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0B2" w:rsidRDefault="000640B2">
      <w:r w:rsidRPr="000640B2">
        <w:rPr>
          <w:rFonts w:ascii="Calibri" w:eastAsia="Times New Roman" w:hAnsi="Calibri" w:cs="Arial"/>
          <w:noProof/>
          <w:rtl/>
        </w:rPr>
        <w:drawing>
          <wp:anchor distT="0" distB="0" distL="114300" distR="114300" simplePos="0" relativeHeight="251659264" behindDoc="0" locked="0" layoutInCell="1" allowOverlap="1" wp14:anchorId="46A14826" wp14:editId="3459B67E">
            <wp:simplePos x="0" y="0"/>
            <wp:positionH relativeFrom="margin">
              <wp:posOffset>-635</wp:posOffset>
            </wp:positionH>
            <wp:positionV relativeFrom="margin">
              <wp:posOffset>-635</wp:posOffset>
            </wp:positionV>
            <wp:extent cx="1556385" cy="1571625"/>
            <wp:effectExtent l="0" t="0" r="571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6385" cy="1571625"/>
                    </a:xfrm>
                    <a:prstGeom prst="rect">
                      <a:avLst/>
                    </a:prstGeom>
                    <a:noFill/>
                  </pic:spPr>
                </pic:pic>
              </a:graphicData>
            </a:graphic>
            <wp14:sizeRelH relativeFrom="margin">
              <wp14:pctWidth>0</wp14:pctWidth>
            </wp14:sizeRelH>
            <wp14:sizeRelV relativeFrom="margin">
              <wp14:pctHeight>0</wp14:pctHeight>
            </wp14:sizeRelV>
          </wp:anchor>
        </w:drawing>
      </w:r>
    </w:p>
    <w:p w:rsidR="000640B2" w:rsidRPr="000640B2" w:rsidRDefault="000640B2" w:rsidP="000640B2"/>
    <w:p w:rsidR="000640B2" w:rsidRPr="000640B2" w:rsidRDefault="000640B2" w:rsidP="000640B2"/>
    <w:p w:rsidR="000640B2" w:rsidRPr="000640B2" w:rsidRDefault="000640B2" w:rsidP="000640B2"/>
    <w:p w:rsidR="000640B2" w:rsidRDefault="000640B2" w:rsidP="000640B2"/>
    <w:p w:rsidR="000640B2" w:rsidRDefault="000640B2" w:rsidP="000640B2">
      <w:pPr>
        <w:spacing w:after="0" w:line="240" w:lineRule="auto"/>
        <w:rPr>
          <w:rFonts w:ascii="Times New Roman" w:eastAsia="Times New Roman" w:hAnsi="Times New Roman" w:cs="Times New Roman"/>
          <w:b/>
          <w:bCs/>
          <w:sz w:val="28"/>
          <w:szCs w:val="28"/>
        </w:rPr>
      </w:pPr>
    </w:p>
    <w:p w:rsidR="000640B2" w:rsidRPr="000640B2" w:rsidRDefault="000640B2" w:rsidP="00876C9B">
      <w:pPr>
        <w:spacing w:after="0" w:line="240" w:lineRule="auto"/>
        <w:rPr>
          <w:rFonts w:ascii="Times New Roman" w:eastAsia="Times New Roman" w:hAnsi="Times New Roman" w:cs="Times New Roman"/>
          <w:b/>
          <w:bCs/>
          <w:sz w:val="28"/>
          <w:szCs w:val="28"/>
        </w:rPr>
      </w:pPr>
      <w:r w:rsidRPr="000640B2">
        <w:rPr>
          <w:rFonts w:ascii="Times New Roman" w:eastAsia="Times New Roman" w:hAnsi="Times New Roman" w:cs="Times New Roman"/>
          <w:b/>
          <w:bCs/>
          <w:sz w:val="28"/>
          <w:szCs w:val="28"/>
        </w:rPr>
        <w:t>University of Baghdad</w:t>
      </w:r>
    </w:p>
    <w:p w:rsidR="000640B2" w:rsidRPr="000640B2" w:rsidRDefault="00876C9B" w:rsidP="00876C9B">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8"/>
          <w:szCs w:val="28"/>
        </w:rPr>
        <w:t xml:space="preserve">   </w:t>
      </w:r>
      <w:r w:rsidR="000640B2" w:rsidRPr="000640B2">
        <w:rPr>
          <w:rFonts w:ascii="Times New Roman" w:eastAsia="Times New Roman" w:hAnsi="Times New Roman" w:cs="Times New Roman"/>
          <w:b/>
          <w:bCs/>
          <w:sz w:val="28"/>
          <w:szCs w:val="28"/>
        </w:rPr>
        <w:t>College of Nursing</w:t>
      </w:r>
    </w:p>
    <w:p w:rsidR="000640B2" w:rsidRDefault="000640B2" w:rsidP="00876C9B">
      <w:pPr>
        <w:tabs>
          <w:tab w:val="left" w:pos="2145"/>
        </w:tabs>
        <w:rPr>
          <w:b/>
        </w:rPr>
      </w:pPr>
    </w:p>
    <w:p w:rsidR="00136364" w:rsidRPr="00926B5B" w:rsidRDefault="00136364" w:rsidP="00E83791">
      <w:pPr>
        <w:spacing w:after="224"/>
        <w:ind w:left="333" w:right="84" w:hanging="10"/>
        <w:jc w:val="center"/>
        <w:rPr>
          <w:rFonts w:ascii="Times New Roman" w:eastAsia="Times New Roman" w:hAnsi="Times New Roman" w:cs="Times New Roman"/>
          <w:b/>
          <w:bCs/>
          <w:color w:val="000000"/>
          <w:sz w:val="44"/>
          <w:szCs w:val="44"/>
        </w:rPr>
      </w:pPr>
      <w:r w:rsidRPr="00926B5B">
        <w:rPr>
          <w:rFonts w:ascii="Times New Roman" w:eastAsia="Times New Roman" w:hAnsi="Times New Roman" w:cs="Times New Roman"/>
          <w:b/>
          <w:bCs/>
          <w:color w:val="000000"/>
          <w:sz w:val="44"/>
          <w:szCs w:val="44"/>
        </w:rPr>
        <w:t>Effectiveness of an Educational Program on Nursing College Student's Knowledge about Preventative Measures of Irritable Bowel Syndrome in Al Basra University: Comparison study</w:t>
      </w:r>
    </w:p>
    <w:p w:rsidR="00136364" w:rsidRPr="00136364" w:rsidRDefault="00136364" w:rsidP="00136364">
      <w:pPr>
        <w:spacing w:after="224"/>
        <w:ind w:left="333" w:right="84" w:hanging="10"/>
        <w:jc w:val="center"/>
        <w:rPr>
          <w:rFonts w:ascii="Times New Roman" w:eastAsia="Times New Roman" w:hAnsi="Times New Roman" w:cs="Times New Roman"/>
          <w:b/>
          <w:color w:val="000000"/>
          <w:sz w:val="28"/>
          <w:szCs w:val="20"/>
        </w:rPr>
      </w:pPr>
      <w:r w:rsidRPr="00136364">
        <w:rPr>
          <w:rFonts w:ascii="Times New Roman" w:eastAsia="Times New Roman" w:hAnsi="Times New Roman" w:cs="Times New Roman"/>
          <w:b/>
          <w:color w:val="000000"/>
          <w:sz w:val="28"/>
          <w:szCs w:val="20"/>
        </w:rPr>
        <w:t xml:space="preserve">A </w:t>
      </w:r>
      <w:r w:rsidRPr="00136364">
        <w:rPr>
          <w:rFonts w:ascii="Times New Roman" w:eastAsia="Times New Roman" w:hAnsi="Times New Roman" w:cs="Times New Roman"/>
          <w:b/>
          <w:color w:val="000000"/>
          <w:sz w:val="32"/>
        </w:rPr>
        <w:t xml:space="preserve">Thesis Submitted </w:t>
      </w:r>
    </w:p>
    <w:p w:rsidR="00136364" w:rsidRPr="00136364" w:rsidRDefault="00136364" w:rsidP="00136364">
      <w:pPr>
        <w:spacing w:after="224"/>
        <w:ind w:left="333" w:right="1" w:hanging="10"/>
        <w:jc w:val="center"/>
        <w:rPr>
          <w:rFonts w:ascii="Times New Roman" w:eastAsia="Times New Roman" w:hAnsi="Times New Roman" w:cs="Times New Roman"/>
          <w:color w:val="000000"/>
          <w:sz w:val="28"/>
        </w:rPr>
      </w:pPr>
      <w:r w:rsidRPr="00136364">
        <w:rPr>
          <w:rFonts w:ascii="Times New Roman" w:eastAsia="Times New Roman" w:hAnsi="Times New Roman" w:cs="Times New Roman"/>
          <w:b/>
          <w:color w:val="000000"/>
          <w:sz w:val="32"/>
        </w:rPr>
        <w:t xml:space="preserve"> By</w:t>
      </w:r>
    </w:p>
    <w:p w:rsidR="00136364" w:rsidRPr="00136364" w:rsidRDefault="00372861" w:rsidP="00136364">
      <w:pPr>
        <w:spacing w:after="224"/>
        <w:ind w:left="333" w:right="1" w:hanging="10"/>
        <w:jc w:val="center"/>
        <w:rPr>
          <w:rFonts w:ascii="Times New Roman" w:eastAsia="Calibri" w:hAnsi="Times New Roman" w:cs="Times New Roman"/>
          <w:b/>
          <w:bCs/>
          <w:sz w:val="32"/>
          <w:szCs w:val="32"/>
          <w:lang w:bidi="ar-IQ"/>
        </w:rPr>
      </w:pPr>
      <w:r>
        <w:rPr>
          <w:rFonts w:ascii="Times New Roman" w:eastAsia="Calibri" w:hAnsi="Times New Roman" w:cs="Times New Roman"/>
          <w:b/>
          <w:bCs/>
          <w:sz w:val="32"/>
          <w:szCs w:val="32"/>
          <w:lang w:bidi="ar-IQ"/>
        </w:rPr>
        <w:t>Mahe</w:t>
      </w:r>
      <w:r w:rsidR="00EE63FD">
        <w:rPr>
          <w:rFonts w:ascii="Times New Roman" w:eastAsia="Calibri" w:hAnsi="Times New Roman" w:cs="Times New Roman"/>
          <w:b/>
          <w:bCs/>
          <w:sz w:val="32"/>
          <w:szCs w:val="32"/>
          <w:lang w:bidi="ar-IQ"/>
        </w:rPr>
        <w:t xml:space="preserve">r </w:t>
      </w:r>
      <w:proofErr w:type="spellStart"/>
      <w:r w:rsidR="00EE63FD">
        <w:rPr>
          <w:rFonts w:ascii="Times New Roman" w:eastAsia="Calibri" w:hAnsi="Times New Roman" w:cs="Times New Roman"/>
          <w:b/>
          <w:bCs/>
          <w:sz w:val="32"/>
          <w:szCs w:val="32"/>
          <w:lang w:bidi="ar-IQ"/>
        </w:rPr>
        <w:t>Abdul</w:t>
      </w:r>
      <w:r>
        <w:rPr>
          <w:rFonts w:ascii="Times New Roman" w:eastAsia="Calibri" w:hAnsi="Times New Roman" w:cs="Times New Roman"/>
          <w:b/>
          <w:bCs/>
          <w:sz w:val="32"/>
          <w:szCs w:val="32"/>
          <w:lang w:bidi="ar-IQ"/>
        </w:rPr>
        <w:t>a</w:t>
      </w:r>
      <w:r w:rsidR="00136364" w:rsidRPr="00136364">
        <w:rPr>
          <w:rFonts w:ascii="Times New Roman" w:eastAsia="Calibri" w:hAnsi="Times New Roman" w:cs="Times New Roman"/>
          <w:b/>
          <w:bCs/>
          <w:sz w:val="32"/>
          <w:szCs w:val="32"/>
          <w:lang w:bidi="ar-IQ"/>
        </w:rPr>
        <w:t>meer</w:t>
      </w:r>
      <w:proofErr w:type="spellEnd"/>
      <w:r w:rsidR="00136364" w:rsidRPr="00136364">
        <w:rPr>
          <w:rFonts w:ascii="Times New Roman" w:eastAsia="Calibri" w:hAnsi="Times New Roman" w:cs="Times New Roman"/>
          <w:b/>
          <w:bCs/>
          <w:sz w:val="32"/>
          <w:szCs w:val="32"/>
          <w:lang w:bidi="ar-IQ"/>
        </w:rPr>
        <w:t xml:space="preserve"> </w:t>
      </w:r>
      <w:proofErr w:type="spellStart"/>
      <w:r w:rsidR="00136364" w:rsidRPr="00136364">
        <w:rPr>
          <w:rFonts w:ascii="Times New Roman" w:eastAsia="Calibri" w:hAnsi="Times New Roman" w:cs="Times New Roman"/>
          <w:b/>
          <w:bCs/>
          <w:sz w:val="32"/>
          <w:szCs w:val="32"/>
          <w:lang w:bidi="ar-IQ"/>
        </w:rPr>
        <w:t>Atea</w:t>
      </w:r>
      <w:proofErr w:type="spellEnd"/>
    </w:p>
    <w:p w:rsidR="00EE63FD" w:rsidRPr="00EE63FD" w:rsidRDefault="000B1887" w:rsidP="00876C9B">
      <w:pPr>
        <w:spacing w:after="0" w:line="240" w:lineRule="auto"/>
        <w:jc w:val="center"/>
        <w:rPr>
          <w:rFonts w:ascii="Times New Roman" w:eastAsia="Times New Roman" w:hAnsi="Times New Roman" w:cs="Times New Roman"/>
          <w:sz w:val="36"/>
          <w:szCs w:val="36"/>
        </w:rPr>
      </w:pPr>
      <w:r w:rsidRPr="00EE63FD">
        <w:rPr>
          <w:rFonts w:ascii="Times New Roman" w:eastAsia="Times New Roman" w:hAnsi="Times New Roman" w:cs="Times New Roman"/>
          <w:sz w:val="36"/>
          <w:szCs w:val="36"/>
        </w:rPr>
        <w:t>To</w:t>
      </w:r>
    </w:p>
    <w:p w:rsidR="000B1887" w:rsidRPr="00EE63FD" w:rsidRDefault="000B1887" w:rsidP="00876C9B">
      <w:pPr>
        <w:spacing w:after="0" w:line="240" w:lineRule="auto"/>
        <w:jc w:val="center"/>
        <w:rPr>
          <w:rFonts w:ascii="Times New Roman" w:eastAsia="Times New Roman" w:hAnsi="Times New Roman" w:cs="Times New Roman"/>
          <w:sz w:val="36"/>
          <w:szCs w:val="36"/>
        </w:rPr>
      </w:pPr>
      <w:r w:rsidRPr="00EE63FD">
        <w:rPr>
          <w:rFonts w:ascii="Times New Roman" w:eastAsia="Times New Roman" w:hAnsi="Times New Roman" w:cs="Times New Roman"/>
          <w:sz w:val="36"/>
          <w:szCs w:val="36"/>
        </w:rPr>
        <w:t xml:space="preserve"> The Department of </w:t>
      </w:r>
      <w:r w:rsidR="00876C9B" w:rsidRPr="00EE63FD">
        <w:rPr>
          <w:rFonts w:ascii="Times New Roman" w:eastAsia="Times New Roman" w:hAnsi="Times New Roman" w:cs="Times New Roman"/>
          <w:sz w:val="36"/>
          <w:szCs w:val="36"/>
        </w:rPr>
        <w:t>Adult</w:t>
      </w:r>
      <w:r w:rsidRPr="00EE63FD">
        <w:rPr>
          <w:rFonts w:ascii="Times New Roman" w:eastAsia="Times New Roman" w:hAnsi="Times New Roman" w:cs="Times New Roman"/>
          <w:sz w:val="36"/>
          <w:szCs w:val="36"/>
        </w:rPr>
        <w:t xml:space="preserve"> Nursing</w:t>
      </w:r>
    </w:p>
    <w:p w:rsidR="000B1887" w:rsidRPr="00EE63FD" w:rsidRDefault="00876C9B" w:rsidP="00BB1917">
      <w:pPr>
        <w:spacing w:after="0" w:line="240" w:lineRule="auto"/>
        <w:jc w:val="center"/>
        <w:rPr>
          <w:rFonts w:ascii="Times New Roman" w:eastAsia="Times New Roman" w:hAnsi="Times New Roman" w:cs="Times New Roman"/>
          <w:sz w:val="36"/>
          <w:szCs w:val="36"/>
        </w:rPr>
      </w:pPr>
      <w:r w:rsidRPr="00EE63FD">
        <w:rPr>
          <w:rFonts w:ascii="Times New Roman" w:eastAsia="Times New Roman" w:hAnsi="Times New Roman" w:cs="Times New Roman"/>
          <w:sz w:val="36"/>
          <w:szCs w:val="36"/>
        </w:rPr>
        <w:t>College of Nursing-</w:t>
      </w:r>
      <w:r w:rsidR="000B1887" w:rsidRPr="00EE63FD">
        <w:rPr>
          <w:rFonts w:ascii="Times New Roman" w:eastAsia="Times New Roman" w:hAnsi="Times New Roman" w:cs="Times New Roman"/>
          <w:sz w:val="36"/>
          <w:szCs w:val="36"/>
        </w:rPr>
        <w:t>University of Baghdad</w:t>
      </w:r>
    </w:p>
    <w:p w:rsidR="000B1887" w:rsidRPr="00EE63FD" w:rsidRDefault="006F61E6" w:rsidP="000B1887">
      <w:pPr>
        <w:spacing w:after="0" w:line="240" w:lineRule="auto"/>
        <w:jc w:val="center"/>
        <w:rPr>
          <w:rFonts w:ascii="Times New Roman" w:eastAsia="Times New Roman" w:hAnsi="Times New Roman" w:cs="Times New Roman"/>
          <w:sz w:val="36"/>
          <w:szCs w:val="36"/>
        </w:rPr>
      </w:pPr>
      <w:r w:rsidRPr="00EE63FD">
        <w:rPr>
          <w:rFonts w:ascii="Times New Roman" w:eastAsia="Times New Roman" w:hAnsi="Times New Roman" w:cs="Times New Roman"/>
          <w:sz w:val="36"/>
          <w:szCs w:val="36"/>
        </w:rPr>
        <w:t xml:space="preserve">In </w:t>
      </w:r>
      <w:r w:rsidR="000B1887" w:rsidRPr="00EE63FD">
        <w:rPr>
          <w:rFonts w:ascii="Times New Roman" w:eastAsia="Times New Roman" w:hAnsi="Times New Roman" w:cs="Times New Roman"/>
          <w:sz w:val="36"/>
          <w:szCs w:val="36"/>
        </w:rPr>
        <w:t>Partial Fulfillment of the Requirements for the</w:t>
      </w:r>
    </w:p>
    <w:p w:rsidR="00BB1917" w:rsidRPr="00EE63FD" w:rsidRDefault="000B1887" w:rsidP="00136364">
      <w:pPr>
        <w:tabs>
          <w:tab w:val="left" w:pos="2145"/>
        </w:tabs>
        <w:jc w:val="center"/>
        <w:rPr>
          <w:rFonts w:ascii="Times New Roman" w:eastAsia="Times New Roman" w:hAnsi="Times New Roman" w:cs="Times New Roman"/>
          <w:sz w:val="36"/>
          <w:szCs w:val="36"/>
        </w:rPr>
      </w:pPr>
      <w:r w:rsidRPr="00EE63FD">
        <w:rPr>
          <w:rFonts w:ascii="Times New Roman" w:eastAsia="Times New Roman" w:hAnsi="Times New Roman" w:cs="Times New Roman"/>
          <w:sz w:val="36"/>
          <w:szCs w:val="36"/>
        </w:rPr>
        <w:t>Degree of Master in Nursing Science</w:t>
      </w:r>
    </w:p>
    <w:p w:rsidR="000B1887" w:rsidRPr="00EE63FD" w:rsidRDefault="000B1887" w:rsidP="00BB1917">
      <w:pPr>
        <w:spacing w:after="0" w:line="240" w:lineRule="auto"/>
        <w:jc w:val="center"/>
        <w:rPr>
          <w:rFonts w:ascii="Times New Roman" w:eastAsia="Times New Roman" w:hAnsi="Times New Roman" w:cs="Times New Roman"/>
          <w:sz w:val="40"/>
          <w:szCs w:val="40"/>
        </w:rPr>
      </w:pPr>
      <w:r w:rsidRPr="00EE63FD">
        <w:rPr>
          <w:rFonts w:ascii="Times New Roman" w:eastAsia="Times New Roman" w:hAnsi="Times New Roman" w:cs="Times New Roman"/>
          <w:sz w:val="40"/>
          <w:szCs w:val="40"/>
        </w:rPr>
        <w:t>Supervis</w:t>
      </w:r>
      <w:r w:rsidR="00BB1917" w:rsidRPr="00EE63FD">
        <w:rPr>
          <w:rFonts w:ascii="Times New Roman" w:eastAsia="Times New Roman" w:hAnsi="Times New Roman" w:cs="Times New Roman"/>
          <w:sz w:val="40"/>
          <w:szCs w:val="40"/>
        </w:rPr>
        <w:t>ed by</w:t>
      </w:r>
    </w:p>
    <w:p w:rsidR="00136364" w:rsidRDefault="00136364" w:rsidP="000B1887">
      <w:pPr>
        <w:spacing w:after="0" w:line="240" w:lineRule="auto"/>
        <w:rPr>
          <w:rFonts w:ascii="Times New Roman" w:eastAsia="Times New Roman" w:hAnsi="Times New Roman" w:cs="Times New Roman"/>
          <w:b/>
          <w:bCs/>
          <w:sz w:val="32"/>
          <w:szCs w:val="32"/>
        </w:rPr>
      </w:pPr>
    </w:p>
    <w:p w:rsidR="00136364" w:rsidRDefault="00136364" w:rsidP="005F339C">
      <w:pPr>
        <w:spacing w:after="52"/>
        <w:ind w:left="333" w:right="90" w:hanging="10"/>
        <w:jc w:val="center"/>
        <w:rPr>
          <w:rFonts w:ascii="Times New Roman" w:eastAsia="Times New Roman" w:hAnsi="Times New Roman" w:cs="Times New Roman"/>
          <w:b/>
          <w:color w:val="000000"/>
          <w:sz w:val="32"/>
        </w:rPr>
      </w:pPr>
      <w:r w:rsidRPr="00136364">
        <w:rPr>
          <w:rFonts w:ascii="Times New Roman" w:eastAsia="Times New Roman" w:hAnsi="Times New Roman" w:cs="Times New Roman"/>
          <w:b/>
          <w:color w:val="000000"/>
          <w:sz w:val="32"/>
        </w:rPr>
        <w:t xml:space="preserve">Prof. Dr. Sabah </w:t>
      </w:r>
      <w:r w:rsidR="00541E3C" w:rsidRPr="00136364">
        <w:rPr>
          <w:rFonts w:ascii="Times New Roman" w:eastAsia="Times New Roman" w:hAnsi="Times New Roman" w:cs="Times New Roman"/>
          <w:b/>
          <w:color w:val="000000"/>
          <w:sz w:val="32"/>
        </w:rPr>
        <w:t>Abbas</w:t>
      </w:r>
      <w:r w:rsidRPr="00136364">
        <w:rPr>
          <w:rFonts w:ascii="Times New Roman" w:eastAsia="Times New Roman" w:hAnsi="Times New Roman" w:cs="Times New Roman"/>
          <w:b/>
          <w:color w:val="000000"/>
          <w:sz w:val="32"/>
        </w:rPr>
        <w:t xml:space="preserve"> </w:t>
      </w:r>
      <w:r w:rsidR="00541E3C">
        <w:rPr>
          <w:rFonts w:ascii="Times New Roman" w:eastAsia="Times New Roman" w:hAnsi="Times New Roman" w:cs="Times New Roman"/>
          <w:b/>
          <w:color w:val="000000"/>
          <w:sz w:val="32"/>
        </w:rPr>
        <w:t>A</w:t>
      </w:r>
      <w:r w:rsidRPr="00136364">
        <w:rPr>
          <w:rFonts w:ascii="Times New Roman" w:eastAsia="Times New Roman" w:hAnsi="Times New Roman" w:cs="Times New Roman"/>
          <w:b/>
          <w:color w:val="000000"/>
          <w:sz w:val="32"/>
        </w:rPr>
        <w:t>hmed</w:t>
      </w:r>
    </w:p>
    <w:p w:rsidR="00541E3C" w:rsidRPr="00136364" w:rsidRDefault="00541E3C" w:rsidP="00136364">
      <w:pPr>
        <w:spacing w:after="52"/>
        <w:ind w:left="333" w:right="90" w:hanging="10"/>
        <w:jc w:val="center"/>
        <w:rPr>
          <w:rFonts w:ascii="Times New Roman" w:eastAsia="Times New Roman" w:hAnsi="Times New Roman" w:cs="Times New Roman"/>
          <w:b/>
          <w:color w:val="000000"/>
          <w:sz w:val="32"/>
        </w:rPr>
      </w:pPr>
    </w:p>
    <w:p w:rsidR="00B76B44" w:rsidRDefault="00B76B44" w:rsidP="004C41CC">
      <w:pPr>
        <w:spacing w:after="0" w:line="240" w:lineRule="auto"/>
        <w:rPr>
          <w:rFonts w:ascii="Times New Roman" w:eastAsia="Times New Roman" w:hAnsi="Times New Roman" w:cs="Times New Roman"/>
          <w:b/>
          <w:bCs/>
          <w:sz w:val="32"/>
          <w:szCs w:val="32"/>
        </w:rPr>
      </w:pPr>
    </w:p>
    <w:p w:rsidR="00D32389" w:rsidRPr="00B76B44" w:rsidRDefault="004C41CC" w:rsidP="00107507">
      <w:pPr>
        <w:spacing w:after="0" w:line="240" w:lineRule="auto"/>
        <w:rPr>
          <w:rFonts w:ascii="Times New Roman" w:eastAsia="Times New Roman" w:hAnsi="Times New Roman" w:cs="Times New Roman"/>
          <w:b/>
          <w:bCs/>
          <w:sz w:val="32"/>
          <w:szCs w:val="32"/>
        </w:rPr>
      </w:pPr>
      <w:r w:rsidRPr="00B76B44">
        <w:rPr>
          <w:rFonts w:ascii="Times New Roman" w:eastAsia="Times New Roman" w:hAnsi="Times New Roman" w:cs="Times New Roman"/>
          <w:b/>
          <w:bCs/>
          <w:sz w:val="32"/>
          <w:szCs w:val="32"/>
        </w:rPr>
        <w:t>July</w:t>
      </w:r>
      <w:r w:rsidR="000B1887" w:rsidRPr="00B76B44">
        <w:rPr>
          <w:rFonts w:ascii="Times New Roman" w:eastAsia="Times New Roman" w:hAnsi="Times New Roman" w:cs="Times New Roman"/>
          <w:b/>
          <w:bCs/>
          <w:sz w:val="32"/>
          <w:szCs w:val="32"/>
        </w:rPr>
        <w:t xml:space="preserve"> 20</w:t>
      </w:r>
      <w:r w:rsidR="00413330" w:rsidRPr="00B76B44">
        <w:rPr>
          <w:rFonts w:ascii="Times New Roman" w:eastAsia="Times New Roman" w:hAnsi="Times New Roman" w:cs="Times New Roman"/>
          <w:b/>
          <w:bCs/>
          <w:sz w:val="32"/>
          <w:szCs w:val="32"/>
        </w:rPr>
        <w:t>20</w:t>
      </w:r>
      <w:r w:rsidR="000B1887" w:rsidRPr="00B76B44">
        <w:rPr>
          <w:rFonts w:ascii="Times New Roman" w:eastAsia="Times New Roman" w:hAnsi="Times New Roman" w:cs="Times New Roman"/>
          <w:b/>
          <w:bCs/>
          <w:sz w:val="32"/>
          <w:szCs w:val="32"/>
        </w:rPr>
        <w:t xml:space="preserve"> AD                            </w:t>
      </w:r>
      <w:r w:rsidR="00B76B44">
        <w:rPr>
          <w:rFonts w:ascii="Times New Roman" w:eastAsia="Times New Roman" w:hAnsi="Times New Roman" w:cs="Times New Roman"/>
          <w:b/>
          <w:bCs/>
          <w:sz w:val="32"/>
          <w:szCs w:val="32"/>
        </w:rPr>
        <w:t xml:space="preserve">  </w:t>
      </w:r>
      <w:r w:rsidR="000B1887" w:rsidRPr="00B76B44">
        <w:rPr>
          <w:rFonts w:ascii="Times New Roman" w:eastAsia="Times New Roman" w:hAnsi="Times New Roman" w:cs="Times New Roman"/>
          <w:b/>
          <w:bCs/>
          <w:sz w:val="32"/>
          <w:szCs w:val="32"/>
        </w:rPr>
        <w:t xml:space="preserve">  </w:t>
      </w:r>
      <w:r w:rsidR="00B76B44">
        <w:rPr>
          <w:rFonts w:ascii="Times New Roman" w:eastAsia="Times New Roman" w:hAnsi="Times New Roman" w:cs="Times New Roman"/>
          <w:b/>
          <w:bCs/>
          <w:sz w:val="32"/>
          <w:szCs w:val="32"/>
        </w:rPr>
        <w:t xml:space="preserve">     </w:t>
      </w:r>
      <w:r w:rsidR="00541E3C" w:rsidRPr="00B76B44">
        <w:rPr>
          <w:rFonts w:ascii="Times New Roman" w:eastAsia="Times New Roman" w:hAnsi="Times New Roman" w:cs="Times New Roman"/>
          <w:b/>
          <w:bCs/>
          <w:sz w:val="32"/>
          <w:szCs w:val="32"/>
        </w:rPr>
        <w:t xml:space="preserve"> </w:t>
      </w:r>
      <w:r w:rsidR="000B1887" w:rsidRPr="00B76B44">
        <w:rPr>
          <w:rFonts w:ascii="Times New Roman" w:eastAsia="Times New Roman" w:hAnsi="Times New Roman" w:cs="Times New Roman"/>
          <w:b/>
          <w:bCs/>
          <w:sz w:val="32"/>
          <w:szCs w:val="32"/>
        </w:rPr>
        <w:t xml:space="preserve"> </w:t>
      </w:r>
      <w:proofErr w:type="spellStart"/>
      <w:r w:rsidR="00107507" w:rsidRPr="00107507">
        <w:rPr>
          <w:rFonts w:ascii="Times New Roman" w:eastAsia="Times New Roman" w:hAnsi="Times New Roman" w:cs="Times New Roman"/>
          <w:b/>
          <w:bCs/>
          <w:sz w:val="32"/>
          <w:szCs w:val="32"/>
        </w:rPr>
        <w:t>Dhu</w:t>
      </w:r>
      <w:proofErr w:type="spellEnd"/>
      <w:r w:rsidR="00107507" w:rsidRPr="00107507">
        <w:rPr>
          <w:rFonts w:ascii="Times New Roman" w:eastAsia="Times New Roman" w:hAnsi="Times New Roman" w:cs="Times New Roman"/>
          <w:b/>
          <w:bCs/>
          <w:sz w:val="32"/>
          <w:szCs w:val="32"/>
        </w:rPr>
        <w:t xml:space="preserve"> al-</w:t>
      </w:r>
      <w:proofErr w:type="spellStart"/>
      <w:r w:rsidR="00107507" w:rsidRPr="00107507">
        <w:rPr>
          <w:rFonts w:ascii="Times New Roman" w:eastAsia="Times New Roman" w:hAnsi="Times New Roman" w:cs="Times New Roman"/>
          <w:b/>
          <w:bCs/>
          <w:sz w:val="32"/>
          <w:szCs w:val="32"/>
        </w:rPr>
        <w:t>Hijjah</w:t>
      </w:r>
      <w:proofErr w:type="spellEnd"/>
      <w:r w:rsidR="006F61E6" w:rsidRPr="00B76B44">
        <w:rPr>
          <w:rFonts w:ascii="Times New Roman" w:eastAsia="Times New Roman" w:hAnsi="Times New Roman" w:cs="Times New Roman"/>
          <w:b/>
          <w:bCs/>
          <w:sz w:val="32"/>
          <w:szCs w:val="32"/>
        </w:rPr>
        <w:t>/</w:t>
      </w:r>
      <w:r w:rsidR="000B1887" w:rsidRPr="00B76B44">
        <w:rPr>
          <w:rFonts w:ascii="Times New Roman" w:eastAsia="Times New Roman" w:hAnsi="Times New Roman" w:cs="Times New Roman"/>
          <w:b/>
          <w:bCs/>
          <w:sz w:val="32"/>
          <w:szCs w:val="32"/>
        </w:rPr>
        <w:t>14</w:t>
      </w:r>
      <w:r w:rsidR="00D32389" w:rsidRPr="00B76B44">
        <w:rPr>
          <w:rFonts w:ascii="Times New Roman" w:eastAsia="Times New Roman" w:hAnsi="Times New Roman" w:cs="Times New Roman"/>
          <w:b/>
          <w:bCs/>
          <w:sz w:val="32"/>
          <w:szCs w:val="32"/>
        </w:rPr>
        <w:t>41</w:t>
      </w:r>
      <w:r w:rsidR="000B1887" w:rsidRPr="00B76B44">
        <w:rPr>
          <w:rFonts w:ascii="Times New Roman" w:eastAsia="Times New Roman" w:hAnsi="Times New Roman" w:cs="Times New Roman"/>
          <w:b/>
          <w:bCs/>
          <w:sz w:val="32"/>
          <w:szCs w:val="32"/>
        </w:rPr>
        <w:t xml:space="preserve"> AH</w:t>
      </w:r>
    </w:p>
    <w:p w:rsidR="006936F1" w:rsidRDefault="006936F1" w:rsidP="006936F1">
      <w:pPr>
        <w:spacing w:after="200" w:line="276" w:lineRule="auto"/>
        <w:rPr>
          <w:rFonts w:ascii="Monotype Corsiva" w:eastAsia="Times New Roman" w:hAnsi="Monotype Corsiva" w:cs="Andalus"/>
          <w:b/>
          <w:bCs/>
          <w:sz w:val="40"/>
          <w:szCs w:val="40"/>
          <w:lang w:bidi="ar-IQ"/>
        </w:rPr>
      </w:pPr>
    </w:p>
    <w:p w:rsidR="00136364" w:rsidRDefault="00136364" w:rsidP="006936F1">
      <w:pPr>
        <w:spacing w:after="200" w:line="276" w:lineRule="auto"/>
        <w:rPr>
          <w:rFonts w:ascii="Monotype Corsiva" w:eastAsia="Times New Roman" w:hAnsi="Monotype Corsiva" w:cs="Andalus"/>
          <w:b/>
          <w:bCs/>
          <w:sz w:val="40"/>
          <w:szCs w:val="40"/>
          <w:lang w:bidi="ar-IQ"/>
        </w:rPr>
      </w:pPr>
    </w:p>
    <w:p w:rsidR="00136364" w:rsidRDefault="00136364" w:rsidP="006936F1">
      <w:pPr>
        <w:spacing w:after="200" w:line="276" w:lineRule="auto"/>
        <w:rPr>
          <w:rFonts w:ascii="Monotype Corsiva" w:eastAsia="Calibri" w:hAnsi="Monotype Corsiva" w:cs="Arial"/>
          <w:sz w:val="28"/>
          <w:szCs w:val="28"/>
        </w:rPr>
      </w:pPr>
    </w:p>
    <w:p w:rsidR="00136364" w:rsidRDefault="00136364" w:rsidP="006936F1">
      <w:pPr>
        <w:spacing w:after="200" w:line="276" w:lineRule="auto"/>
        <w:rPr>
          <w:rFonts w:ascii="Monotype Corsiva" w:eastAsia="Calibri" w:hAnsi="Monotype Corsiva" w:cs="Arial"/>
          <w:sz w:val="28"/>
          <w:szCs w:val="28"/>
        </w:rPr>
      </w:pPr>
    </w:p>
    <w:p w:rsidR="00136364" w:rsidRDefault="00DE0EB2" w:rsidP="004F5F98">
      <w:pPr>
        <w:spacing w:after="200" w:line="276" w:lineRule="auto"/>
        <w:rPr>
          <w:rFonts w:ascii="Monotype Corsiva" w:eastAsia="Calibri" w:hAnsi="Monotype Corsiva" w:cs="Arial"/>
          <w:sz w:val="28"/>
          <w:szCs w:val="28"/>
          <w:lang w:bidi="ar-IQ"/>
        </w:rPr>
      </w:pPr>
      <w:r>
        <w:rPr>
          <w:rFonts w:ascii="Times New Roman" w:eastAsia="Calibri" w:hAnsi="Times New Roman" w:cs="Akhbar MT"/>
          <w:b/>
          <w:bCs/>
          <w:noProof/>
          <w:sz w:val="48"/>
          <w:szCs w:val="48"/>
        </w:rPr>
        <mc:AlternateContent>
          <mc:Choice Requires="wps">
            <w:drawing>
              <wp:anchor distT="0" distB="0" distL="114300" distR="114300" simplePos="0" relativeHeight="251670528" behindDoc="0" locked="0" layoutInCell="1" allowOverlap="1" wp14:anchorId="3ED6B694" wp14:editId="4E272CB9">
                <wp:simplePos x="0" y="0"/>
                <wp:positionH relativeFrom="column">
                  <wp:posOffset>564592</wp:posOffset>
                </wp:positionH>
                <wp:positionV relativeFrom="paragraph">
                  <wp:posOffset>1016140</wp:posOffset>
                </wp:positionV>
                <wp:extent cx="4360963" cy="6179736"/>
                <wp:effectExtent l="0" t="0" r="20955" b="0"/>
                <wp:wrapNone/>
                <wp:docPr id="4" name="Oval 4"/>
                <wp:cNvGraphicFramePr/>
                <a:graphic xmlns:a="http://schemas.openxmlformats.org/drawingml/2006/main">
                  <a:graphicData uri="http://schemas.microsoft.com/office/word/2010/wordprocessingShape">
                    <wps:wsp>
                      <wps:cNvSpPr/>
                      <wps:spPr>
                        <a:xfrm>
                          <a:off x="0" y="0"/>
                          <a:ext cx="4360963" cy="6179736"/>
                        </a:xfrm>
                        <a:prstGeom prst="ellipse">
                          <a:avLst/>
                        </a:prstGeom>
                        <a:effectLst>
                          <a:softEdge rad="635000"/>
                        </a:effectLst>
                      </wps:spPr>
                      <wps:style>
                        <a:lnRef idx="2">
                          <a:schemeClr val="accent6"/>
                        </a:lnRef>
                        <a:fillRef idx="1">
                          <a:schemeClr val="lt1"/>
                        </a:fillRef>
                        <a:effectRef idx="0">
                          <a:schemeClr val="accent6"/>
                        </a:effectRef>
                        <a:fontRef idx="minor">
                          <a:schemeClr val="dk1"/>
                        </a:fontRef>
                      </wps:style>
                      <wps:txbx>
                        <w:txbxContent>
                          <w:p w:rsidR="00AB522A" w:rsidRDefault="00AB522A" w:rsidP="00094079">
                            <w:pPr>
                              <w:bidi/>
                              <w:spacing w:after="200" w:line="276" w:lineRule="auto"/>
                              <w:jc w:val="center"/>
                              <w:rPr>
                                <w:rFonts w:ascii="Calibri" w:eastAsia="Calibri" w:hAnsi="Calibri" w:cs="Arial"/>
                                <w:sz w:val="96"/>
                                <w:szCs w:val="56"/>
                                <w:rtl/>
                                <w:lang w:bidi="ar-IQ"/>
                              </w:rPr>
                            </w:pPr>
                          </w:p>
                          <w:p w:rsidR="00AB522A" w:rsidRPr="00DE0EB2" w:rsidRDefault="00AB522A" w:rsidP="00094079">
                            <w:pPr>
                              <w:bidi/>
                              <w:spacing w:after="200" w:line="276" w:lineRule="auto"/>
                              <w:jc w:val="center"/>
                              <w:rPr>
                                <w:rFonts w:ascii="Calibri" w:eastAsia="Calibri" w:hAnsi="Calibri" w:cs="Arial"/>
                                <w:sz w:val="96"/>
                                <w:szCs w:val="56"/>
                                <w:rtl/>
                                <w:lang w:bidi="ar-IQ"/>
                              </w:rPr>
                            </w:pPr>
                            <w:r w:rsidRPr="00DE0EB2">
                              <w:rPr>
                                <w:rFonts w:ascii="Calibri" w:eastAsia="Calibri" w:hAnsi="Calibri" w:cs="Arial" w:hint="cs"/>
                                <w:sz w:val="96"/>
                                <w:szCs w:val="56"/>
                                <w:rtl/>
                                <w:lang w:bidi="ar-IQ"/>
                              </w:rPr>
                              <w:t>بسم الله الرحمن الرحيم</w:t>
                            </w:r>
                            <w:r>
                              <w:rPr>
                                <w:rFonts w:ascii="Calibri" w:eastAsia="Calibri" w:hAnsi="Calibri" w:cs="Arial" w:hint="cs"/>
                                <w:sz w:val="96"/>
                                <w:szCs w:val="56"/>
                                <w:rtl/>
                                <w:lang w:bidi="ar-IQ"/>
                              </w:rPr>
                              <w:t xml:space="preserve"> </w:t>
                            </w:r>
                          </w:p>
                          <w:p w:rsidR="00AB522A" w:rsidRPr="00DE0EB2" w:rsidRDefault="00AB522A" w:rsidP="00DE0EB2">
                            <w:pPr>
                              <w:spacing w:after="200" w:line="276" w:lineRule="auto"/>
                              <w:jc w:val="center"/>
                              <w:rPr>
                                <w:rFonts w:ascii="Calibri" w:eastAsia="Calibri" w:hAnsi="Calibri" w:cs="Arial"/>
                                <w:sz w:val="56"/>
                                <w:szCs w:val="48"/>
                                <w:rtl/>
                                <w:lang w:bidi="ar-IQ"/>
                              </w:rPr>
                            </w:pPr>
                            <w:r w:rsidRPr="00DE0EB2">
                              <w:rPr>
                                <w:rFonts w:ascii="Calibri" w:eastAsia="Calibri" w:hAnsi="Calibri" w:cs="Arial"/>
                                <w:sz w:val="56"/>
                                <w:szCs w:val="48"/>
                                <w:rtl/>
                                <w:lang w:bidi="ar-IQ"/>
                              </w:rPr>
                              <w:t>قَالُواْ سُبْحَانَكَ لاَ عِلْمَ لَنَا إِلاَّ مَا عَلَّمْتَنَا إِنَّكَ أَنتَ الْعَلِيمُ الْحَكِيم</w:t>
                            </w:r>
                            <w:r>
                              <w:rPr>
                                <w:rFonts w:ascii="Calibri" w:eastAsia="Calibri" w:hAnsi="Calibri" w:cs="Arial" w:hint="cs"/>
                                <w:sz w:val="56"/>
                                <w:szCs w:val="48"/>
                                <w:rtl/>
                                <w:lang w:bidi="ar-IQ"/>
                              </w:rPr>
                              <w:t xml:space="preserve"> </w:t>
                            </w:r>
                            <w:r w:rsidRPr="00DE0EB2">
                              <w:rPr>
                                <w:rFonts w:ascii="Calibri" w:eastAsia="Calibri" w:hAnsi="Calibri" w:cs="Arial"/>
                                <w:sz w:val="56"/>
                                <w:szCs w:val="48"/>
                                <w:rtl/>
                                <w:lang w:bidi="ar-IQ"/>
                              </w:rPr>
                              <w:t>ُ</w:t>
                            </w:r>
                          </w:p>
                          <w:p w:rsidR="00AB522A" w:rsidRPr="00DE0EB2" w:rsidRDefault="00AB522A" w:rsidP="00DE0EB2">
                            <w:pPr>
                              <w:spacing w:after="200" w:line="276" w:lineRule="auto"/>
                              <w:jc w:val="center"/>
                              <w:rPr>
                                <w:rFonts w:ascii="Times New Roman" w:eastAsia="Calibri" w:hAnsi="Times New Roman" w:cs="Times New Roman"/>
                                <w:b/>
                                <w:bCs/>
                                <w:sz w:val="36"/>
                                <w:szCs w:val="36"/>
                                <w:rtl/>
                                <w:lang w:bidi="ar-IQ"/>
                              </w:rPr>
                            </w:pPr>
                            <w:r w:rsidRPr="00DE0EB2">
                              <w:rPr>
                                <w:rFonts w:ascii="Times New Roman" w:eastAsia="Calibri" w:hAnsi="Times New Roman" w:cs="Times New Roman"/>
                                <w:b/>
                                <w:bCs/>
                                <w:sz w:val="36"/>
                                <w:szCs w:val="36"/>
                                <w:rtl/>
                                <w:lang w:bidi="ar-IQ"/>
                              </w:rPr>
                              <w:t xml:space="preserve">صدق الله العلي العظيم </w:t>
                            </w:r>
                          </w:p>
                          <w:p w:rsidR="00AB522A" w:rsidRPr="00DE0EB2" w:rsidRDefault="00AB522A" w:rsidP="00DE0EB2">
                            <w:pPr>
                              <w:spacing w:after="200" w:line="276" w:lineRule="auto"/>
                              <w:jc w:val="center"/>
                              <w:rPr>
                                <w:rFonts w:ascii="Times New Roman" w:eastAsia="Calibri" w:hAnsi="Times New Roman" w:cs="Times New Roman"/>
                                <w:b/>
                                <w:bCs/>
                                <w:sz w:val="40"/>
                                <w:szCs w:val="40"/>
                                <w:rtl/>
                                <w:lang w:bidi="ar-IQ"/>
                              </w:rPr>
                            </w:pPr>
                          </w:p>
                          <w:p w:rsidR="00AB522A" w:rsidRPr="00DE0EB2" w:rsidRDefault="00AB522A" w:rsidP="00DE0EB2">
                            <w:pPr>
                              <w:spacing w:after="200" w:line="276" w:lineRule="auto"/>
                              <w:rPr>
                                <w:rFonts w:ascii="Calibri" w:eastAsia="Calibri" w:hAnsi="Calibri" w:cs="Arial"/>
                                <w:b/>
                                <w:bCs/>
                                <w:sz w:val="180"/>
                                <w:szCs w:val="144"/>
                                <w:rtl/>
                                <w:lang w:bidi="ar-IQ"/>
                              </w:rPr>
                            </w:pPr>
                            <w:r w:rsidRPr="00DE0EB2">
                              <w:rPr>
                                <w:rFonts w:ascii="Arial" w:eastAsia="Calibri" w:hAnsi="Arial" w:cs="Arial"/>
                                <w:b/>
                                <w:bCs/>
                                <w:sz w:val="24"/>
                                <w:szCs w:val="24"/>
                                <w:shd w:val="clear" w:color="auto" w:fill="FFFFFF"/>
                              </w:rPr>
                              <w:t>(</w:t>
                            </w:r>
                            <w:r w:rsidRPr="00DE0EB2">
                              <w:rPr>
                                <w:rFonts w:ascii="Arial" w:eastAsia="Calibri" w:hAnsi="Arial" w:cs="Arial"/>
                                <w:b/>
                                <w:bCs/>
                                <w:szCs w:val="28"/>
                                <w:shd w:val="clear" w:color="auto" w:fill="FFFFFF"/>
                                <w:rtl/>
                              </w:rPr>
                              <w:t>سورة البقرة</w:t>
                            </w:r>
                            <w:r w:rsidRPr="00DE0EB2">
                              <w:rPr>
                                <w:rFonts w:ascii="Arial" w:eastAsia="Calibri" w:hAnsi="Arial" w:cs="Arial"/>
                                <w:b/>
                                <w:bCs/>
                                <w:sz w:val="24"/>
                                <w:szCs w:val="24"/>
                                <w:shd w:val="clear" w:color="auto" w:fill="FFFFFF"/>
                                <w:rtl/>
                              </w:rPr>
                              <w:t>( 32</w:t>
                            </w:r>
                          </w:p>
                          <w:p w:rsidR="00AB522A" w:rsidRDefault="00AB522A" w:rsidP="00DE0EB2">
                            <w:pPr>
                              <w:jc w:val="center"/>
                              <w:rPr>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44.45pt;margin-top:80pt;width:343.4pt;height:48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" fillcolor="white [3201]" strokecolor="#70ad47 [3209]" strokeweight="1pt">
                <v:stroke joinstyle="miter"/>
                <v:textbox>
                  <w:txbxContent>
                    <w:p w:rsidR="0019524C" w:rsidRDefault="0019524C" w:rsidP="00094079">
                      <w:pPr>
                        <w:bidi/>
                        <w:spacing w:after="200" w:line="276" w:lineRule="auto"/>
                        <w:jc w:val="center"/>
                        <w:rPr>
                          <w:rFonts w:ascii="Calibri" w:eastAsia="Calibri" w:hAnsi="Calibri" w:cs="Arial"/>
                          <w:sz w:val="96"/>
                          <w:szCs w:val="56"/>
                          <w:rtl/>
                          <w:lang w:bidi="ar-IQ"/>
                        </w:rPr>
                      </w:pPr>
                    </w:p>
                    <w:p w:rsidR="0019524C" w:rsidRPr="00DE0EB2" w:rsidRDefault="0019524C" w:rsidP="00094079">
                      <w:pPr>
                        <w:bidi/>
                        <w:spacing w:after="200" w:line="276" w:lineRule="auto"/>
                        <w:jc w:val="center"/>
                        <w:rPr>
                          <w:rFonts w:ascii="Calibri" w:eastAsia="Calibri" w:hAnsi="Calibri" w:cs="Arial"/>
                          <w:sz w:val="96"/>
                          <w:szCs w:val="56"/>
                          <w:rtl/>
                          <w:lang w:bidi="ar-IQ"/>
                        </w:rPr>
                      </w:pPr>
                      <w:r w:rsidRPr="00DE0EB2">
                        <w:rPr>
                          <w:rFonts w:ascii="Calibri" w:eastAsia="Calibri" w:hAnsi="Calibri" w:cs="Arial" w:hint="cs"/>
                          <w:sz w:val="96"/>
                          <w:szCs w:val="56"/>
                          <w:rtl/>
                          <w:lang w:bidi="ar-IQ"/>
                        </w:rPr>
                        <w:t>بسم الله الرحمن الرحيم</w:t>
                      </w:r>
                      <w:r>
                        <w:rPr>
                          <w:rFonts w:ascii="Calibri" w:eastAsia="Calibri" w:hAnsi="Calibri" w:cs="Arial" w:hint="cs"/>
                          <w:sz w:val="96"/>
                          <w:szCs w:val="56"/>
                          <w:rtl/>
                          <w:lang w:bidi="ar-IQ"/>
                        </w:rPr>
                        <w:t xml:space="preserve"> </w:t>
                      </w:r>
                    </w:p>
                    <w:p w:rsidR="0019524C" w:rsidRPr="00DE0EB2" w:rsidRDefault="0019524C" w:rsidP="00DE0EB2">
                      <w:pPr>
                        <w:spacing w:after="200" w:line="276" w:lineRule="auto"/>
                        <w:jc w:val="center"/>
                        <w:rPr>
                          <w:rFonts w:ascii="Calibri" w:eastAsia="Calibri" w:hAnsi="Calibri" w:cs="Arial"/>
                          <w:sz w:val="56"/>
                          <w:szCs w:val="48"/>
                          <w:rtl/>
                          <w:lang w:bidi="ar-IQ"/>
                        </w:rPr>
                      </w:pPr>
                      <w:r w:rsidRPr="00DE0EB2">
                        <w:rPr>
                          <w:rFonts w:ascii="Calibri" w:eastAsia="Calibri" w:hAnsi="Calibri" w:cs="Arial"/>
                          <w:sz w:val="56"/>
                          <w:szCs w:val="48"/>
                          <w:rtl/>
                          <w:lang w:bidi="ar-IQ"/>
                        </w:rPr>
                        <w:t>قَالُواْ سُبْحَانَكَ لاَ عِلْمَ لَنَا إِلاَّ مَا عَلَّمْتَنَا إِنَّكَ أَنتَ الْعَلِيمُ الْحَكِيم</w:t>
                      </w:r>
                      <w:r>
                        <w:rPr>
                          <w:rFonts w:ascii="Calibri" w:eastAsia="Calibri" w:hAnsi="Calibri" w:cs="Arial" w:hint="cs"/>
                          <w:sz w:val="56"/>
                          <w:szCs w:val="48"/>
                          <w:rtl/>
                          <w:lang w:bidi="ar-IQ"/>
                        </w:rPr>
                        <w:t xml:space="preserve"> </w:t>
                      </w:r>
                      <w:r w:rsidRPr="00DE0EB2">
                        <w:rPr>
                          <w:rFonts w:ascii="Calibri" w:eastAsia="Calibri" w:hAnsi="Calibri" w:cs="Arial"/>
                          <w:sz w:val="56"/>
                          <w:szCs w:val="48"/>
                          <w:rtl/>
                          <w:lang w:bidi="ar-IQ"/>
                        </w:rPr>
                        <w:t>ُ</w:t>
                      </w:r>
                    </w:p>
                    <w:p w:rsidR="0019524C" w:rsidRPr="00DE0EB2" w:rsidRDefault="0019524C" w:rsidP="00DE0EB2">
                      <w:pPr>
                        <w:spacing w:after="200" w:line="276" w:lineRule="auto"/>
                        <w:jc w:val="center"/>
                        <w:rPr>
                          <w:rFonts w:ascii="Times New Roman" w:eastAsia="Calibri" w:hAnsi="Times New Roman" w:cs="Times New Roman"/>
                          <w:b/>
                          <w:bCs/>
                          <w:sz w:val="36"/>
                          <w:szCs w:val="36"/>
                          <w:rtl/>
                          <w:lang w:bidi="ar-IQ"/>
                        </w:rPr>
                      </w:pPr>
                      <w:r w:rsidRPr="00DE0EB2">
                        <w:rPr>
                          <w:rFonts w:ascii="Times New Roman" w:eastAsia="Calibri" w:hAnsi="Times New Roman" w:cs="Times New Roman"/>
                          <w:b/>
                          <w:bCs/>
                          <w:sz w:val="36"/>
                          <w:szCs w:val="36"/>
                          <w:rtl/>
                          <w:lang w:bidi="ar-IQ"/>
                        </w:rPr>
                        <w:t xml:space="preserve">صدق الله العلي العظيم </w:t>
                      </w:r>
                    </w:p>
                    <w:p w:rsidR="0019524C" w:rsidRPr="00DE0EB2" w:rsidRDefault="0019524C" w:rsidP="00DE0EB2">
                      <w:pPr>
                        <w:spacing w:after="200" w:line="276" w:lineRule="auto"/>
                        <w:jc w:val="center"/>
                        <w:rPr>
                          <w:rFonts w:ascii="Times New Roman" w:eastAsia="Calibri" w:hAnsi="Times New Roman" w:cs="Times New Roman"/>
                          <w:b/>
                          <w:bCs/>
                          <w:sz w:val="40"/>
                          <w:szCs w:val="40"/>
                          <w:rtl/>
                          <w:lang w:bidi="ar-IQ"/>
                        </w:rPr>
                      </w:pPr>
                    </w:p>
                    <w:p w:rsidR="0019524C" w:rsidRPr="00DE0EB2" w:rsidRDefault="0019524C" w:rsidP="00DE0EB2">
                      <w:pPr>
                        <w:spacing w:after="200" w:line="276" w:lineRule="auto"/>
                        <w:rPr>
                          <w:rFonts w:ascii="Calibri" w:eastAsia="Calibri" w:hAnsi="Calibri" w:cs="Arial"/>
                          <w:b/>
                          <w:bCs/>
                          <w:sz w:val="180"/>
                          <w:szCs w:val="144"/>
                          <w:rtl/>
                          <w:lang w:bidi="ar-IQ"/>
                        </w:rPr>
                      </w:pPr>
                      <w:r w:rsidRPr="00DE0EB2">
                        <w:rPr>
                          <w:rFonts w:ascii="Arial" w:eastAsia="Calibri" w:hAnsi="Arial" w:cs="Arial"/>
                          <w:b/>
                          <w:bCs/>
                          <w:sz w:val="24"/>
                          <w:szCs w:val="24"/>
                          <w:shd w:val="clear" w:color="auto" w:fill="FFFFFF"/>
                        </w:rPr>
                        <w:t>(</w:t>
                      </w:r>
                      <w:r w:rsidRPr="00DE0EB2">
                        <w:rPr>
                          <w:rFonts w:ascii="Arial" w:eastAsia="Calibri" w:hAnsi="Arial" w:cs="Arial"/>
                          <w:b/>
                          <w:bCs/>
                          <w:szCs w:val="28"/>
                          <w:shd w:val="clear" w:color="auto" w:fill="FFFFFF"/>
                          <w:rtl/>
                        </w:rPr>
                        <w:t>سورة البقرة</w:t>
                      </w:r>
                      <w:r w:rsidRPr="00DE0EB2">
                        <w:rPr>
                          <w:rFonts w:ascii="Arial" w:eastAsia="Calibri" w:hAnsi="Arial" w:cs="Arial"/>
                          <w:b/>
                          <w:bCs/>
                          <w:sz w:val="24"/>
                          <w:szCs w:val="24"/>
                          <w:shd w:val="clear" w:color="auto" w:fill="FFFFFF"/>
                          <w:rtl/>
                        </w:rPr>
                        <w:t>( 32</w:t>
                      </w:r>
                    </w:p>
                    <w:p w:rsidR="0019524C" w:rsidRDefault="0019524C" w:rsidP="00DE0EB2">
                      <w:pPr>
                        <w:jc w:val="center"/>
                        <w:rPr>
                          <w:lang w:bidi="ar-IQ"/>
                        </w:rPr>
                      </w:pPr>
                    </w:p>
                  </w:txbxContent>
                </v:textbox>
              </v:oval>
            </w:pict>
          </mc:Fallback>
        </mc:AlternateContent>
      </w:r>
      <w:r w:rsidRPr="00DE0EB2">
        <w:rPr>
          <w:rFonts w:ascii="Times New Roman" w:eastAsia="Calibri" w:hAnsi="Times New Roman" w:cs="Akhbar MT"/>
          <w:b/>
          <w:bCs/>
          <w:noProof/>
          <w:sz w:val="48"/>
          <w:szCs w:val="48"/>
        </w:rPr>
        <w:drawing>
          <wp:inline distT="0" distB="0" distL="0" distR="0" wp14:anchorId="4FEB90B2" wp14:editId="1B1ACE30">
            <wp:extent cx="5500538" cy="8095130"/>
            <wp:effectExtent l="0" t="0" r="508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e93526.jpg"/>
                    <pic:cNvPicPr/>
                  </pic:nvPicPr>
                  <pic:blipFill>
                    <a:blip r:embed="rId10">
                      <a:extLst>
                        <a:ext uri="{28A0092B-C50C-407E-A947-70E740481C1C}">
                          <a14:useLocalDpi xmlns:a14="http://schemas.microsoft.com/office/drawing/2010/main" val="0"/>
                        </a:ext>
                      </a:extLst>
                    </a:blip>
                    <a:stretch>
                      <a:fillRect/>
                    </a:stretch>
                  </pic:blipFill>
                  <pic:spPr>
                    <a:xfrm>
                      <a:off x="0" y="0"/>
                      <a:ext cx="5503877" cy="8100044"/>
                    </a:xfrm>
                    <a:prstGeom prst="rect">
                      <a:avLst/>
                    </a:prstGeom>
                  </pic:spPr>
                </pic:pic>
              </a:graphicData>
            </a:graphic>
          </wp:inline>
        </w:drawing>
      </w:r>
    </w:p>
    <w:p w:rsidR="00DB70F5" w:rsidRPr="00492123" w:rsidRDefault="00DB70F5" w:rsidP="00492123">
      <w:pPr>
        <w:tabs>
          <w:tab w:val="left" w:pos="1683"/>
        </w:tabs>
        <w:spacing w:after="200" w:line="276" w:lineRule="auto"/>
        <w:rPr>
          <w:rFonts w:ascii="Lucida Calligraphy" w:eastAsia="Times New Roman" w:hAnsi="Lucida Calligraphy" w:cs="Times New Roman"/>
          <w:b/>
          <w:bCs/>
          <w:noProof/>
          <w:color w:val="000000"/>
          <w:sz w:val="32"/>
          <w:szCs w:val="32"/>
          <w:rtl/>
          <w:lang w:bidi="ar-IQ"/>
        </w:rPr>
      </w:pPr>
    </w:p>
    <w:p w:rsidR="00FD09D9" w:rsidRPr="00CE7C8A" w:rsidRDefault="00FD09D9" w:rsidP="00136364">
      <w:pPr>
        <w:pBdr>
          <w:top w:val="thickThinSmallGap" w:sz="24" w:space="1" w:color="auto"/>
          <w:left w:val="thickThinSmallGap" w:sz="24" w:space="4" w:color="auto"/>
          <w:bottom w:val="thinThickSmallGap" w:sz="24" w:space="1" w:color="auto"/>
          <w:right w:val="thinThickSmallGap" w:sz="24" w:space="4" w:color="auto"/>
        </w:pBdr>
        <w:jc w:val="center"/>
        <w:rPr>
          <w:rFonts w:ascii="Times New Roman" w:eastAsia="Times New Roman" w:hAnsi="Times New Roman" w:cs="Times New Roman"/>
          <w:b/>
          <w:bCs/>
          <w:i/>
          <w:iCs/>
          <w:sz w:val="28"/>
          <w:szCs w:val="28"/>
        </w:rPr>
      </w:pPr>
      <w:r w:rsidRPr="00FD09D9">
        <w:rPr>
          <w:rFonts w:ascii="Times New Roman" w:eastAsia="Times New Roman" w:hAnsi="Times New Roman" w:cs="Times New Roman"/>
          <w:b/>
          <w:bCs/>
          <w:i/>
          <w:iCs/>
          <w:sz w:val="40"/>
          <w:szCs w:val="40"/>
        </w:rPr>
        <w:lastRenderedPageBreak/>
        <w:t>Supervisor Certification</w:t>
      </w:r>
    </w:p>
    <w:p w:rsidR="00FD09D9" w:rsidRPr="006936F1" w:rsidRDefault="00FD09D9" w:rsidP="00136364">
      <w:pPr>
        <w:spacing w:line="360" w:lineRule="auto"/>
        <w:ind w:right="180" w:firstLine="941"/>
        <w:jc w:val="both"/>
        <w:rPr>
          <w:rFonts w:asciiTheme="majorBidi" w:hAnsiTheme="majorBidi" w:cstheme="majorBidi"/>
          <w:b/>
          <w:bCs/>
          <w:i/>
          <w:iCs/>
          <w:sz w:val="44"/>
          <w:szCs w:val="44"/>
          <w:rtl/>
        </w:rPr>
      </w:pPr>
      <w:r w:rsidRPr="00FB3253">
        <w:rPr>
          <w:rFonts w:ascii="Times New Roman" w:eastAsia="Times New Roman" w:hAnsi="Times New Roman" w:cs="Times New Roman"/>
          <w:sz w:val="28"/>
          <w:szCs w:val="28"/>
        </w:rPr>
        <w:t xml:space="preserve">I certify that </w:t>
      </w:r>
      <w:r w:rsidR="00E83791" w:rsidRPr="00FB3253">
        <w:rPr>
          <w:rFonts w:ascii="Times New Roman" w:eastAsia="Times New Roman" w:hAnsi="Times New Roman" w:cs="Times New Roman"/>
          <w:sz w:val="28"/>
          <w:szCs w:val="28"/>
        </w:rPr>
        <w:t>th</w:t>
      </w:r>
      <w:r w:rsidR="00E83791">
        <w:rPr>
          <w:rFonts w:ascii="Times New Roman" w:eastAsia="Times New Roman" w:hAnsi="Times New Roman" w:cs="Times New Roman"/>
          <w:sz w:val="28"/>
          <w:szCs w:val="28"/>
        </w:rPr>
        <w:t>i</w:t>
      </w:r>
      <w:r w:rsidR="00E83791" w:rsidRPr="00FB3253">
        <w:rPr>
          <w:rFonts w:ascii="Times New Roman" w:eastAsia="Times New Roman" w:hAnsi="Times New Roman" w:cs="Times New Roman"/>
          <w:sz w:val="28"/>
          <w:szCs w:val="28"/>
        </w:rPr>
        <w:t>s</w:t>
      </w:r>
      <w:r w:rsidRPr="00FB3253">
        <w:rPr>
          <w:rFonts w:ascii="Times New Roman" w:eastAsia="Times New Roman" w:hAnsi="Times New Roman" w:cs="Times New Roman"/>
          <w:sz w:val="28"/>
          <w:szCs w:val="28"/>
        </w:rPr>
        <w:t xml:space="preserve"> thesis </w:t>
      </w:r>
      <w:r w:rsidR="00FB3253" w:rsidRPr="00FB3253">
        <w:rPr>
          <w:rFonts w:ascii="Times New Roman" w:eastAsia="Times New Roman" w:hAnsi="Times New Roman" w:cs="Times New Roman"/>
          <w:sz w:val="28"/>
          <w:szCs w:val="28"/>
        </w:rPr>
        <w:t>was prepared under my supervision, which entitled</w:t>
      </w:r>
      <w:r w:rsidRPr="00FB3253">
        <w:rPr>
          <w:rFonts w:ascii="Times New Roman" w:eastAsia="Times New Roman" w:hAnsi="Times New Roman" w:cs="Times New Roman"/>
          <w:sz w:val="28"/>
          <w:szCs w:val="28"/>
          <w:lang w:bidi="ar-IQ"/>
        </w:rPr>
        <w:t xml:space="preserve"> </w:t>
      </w:r>
      <w:r w:rsidR="00CE7C8A">
        <w:rPr>
          <w:rFonts w:ascii="Times New Roman" w:eastAsia="Times New Roman" w:hAnsi="Times New Roman" w:cs="Times New Roman" w:hint="cs"/>
          <w:sz w:val="28"/>
          <w:szCs w:val="28"/>
          <w:rtl/>
          <w:lang w:bidi="ar-IQ"/>
        </w:rPr>
        <w:t>"</w:t>
      </w:r>
      <w:r w:rsidR="00136364" w:rsidRPr="00136364">
        <w:rPr>
          <w:rFonts w:ascii="Times New Roman" w:eastAsia="Times New Roman" w:hAnsi="Times New Roman" w:cs="Times New Roman"/>
          <w:b/>
          <w:bCs/>
          <w:color w:val="000000"/>
          <w:sz w:val="32"/>
        </w:rPr>
        <w:t xml:space="preserve"> </w:t>
      </w:r>
      <w:r w:rsidR="00136364" w:rsidRPr="00136364">
        <w:rPr>
          <w:rFonts w:ascii="Times New Roman" w:eastAsia="Times New Roman" w:hAnsi="Times New Roman" w:cs="Times New Roman"/>
          <w:b/>
          <w:bCs/>
          <w:color w:val="000000"/>
          <w:sz w:val="28"/>
          <w:szCs w:val="20"/>
        </w:rPr>
        <w:t>Effectiveness of an Educational Program on Nursing College Student's Knowledge about Preventative Measures of Irritable Bowel Syndrome in Al Basra University: Comparison study</w:t>
      </w:r>
      <w:r w:rsidR="00136364" w:rsidRPr="00136364">
        <w:rPr>
          <w:rFonts w:ascii="Times New Roman" w:hAnsi="Times New Roman" w:cs="Times New Roman" w:hint="cs"/>
          <w:sz w:val="24"/>
          <w:szCs w:val="24"/>
          <w:rtl/>
        </w:rPr>
        <w:t xml:space="preserve"> </w:t>
      </w:r>
      <w:r w:rsidR="00CE7C8A">
        <w:rPr>
          <w:rFonts w:asciiTheme="majorBidi" w:hAnsiTheme="majorBidi" w:cstheme="majorBidi" w:hint="cs"/>
          <w:sz w:val="28"/>
          <w:szCs w:val="28"/>
          <w:rtl/>
        </w:rPr>
        <w:t>"</w:t>
      </w:r>
      <w:r w:rsidRPr="00FB3253">
        <w:rPr>
          <w:rFonts w:ascii="Times New Roman" w:eastAsia="Times New Roman" w:hAnsi="Times New Roman" w:cs="Times New Roman"/>
          <w:sz w:val="28"/>
          <w:szCs w:val="28"/>
          <w:lang w:bidi="ar-IQ"/>
        </w:rPr>
        <w:t xml:space="preserve"> </w:t>
      </w:r>
      <w:r w:rsidR="003124E3">
        <w:rPr>
          <w:rFonts w:ascii="Times New Roman" w:eastAsia="Times New Roman" w:hAnsi="Times New Roman" w:cs="Times New Roman"/>
          <w:sz w:val="28"/>
          <w:szCs w:val="28"/>
        </w:rPr>
        <w:t>at the College of Nursing/</w:t>
      </w:r>
      <w:r w:rsidRPr="00FB3253">
        <w:rPr>
          <w:rFonts w:ascii="Times New Roman" w:eastAsia="Times New Roman" w:hAnsi="Times New Roman" w:cs="Times New Roman"/>
          <w:sz w:val="28"/>
          <w:szCs w:val="28"/>
        </w:rPr>
        <w:t>University of Baghdad in partial fulfillment of the requirements for the degree of Master in Nursing Sciences</w:t>
      </w:r>
      <w:r w:rsidR="006936F1">
        <w:rPr>
          <w:rFonts w:ascii="Times New Roman" w:eastAsia="Times New Roman" w:hAnsi="Times New Roman" w:cs="Times New Roman"/>
          <w:sz w:val="28"/>
          <w:szCs w:val="28"/>
        </w:rPr>
        <w:t>.</w:t>
      </w:r>
    </w:p>
    <w:p w:rsidR="006936F1" w:rsidRDefault="006936F1" w:rsidP="00A21FBC">
      <w:pPr>
        <w:jc w:val="center"/>
        <w:rPr>
          <w:rFonts w:ascii="Times New Roman" w:eastAsia="Times New Roman" w:hAnsi="Times New Roman" w:cs="Times New Roman"/>
          <w:b/>
          <w:bCs/>
          <w:sz w:val="40"/>
          <w:szCs w:val="40"/>
        </w:rPr>
      </w:pPr>
    </w:p>
    <w:p w:rsidR="006936F1" w:rsidRDefault="006936F1" w:rsidP="00A21FBC">
      <w:pPr>
        <w:jc w:val="center"/>
        <w:rPr>
          <w:rFonts w:ascii="Times New Roman" w:eastAsia="Times New Roman" w:hAnsi="Times New Roman" w:cs="Times New Roman"/>
          <w:b/>
          <w:bCs/>
          <w:sz w:val="40"/>
          <w:szCs w:val="40"/>
        </w:rPr>
      </w:pPr>
    </w:p>
    <w:p w:rsidR="006936F1" w:rsidRDefault="00AB522A" w:rsidP="00AB522A">
      <w:pPr>
        <w:rPr>
          <w:rFonts w:ascii="Times New Roman" w:eastAsia="Times New Roman" w:hAnsi="Times New Roman" w:cs="Times New Roman"/>
          <w:b/>
          <w:bCs/>
          <w:sz w:val="40"/>
          <w:szCs w:val="40"/>
        </w:rPr>
      </w:pPr>
      <w:r>
        <w:rPr>
          <w:rFonts w:ascii="Times New Roman" w:eastAsia="Times New Roman" w:hAnsi="Times New Roman" w:cs="Times New Roman"/>
          <w:b/>
          <w:bCs/>
          <w:i/>
          <w:iCs/>
          <w:noProof/>
          <w:sz w:val="28"/>
          <w:szCs w:val="28"/>
        </w:rPr>
        <w:drawing>
          <wp:inline distT="0" distB="0" distL="0" distR="0" wp14:anchorId="069A417D" wp14:editId="66CF0CDC">
            <wp:extent cx="4852670" cy="4907915"/>
            <wp:effectExtent l="0" t="0" r="508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2670" cy="4907915"/>
                    </a:xfrm>
                    <a:prstGeom prst="rect">
                      <a:avLst/>
                    </a:prstGeom>
                    <a:noFill/>
                  </pic:spPr>
                </pic:pic>
              </a:graphicData>
            </a:graphic>
          </wp:inline>
        </w:drawing>
      </w:r>
      <w:r w:rsidR="00735BC9">
        <w:rPr>
          <w:rFonts w:ascii="Times New Roman" w:eastAsia="Times New Roman" w:hAnsi="Times New Roman" w:cs="Times New Roman"/>
          <w:b/>
          <w:bCs/>
          <w:i/>
          <w:iCs/>
          <w:noProof/>
          <w:sz w:val="28"/>
          <w:szCs w:val="28"/>
        </w:rPr>
        <mc:AlternateContent>
          <mc:Choice Requires="wps">
            <w:drawing>
              <wp:anchor distT="0" distB="0" distL="114300" distR="114300" simplePos="0" relativeHeight="251723776" behindDoc="0" locked="0" layoutInCell="1" allowOverlap="1" wp14:anchorId="3EF95A3F" wp14:editId="7F07F66E">
                <wp:simplePos x="0" y="0"/>
                <wp:positionH relativeFrom="column">
                  <wp:posOffset>329967</wp:posOffset>
                </wp:positionH>
                <wp:positionV relativeFrom="paragraph">
                  <wp:posOffset>1081461</wp:posOffset>
                </wp:positionV>
                <wp:extent cx="4078514" cy="3414532"/>
                <wp:effectExtent l="0" t="0" r="0" b="0"/>
                <wp:wrapNone/>
                <wp:docPr id="81" name="Rectangle 81"/>
                <wp:cNvGraphicFramePr/>
                <a:graphic xmlns:a="http://schemas.openxmlformats.org/drawingml/2006/main">
                  <a:graphicData uri="http://schemas.microsoft.com/office/word/2010/wordprocessingShape">
                    <wps:wsp>
                      <wps:cNvSpPr/>
                      <wps:spPr>
                        <a:xfrm>
                          <a:off x="0" y="0"/>
                          <a:ext cx="4078514" cy="3414532"/>
                        </a:xfrm>
                        <a:prstGeom prst="rect">
                          <a:avLst/>
                        </a:prstGeom>
                        <a:solidFill>
                          <a:schemeClr val="lt1">
                            <a:alpha val="0"/>
                          </a:schemeClr>
                        </a:solidFill>
                        <a:effectLst>
                          <a:softEdge rad="1270000"/>
                        </a:effectLst>
                      </wps:spPr>
                      <wps:style>
                        <a:lnRef idx="2">
                          <a:schemeClr val="accent6"/>
                        </a:lnRef>
                        <a:fillRef idx="1">
                          <a:schemeClr val="lt1"/>
                        </a:fillRef>
                        <a:effectRef idx="0">
                          <a:schemeClr val="accent6"/>
                        </a:effectRef>
                        <a:fontRef idx="minor">
                          <a:schemeClr val="dk1"/>
                        </a:fontRef>
                      </wps:style>
                      <wps:txbx>
                        <w:txbxContent>
                          <w:p w:rsidR="00AB522A" w:rsidRPr="00735BC9" w:rsidRDefault="00AB522A" w:rsidP="00735BC9">
                            <w:pPr>
                              <w:bidi/>
                              <w:spacing w:after="200" w:line="276" w:lineRule="auto"/>
                              <w:jc w:val="center"/>
                              <w:rPr>
                                <w:rFonts w:ascii="Times New Roman" w:eastAsia="Times New Roman" w:hAnsi="Times New Roman" w:cs="Times New Roman"/>
                                <w:b/>
                                <w:bCs/>
                                <w:sz w:val="40"/>
                                <w:szCs w:val="40"/>
                                <w:rtl/>
                              </w:rPr>
                            </w:pPr>
                            <w:r w:rsidRPr="00735BC9">
                              <w:rPr>
                                <w:rFonts w:ascii="Times New Roman" w:eastAsia="Times New Roman" w:hAnsi="Times New Roman" w:cs="Times New Roman"/>
                                <w:b/>
                                <w:bCs/>
                                <w:sz w:val="40"/>
                                <w:szCs w:val="40"/>
                              </w:rPr>
                              <w:t xml:space="preserve">Supervisor </w:t>
                            </w:r>
                          </w:p>
                          <w:p w:rsidR="00AB522A" w:rsidRPr="00A867C3" w:rsidRDefault="00AB522A" w:rsidP="00735BC9">
                            <w:pPr>
                              <w:jc w:val="center"/>
                              <w:rPr>
                                <w:rFonts w:asciiTheme="majorBidi" w:hAnsiTheme="majorBidi" w:cstheme="majorBidi"/>
                                <w:b/>
                                <w:sz w:val="36"/>
                                <w:szCs w:val="36"/>
                              </w:rPr>
                            </w:pPr>
                            <w:r w:rsidRPr="00A867C3">
                              <w:rPr>
                                <w:rFonts w:asciiTheme="majorBidi" w:hAnsiTheme="majorBidi" w:cstheme="majorBidi"/>
                                <w:b/>
                                <w:sz w:val="36"/>
                                <w:szCs w:val="36"/>
                              </w:rPr>
                              <w:t>Prof. Dr. Sabah Abbas Ahmed</w:t>
                            </w:r>
                          </w:p>
                          <w:p w:rsidR="00AB522A" w:rsidRPr="00735BC9" w:rsidRDefault="00AB522A" w:rsidP="00735BC9">
                            <w:pPr>
                              <w:jc w:val="center"/>
                              <w:rPr>
                                <w:rFonts w:asciiTheme="majorBidi" w:hAnsiTheme="majorBidi" w:cstheme="majorBidi"/>
                                <w:b/>
                                <w:bCs/>
                                <w:sz w:val="28"/>
                                <w:szCs w:val="28"/>
                                <w:rtl/>
                              </w:rPr>
                            </w:pPr>
                            <w:r w:rsidRPr="00735BC9">
                              <w:rPr>
                                <w:rFonts w:asciiTheme="majorBidi" w:hAnsiTheme="majorBidi" w:cstheme="majorBidi"/>
                                <w:b/>
                                <w:bCs/>
                                <w:sz w:val="28"/>
                                <w:szCs w:val="28"/>
                              </w:rPr>
                              <w:t>Adult Nursing Department</w:t>
                            </w:r>
                          </w:p>
                          <w:p w:rsidR="00AB522A" w:rsidRPr="00735BC9" w:rsidRDefault="00AB522A" w:rsidP="00735BC9">
                            <w:pPr>
                              <w:jc w:val="center"/>
                              <w:rPr>
                                <w:rFonts w:asciiTheme="majorBidi" w:hAnsiTheme="majorBidi" w:cstheme="majorBidi"/>
                                <w:b/>
                                <w:bCs/>
                                <w:sz w:val="28"/>
                                <w:szCs w:val="28"/>
                                <w:rtl/>
                              </w:rPr>
                            </w:pPr>
                            <w:r w:rsidRPr="00735BC9">
                              <w:rPr>
                                <w:rFonts w:asciiTheme="majorBidi" w:hAnsiTheme="majorBidi" w:cstheme="majorBidi"/>
                                <w:b/>
                                <w:bCs/>
                                <w:sz w:val="28"/>
                                <w:szCs w:val="28"/>
                              </w:rPr>
                              <w:t xml:space="preserve">College of Nursing </w:t>
                            </w:r>
                          </w:p>
                          <w:p w:rsidR="00AB522A" w:rsidRPr="00735BC9" w:rsidRDefault="00AB522A" w:rsidP="00735BC9">
                            <w:pPr>
                              <w:jc w:val="center"/>
                              <w:rPr>
                                <w:rFonts w:asciiTheme="majorBidi" w:hAnsiTheme="majorBidi" w:cstheme="majorBidi"/>
                                <w:b/>
                                <w:bCs/>
                                <w:sz w:val="28"/>
                                <w:szCs w:val="28"/>
                                <w:rtl/>
                              </w:rPr>
                            </w:pPr>
                            <w:r w:rsidRPr="00735BC9">
                              <w:rPr>
                                <w:rFonts w:asciiTheme="majorBidi" w:hAnsiTheme="majorBidi" w:cstheme="majorBidi"/>
                                <w:b/>
                                <w:bCs/>
                                <w:sz w:val="28"/>
                                <w:szCs w:val="28"/>
                              </w:rPr>
                              <w:t>University of Baghdad</w:t>
                            </w:r>
                          </w:p>
                          <w:p w:rsidR="00AB522A" w:rsidRPr="00735BC9" w:rsidRDefault="00AB522A" w:rsidP="00735BC9">
                            <w:pPr>
                              <w:jc w:val="center"/>
                              <w:rPr>
                                <w:rFonts w:asciiTheme="majorBidi" w:hAnsiTheme="majorBidi" w:cstheme="majorBidi"/>
                                <w:sz w:val="28"/>
                                <w:szCs w:val="28"/>
                              </w:rPr>
                            </w:pPr>
                            <w:r w:rsidRPr="00735BC9">
                              <w:rPr>
                                <w:rFonts w:asciiTheme="majorBidi" w:hAnsiTheme="majorBidi" w:cstheme="majorBidi"/>
                                <w:b/>
                                <w:bCs/>
                                <w:sz w:val="28"/>
                                <w:szCs w:val="28"/>
                              </w:rPr>
                              <w:t>Date:     /      / 2020</w:t>
                            </w:r>
                          </w:p>
                          <w:p w:rsidR="00AB522A" w:rsidRPr="00735BC9" w:rsidRDefault="00AB522A" w:rsidP="00735BC9">
                            <w:pPr>
                              <w:jc w:val="center"/>
                              <w:rPr>
                                <w:rFonts w:asciiTheme="majorBidi" w:hAnsiTheme="majorBidi" w:cstheme="majorBid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 o:spid="_x0000_s1027" style="position:absolute;margin-left:26pt;margin-top:85.15pt;width:321.15pt;height:268.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" fillcolor="white [3201]" strokecolor="#70ad47 [3209]" strokeweight="1pt">
                <v:fill opacity="0"/>
                <v:textbox>
                  <w:txbxContent>
                    <w:p w:rsidR="00AB522A" w:rsidRPr="00735BC9" w:rsidRDefault="00AB522A" w:rsidP="00735BC9">
                      <w:pPr>
                        <w:bidi/>
                        <w:spacing w:after="200" w:line="276" w:lineRule="auto"/>
                        <w:jc w:val="center"/>
                        <w:rPr>
                          <w:rFonts w:ascii="Times New Roman" w:eastAsia="Times New Roman" w:hAnsi="Times New Roman" w:cs="Times New Roman"/>
                          <w:b/>
                          <w:bCs/>
                          <w:sz w:val="40"/>
                          <w:szCs w:val="40"/>
                          <w:rtl/>
                        </w:rPr>
                      </w:pPr>
                      <w:r w:rsidRPr="00735BC9">
                        <w:rPr>
                          <w:rFonts w:ascii="Times New Roman" w:eastAsia="Times New Roman" w:hAnsi="Times New Roman" w:cs="Times New Roman"/>
                          <w:b/>
                          <w:bCs/>
                          <w:sz w:val="40"/>
                          <w:szCs w:val="40"/>
                        </w:rPr>
                        <w:t xml:space="preserve">Supervisor </w:t>
                      </w:r>
                    </w:p>
                    <w:p w:rsidR="00AB522A" w:rsidRPr="00A867C3" w:rsidRDefault="00AB522A" w:rsidP="00735BC9">
                      <w:pPr>
                        <w:jc w:val="center"/>
                        <w:rPr>
                          <w:rFonts w:asciiTheme="majorBidi" w:hAnsiTheme="majorBidi" w:cstheme="majorBidi"/>
                          <w:b/>
                          <w:sz w:val="36"/>
                          <w:szCs w:val="36"/>
                        </w:rPr>
                      </w:pPr>
                      <w:r w:rsidRPr="00A867C3">
                        <w:rPr>
                          <w:rFonts w:asciiTheme="majorBidi" w:hAnsiTheme="majorBidi" w:cstheme="majorBidi"/>
                          <w:b/>
                          <w:sz w:val="36"/>
                          <w:szCs w:val="36"/>
                        </w:rPr>
                        <w:t>Prof. Dr. Sabah Abbas Ahmed</w:t>
                      </w:r>
                    </w:p>
                    <w:p w:rsidR="00AB522A" w:rsidRPr="00735BC9" w:rsidRDefault="00AB522A" w:rsidP="00735BC9">
                      <w:pPr>
                        <w:jc w:val="center"/>
                        <w:rPr>
                          <w:rFonts w:asciiTheme="majorBidi" w:hAnsiTheme="majorBidi" w:cstheme="majorBidi"/>
                          <w:b/>
                          <w:bCs/>
                          <w:sz w:val="28"/>
                          <w:szCs w:val="28"/>
                          <w:rtl/>
                        </w:rPr>
                      </w:pPr>
                      <w:r w:rsidRPr="00735BC9">
                        <w:rPr>
                          <w:rFonts w:asciiTheme="majorBidi" w:hAnsiTheme="majorBidi" w:cstheme="majorBidi"/>
                          <w:b/>
                          <w:bCs/>
                          <w:sz w:val="28"/>
                          <w:szCs w:val="28"/>
                        </w:rPr>
                        <w:t>Adult Nursing Department</w:t>
                      </w:r>
                    </w:p>
                    <w:p w:rsidR="00AB522A" w:rsidRPr="00735BC9" w:rsidRDefault="00AB522A" w:rsidP="00735BC9">
                      <w:pPr>
                        <w:jc w:val="center"/>
                        <w:rPr>
                          <w:rFonts w:asciiTheme="majorBidi" w:hAnsiTheme="majorBidi" w:cstheme="majorBidi"/>
                          <w:b/>
                          <w:bCs/>
                          <w:sz w:val="28"/>
                          <w:szCs w:val="28"/>
                          <w:rtl/>
                        </w:rPr>
                      </w:pPr>
                      <w:r w:rsidRPr="00735BC9">
                        <w:rPr>
                          <w:rFonts w:asciiTheme="majorBidi" w:hAnsiTheme="majorBidi" w:cstheme="majorBidi"/>
                          <w:b/>
                          <w:bCs/>
                          <w:sz w:val="28"/>
                          <w:szCs w:val="28"/>
                        </w:rPr>
                        <w:t xml:space="preserve">College of Nursing </w:t>
                      </w:r>
                    </w:p>
                    <w:p w:rsidR="00AB522A" w:rsidRPr="00735BC9" w:rsidRDefault="00AB522A" w:rsidP="00735BC9">
                      <w:pPr>
                        <w:jc w:val="center"/>
                        <w:rPr>
                          <w:rFonts w:asciiTheme="majorBidi" w:hAnsiTheme="majorBidi" w:cstheme="majorBidi"/>
                          <w:b/>
                          <w:bCs/>
                          <w:sz w:val="28"/>
                          <w:szCs w:val="28"/>
                          <w:rtl/>
                        </w:rPr>
                      </w:pPr>
                      <w:r w:rsidRPr="00735BC9">
                        <w:rPr>
                          <w:rFonts w:asciiTheme="majorBidi" w:hAnsiTheme="majorBidi" w:cstheme="majorBidi"/>
                          <w:b/>
                          <w:bCs/>
                          <w:sz w:val="28"/>
                          <w:szCs w:val="28"/>
                        </w:rPr>
                        <w:t>University of Baghdad</w:t>
                      </w:r>
                    </w:p>
                    <w:p w:rsidR="00AB522A" w:rsidRPr="00735BC9" w:rsidRDefault="00AB522A" w:rsidP="00735BC9">
                      <w:pPr>
                        <w:jc w:val="center"/>
                        <w:rPr>
                          <w:rFonts w:asciiTheme="majorBidi" w:hAnsiTheme="majorBidi" w:cstheme="majorBidi"/>
                          <w:sz w:val="28"/>
                          <w:szCs w:val="28"/>
                        </w:rPr>
                      </w:pPr>
                      <w:r w:rsidRPr="00735BC9">
                        <w:rPr>
                          <w:rFonts w:asciiTheme="majorBidi" w:hAnsiTheme="majorBidi" w:cstheme="majorBidi"/>
                          <w:b/>
                          <w:bCs/>
                          <w:sz w:val="28"/>
                          <w:szCs w:val="28"/>
                        </w:rPr>
                        <w:t>Date:     /      / 2020</w:t>
                      </w:r>
                    </w:p>
                    <w:p w:rsidR="00AB522A" w:rsidRPr="00735BC9" w:rsidRDefault="00AB522A" w:rsidP="00735BC9">
                      <w:pPr>
                        <w:jc w:val="center"/>
                        <w:rPr>
                          <w:rFonts w:asciiTheme="majorBidi" w:hAnsiTheme="majorBidi" w:cstheme="majorBidi"/>
                          <w:sz w:val="28"/>
                          <w:szCs w:val="28"/>
                        </w:rPr>
                      </w:pPr>
                    </w:p>
                  </w:txbxContent>
                </v:textbox>
              </v:rect>
            </w:pict>
          </mc:Fallback>
        </mc:AlternateContent>
      </w:r>
    </w:p>
    <w:p w:rsidR="00D32389" w:rsidRPr="00A21FBC" w:rsidRDefault="00D32389" w:rsidP="00A21FBC">
      <w:pPr>
        <w:jc w:val="center"/>
        <w:rPr>
          <w:rFonts w:ascii="Times New Roman" w:eastAsia="Times New Roman" w:hAnsi="Times New Roman" w:cs="Times New Roman"/>
          <w:b/>
          <w:bCs/>
          <w:sz w:val="28"/>
          <w:szCs w:val="28"/>
        </w:rPr>
      </w:pPr>
      <w:r w:rsidRPr="00FD09D9">
        <w:rPr>
          <w:rFonts w:ascii="Times New Roman" w:eastAsia="Times New Roman" w:hAnsi="Times New Roman" w:cs="Times New Roman"/>
          <w:b/>
          <w:bCs/>
          <w:i/>
          <w:iCs/>
          <w:sz w:val="28"/>
          <w:szCs w:val="28"/>
        </w:rPr>
        <w:br w:type="page"/>
      </w:r>
    </w:p>
    <w:p w:rsidR="003B2CF1" w:rsidRPr="00BF1AB3" w:rsidRDefault="003B2CF1" w:rsidP="00E63376">
      <w:pPr>
        <w:pBdr>
          <w:top w:val="thinThickThinSmallGap" w:sz="24" w:space="1" w:color="auto"/>
          <w:left w:val="thinThickThinSmallGap" w:sz="24" w:space="7" w:color="auto"/>
          <w:bottom w:val="thickThinSmallGap" w:sz="24" w:space="0" w:color="auto"/>
          <w:right w:val="thinThickThinSmallGap" w:sz="24" w:space="2" w:color="auto"/>
        </w:pBdr>
        <w:spacing w:line="360" w:lineRule="auto"/>
        <w:jc w:val="center"/>
        <w:rPr>
          <w:rFonts w:ascii="Times New Roman" w:eastAsia="Times New Roman" w:hAnsi="Times New Roman" w:cs="Times New Roman"/>
          <w:b/>
          <w:bCs/>
          <w:i/>
          <w:iCs/>
          <w:sz w:val="40"/>
          <w:szCs w:val="40"/>
        </w:rPr>
      </w:pPr>
      <w:r w:rsidRPr="00BF1AB3">
        <w:rPr>
          <w:rFonts w:ascii="Times New Roman" w:eastAsia="Times New Roman" w:hAnsi="Times New Roman" w:cs="Times New Roman"/>
          <w:b/>
          <w:bCs/>
          <w:i/>
          <w:iCs/>
          <w:sz w:val="40"/>
          <w:szCs w:val="40"/>
        </w:rPr>
        <w:lastRenderedPageBreak/>
        <w:t>Committee Certification</w:t>
      </w:r>
    </w:p>
    <w:p w:rsidR="00E63376" w:rsidRDefault="00091E9F" w:rsidP="00E63376">
      <w:pPr>
        <w:spacing w:line="360" w:lineRule="auto"/>
        <w:jc w:val="both"/>
        <w:rPr>
          <w:rFonts w:ascii="Times New Roman" w:eastAsia="Times New Roman" w:hAnsi="Times New Roman" w:cs="Times New Roman"/>
          <w:b/>
          <w:bCs/>
          <w:sz w:val="28"/>
          <w:szCs w:val="28"/>
          <w:lang w:bidi="ar-IQ"/>
        </w:rPr>
      </w:pPr>
      <w:r w:rsidRPr="00091E9F">
        <w:rPr>
          <w:rFonts w:ascii="Times New Roman" w:eastAsia="Times New Roman" w:hAnsi="Times New Roman" w:cs="Times New Roman"/>
          <w:b/>
          <w:bCs/>
          <w:i/>
          <w:iCs/>
          <w:noProof/>
          <w:sz w:val="28"/>
          <w:szCs w:val="28"/>
        </w:rPr>
        <w:drawing>
          <wp:anchor distT="0" distB="0" distL="114300" distR="114300" simplePos="0" relativeHeight="251724800" behindDoc="1" locked="0" layoutInCell="1" allowOverlap="1" wp14:anchorId="04F6F1BD" wp14:editId="10A4A280">
            <wp:simplePos x="0" y="0"/>
            <wp:positionH relativeFrom="column">
              <wp:posOffset>201295</wp:posOffset>
            </wp:positionH>
            <wp:positionV relativeFrom="paragraph">
              <wp:posOffset>3075305</wp:posOffset>
            </wp:positionV>
            <wp:extent cx="4852670" cy="4907915"/>
            <wp:effectExtent l="0" t="0" r="5080" b="6985"/>
            <wp:wrapThrough wrapText="bothSides">
              <wp:wrapPolygon edited="0">
                <wp:start x="0" y="0"/>
                <wp:lineTo x="0" y="21547"/>
                <wp:lineTo x="21538" y="21547"/>
                <wp:lineTo x="21538" y="0"/>
                <wp:lineTo x="0" y="0"/>
              </wp:wrapPolygon>
            </wp:wrapThrough>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2670" cy="4907915"/>
                    </a:xfrm>
                    <a:prstGeom prst="rect">
                      <a:avLst/>
                    </a:prstGeom>
                    <a:noFill/>
                  </pic:spPr>
                </pic:pic>
              </a:graphicData>
            </a:graphic>
            <wp14:sizeRelH relativeFrom="page">
              <wp14:pctWidth>0</wp14:pctWidth>
            </wp14:sizeRelH>
            <wp14:sizeRelV relativeFrom="page">
              <wp14:pctHeight>0</wp14:pctHeight>
            </wp14:sizeRelV>
          </wp:anchor>
        </w:drawing>
      </w:r>
      <w:r w:rsidR="003B2CF1">
        <w:rPr>
          <w:rFonts w:ascii="Times New Roman" w:eastAsia="Times New Roman" w:hAnsi="Times New Roman" w:cs="Times New Roman"/>
          <w:b/>
          <w:bCs/>
          <w:sz w:val="28"/>
          <w:szCs w:val="28"/>
        </w:rPr>
        <w:tab/>
      </w:r>
      <w:r w:rsidR="009C568E" w:rsidRPr="003B2CF1">
        <w:rPr>
          <w:rFonts w:ascii="Times New Roman" w:eastAsia="Times New Roman" w:hAnsi="Times New Roman" w:cs="Times New Roman"/>
          <w:sz w:val="28"/>
          <w:szCs w:val="28"/>
        </w:rPr>
        <w:t xml:space="preserve">We </w:t>
      </w:r>
      <w:r w:rsidR="003B2CF1" w:rsidRPr="003B2CF1">
        <w:rPr>
          <w:rFonts w:ascii="Times New Roman" w:eastAsia="Times New Roman" w:hAnsi="Times New Roman" w:cs="Times New Roman"/>
          <w:sz w:val="28"/>
          <w:szCs w:val="28"/>
        </w:rPr>
        <w:t>members of the examining committee, certify that after reading this thesis, which is entitled (</w:t>
      </w:r>
      <w:r w:rsidR="00136364" w:rsidRPr="00136364">
        <w:rPr>
          <w:rFonts w:ascii="Times New Roman" w:eastAsia="Times New Roman" w:hAnsi="Times New Roman" w:cs="Times New Roman"/>
          <w:b/>
          <w:bCs/>
          <w:color w:val="000000"/>
          <w:sz w:val="28"/>
          <w:szCs w:val="20"/>
        </w:rPr>
        <w:t>Effectiveness of an Educational Program on Nursing College Student's Knowledge about Preventative Measures of Irritable Bowel Syndrome in Al Basra University: Comparison study</w:t>
      </w:r>
      <w:r w:rsidR="003B2CF1">
        <w:rPr>
          <w:rFonts w:ascii="Times New Roman" w:eastAsia="Times New Roman" w:hAnsi="Times New Roman" w:cs="Times New Roman"/>
          <w:sz w:val="28"/>
          <w:szCs w:val="28"/>
          <w:lang w:bidi="ar-IQ"/>
        </w:rPr>
        <w:t>)</w:t>
      </w:r>
      <w:r w:rsidR="001F7B79">
        <w:rPr>
          <w:rFonts w:ascii="Times New Roman" w:eastAsia="Times New Roman" w:hAnsi="Times New Roman" w:cs="Times New Roman"/>
          <w:sz w:val="28"/>
          <w:szCs w:val="28"/>
          <w:lang w:bidi="ar-IQ"/>
        </w:rPr>
        <w:t>,</w:t>
      </w:r>
      <w:r w:rsidR="001D56EE">
        <w:rPr>
          <w:rFonts w:ascii="Times New Roman" w:eastAsia="Times New Roman" w:hAnsi="Times New Roman" w:cs="Times New Roman"/>
          <w:sz w:val="28"/>
          <w:szCs w:val="28"/>
          <w:lang w:bidi="ar-IQ"/>
        </w:rPr>
        <w:t xml:space="preserve"> </w:t>
      </w:r>
      <w:r w:rsidR="003B2CF1">
        <w:rPr>
          <w:rFonts w:ascii="Times New Roman" w:eastAsia="Times New Roman" w:hAnsi="Times New Roman" w:cs="Times New Roman"/>
          <w:sz w:val="28"/>
          <w:szCs w:val="28"/>
          <w:lang w:bidi="ar-IQ"/>
        </w:rPr>
        <w:t xml:space="preserve">which is submitted by </w:t>
      </w:r>
      <w:r w:rsidR="003B2CF1" w:rsidRPr="003B2CF1">
        <w:rPr>
          <w:rFonts w:ascii="Times New Roman" w:eastAsia="Times New Roman" w:hAnsi="Times New Roman" w:cs="Times New Roman"/>
          <w:b/>
          <w:bCs/>
          <w:sz w:val="28"/>
          <w:szCs w:val="28"/>
          <w:lang w:bidi="ar-IQ"/>
        </w:rPr>
        <w:t>(</w:t>
      </w:r>
      <w:r w:rsidR="00136364" w:rsidRPr="00136364">
        <w:rPr>
          <w:rFonts w:ascii="Times New Roman" w:eastAsia="Times New Roman" w:hAnsi="Times New Roman" w:cs="Times New Roman"/>
          <w:b/>
          <w:bCs/>
          <w:color w:val="000000"/>
          <w:sz w:val="28"/>
          <w:szCs w:val="28"/>
          <w:lang w:bidi="ar-IQ"/>
        </w:rPr>
        <w:t xml:space="preserve">Maher Abdul </w:t>
      </w:r>
      <w:proofErr w:type="spellStart"/>
      <w:r w:rsidR="00136364" w:rsidRPr="00136364">
        <w:rPr>
          <w:rFonts w:ascii="Times New Roman" w:eastAsia="Times New Roman" w:hAnsi="Times New Roman" w:cs="Times New Roman"/>
          <w:b/>
          <w:bCs/>
          <w:color w:val="000000"/>
          <w:sz w:val="28"/>
          <w:szCs w:val="28"/>
          <w:lang w:bidi="ar-IQ"/>
        </w:rPr>
        <w:t>Ameer</w:t>
      </w:r>
      <w:proofErr w:type="spellEnd"/>
      <w:r w:rsidR="00136364" w:rsidRPr="00136364">
        <w:rPr>
          <w:rFonts w:ascii="Times New Roman" w:eastAsia="Times New Roman" w:hAnsi="Times New Roman" w:cs="Times New Roman"/>
          <w:b/>
          <w:bCs/>
          <w:color w:val="000000"/>
          <w:sz w:val="28"/>
          <w:szCs w:val="28"/>
          <w:lang w:bidi="ar-IQ"/>
        </w:rPr>
        <w:t xml:space="preserve"> </w:t>
      </w:r>
      <w:proofErr w:type="spellStart"/>
      <w:r w:rsidR="00136364" w:rsidRPr="00136364">
        <w:rPr>
          <w:rFonts w:ascii="Times New Roman" w:eastAsia="Times New Roman" w:hAnsi="Times New Roman" w:cs="Times New Roman"/>
          <w:b/>
          <w:bCs/>
          <w:color w:val="000000"/>
          <w:sz w:val="28"/>
          <w:szCs w:val="28"/>
          <w:lang w:bidi="ar-IQ"/>
        </w:rPr>
        <w:t>Atea</w:t>
      </w:r>
      <w:proofErr w:type="spellEnd"/>
      <w:r w:rsidR="003B2CF1" w:rsidRPr="003B2CF1">
        <w:rPr>
          <w:rFonts w:ascii="Times New Roman" w:eastAsia="Times New Roman" w:hAnsi="Times New Roman" w:cs="Times New Roman"/>
          <w:b/>
          <w:bCs/>
          <w:sz w:val="28"/>
          <w:szCs w:val="28"/>
          <w:lang w:bidi="ar-IQ"/>
        </w:rPr>
        <w:t>)</w:t>
      </w:r>
      <w:r w:rsidR="003B2CF1">
        <w:rPr>
          <w:rFonts w:ascii="Times New Roman" w:eastAsia="Times New Roman" w:hAnsi="Times New Roman" w:cs="Times New Roman"/>
          <w:b/>
          <w:bCs/>
          <w:sz w:val="28"/>
          <w:szCs w:val="28"/>
          <w:lang w:bidi="ar-IQ"/>
        </w:rPr>
        <w:t xml:space="preserve"> </w:t>
      </w:r>
      <w:r w:rsidR="003B2CF1">
        <w:rPr>
          <w:rFonts w:ascii="Times New Roman" w:eastAsia="Times New Roman" w:hAnsi="Times New Roman" w:cs="Times New Roman"/>
          <w:sz w:val="28"/>
          <w:szCs w:val="28"/>
          <w:lang w:bidi="ar-IQ"/>
        </w:rPr>
        <w:t xml:space="preserve">from the Department of </w:t>
      </w:r>
      <w:r w:rsidR="00533F6E" w:rsidRPr="00533F6E">
        <w:rPr>
          <w:rFonts w:ascii="Times New Roman" w:eastAsia="Times New Roman" w:hAnsi="Times New Roman" w:cs="Times New Roman"/>
          <w:b/>
          <w:bCs/>
          <w:sz w:val="28"/>
          <w:szCs w:val="28"/>
          <w:lang w:bidi="ar-IQ"/>
        </w:rPr>
        <w:t>Adult</w:t>
      </w:r>
      <w:r w:rsidR="00533F6E">
        <w:rPr>
          <w:rFonts w:ascii="Times New Roman" w:eastAsia="Times New Roman" w:hAnsi="Times New Roman" w:cs="Times New Roman"/>
          <w:b/>
          <w:bCs/>
          <w:sz w:val="28"/>
          <w:szCs w:val="28"/>
          <w:lang w:bidi="ar-IQ"/>
        </w:rPr>
        <w:t xml:space="preserve"> </w:t>
      </w:r>
      <w:r w:rsidR="003B2CF1" w:rsidRPr="00533F6E">
        <w:rPr>
          <w:rFonts w:ascii="Times New Roman" w:eastAsia="Times New Roman" w:hAnsi="Times New Roman" w:cs="Times New Roman"/>
          <w:b/>
          <w:bCs/>
          <w:sz w:val="28"/>
          <w:szCs w:val="28"/>
          <w:lang w:bidi="ar-IQ"/>
        </w:rPr>
        <w:t>Nursing</w:t>
      </w:r>
      <w:r w:rsidR="003B2CF1">
        <w:rPr>
          <w:rFonts w:ascii="Times New Roman" w:eastAsia="Times New Roman" w:hAnsi="Times New Roman" w:cs="Times New Roman"/>
          <w:sz w:val="28"/>
          <w:szCs w:val="28"/>
          <w:lang w:bidi="ar-IQ"/>
        </w:rPr>
        <w:t xml:space="preserve">, we have examined the student in its content and what is related to </w:t>
      </w:r>
      <w:r w:rsidR="001F7B79">
        <w:rPr>
          <w:rFonts w:ascii="Times New Roman" w:eastAsia="Times New Roman" w:hAnsi="Times New Roman" w:cs="Times New Roman"/>
          <w:sz w:val="28"/>
          <w:szCs w:val="28"/>
          <w:lang w:bidi="ar-IQ"/>
        </w:rPr>
        <w:t xml:space="preserve">and we decided that it is qualified for pursuing the degree of </w:t>
      </w:r>
      <w:r w:rsidR="001F7B79" w:rsidRPr="00533F6E">
        <w:rPr>
          <w:rFonts w:ascii="Times New Roman" w:eastAsia="Times New Roman" w:hAnsi="Times New Roman" w:cs="Times New Roman"/>
          <w:b/>
          <w:bCs/>
          <w:sz w:val="28"/>
          <w:szCs w:val="28"/>
          <w:lang w:bidi="ar-IQ"/>
        </w:rPr>
        <w:t>Master of Sciences in Nursing</w:t>
      </w:r>
      <w:r w:rsidR="001F7B79">
        <w:rPr>
          <w:rFonts w:ascii="Times New Roman" w:eastAsia="Times New Roman" w:hAnsi="Times New Roman" w:cs="Times New Roman"/>
          <w:sz w:val="28"/>
          <w:szCs w:val="28"/>
          <w:lang w:bidi="ar-IQ"/>
        </w:rPr>
        <w:t xml:space="preserve"> with specialty of </w:t>
      </w:r>
      <w:r w:rsidR="00533F6E">
        <w:rPr>
          <w:rFonts w:ascii="Times New Roman" w:eastAsia="Times New Roman" w:hAnsi="Times New Roman" w:cs="Times New Roman"/>
          <w:b/>
          <w:bCs/>
          <w:sz w:val="28"/>
          <w:szCs w:val="28"/>
          <w:lang w:bidi="ar-IQ"/>
        </w:rPr>
        <w:t>Adult</w:t>
      </w:r>
      <w:r w:rsidR="001F7B79" w:rsidRPr="001F7B79">
        <w:rPr>
          <w:rFonts w:ascii="Times New Roman" w:eastAsia="Times New Roman" w:hAnsi="Times New Roman" w:cs="Times New Roman"/>
          <w:b/>
          <w:bCs/>
          <w:sz w:val="28"/>
          <w:szCs w:val="28"/>
          <w:lang w:bidi="ar-IQ"/>
        </w:rPr>
        <w:t xml:space="preserve"> Nursing</w:t>
      </w:r>
      <w:r w:rsidR="008E20EB">
        <w:rPr>
          <w:rFonts w:ascii="Times New Roman" w:eastAsia="Times New Roman" w:hAnsi="Times New Roman" w:cs="Times New Roman"/>
          <w:b/>
          <w:bCs/>
          <w:sz w:val="28"/>
          <w:szCs w:val="28"/>
          <w:lang w:bidi="ar-IQ"/>
        </w:rPr>
        <w:t xml:space="preserve"> </w:t>
      </w:r>
      <w:r w:rsidR="008E20EB" w:rsidRPr="008E20EB">
        <w:rPr>
          <w:rFonts w:ascii="Times New Roman" w:eastAsia="Times New Roman" w:hAnsi="Times New Roman" w:cs="Times New Roman"/>
          <w:sz w:val="28"/>
          <w:szCs w:val="28"/>
          <w:lang w:bidi="ar-IQ"/>
        </w:rPr>
        <w:t>and estimate of</w:t>
      </w:r>
      <w:r w:rsidR="00E63376">
        <w:rPr>
          <w:rFonts w:ascii="Times New Roman" w:eastAsia="Times New Roman" w:hAnsi="Times New Roman" w:cs="Times New Roman"/>
          <w:sz w:val="28"/>
          <w:szCs w:val="28"/>
          <w:lang w:bidi="ar-IQ"/>
        </w:rPr>
        <w:t xml:space="preserve"> </w:t>
      </w:r>
      <w:r w:rsidR="00BE7ECA">
        <w:rPr>
          <w:rFonts w:ascii="Times New Roman" w:eastAsia="Times New Roman" w:hAnsi="Times New Roman" w:cs="Times New Roman"/>
          <w:b/>
          <w:bCs/>
          <w:sz w:val="28"/>
          <w:szCs w:val="28"/>
          <w:lang w:bidi="ar-IQ"/>
        </w:rPr>
        <w:t xml:space="preserve">(      </w:t>
      </w:r>
      <w:r w:rsidR="008E20EB">
        <w:rPr>
          <w:rFonts w:ascii="Times New Roman" w:eastAsia="Times New Roman" w:hAnsi="Times New Roman" w:cs="Times New Roman"/>
          <w:b/>
          <w:bCs/>
          <w:sz w:val="28"/>
          <w:szCs w:val="28"/>
          <w:lang w:bidi="ar-IQ"/>
        </w:rPr>
        <w:t xml:space="preserve">  )</w:t>
      </w:r>
      <w:r w:rsidR="00BD50FC">
        <w:rPr>
          <w:rFonts w:ascii="Times New Roman" w:eastAsia="Times New Roman" w:hAnsi="Times New Roman" w:cs="Times New Roman"/>
          <w:b/>
          <w:bCs/>
          <w:sz w:val="28"/>
          <w:szCs w:val="28"/>
          <w:lang w:bidi="ar-IQ"/>
        </w:rPr>
        <w:t xml:space="preserve"> on, </w:t>
      </w:r>
    </w:p>
    <w:p w:rsidR="00D32389" w:rsidRPr="003B2CF1" w:rsidRDefault="00091E9F" w:rsidP="00E63376">
      <w:pPr>
        <w:spacing w:line="360" w:lineRule="auto"/>
        <w:jc w:val="both"/>
        <w:rPr>
          <w:rFonts w:ascii="Times New Roman" w:eastAsia="Times New Roman" w:hAnsi="Times New Roman" w:cs="Times New Roman"/>
          <w:sz w:val="28"/>
          <w:szCs w:val="28"/>
          <w:lang w:bidi="ar-IQ"/>
        </w:rPr>
      </w:pPr>
      <w:r>
        <w:rPr>
          <w:rFonts w:ascii="Times New Roman" w:eastAsia="Times New Roman" w:hAnsi="Times New Roman" w:cs="Times New Roman"/>
          <w:b/>
          <w:bCs/>
          <w:noProof/>
          <w:sz w:val="28"/>
          <w:szCs w:val="28"/>
        </w:rPr>
        <mc:AlternateContent>
          <mc:Choice Requires="wps">
            <w:drawing>
              <wp:anchor distT="0" distB="0" distL="114300" distR="114300" simplePos="0" relativeHeight="251727872" behindDoc="0" locked="0" layoutInCell="1" allowOverlap="1">
                <wp:simplePos x="0" y="0"/>
                <wp:positionH relativeFrom="column">
                  <wp:posOffset>1098550</wp:posOffset>
                </wp:positionH>
                <wp:positionV relativeFrom="paragraph">
                  <wp:posOffset>2401458</wp:posOffset>
                </wp:positionV>
                <wp:extent cx="3083485" cy="1272988"/>
                <wp:effectExtent l="0" t="0" r="0" b="0"/>
                <wp:wrapNone/>
                <wp:docPr id="84" name="Rectangle 84"/>
                <wp:cNvGraphicFramePr/>
                <a:graphic xmlns:a="http://schemas.openxmlformats.org/drawingml/2006/main">
                  <a:graphicData uri="http://schemas.microsoft.com/office/word/2010/wordprocessingShape">
                    <wps:wsp>
                      <wps:cNvSpPr/>
                      <wps:spPr>
                        <a:xfrm>
                          <a:off x="0" y="0"/>
                          <a:ext cx="3083485" cy="1272988"/>
                        </a:xfrm>
                        <a:prstGeom prst="rect">
                          <a:avLst/>
                        </a:prstGeom>
                        <a:solidFill>
                          <a:schemeClr val="lt1">
                            <a:alpha val="0"/>
                          </a:schemeClr>
                        </a:solidFill>
                        <a:effectLst>
                          <a:softEdge rad="635000"/>
                        </a:effectLst>
                      </wps:spPr>
                      <wps:style>
                        <a:lnRef idx="2">
                          <a:schemeClr val="accent6"/>
                        </a:lnRef>
                        <a:fillRef idx="1">
                          <a:schemeClr val="lt1"/>
                        </a:fillRef>
                        <a:effectRef idx="0">
                          <a:schemeClr val="accent6"/>
                        </a:effectRef>
                        <a:fontRef idx="minor">
                          <a:schemeClr val="dk1"/>
                        </a:fontRef>
                      </wps:style>
                      <wps:txbx>
                        <w:txbxContent>
                          <w:p w:rsidR="00AB522A" w:rsidRPr="00091E9F" w:rsidRDefault="00AB522A" w:rsidP="00091E9F">
                            <w:pPr>
                              <w:spacing w:line="240" w:lineRule="auto"/>
                              <w:jc w:val="center"/>
                              <w:rPr>
                                <w:rFonts w:ascii="Times New Roman" w:eastAsia="Times New Roman" w:hAnsi="Times New Roman" w:cs="Times New Roman"/>
                                <w:b/>
                                <w:bCs/>
                                <w:sz w:val="28"/>
                                <w:szCs w:val="28"/>
                              </w:rPr>
                            </w:pPr>
                            <w:r w:rsidRPr="00091E9F">
                              <w:rPr>
                                <w:rFonts w:ascii="Times New Roman" w:eastAsia="Times New Roman" w:hAnsi="Times New Roman" w:cs="Times New Roman"/>
                                <w:b/>
                                <w:bCs/>
                                <w:sz w:val="28"/>
                                <w:szCs w:val="28"/>
                              </w:rPr>
                              <w:t>Signature</w:t>
                            </w:r>
                          </w:p>
                          <w:p w:rsidR="00AB522A" w:rsidRPr="00091E9F" w:rsidRDefault="00AB522A" w:rsidP="00091E9F">
                            <w:pPr>
                              <w:spacing w:line="240" w:lineRule="auto"/>
                              <w:jc w:val="center"/>
                              <w:rPr>
                                <w:rFonts w:ascii="Times New Roman" w:eastAsia="Times New Roman" w:hAnsi="Times New Roman" w:cs="Times New Roman"/>
                                <w:b/>
                                <w:bCs/>
                                <w:sz w:val="28"/>
                                <w:szCs w:val="28"/>
                              </w:rPr>
                            </w:pPr>
                            <w:r w:rsidRPr="00091E9F">
                              <w:rPr>
                                <w:rFonts w:ascii="Times New Roman" w:eastAsia="Times New Roman" w:hAnsi="Times New Roman" w:cs="Times New Roman"/>
                                <w:b/>
                                <w:bCs/>
                                <w:sz w:val="28"/>
                                <w:szCs w:val="28"/>
                              </w:rPr>
                              <w:t>Chairman</w:t>
                            </w:r>
                          </w:p>
                          <w:p w:rsidR="00AB522A" w:rsidRPr="00091E9F" w:rsidRDefault="00AB522A" w:rsidP="00091E9F">
                            <w:pPr>
                              <w:spacing w:line="240" w:lineRule="auto"/>
                              <w:jc w:val="center"/>
                              <w:rPr>
                                <w:rFonts w:ascii="Times New Roman" w:eastAsia="Times New Roman" w:hAnsi="Times New Roman" w:cs="Times New Roman"/>
                                <w:sz w:val="28"/>
                                <w:szCs w:val="28"/>
                              </w:rPr>
                            </w:pPr>
                            <w:r w:rsidRPr="00091E9F">
                              <w:rPr>
                                <w:rFonts w:ascii="Times New Roman" w:eastAsia="Times New Roman" w:hAnsi="Times New Roman" w:cs="Times New Roman"/>
                                <w:sz w:val="28"/>
                                <w:szCs w:val="28"/>
                              </w:rPr>
                              <w:t xml:space="preserve">Professor Dr. Hussein </w:t>
                            </w:r>
                            <w:proofErr w:type="spellStart"/>
                            <w:r w:rsidRPr="00091E9F">
                              <w:rPr>
                                <w:rFonts w:ascii="Times New Roman" w:eastAsia="Times New Roman" w:hAnsi="Times New Roman" w:cs="Times New Roman"/>
                                <w:sz w:val="28"/>
                                <w:szCs w:val="28"/>
                              </w:rPr>
                              <w:t>Hadi</w:t>
                            </w:r>
                            <w:proofErr w:type="spellEnd"/>
                            <w:r w:rsidRPr="00091E9F">
                              <w:rPr>
                                <w:rFonts w:ascii="Times New Roman" w:eastAsia="Times New Roman" w:hAnsi="Times New Roman" w:cs="Times New Roman"/>
                                <w:sz w:val="28"/>
                                <w:szCs w:val="28"/>
                              </w:rPr>
                              <w:t xml:space="preserve"> </w:t>
                            </w:r>
                            <w:proofErr w:type="spellStart"/>
                            <w:r w:rsidRPr="00091E9F">
                              <w:rPr>
                                <w:rFonts w:ascii="Times New Roman" w:eastAsia="Times New Roman" w:hAnsi="Times New Roman" w:cs="Times New Roman"/>
                                <w:sz w:val="28"/>
                                <w:szCs w:val="28"/>
                              </w:rPr>
                              <w:t>Atiyah</w:t>
                            </w:r>
                            <w:proofErr w:type="spellEnd"/>
                          </w:p>
                          <w:p w:rsidR="00AB522A" w:rsidRPr="00091E9F" w:rsidRDefault="00AB522A" w:rsidP="00091E9F">
                            <w:pPr>
                              <w:spacing w:line="240" w:lineRule="auto"/>
                              <w:jc w:val="center"/>
                              <w:rPr>
                                <w:rFonts w:ascii="Times New Roman" w:eastAsia="Times New Roman" w:hAnsi="Times New Roman" w:cs="Times New Roman"/>
                                <w:b/>
                                <w:bCs/>
                                <w:sz w:val="28"/>
                                <w:szCs w:val="28"/>
                              </w:rPr>
                            </w:pPr>
                            <w:r w:rsidRPr="00091E9F">
                              <w:rPr>
                                <w:rFonts w:ascii="Times New Roman" w:eastAsia="Times New Roman" w:hAnsi="Times New Roman" w:cs="Times New Roman"/>
                                <w:b/>
                                <w:bCs/>
                                <w:sz w:val="28"/>
                                <w:szCs w:val="28"/>
                              </w:rPr>
                              <w:t>Date:       /    /</w:t>
                            </w:r>
                            <w:r>
                              <w:rPr>
                                <w:rFonts w:ascii="Times New Roman" w:eastAsia="Times New Roman" w:hAnsi="Times New Roman" w:cs="Times New Roman" w:hint="cs"/>
                                <w:b/>
                                <w:bCs/>
                                <w:sz w:val="28"/>
                                <w:szCs w:val="28"/>
                                <w:rtl/>
                              </w:rPr>
                              <w:t xml:space="preserve"> </w:t>
                            </w:r>
                            <w:r w:rsidRPr="00091E9F">
                              <w:rPr>
                                <w:rFonts w:ascii="Times New Roman" w:eastAsia="Times New Roman" w:hAnsi="Times New Roman" w:cs="Times New Roman"/>
                                <w:b/>
                                <w:bCs/>
                                <w:sz w:val="28"/>
                                <w:szCs w:val="28"/>
                              </w:rPr>
                              <w:t>2020</w:t>
                            </w:r>
                          </w:p>
                          <w:p w:rsidR="00AB522A" w:rsidRDefault="00AB522A" w:rsidP="00091E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028" style="position:absolute;left:0;text-align:left;margin-left:86.5pt;margin-top:189.1pt;width:242.8pt;height:10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" fillcolor="white [3201]" strokecolor="#70ad47 [3209]" strokeweight="1pt">
                <v:fill opacity="0"/>
                <v:textbox>
                  <w:txbxContent>
                    <w:p w:rsidR="00091E9F" w:rsidRPr="00091E9F" w:rsidRDefault="00091E9F" w:rsidP="00091E9F">
                      <w:pPr>
                        <w:spacing w:line="240" w:lineRule="auto"/>
                        <w:jc w:val="center"/>
                        <w:rPr>
                          <w:rFonts w:ascii="Times New Roman" w:eastAsia="Times New Roman" w:hAnsi="Times New Roman" w:cs="Times New Roman"/>
                          <w:b/>
                          <w:bCs/>
                          <w:sz w:val="28"/>
                          <w:szCs w:val="28"/>
                        </w:rPr>
                      </w:pPr>
                      <w:r w:rsidRPr="00091E9F">
                        <w:rPr>
                          <w:rFonts w:ascii="Times New Roman" w:eastAsia="Times New Roman" w:hAnsi="Times New Roman" w:cs="Times New Roman"/>
                          <w:b/>
                          <w:bCs/>
                          <w:sz w:val="28"/>
                          <w:szCs w:val="28"/>
                        </w:rPr>
                        <w:t>Signature</w:t>
                      </w:r>
                    </w:p>
                    <w:p w:rsidR="00091E9F" w:rsidRPr="00091E9F" w:rsidRDefault="00091E9F" w:rsidP="00091E9F">
                      <w:pPr>
                        <w:spacing w:line="240" w:lineRule="auto"/>
                        <w:jc w:val="center"/>
                        <w:rPr>
                          <w:rFonts w:ascii="Times New Roman" w:eastAsia="Times New Roman" w:hAnsi="Times New Roman" w:cs="Times New Roman"/>
                          <w:b/>
                          <w:bCs/>
                          <w:sz w:val="28"/>
                          <w:szCs w:val="28"/>
                        </w:rPr>
                      </w:pPr>
                      <w:r w:rsidRPr="00091E9F">
                        <w:rPr>
                          <w:rFonts w:ascii="Times New Roman" w:eastAsia="Times New Roman" w:hAnsi="Times New Roman" w:cs="Times New Roman"/>
                          <w:b/>
                          <w:bCs/>
                          <w:sz w:val="28"/>
                          <w:szCs w:val="28"/>
                        </w:rPr>
                        <w:t>Chairman</w:t>
                      </w:r>
                    </w:p>
                    <w:p w:rsidR="00091E9F" w:rsidRPr="00091E9F" w:rsidRDefault="00091E9F" w:rsidP="00091E9F">
                      <w:pPr>
                        <w:spacing w:line="240" w:lineRule="auto"/>
                        <w:jc w:val="center"/>
                        <w:rPr>
                          <w:rFonts w:ascii="Times New Roman" w:eastAsia="Times New Roman" w:hAnsi="Times New Roman" w:cs="Times New Roman"/>
                          <w:sz w:val="28"/>
                          <w:szCs w:val="28"/>
                        </w:rPr>
                      </w:pPr>
                      <w:r w:rsidRPr="00091E9F">
                        <w:rPr>
                          <w:rFonts w:ascii="Times New Roman" w:eastAsia="Times New Roman" w:hAnsi="Times New Roman" w:cs="Times New Roman"/>
                          <w:sz w:val="28"/>
                          <w:szCs w:val="28"/>
                        </w:rPr>
                        <w:t xml:space="preserve">Professor Dr. Hussein </w:t>
                      </w:r>
                      <w:proofErr w:type="spellStart"/>
                      <w:r w:rsidRPr="00091E9F">
                        <w:rPr>
                          <w:rFonts w:ascii="Times New Roman" w:eastAsia="Times New Roman" w:hAnsi="Times New Roman" w:cs="Times New Roman"/>
                          <w:sz w:val="28"/>
                          <w:szCs w:val="28"/>
                        </w:rPr>
                        <w:t>Hadi</w:t>
                      </w:r>
                      <w:proofErr w:type="spellEnd"/>
                      <w:r w:rsidRPr="00091E9F">
                        <w:rPr>
                          <w:rFonts w:ascii="Times New Roman" w:eastAsia="Times New Roman" w:hAnsi="Times New Roman" w:cs="Times New Roman"/>
                          <w:sz w:val="28"/>
                          <w:szCs w:val="28"/>
                        </w:rPr>
                        <w:t xml:space="preserve"> </w:t>
                      </w:r>
                      <w:proofErr w:type="spellStart"/>
                      <w:r w:rsidRPr="00091E9F">
                        <w:rPr>
                          <w:rFonts w:ascii="Times New Roman" w:eastAsia="Times New Roman" w:hAnsi="Times New Roman" w:cs="Times New Roman"/>
                          <w:sz w:val="28"/>
                          <w:szCs w:val="28"/>
                        </w:rPr>
                        <w:t>Atiyah</w:t>
                      </w:r>
                      <w:proofErr w:type="spellEnd"/>
                    </w:p>
                    <w:p w:rsidR="00091E9F" w:rsidRPr="00091E9F" w:rsidRDefault="00091E9F" w:rsidP="00091E9F">
                      <w:pPr>
                        <w:spacing w:line="240" w:lineRule="auto"/>
                        <w:jc w:val="center"/>
                        <w:rPr>
                          <w:rFonts w:ascii="Times New Roman" w:eastAsia="Times New Roman" w:hAnsi="Times New Roman" w:cs="Times New Roman"/>
                          <w:b/>
                          <w:bCs/>
                          <w:sz w:val="28"/>
                          <w:szCs w:val="28"/>
                        </w:rPr>
                      </w:pPr>
                      <w:r w:rsidRPr="00091E9F">
                        <w:rPr>
                          <w:rFonts w:ascii="Times New Roman" w:eastAsia="Times New Roman" w:hAnsi="Times New Roman" w:cs="Times New Roman"/>
                          <w:b/>
                          <w:bCs/>
                          <w:sz w:val="28"/>
                          <w:szCs w:val="28"/>
                        </w:rPr>
                        <w:t>Date:       /    /</w:t>
                      </w:r>
                      <w:r w:rsidR="00911A0A">
                        <w:rPr>
                          <w:rFonts w:ascii="Times New Roman" w:eastAsia="Times New Roman" w:hAnsi="Times New Roman" w:cs="Times New Roman" w:hint="cs"/>
                          <w:b/>
                          <w:bCs/>
                          <w:sz w:val="28"/>
                          <w:szCs w:val="28"/>
                          <w:rtl/>
                        </w:rPr>
                        <w:t xml:space="preserve"> </w:t>
                      </w:r>
                      <w:r w:rsidRPr="00091E9F">
                        <w:rPr>
                          <w:rFonts w:ascii="Times New Roman" w:eastAsia="Times New Roman" w:hAnsi="Times New Roman" w:cs="Times New Roman"/>
                          <w:b/>
                          <w:bCs/>
                          <w:sz w:val="28"/>
                          <w:szCs w:val="28"/>
                        </w:rPr>
                        <w:t>2020</w:t>
                      </w:r>
                    </w:p>
                    <w:p w:rsidR="00091E9F" w:rsidRDefault="00091E9F" w:rsidP="00091E9F">
                      <w:pPr>
                        <w:jc w:val="center"/>
                      </w:pPr>
                    </w:p>
                  </w:txbxContent>
                </v:textbox>
              </v:rect>
            </w:pict>
          </mc:Fallback>
        </mc:AlternateContent>
      </w:r>
      <w:r>
        <w:rPr>
          <w:rFonts w:ascii="Times New Roman" w:eastAsia="Times New Roman" w:hAnsi="Times New Roman" w:cs="Times New Roman"/>
          <w:b/>
          <w:bCs/>
          <w:noProof/>
          <w:sz w:val="28"/>
          <w:szCs w:val="28"/>
        </w:rPr>
        <mc:AlternateContent>
          <mc:Choice Requires="wps">
            <w:drawing>
              <wp:anchor distT="0" distB="0" distL="114300" distR="114300" simplePos="0" relativeHeight="251726848" behindDoc="0" locked="0" layoutInCell="1" allowOverlap="1">
                <wp:simplePos x="0" y="0"/>
                <wp:positionH relativeFrom="column">
                  <wp:posOffset>3088827</wp:posOffset>
                </wp:positionH>
                <wp:positionV relativeFrom="paragraph">
                  <wp:posOffset>608965</wp:posOffset>
                </wp:positionV>
                <wp:extent cx="2402541" cy="1488141"/>
                <wp:effectExtent l="0" t="0" r="0" b="0"/>
                <wp:wrapNone/>
                <wp:docPr id="83" name="Rectangle 83"/>
                <wp:cNvGraphicFramePr/>
                <a:graphic xmlns:a="http://schemas.openxmlformats.org/drawingml/2006/main">
                  <a:graphicData uri="http://schemas.microsoft.com/office/word/2010/wordprocessingShape">
                    <wps:wsp>
                      <wps:cNvSpPr/>
                      <wps:spPr>
                        <a:xfrm>
                          <a:off x="0" y="0"/>
                          <a:ext cx="2402541" cy="1488141"/>
                        </a:xfrm>
                        <a:prstGeom prst="rect">
                          <a:avLst/>
                        </a:prstGeom>
                        <a:solidFill>
                          <a:schemeClr val="lt1">
                            <a:alpha val="0"/>
                          </a:schemeClr>
                        </a:solidFill>
                        <a:effectLst>
                          <a:softEdge rad="635000"/>
                        </a:effectLst>
                      </wps:spPr>
                      <wps:style>
                        <a:lnRef idx="2">
                          <a:schemeClr val="accent6"/>
                        </a:lnRef>
                        <a:fillRef idx="1">
                          <a:schemeClr val="lt1"/>
                        </a:fillRef>
                        <a:effectRef idx="0">
                          <a:schemeClr val="accent6"/>
                        </a:effectRef>
                        <a:fontRef idx="minor">
                          <a:schemeClr val="dk1"/>
                        </a:fontRef>
                      </wps:style>
                      <wps:txbx>
                        <w:txbxContent>
                          <w:p w:rsidR="00AB522A" w:rsidRPr="00091E9F" w:rsidRDefault="00AB522A" w:rsidP="00091E9F">
                            <w:pPr>
                              <w:spacing w:line="240" w:lineRule="auto"/>
                              <w:jc w:val="center"/>
                              <w:rPr>
                                <w:rFonts w:ascii="Times New Roman" w:eastAsia="Times New Roman" w:hAnsi="Times New Roman" w:cs="Times New Roman"/>
                                <w:b/>
                                <w:bCs/>
                                <w:sz w:val="28"/>
                                <w:szCs w:val="28"/>
                              </w:rPr>
                            </w:pPr>
                            <w:r w:rsidRPr="00091E9F">
                              <w:rPr>
                                <w:rFonts w:ascii="Times New Roman" w:eastAsia="Times New Roman" w:hAnsi="Times New Roman" w:cs="Times New Roman"/>
                                <w:b/>
                                <w:bCs/>
                                <w:sz w:val="28"/>
                                <w:szCs w:val="28"/>
                              </w:rPr>
                              <w:t>Signature</w:t>
                            </w:r>
                          </w:p>
                          <w:p w:rsidR="00AB522A" w:rsidRPr="00091E9F" w:rsidRDefault="00AB522A" w:rsidP="00091E9F">
                            <w:pPr>
                              <w:spacing w:line="240" w:lineRule="auto"/>
                              <w:jc w:val="center"/>
                              <w:rPr>
                                <w:rFonts w:ascii="Times New Roman" w:eastAsia="Times New Roman" w:hAnsi="Times New Roman" w:cs="Times New Roman"/>
                                <w:b/>
                                <w:bCs/>
                                <w:sz w:val="28"/>
                                <w:szCs w:val="28"/>
                              </w:rPr>
                            </w:pPr>
                            <w:r w:rsidRPr="00091E9F">
                              <w:rPr>
                                <w:rFonts w:ascii="Times New Roman" w:eastAsia="Times New Roman" w:hAnsi="Times New Roman" w:cs="Times New Roman"/>
                                <w:b/>
                                <w:bCs/>
                                <w:sz w:val="28"/>
                                <w:szCs w:val="28"/>
                              </w:rPr>
                              <w:t>Member</w:t>
                            </w:r>
                          </w:p>
                          <w:p w:rsidR="00AB522A" w:rsidRPr="00091E9F" w:rsidRDefault="00AB522A" w:rsidP="00091E9F">
                            <w:pPr>
                              <w:spacing w:line="240" w:lineRule="auto"/>
                              <w:jc w:val="center"/>
                              <w:rPr>
                                <w:rFonts w:ascii="Times New Roman" w:eastAsia="Times New Roman" w:hAnsi="Times New Roman" w:cs="Times New Roman"/>
                                <w:sz w:val="28"/>
                                <w:szCs w:val="28"/>
                              </w:rPr>
                            </w:pPr>
                            <w:r w:rsidRPr="00091E9F">
                              <w:rPr>
                                <w:rFonts w:ascii="Times New Roman" w:eastAsia="Times New Roman" w:hAnsi="Times New Roman" w:cs="Times New Roman"/>
                                <w:sz w:val="28"/>
                                <w:szCs w:val="28"/>
                              </w:rPr>
                              <w:t>Dr. Consultant</w:t>
                            </w:r>
                          </w:p>
                          <w:p w:rsidR="00AB522A" w:rsidRPr="00091E9F" w:rsidRDefault="00AB522A" w:rsidP="00091E9F">
                            <w:pPr>
                              <w:spacing w:line="240" w:lineRule="auto"/>
                              <w:jc w:val="center"/>
                              <w:rPr>
                                <w:rFonts w:ascii="Times New Roman" w:eastAsia="Times New Roman" w:hAnsi="Times New Roman" w:cs="Times New Roman"/>
                                <w:sz w:val="28"/>
                                <w:szCs w:val="28"/>
                                <w:rtl/>
                              </w:rPr>
                            </w:pPr>
                            <w:proofErr w:type="spellStart"/>
                            <w:r w:rsidRPr="00091E9F">
                              <w:rPr>
                                <w:rFonts w:ascii="Times New Roman" w:eastAsia="Times New Roman" w:hAnsi="Times New Roman" w:cs="Times New Roman"/>
                                <w:sz w:val="28"/>
                                <w:szCs w:val="28"/>
                              </w:rPr>
                              <w:t>Rushdi</w:t>
                            </w:r>
                            <w:proofErr w:type="spellEnd"/>
                            <w:r w:rsidRPr="00091E9F">
                              <w:rPr>
                                <w:rFonts w:ascii="Times New Roman" w:eastAsia="Times New Roman" w:hAnsi="Times New Roman" w:cs="Times New Roman"/>
                                <w:sz w:val="28"/>
                                <w:szCs w:val="28"/>
                              </w:rPr>
                              <w:t xml:space="preserve"> Abdel Hamid </w:t>
                            </w:r>
                            <w:proofErr w:type="spellStart"/>
                            <w:r w:rsidRPr="00091E9F">
                              <w:rPr>
                                <w:rFonts w:ascii="Times New Roman" w:eastAsia="Times New Roman" w:hAnsi="Times New Roman" w:cs="Times New Roman"/>
                                <w:sz w:val="28"/>
                                <w:szCs w:val="28"/>
                              </w:rPr>
                              <w:t>Kubba</w:t>
                            </w:r>
                            <w:proofErr w:type="spellEnd"/>
                          </w:p>
                          <w:p w:rsidR="00AB522A" w:rsidRDefault="00AB522A" w:rsidP="00091E9F">
                            <w:pPr>
                              <w:jc w:val="center"/>
                            </w:pPr>
                            <w:r w:rsidRPr="00091E9F">
                              <w:rPr>
                                <w:rFonts w:ascii="Times New Roman" w:eastAsia="Times New Roman" w:hAnsi="Times New Roman" w:cs="Times New Roman"/>
                                <w:b/>
                                <w:bCs/>
                                <w:sz w:val="28"/>
                                <w:szCs w:val="28"/>
                              </w:rPr>
                              <w:t>Date:      /     /</w:t>
                            </w:r>
                            <w:r>
                              <w:rPr>
                                <w:rFonts w:ascii="Times New Roman" w:eastAsia="Times New Roman" w:hAnsi="Times New Roman" w:cs="Times New Roman" w:hint="cs"/>
                                <w:b/>
                                <w:bCs/>
                                <w:sz w:val="28"/>
                                <w:szCs w:val="28"/>
                                <w:rtl/>
                              </w:rPr>
                              <w:t xml:space="preserve"> </w:t>
                            </w:r>
                            <w:r w:rsidRPr="00091E9F">
                              <w:rPr>
                                <w:rFonts w:ascii="Times New Roman" w:eastAsia="Times New Roman" w:hAnsi="Times New Roman" w:cs="Times New Roman"/>
                                <w:b/>
                                <w:bCs/>
                                <w:sz w:val="28"/>
                                <w:szCs w:val="28"/>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o:spid="_x0000_s1029" style="position:absolute;left:0;text-align:left;margin-left:243.2pt;margin-top:47.95pt;width:189.2pt;height:117.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" fillcolor="white [3201]" strokecolor="#70ad47 [3209]" strokeweight="1pt">
                <v:fill opacity="0"/>
                <v:textbox>
                  <w:txbxContent>
                    <w:p w:rsidR="00091E9F" w:rsidRPr="00091E9F" w:rsidRDefault="00091E9F" w:rsidP="00091E9F">
                      <w:pPr>
                        <w:spacing w:line="240" w:lineRule="auto"/>
                        <w:jc w:val="center"/>
                        <w:rPr>
                          <w:rFonts w:ascii="Times New Roman" w:eastAsia="Times New Roman" w:hAnsi="Times New Roman" w:cs="Times New Roman"/>
                          <w:b/>
                          <w:bCs/>
                          <w:sz w:val="28"/>
                          <w:szCs w:val="28"/>
                        </w:rPr>
                      </w:pPr>
                      <w:r w:rsidRPr="00091E9F">
                        <w:rPr>
                          <w:rFonts w:ascii="Times New Roman" w:eastAsia="Times New Roman" w:hAnsi="Times New Roman" w:cs="Times New Roman"/>
                          <w:b/>
                          <w:bCs/>
                          <w:sz w:val="28"/>
                          <w:szCs w:val="28"/>
                        </w:rPr>
                        <w:t>Signature</w:t>
                      </w:r>
                    </w:p>
                    <w:p w:rsidR="00091E9F" w:rsidRPr="00091E9F" w:rsidRDefault="00091E9F" w:rsidP="00091E9F">
                      <w:pPr>
                        <w:spacing w:line="240" w:lineRule="auto"/>
                        <w:jc w:val="center"/>
                        <w:rPr>
                          <w:rFonts w:ascii="Times New Roman" w:eastAsia="Times New Roman" w:hAnsi="Times New Roman" w:cs="Times New Roman"/>
                          <w:b/>
                          <w:bCs/>
                          <w:sz w:val="28"/>
                          <w:szCs w:val="28"/>
                        </w:rPr>
                      </w:pPr>
                      <w:r w:rsidRPr="00091E9F">
                        <w:rPr>
                          <w:rFonts w:ascii="Times New Roman" w:eastAsia="Times New Roman" w:hAnsi="Times New Roman" w:cs="Times New Roman"/>
                          <w:b/>
                          <w:bCs/>
                          <w:sz w:val="28"/>
                          <w:szCs w:val="28"/>
                        </w:rPr>
                        <w:t>Member</w:t>
                      </w:r>
                    </w:p>
                    <w:p w:rsidR="00091E9F" w:rsidRPr="00091E9F" w:rsidRDefault="00091E9F" w:rsidP="00091E9F">
                      <w:pPr>
                        <w:spacing w:line="240" w:lineRule="auto"/>
                        <w:jc w:val="center"/>
                        <w:rPr>
                          <w:rFonts w:ascii="Times New Roman" w:eastAsia="Times New Roman" w:hAnsi="Times New Roman" w:cs="Times New Roman"/>
                          <w:sz w:val="28"/>
                          <w:szCs w:val="28"/>
                        </w:rPr>
                      </w:pPr>
                      <w:r w:rsidRPr="00091E9F">
                        <w:rPr>
                          <w:rFonts w:ascii="Times New Roman" w:eastAsia="Times New Roman" w:hAnsi="Times New Roman" w:cs="Times New Roman"/>
                          <w:sz w:val="28"/>
                          <w:szCs w:val="28"/>
                        </w:rPr>
                        <w:t>Dr. Consultant</w:t>
                      </w:r>
                    </w:p>
                    <w:p w:rsidR="00091E9F" w:rsidRPr="00091E9F" w:rsidRDefault="00091E9F" w:rsidP="00091E9F">
                      <w:pPr>
                        <w:spacing w:line="240" w:lineRule="auto"/>
                        <w:jc w:val="center"/>
                        <w:rPr>
                          <w:rFonts w:ascii="Times New Roman" w:eastAsia="Times New Roman" w:hAnsi="Times New Roman" w:cs="Times New Roman"/>
                          <w:sz w:val="28"/>
                          <w:szCs w:val="28"/>
                          <w:rtl/>
                        </w:rPr>
                      </w:pPr>
                      <w:proofErr w:type="spellStart"/>
                      <w:r w:rsidRPr="00091E9F">
                        <w:rPr>
                          <w:rFonts w:ascii="Times New Roman" w:eastAsia="Times New Roman" w:hAnsi="Times New Roman" w:cs="Times New Roman"/>
                          <w:sz w:val="28"/>
                          <w:szCs w:val="28"/>
                        </w:rPr>
                        <w:t>Rushdi</w:t>
                      </w:r>
                      <w:proofErr w:type="spellEnd"/>
                      <w:r w:rsidRPr="00091E9F">
                        <w:rPr>
                          <w:rFonts w:ascii="Times New Roman" w:eastAsia="Times New Roman" w:hAnsi="Times New Roman" w:cs="Times New Roman"/>
                          <w:sz w:val="28"/>
                          <w:szCs w:val="28"/>
                        </w:rPr>
                        <w:t xml:space="preserve"> Abdel Hamid </w:t>
                      </w:r>
                      <w:proofErr w:type="spellStart"/>
                      <w:r w:rsidRPr="00091E9F">
                        <w:rPr>
                          <w:rFonts w:ascii="Times New Roman" w:eastAsia="Times New Roman" w:hAnsi="Times New Roman" w:cs="Times New Roman"/>
                          <w:sz w:val="28"/>
                          <w:szCs w:val="28"/>
                        </w:rPr>
                        <w:t>Kubba</w:t>
                      </w:r>
                      <w:proofErr w:type="spellEnd"/>
                    </w:p>
                    <w:p w:rsidR="00091E9F" w:rsidRDefault="00091E9F" w:rsidP="00091E9F">
                      <w:pPr>
                        <w:jc w:val="center"/>
                      </w:pPr>
                      <w:r w:rsidRPr="00091E9F">
                        <w:rPr>
                          <w:rFonts w:ascii="Times New Roman" w:eastAsia="Times New Roman" w:hAnsi="Times New Roman" w:cs="Times New Roman"/>
                          <w:b/>
                          <w:bCs/>
                          <w:sz w:val="28"/>
                          <w:szCs w:val="28"/>
                        </w:rPr>
                        <w:t>Date:      /     /</w:t>
                      </w:r>
                      <w:r w:rsidR="00911A0A">
                        <w:rPr>
                          <w:rFonts w:ascii="Times New Roman" w:eastAsia="Times New Roman" w:hAnsi="Times New Roman" w:cs="Times New Roman" w:hint="cs"/>
                          <w:b/>
                          <w:bCs/>
                          <w:sz w:val="28"/>
                          <w:szCs w:val="28"/>
                          <w:rtl/>
                        </w:rPr>
                        <w:t xml:space="preserve"> </w:t>
                      </w:r>
                      <w:r w:rsidRPr="00091E9F">
                        <w:rPr>
                          <w:rFonts w:ascii="Times New Roman" w:eastAsia="Times New Roman" w:hAnsi="Times New Roman" w:cs="Times New Roman"/>
                          <w:b/>
                          <w:bCs/>
                          <w:sz w:val="28"/>
                          <w:szCs w:val="28"/>
                        </w:rPr>
                        <w:t>2020</w:t>
                      </w:r>
                    </w:p>
                  </w:txbxContent>
                </v:textbox>
              </v:rect>
            </w:pict>
          </mc:Fallback>
        </mc:AlternateContent>
      </w:r>
      <w:r>
        <w:rPr>
          <w:rFonts w:ascii="Times New Roman" w:eastAsia="Times New Roman" w:hAnsi="Times New Roman" w:cs="Times New Roman"/>
          <w:b/>
          <w:bCs/>
          <w:noProof/>
          <w:sz w:val="28"/>
          <w:szCs w:val="28"/>
        </w:rPr>
        <mc:AlternateContent>
          <mc:Choice Requires="wps">
            <w:drawing>
              <wp:anchor distT="0" distB="0" distL="114300" distR="114300" simplePos="0" relativeHeight="251725824" behindDoc="0" locked="0" layoutInCell="1" allowOverlap="1">
                <wp:simplePos x="0" y="0"/>
                <wp:positionH relativeFrom="column">
                  <wp:posOffset>-102609</wp:posOffset>
                </wp:positionH>
                <wp:positionV relativeFrom="paragraph">
                  <wp:posOffset>608965</wp:posOffset>
                </wp:positionV>
                <wp:extent cx="2438176" cy="1595718"/>
                <wp:effectExtent l="0" t="0" r="0" b="0"/>
                <wp:wrapNone/>
                <wp:docPr id="82" name="Rectangle 82"/>
                <wp:cNvGraphicFramePr/>
                <a:graphic xmlns:a="http://schemas.openxmlformats.org/drawingml/2006/main">
                  <a:graphicData uri="http://schemas.microsoft.com/office/word/2010/wordprocessingShape">
                    <wps:wsp>
                      <wps:cNvSpPr/>
                      <wps:spPr>
                        <a:xfrm>
                          <a:off x="0" y="0"/>
                          <a:ext cx="2438176" cy="1595718"/>
                        </a:xfrm>
                        <a:prstGeom prst="rect">
                          <a:avLst/>
                        </a:prstGeom>
                        <a:solidFill>
                          <a:schemeClr val="lt1">
                            <a:alpha val="0"/>
                          </a:schemeClr>
                        </a:solidFill>
                        <a:effectLst>
                          <a:softEdge rad="635000"/>
                        </a:effectLst>
                      </wps:spPr>
                      <wps:style>
                        <a:lnRef idx="2">
                          <a:schemeClr val="accent6"/>
                        </a:lnRef>
                        <a:fillRef idx="1">
                          <a:schemeClr val="lt1"/>
                        </a:fillRef>
                        <a:effectRef idx="0">
                          <a:schemeClr val="accent6"/>
                        </a:effectRef>
                        <a:fontRef idx="minor">
                          <a:schemeClr val="dk1"/>
                        </a:fontRef>
                      </wps:style>
                      <wps:txbx>
                        <w:txbxContent>
                          <w:p w:rsidR="00AB522A" w:rsidRPr="00091E9F" w:rsidRDefault="00AB522A" w:rsidP="00091E9F">
                            <w:pPr>
                              <w:spacing w:line="240" w:lineRule="auto"/>
                              <w:jc w:val="center"/>
                              <w:rPr>
                                <w:rFonts w:ascii="Times New Roman" w:eastAsia="Times New Roman" w:hAnsi="Times New Roman" w:cs="Times New Roman"/>
                                <w:b/>
                                <w:bCs/>
                                <w:sz w:val="28"/>
                                <w:szCs w:val="28"/>
                              </w:rPr>
                            </w:pPr>
                            <w:r w:rsidRPr="00091E9F">
                              <w:rPr>
                                <w:rFonts w:ascii="Times New Roman" w:eastAsia="Times New Roman" w:hAnsi="Times New Roman" w:cs="Times New Roman"/>
                                <w:b/>
                                <w:bCs/>
                                <w:sz w:val="28"/>
                                <w:szCs w:val="28"/>
                              </w:rPr>
                              <w:t>Signature</w:t>
                            </w:r>
                          </w:p>
                          <w:p w:rsidR="00AB522A" w:rsidRPr="00091E9F" w:rsidRDefault="00AB522A" w:rsidP="00091E9F">
                            <w:pPr>
                              <w:spacing w:line="240" w:lineRule="auto"/>
                              <w:jc w:val="center"/>
                              <w:rPr>
                                <w:rFonts w:ascii="Times New Roman" w:eastAsia="Times New Roman" w:hAnsi="Times New Roman" w:cs="Times New Roman"/>
                                <w:b/>
                                <w:bCs/>
                                <w:sz w:val="28"/>
                                <w:szCs w:val="28"/>
                              </w:rPr>
                            </w:pPr>
                            <w:r w:rsidRPr="00091E9F">
                              <w:rPr>
                                <w:rFonts w:ascii="Times New Roman" w:eastAsia="Times New Roman" w:hAnsi="Times New Roman" w:cs="Times New Roman"/>
                                <w:b/>
                                <w:bCs/>
                                <w:sz w:val="28"/>
                                <w:szCs w:val="28"/>
                              </w:rPr>
                              <w:t>Member</w:t>
                            </w:r>
                          </w:p>
                          <w:p w:rsidR="00AB522A" w:rsidRPr="00091E9F" w:rsidRDefault="00AB522A" w:rsidP="00091E9F">
                            <w:pPr>
                              <w:spacing w:line="240" w:lineRule="auto"/>
                              <w:jc w:val="center"/>
                              <w:rPr>
                                <w:rFonts w:ascii="Times New Roman" w:eastAsia="Times New Roman" w:hAnsi="Times New Roman" w:cs="Times New Roman"/>
                                <w:sz w:val="28"/>
                                <w:szCs w:val="28"/>
                              </w:rPr>
                            </w:pPr>
                            <w:r w:rsidRPr="00091E9F">
                              <w:rPr>
                                <w:rFonts w:ascii="Times New Roman" w:eastAsia="Times New Roman" w:hAnsi="Times New Roman" w:cs="Times New Roman"/>
                                <w:sz w:val="28"/>
                                <w:szCs w:val="28"/>
                              </w:rPr>
                              <w:t>Associate. Dr.</w:t>
                            </w:r>
                          </w:p>
                          <w:p w:rsidR="00AB522A" w:rsidRPr="00091E9F" w:rsidRDefault="00AB522A" w:rsidP="00091E9F">
                            <w:pPr>
                              <w:spacing w:line="240" w:lineRule="auto"/>
                              <w:jc w:val="center"/>
                              <w:rPr>
                                <w:rFonts w:ascii="Times New Roman" w:eastAsia="Times New Roman" w:hAnsi="Times New Roman" w:cs="Times New Roman"/>
                                <w:sz w:val="28"/>
                                <w:szCs w:val="28"/>
                              </w:rPr>
                            </w:pPr>
                            <w:proofErr w:type="spellStart"/>
                            <w:r w:rsidRPr="00091E9F">
                              <w:rPr>
                                <w:rFonts w:ascii="Times New Roman" w:eastAsia="Times New Roman" w:hAnsi="Times New Roman" w:cs="Times New Roman"/>
                                <w:sz w:val="28"/>
                                <w:szCs w:val="28"/>
                              </w:rPr>
                              <w:t>Abid</w:t>
                            </w:r>
                            <w:proofErr w:type="spellEnd"/>
                            <w:r w:rsidRPr="00091E9F">
                              <w:rPr>
                                <w:rFonts w:ascii="Times New Roman" w:eastAsia="Times New Roman" w:hAnsi="Times New Roman" w:cs="Times New Roman"/>
                                <w:sz w:val="28"/>
                                <w:szCs w:val="28"/>
                              </w:rPr>
                              <w:t xml:space="preserve"> </w:t>
                            </w:r>
                            <w:proofErr w:type="spellStart"/>
                            <w:r w:rsidRPr="00091E9F">
                              <w:rPr>
                                <w:rFonts w:ascii="Times New Roman" w:eastAsia="Times New Roman" w:hAnsi="Times New Roman" w:cs="Times New Roman"/>
                                <w:sz w:val="28"/>
                                <w:szCs w:val="28"/>
                              </w:rPr>
                              <w:t>Salih</w:t>
                            </w:r>
                            <w:proofErr w:type="spellEnd"/>
                            <w:r w:rsidRPr="00091E9F">
                              <w:rPr>
                                <w:rFonts w:ascii="Times New Roman" w:eastAsia="Times New Roman" w:hAnsi="Times New Roman" w:cs="Times New Roman" w:hint="cs"/>
                                <w:sz w:val="28"/>
                                <w:szCs w:val="28"/>
                                <w:rtl/>
                              </w:rPr>
                              <w:t xml:space="preserve"> </w:t>
                            </w:r>
                            <w:proofErr w:type="spellStart"/>
                            <w:r w:rsidRPr="00091E9F">
                              <w:rPr>
                                <w:rFonts w:ascii="Times New Roman" w:eastAsia="Times New Roman" w:hAnsi="Times New Roman" w:cs="Times New Roman"/>
                                <w:sz w:val="28"/>
                                <w:szCs w:val="28"/>
                              </w:rPr>
                              <w:t>kumait</w:t>
                            </w:r>
                            <w:proofErr w:type="spellEnd"/>
                          </w:p>
                          <w:p w:rsidR="00AB522A" w:rsidRPr="00091E9F" w:rsidRDefault="00AB522A" w:rsidP="00091E9F">
                            <w:pPr>
                              <w:spacing w:line="240" w:lineRule="auto"/>
                              <w:jc w:val="center"/>
                              <w:rPr>
                                <w:rFonts w:ascii="Times New Roman" w:eastAsia="Times New Roman" w:hAnsi="Times New Roman" w:cs="Times New Roman"/>
                                <w:b/>
                                <w:bCs/>
                                <w:sz w:val="28"/>
                                <w:szCs w:val="28"/>
                              </w:rPr>
                            </w:pPr>
                            <w:r w:rsidRPr="00091E9F">
                              <w:rPr>
                                <w:rFonts w:ascii="Times New Roman" w:eastAsia="Times New Roman" w:hAnsi="Times New Roman" w:cs="Times New Roman"/>
                                <w:b/>
                                <w:bCs/>
                                <w:sz w:val="28"/>
                                <w:szCs w:val="28"/>
                              </w:rPr>
                              <w:t>Date:      /     /</w:t>
                            </w:r>
                            <w:r>
                              <w:rPr>
                                <w:rFonts w:ascii="Times New Roman" w:eastAsia="Times New Roman" w:hAnsi="Times New Roman" w:cs="Times New Roman" w:hint="cs"/>
                                <w:b/>
                                <w:bCs/>
                                <w:sz w:val="28"/>
                                <w:szCs w:val="28"/>
                                <w:rtl/>
                              </w:rPr>
                              <w:t xml:space="preserve"> </w:t>
                            </w:r>
                            <w:r w:rsidRPr="00091E9F">
                              <w:rPr>
                                <w:rFonts w:ascii="Times New Roman" w:eastAsia="Times New Roman" w:hAnsi="Times New Roman" w:cs="Times New Roman"/>
                                <w:b/>
                                <w:bCs/>
                                <w:sz w:val="28"/>
                                <w:szCs w:val="28"/>
                              </w:rPr>
                              <w:t>2020</w:t>
                            </w:r>
                          </w:p>
                          <w:p w:rsidR="00AB522A" w:rsidRDefault="00AB522A" w:rsidP="00091E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 o:spid="_x0000_s1030" style="position:absolute;left:0;text-align:left;margin-left:-8.1pt;margin-top:47.95pt;width:192pt;height:125.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" fillcolor="white [3201]" strokecolor="#70ad47 [3209]" strokeweight="1pt">
                <v:fill opacity="0"/>
                <v:textbox>
                  <w:txbxContent>
                    <w:p w:rsidR="00091E9F" w:rsidRPr="00091E9F" w:rsidRDefault="00091E9F" w:rsidP="00091E9F">
                      <w:pPr>
                        <w:spacing w:line="240" w:lineRule="auto"/>
                        <w:jc w:val="center"/>
                        <w:rPr>
                          <w:rFonts w:ascii="Times New Roman" w:eastAsia="Times New Roman" w:hAnsi="Times New Roman" w:cs="Times New Roman"/>
                          <w:b/>
                          <w:bCs/>
                          <w:sz w:val="28"/>
                          <w:szCs w:val="28"/>
                        </w:rPr>
                      </w:pPr>
                      <w:r w:rsidRPr="00091E9F">
                        <w:rPr>
                          <w:rFonts w:ascii="Times New Roman" w:eastAsia="Times New Roman" w:hAnsi="Times New Roman" w:cs="Times New Roman"/>
                          <w:b/>
                          <w:bCs/>
                          <w:sz w:val="28"/>
                          <w:szCs w:val="28"/>
                        </w:rPr>
                        <w:t>Signature</w:t>
                      </w:r>
                    </w:p>
                    <w:p w:rsidR="00091E9F" w:rsidRPr="00091E9F" w:rsidRDefault="00091E9F" w:rsidP="00091E9F">
                      <w:pPr>
                        <w:spacing w:line="240" w:lineRule="auto"/>
                        <w:jc w:val="center"/>
                        <w:rPr>
                          <w:rFonts w:ascii="Times New Roman" w:eastAsia="Times New Roman" w:hAnsi="Times New Roman" w:cs="Times New Roman"/>
                          <w:b/>
                          <w:bCs/>
                          <w:sz w:val="28"/>
                          <w:szCs w:val="28"/>
                        </w:rPr>
                      </w:pPr>
                      <w:r w:rsidRPr="00091E9F">
                        <w:rPr>
                          <w:rFonts w:ascii="Times New Roman" w:eastAsia="Times New Roman" w:hAnsi="Times New Roman" w:cs="Times New Roman"/>
                          <w:b/>
                          <w:bCs/>
                          <w:sz w:val="28"/>
                          <w:szCs w:val="28"/>
                        </w:rPr>
                        <w:t>Member</w:t>
                      </w:r>
                    </w:p>
                    <w:p w:rsidR="00091E9F" w:rsidRPr="00091E9F" w:rsidRDefault="00091E9F" w:rsidP="00091E9F">
                      <w:pPr>
                        <w:spacing w:line="240" w:lineRule="auto"/>
                        <w:jc w:val="center"/>
                        <w:rPr>
                          <w:rFonts w:ascii="Times New Roman" w:eastAsia="Times New Roman" w:hAnsi="Times New Roman" w:cs="Times New Roman"/>
                          <w:sz w:val="28"/>
                          <w:szCs w:val="28"/>
                        </w:rPr>
                      </w:pPr>
                      <w:r w:rsidRPr="00091E9F">
                        <w:rPr>
                          <w:rFonts w:ascii="Times New Roman" w:eastAsia="Times New Roman" w:hAnsi="Times New Roman" w:cs="Times New Roman"/>
                          <w:sz w:val="28"/>
                          <w:szCs w:val="28"/>
                        </w:rPr>
                        <w:t>Associate. Dr.</w:t>
                      </w:r>
                    </w:p>
                    <w:p w:rsidR="00091E9F" w:rsidRPr="00091E9F" w:rsidRDefault="00091E9F" w:rsidP="00091E9F">
                      <w:pPr>
                        <w:spacing w:line="240" w:lineRule="auto"/>
                        <w:jc w:val="center"/>
                        <w:rPr>
                          <w:rFonts w:ascii="Times New Roman" w:eastAsia="Times New Roman" w:hAnsi="Times New Roman" w:cs="Times New Roman"/>
                          <w:sz w:val="28"/>
                          <w:szCs w:val="28"/>
                        </w:rPr>
                      </w:pPr>
                      <w:proofErr w:type="spellStart"/>
                      <w:r w:rsidRPr="00091E9F">
                        <w:rPr>
                          <w:rFonts w:ascii="Times New Roman" w:eastAsia="Times New Roman" w:hAnsi="Times New Roman" w:cs="Times New Roman"/>
                          <w:sz w:val="28"/>
                          <w:szCs w:val="28"/>
                        </w:rPr>
                        <w:t>Abid</w:t>
                      </w:r>
                      <w:proofErr w:type="spellEnd"/>
                      <w:r w:rsidRPr="00091E9F">
                        <w:rPr>
                          <w:rFonts w:ascii="Times New Roman" w:eastAsia="Times New Roman" w:hAnsi="Times New Roman" w:cs="Times New Roman"/>
                          <w:sz w:val="28"/>
                          <w:szCs w:val="28"/>
                        </w:rPr>
                        <w:t xml:space="preserve"> </w:t>
                      </w:r>
                      <w:proofErr w:type="spellStart"/>
                      <w:r w:rsidRPr="00091E9F">
                        <w:rPr>
                          <w:rFonts w:ascii="Times New Roman" w:eastAsia="Times New Roman" w:hAnsi="Times New Roman" w:cs="Times New Roman"/>
                          <w:sz w:val="28"/>
                          <w:szCs w:val="28"/>
                        </w:rPr>
                        <w:t>Salih</w:t>
                      </w:r>
                      <w:proofErr w:type="spellEnd"/>
                      <w:r w:rsidRPr="00091E9F">
                        <w:rPr>
                          <w:rFonts w:ascii="Times New Roman" w:eastAsia="Times New Roman" w:hAnsi="Times New Roman" w:cs="Times New Roman" w:hint="cs"/>
                          <w:sz w:val="28"/>
                          <w:szCs w:val="28"/>
                          <w:rtl/>
                        </w:rPr>
                        <w:t xml:space="preserve"> </w:t>
                      </w:r>
                      <w:proofErr w:type="spellStart"/>
                      <w:r w:rsidRPr="00091E9F">
                        <w:rPr>
                          <w:rFonts w:ascii="Times New Roman" w:eastAsia="Times New Roman" w:hAnsi="Times New Roman" w:cs="Times New Roman"/>
                          <w:sz w:val="28"/>
                          <w:szCs w:val="28"/>
                        </w:rPr>
                        <w:t>kumait</w:t>
                      </w:r>
                      <w:proofErr w:type="spellEnd"/>
                    </w:p>
                    <w:p w:rsidR="00091E9F" w:rsidRPr="00091E9F" w:rsidRDefault="00091E9F" w:rsidP="00091E9F">
                      <w:pPr>
                        <w:spacing w:line="240" w:lineRule="auto"/>
                        <w:jc w:val="center"/>
                        <w:rPr>
                          <w:rFonts w:ascii="Times New Roman" w:eastAsia="Times New Roman" w:hAnsi="Times New Roman" w:cs="Times New Roman"/>
                          <w:b/>
                          <w:bCs/>
                          <w:sz w:val="28"/>
                          <w:szCs w:val="28"/>
                        </w:rPr>
                      </w:pPr>
                      <w:r w:rsidRPr="00091E9F">
                        <w:rPr>
                          <w:rFonts w:ascii="Times New Roman" w:eastAsia="Times New Roman" w:hAnsi="Times New Roman" w:cs="Times New Roman"/>
                          <w:b/>
                          <w:bCs/>
                          <w:sz w:val="28"/>
                          <w:szCs w:val="28"/>
                        </w:rPr>
                        <w:t>Date:      /     /</w:t>
                      </w:r>
                      <w:r w:rsidR="00911A0A">
                        <w:rPr>
                          <w:rFonts w:ascii="Times New Roman" w:eastAsia="Times New Roman" w:hAnsi="Times New Roman" w:cs="Times New Roman" w:hint="cs"/>
                          <w:b/>
                          <w:bCs/>
                          <w:sz w:val="28"/>
                          <w:szCs w:val="28"/>
                          <w:rtl/>
                        </w:rPr>
                        <w:t xml:space="preserve"> </w:t>
                      </w:r>
                      <w:r w:rsidRPr="00091E9F">
                        <w:rPr>
                          <w:rFonts w:ascii="Times New Roman" w:eastAsia="Times New Roman" w:hAnsi="Times New Roman" w:cs="Times New Roman"/>
                          <w:b/>
                          <w:bCs/>
                          <w:sz w:val="28"/>
                          <w:szCs w:val="28"/>
                        </w:rPr>
                        <w:t>2020</w:t>
                      </w:r>
                    </w:p>
                    <w:p w:rsidR="00091E9F" w:rsidRDefault="00091E9F" w:rsidP="00091E9F">
                      <w:pPr>
                        <w:jc w:val="center"/>
                      </w:pPr>
                    </w:p>
                  </w:txbxContent>
                </v:textbox>
              </v:rect>
            </w:pict>
          </mc:Fallback>
        </mc:AlternateContent>
      </w:r>
      <w:r w:rsidR="00BD50FC">
        <w:rPr>
          <w:rFonts w:ascii="Times New Roman" w:eastAsia="Times New Roman" w:hAnsi="Times New Roman" w:cs="Times New Roman"/>
          <w:b/>
          <w:bCs/>
          <w:sz w:val="28"/>
          <w:szCs w:val="28"/>
          <w:lang w:bidi="ar-IQ"/>
        </w:rPr>
        <w:t xml:space="preserve"> </w:t>
      </w:r>
      <w:r w:rsidR="00BE7ECA">
        <w:rPr>
          <w:rFonts w:ascii="Times New Roman" w:eastAsia="Times New Roman" w:hAnsi="Times New Roman" w:cs="Times New Roman"/>
          <w:b/>
          <w:bCs/>
          <w:sz w:val="28"/>
          <w:szCs w:val="28"/>
          <w:lang w:bidi="ar-IQ"/>
        </w:rPr>
        <w:t xml:space="preserve"> </w:t>
      </w:r>
      <w:r w:rsidR="00BD50FC">
        <w:rPr>
          <w:rFonts w:ascii="Times New Roman" w:eastAsia="Times New Roman" w:hAnsi="Times New Roman" w:cs="Times New Roman"/>
          <w:b/>
          <w:bCs/>
          <w:sz w:val="28"/>
          <w:szCs w:val="28"/>
          <w:lang w:bidi="ar-IQ"/>
        </w:rPr>
        <w:t xml:space="preserve"> / </w:t>
      </w:r>
      <w:r w:rsidR="00BE7ECA">
        <w:rPr>
          <w:rFonts w:ascii="Times New Roman" w:eastAsia="Times New Roman" w:hAnsi="Times New Roman" w:cs="Times New Roman"/>
          <w:b/>
          <w:bCs/>
          <w:sz w:val="28"/>
          <w:szCs w:val="28"/>
          <w:lang w:bidi="ar-IQ"/>
        </w:rPr>
        <w:t xml:space="preserve"> </w:t>
      </w:r>
      <w:r w:rsidR="00BD50FC">
        <w:rPr>
          <w:rFonts w:ascii="Times New Roman" w:eastAsia="Times New Roman" w:hAnsi="Times New Roman" w:cs="Times New Roman"/>
          <w:b/>
          <w:bCs/>
          <w:sz w:val="28"/>
          <w:szCs w:val="28"/>
          <w:lang w:bidi="ar-IQ"/>
        </w:rPr>
        <w:t xml:space="preserve">  / 2020</w:t>
      </w:r>
    </w:p>
    <w:p w:rsidR="00D32389" w:rsidRDefault="00091E9F" w:rsidP="009962B0">
      <w:pPr>
        <w:rPr>
          <w:rFonts w:ascii="Times New Roman" w:eastAsia="Times New Roman" w:hAnsi="Times New Roman" w:cs="Times New Roman"/>
          <w:b/>
          <w:bCs/>
          <w:sz w:val="28"/>
          <w:szCs w:val="28"/>
          <w:rtl/>
          <w:lang w:bidi="ar-IQ"/>
        </w:rPr>
      </w:pPr>
      <w:r>
        <w:rPr>
          <w:rFonts w:ascii="Times New Roman" w:eastAsia="Times New Roman" w:hAnsi="Times New Roman" w:cs="Times New Roman"/>
          <w:b/>
          <w:bCs/>
          <w:noProof/>
          <w:sz w:val="28"/>
          <w:szCs w:val="28"/>
        </w:rPr>
        <mc:AlternateContent>
          <mc:Choice Requires="wps">
            <w:drawing>
              <wp:anchor distT="0" distB="0" distL="114300" distR="114300" simplePos="0" relativeHeight="251728896" behindDoc="0" locked="0" layoutInCell="1" allowOverlap="1">
                <wp:simplePos x="0" y="0"/>
                <wp:positionH relativeFrom="column">
                  <wp:posOffset>715504</wp:posOffset>
                </wp:positionH>
                <wp:positionV relativeFrom="paragraph">
                  <wp:posOffset>3553460</wp:posOffset>
                </wp:positionV>
                <wp:extent cx="3803932" cy="1817511"/>
                <wp:effectExtent l="0" t="0" r="0" b="0"/>
                <wp:wrapNone/>
                <wp:docPr id="85" name="Rectangle 85"/>
                <wp:cNvGraphicFramePr/>
                <a:graphic xmlns:a="http://schemas.openxmlformats.org/drawingml/2006/main">
                  <a:graphicData uri="http://schemas.microsoft.com/office/word/2010/wordprocessingShape">
                    <wps:wsp>
                      <wps:cNvSpPr/>
                      <wps:spPr>
                        <a:xfrm>
                          <a:off x="0" y="0"/>
                          <a:ext cx="3803932" cy="1817511"/>
                        </a:xfrm>
                        <a:prstGeom prst="rect">
                          <a:avLst/>
                        </a:prstGeom>
                        <a:solidFill>
                          <a:schemeClr val="lt1">
                            <a:alpha val="0"/>
                          </a:schemeClr>
                        </a:solidFill>
                        <a:effectLst>
                          <a:softEdge rad="635000"/>
                        </a:effectLst>
                      </wps:spPr>
                      <wps:style>
                        <a:lnRef idx="2">
                          <a:schemeClr val="accent6"/>
                        </a:lnRef>
                        <a:fillRef idx="1">
                          <a:schemeClr val="lt1"/>
                        </a:fillRef>
                        <a:effectRef idx="0">
                          <a:schemeClr val="accent6"/>
                        </a:effectRef>
                        <a:fontRef idx="minor">
                          <a:schemeClr val="dk1"/>
                        </a:fontRef>
                      </wps:style>
                      <wps:txbx>
                        <w:txbxContent>
                          <w:p w:rsidR="009A7C90" w:rsidRDefault="009A7C90" w:rsidP="00091E9F">
                            <w:pPr>
                              <w:spacing w:line="240" w:lineRule="auto"/>
                              <w:jc w:val="center"/>
                              <w:rPr>
                                <w:rFonts w:ascii="Times New Roman" w:eastAsia="Times New Roman" w:hAnsi="Times New Roman" w:cs="Times New Roman"/>
                                <w:b/>
                                <w:bCs/>
                                <w:sz w:val="28"/>
                                <w:szCs w:val="28"/>
                                <w:rtl/>
                              </w:rPr>
                            </w:pPr>
                            <w:r w:rsidRPr="009A7C90">
                              <w:rPr>
                                <w:rFonts w:ascii="Times New Roman" w:eastAsia="Times New Roman" w:hAnsi="Times New Roman" w:cs="Times New Roman"/>
                                <w:b/>
                                <w:bCs/>
                                <w:sz w:val="28"/>
                                <w:szCs w:val="28"/>
                              </w:rPr>
                              <w:t>Signature</w:t>
                            </w:r>
                          </w:p>
                          <w:p w:rsidR="00AB522A" w:rsidRPr="00091E9F" w:rsidRDefault="00AB522A" w:rsidP="00091E9F">
                            <w:pPr>
                              <w:spacing w:line="240" w:lineRule="auto"/>
                              <w:jc w:val="center"/>
                              <w:rPr>
                                <w:rFonts w:ascii="Times New Roman" w:eastAsia="Times New Roman" w:hAnsi="Times New Roman" w:cs="Times New Roman"/>
                                <w:b/>
                                <w:bCs/>
                                <w:sz w:val="28"/>
                                <w:szCs w:val="28"/>
                              </w:rPr>
                            </w:pPr>
                            <w:r w:rsidRPr="00091E9F">
                              <w:rPr>
                                <w:rFonts w:ascii="Times New Roman" w:eastAsia="Times New Roman" w:hAnsi="Times New Roman" w:cs="Times New Roman"/>
                                <w:b/>
                                <w:bCs/>
                                <w:sz w:val="28"/>
                                <w:szCs w:val="28"/>
                              </w:rPr>
                              <w:t>Dean &amp; Professor.</w:t>
                            </w:r>
                          </w:p>
                          <w:p w:rsidR="00AB522A" w:rsidRPr="00091E9F" w:rsidRDefault="00AB522A" w:rsidP="00091E9F">
                            <w:pPr>
                              <w:spacing w:line="240" w:lineRule="auto"/>
                              <w:jc w:val="center"/>
                              <w:rPr>
                                <w:rFonts w:ascii="Times New Roman" w:eastAsia="Times New Roman" w:hAnsi="Times New Roman" w:cs="Times New Roman"/>
                                <w:sz w:val="28"/>
                                <w:szCs w:val="28"/>
                              </w:rPr>
                            </w:pPr>
                            <w:proofErr w:type="spellStart"/>
                            <w:r w:rsidRPr="00091E9F">
                              <w:rPr>
                                <w:rFonts w:ascii="Times New Roman" w:eastAsia="Times New Roman" w:hAnsi="Times New Roman" w:cs="Times New Roman"/>
                                <w:sz w:val="28"/>
                                <w:szCs w:val="28"/>
                              </w:rPr>
                              <w:t>Dr.Iqbal</w:t>
                            </w:r>
                            <w:proofErr w:type="spellEnd"/>
                            <w:r w:rsidRPr="00091E9F">
                              <w:rPr>
                                <w:rFonts w:ascii="Times New Roman" w:eastAsia="Times New Roman" w:hAnsi="Times New Roman" w:cs="Times New Roman"/>
                                <w:sz w:val="28"/>
                                <w:szCs w:val="28"/>
                              </w:rPr>
                              <w:t xml:space="preserve"> </w:t>
                            </w:r>
                            <w:proofErr w:type="spellStart"/>
                            <w:r w:rsidRPr="00091E9F">
                              <w:rPr>
                                <w:rFonts w:ascii="Times New Roman" w:eastAsia="Times New Roman" w:hAnsi="Times New Roman" w:cs="Times New Roman"/>
                                <w:sz w:val="28"/>
                                <w:szCs w:val="28"/>
                              </w:rPr>
                              <w:t>Ghanim</w:t>
                            </w:r>
                            <w:proofErr w:type="spellEnd"/>
                            <w:r w:rsidRPr="00091E9F">
                              <w:rPr>
                                <w:rFonts w:ascii="Times New Roman" w:eastAsia="Times New Roman" w:hAnsi="Times New Roman" w:cs="Times New Roman"/>
                                <w:sz w:val="28"/>
                                <w:szCs w:val="28"/>
                              </w:rPr>
                              <w:t xml:space="preserve"> </w:t>
                            </w:r>
                            <w:proofErr w:type="spellStart"/>
                            <w:r w:rsidRPr="00091E9F">
                              <w:rPr>
                                <w:rFonts w:ascii="Times New Roman" w:eastAsia="Times New Roman" w:hAnsi="Times New Roman" w:cs="Times New Roman"/>
                                <w:sz w:val="28"/>
                                <w:szCs w:val="28"/>
                              </w:rPr>
                              <w:t>Mualla</w:t>
                            </w:r>
                            <w:proofErr w:type="spellEnd"/>
                          </w:p>
                          <w:p w:rsidR="00AB522A" w:rsidRPr="00091E9F" w:rsidRDefault="00AB522A" w:rsidP="00091E9F">
                            <w:pPr>
                              <w:spacing w:line="240" w:lineRule="auto"/>
                              <w:jc w:val="center"/>
                              <w:rPr>
                                <w:rFonts w:ascii="Times New Roman" w:eastAsia="Times New Roman" w:hAnsi="Times New Roman" w:cs="Times New Roman"/>
                                <w:sz w:val="28"/>
                                <w:szCs w:val="28"/>
                              </w:rPr>
                            </w:pPr>
                            <w:r w:rsidRPr="00091E9F">
                              <w:rPr>
                                <w:rFonts w:ascii="Times New Roman" w:eastAsia="Times New Roman" w:hAnsi="Times New Roman" w:cs="Times New Roman"/>
                                <w:sz w:val="28"/>
                                <w:szCs w:val="28"/>
                              </w:rPr>
                              <w:t>College of Nursing</w:t>
                            </w:r>
                          </w:p>
                          <w:p w:rsidR="00AB522A" w:rsidRPr="00091E9F" w:rsidRDefault="00AB522A" w:rsidP="00091E9F">
                            <w:pPr>
                              <w:spacing w:line="240" w:lineRule="auto"/>
                              <w:jc w:val="center"/>
                              <w:rPr>
                                <w:rFonts w:ascii="Times New Roman" w:eastAsia="Times New Roman" w:hAnsi="Times New Roman" w:cs="Times New Roman"/>
                                <w:sz w:val="28"/>
                                <w:szCs w:val="28"/>
                              </w:rPr>
                            </w:pPr>
                            <w:r w:rsidRPr="00091E9F">
                              <w:rPr>
                                <w:rFonts w:ascii="Times New Roman" w:eastAsia="Times New Roman" w:hAnsi="Times New Roman" w:cs="Times New Roman"/>
                                <w:sz w:val="28"/>
                                <w:szCs w:val="28"/>
                              </w:rPr>
                              <w:t>University of Baghdad</w:t>
                            </w:r>
                          </w:p>
                          <w:p w:rsidR="00AB522A" w:rsidRPr="00091E9F" w:rsidRDefault="00AB522A" w:rsidP="00091E9F">
                            <w:pPr>
                              <w:spacing w:line="240" w:lineRule="auto"/>
                              <w:jc w:val="center"/>
                              <w:rPr>
                                <w:rFonts w:ascii="Times New Roman" w:eastAsia="Times New Roman" w:hAnsi="Times New Roman" w:cs="Times New Roman"/>
                                <w:b/>
                                <w:bCs/>
                                <w:sz w:val="28"/>
                                <w:szCs w:val="28"/>
                              </w:rPr>
                            </w:pPr>
                            <w:r w:rsidRPr="00091E9F">
                              <w:rPr>
                                <w:rFonts w:ascii="Times New Roman" w:eastAsia="Times New Roman" w:hAnsi="Times New Roman" w:cs="Times New Roman"/>
                                <w:b/>
                                <w:bCs/>
                                <w:sz w:val="28"/>
                                <w:szCs w:val="28"/>
                              </w:rPr>
                              <w:t>Date:      /     /</w:t>
                            </w:r>
                            <w:r>
                              <w:rPr>
                                <w:rFonts w:ascii="Times New Roman" w:eastAsia="Times New Roman" w:hAnsi="Times New Roman" w:cs="Times New Roman" w:hint="cs"/>
                                <w:b/>
                                <w:bCs/>
                                <w:sz w:val="28"/>
                                <w:szCs w:val="28"/>
                                <w:rtl/>
                              </w:rPr>
                              <w:t xml:space="preserve"> </w:t>
                            </w:r>
                            <w:r w:rsidRPr="00091E9F">
                              <w:rPr>
                                <w:rFonts w:ascii="Times New Roman" w:eastAsia="Times New Roman" w:hAnsi="Times New Roman" w:cs="Times New Roman"/>
                                <w:b/>
                                <w:bCs/>
                                <w:sz w:val="28"/>
                                <w:szCs w:val="28"/>
                              </w:rPr>
                              <w:t>2020</w:t>
                            </w:r>
                          </w:p>
                          <w:p w:rsidR="00AB522A" w:rsidRDefault="00AB522A" w:rsidP="00091E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31" style="position:absolute;margin-left:56.35pt;margin-top:279.8pt;width:299.5pt;height:143.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" fillcolor="white [3201]" strokecolor="#70ad47 [3209]" strokeweight="1pt">
                <v:fill opacity="0"/>
                <v:textbox>
                  <w:txbxContent>
                    <w:p w:rsidR="009A7C90" w:rsidRDefault="009A7C90" w:rsidP="00091E9F">
                      <w:pPr>
                        <w:spacing w:line="240" w:lineRule="auto"/>
                        <w:jc w:val="center"/>
                        <w:rPr>
                          <w:rFonts w:ascii="Times New Roman" w:eastAsia="Times New Roman" w:hAnsi="Times New Roman" w:cs="Times New Roman" w:hint="cs"/>
                          <w:b/>
                          <w:bCs/>
                          <w:sz w:val="28"/>
                          <w:szCs w:val="28"/>
                          <w:rtl/>
                        </w:rPr>
                      </w:pPr>
                      <w:r w:rsidRPr="009A7C90">
                        <w:rPr>
                          <w:rFonts w:ascii="Times New Roman" w:eastAsia="Times New Roman" w:hAnsi="Times New Roman" w:cs="Times New Roman"/>
                          <w:b/>
                          <w:bCs/>
                          <w:sz w:val="28"/>
                          <w:szCs w:val="28"/>
                        </w:rPr>
                        <w:t>Signature</w:t>
                      </w:r>
                    </w:p>
                    <w:p w:rsidR="00AB522A" w:rsidRPr="00091E9F" w:rsidRDefault="00AB522A" w:rsidP="00091E9F">
                      <w:pPr>
                        <w:spacing w:line="240" w:lineRule="auto"/>
                        <w:jc w:val="center"/>
                        <w:rPr>
                          <w:rFonts w:ascii="Times New Roman" w:eastAsia="Times New Roman" w:hAnsi="Times New Roman" w:cs="Times New Roman"/>
                          <w:b/>
                          <w:bCs/>
                          <w:sz w:val="28"/>
                          <w:szCs w:val="28"/>
                        </w:rPr>
                      </w:pPr>
                      <w:r w:rsidRPr="00091E9F">
                        <w:rPr>
                          <w:rFonts w:ascii="Times New Roman" w:eastAsia="Times New Roman" w:hAnsi="Times New Roman" w:cs="Times New Roman"/>
                          <w:b/>
                          <w:bCs/>
                          <w:sz w:val="28"/>
                          <w:szCs w:val="28"/>
                        </w:rPr>
                        <w:t>Dean &amp; Professor.</w:t>
                      </w:r>
                    </w:p>
                    <w:p w:rsidR="00AB522A" w:rsidRPr="00091E9F" w:rsidRDefault="00AB522A" w:rsidP="00091E9F">
                      <w:pPr>
                        <w:spacing w:line="240" w:lineRule="auto"/>
                        <w:jc w:val="center"/>
                        <w:rPr>
                          <w:rFonts w:ascii="Times New Roman" w:eastAsia="Times New Roman" w:hAnsi="Times New Roman" w:cs="Times New Roman"/>
                          <w:sz w:val="28"/>
                          <w:szCs w:val="28"/>
                        </w:rPr>
                      </w:pPr>
                      <w:r w:rsidRPr="00091E9F">
                        <w:rPr>
                          <w:rFonts w:ascii="Times New Roman" w:eastAsia="Times New Roman" w:hAnsi="Times New Roman" w:cs="Times New Roman"/>
                          <w:sz w:val="28"/>
                          <w:szCs w:val="28"/>
                        </w:rPr>
                        <w:t>Dr.Iqbal Ghanim Mualla</w:t>
                      </w:r>
                    </w:p>
                    <w:p w:rsidR="00AB522A" w:rsidRPr="00091E9F" w:rsidRDefault="00AB522A" w:rsidP="00091E9F">
                      <w:pPr>
                        <w:spacing w:line="240" w:lineRule="auto"/>
                        <w:jc w:val="center"/>
                        <w:rPr>
                          <w:rFonts w:ascii="Times New Roman" w:eastAsia="Times New Roman" w:hAnsi="Times New Roman" w:cs="Times New Roman"/>
                          <w:sz w:val="28"/>
                          <w:szCs w:val="28"/>
                        </w:rPr>
                      </w:pPr>
                      <w:r w:rsidRPr="00091E9F">
                        <w:rPr>
                          <w:rFonts w:ascii="Times New Roman" w:eastAsia="Times New Roman" w:hAnsi="Times New Roman" w:cs="Times New Roman"/>
                          <w:sz w:val="28"/>
                          <w:szCs w:val="28"/>
                        </w:rPr>
                        <w:t>College of Nursing</w:t>
                      </w:r>
                    </w:p>
                    <w:p w:rsidR="00AB522A" w:rsidRPr="00091E9F" w:rsidRDefault="00AB522A" w:rsidP="00091E9F">
                      <w:pPr>
                        <w:spacing w:line="240" w:lineRule="auto"/>
                        <w:jc w:val="center"/>
                        <w:rPr>
                          <w:rFonts w:ascii="Times New Roman" w:eastAsia="Times New Roman" w:hAnsi="Times New Roman" w:cs="Times New Roman"/>
                          <w:sz w:val="28"/>
                          <w:szCs w:val="28"/>
                        </w:rPr>
                      </w:pPr>
                      <w:r w:rsidRPr="00091E9F">
                        <w:rPr>
                          <w:rFonts w:ascii="Times New Roman" w:eastAsia="Times New Roman" w:hAnsi="Times New Roman" w:cs="Times New Roman"/>
                          <w:sz w:val="28"/>
                          <w:szCs w:val="28"/>
                        </w:rPr>
                        <w:t>University of Baghdad</w:t>
                      </w:r>
                    </w:p>
                    <w:p w:rsidR="00AB522A" w:rsidRPr="00091E9F" w:rsidRDefault="00AB522A" w:rsidP="00091E9F">
                      <w:pPr>
                        <w:spacing w:line="240" w:lineRule="auto"/>
                        <w:jc w:val="center"/>
                        <w:rPr>
                          <w:rFonts w:ascii="Times New Roman" w:eastAsia="Times New Roman" w:hAnsi="Times New Roman" w:cs="Times New Roman"/>
                          <w:b/>
                          <w:bCs/>
                          <w:sz w:val="28"/>
                          <w:szCs w:val="28"/>
                        </w:rPr>
                      </w:pPr>
                      <w:r w:rsidRPr="00091E9F">
                        <w:rPr>
                          <w:rFonts w:ascii="Times New Roman" w:eastAsia="Times New Roman" w:hAnsi="Times New Roman" w:cs="Times New Roman"/>
                          <w:b/>
                          <w:bCs/>
                          <w:sz w:val="28"/>
                          <w:szCs w:val="28"/>
                        </w:rPr>
                        <w:t>Date:      /     /</w:t>
                      </w:r>
                      <w:r>
                        <w:rPr>
                          <w:rFonts w:ascii="Times New Roman" w:eastAsia="Times New Roman" w:hAnsi="Times New Roman" w:cs="Times New Roman" w:hint="cs"/>
                          <w:b/>
                          <w:bCs/>
                          <w:sz w:val="28"/>
                          <w:szCs w:val="28"/>
                          <w:rtl/>
                        </w:rPr>
                        <w:t xml:space="preserve"> </w:t>
                      </w:r>
                      <w:r w:rsidRPr="00091E9F">
                        <w:rPr>
                          <w:rFonts w:ascii="Times New Roman" w:eastAsia="Times New Roman" w:hAnsi="Times New Roman" w:cs="Times New Roman"/>
                          <w:b/>
                          <w:bCs/>
                          <w:sz w:val="28"/>
                          <w:szCs w:val="28"/>
                        </w:rPr>
                        <w:t>2020</w:t>
                      </w:r>
                    </w:p>
                    <w:p w:rsidR="00AB522A" w:rsidRDefault="00AB522A" w:rsidP="00091E9F">
                      <w:pPr>
                        <w:jc w:val="center"/>
                      </w:pPr>
                    </w:p>
                  </w:txbxContent>
                </v:textbox>
              </v:rect>
            </w:pict>
          </mc:Fallback>
        </mc:AlternateContent>
      </w:r>
      <w:r w:rsidR="00D32389">
        <w:rPr>
          <w:rFonts w:ascii="Times New Roman" w:eastAsia="Times New Roman" w:hAnsi="Times New Roman" w:cs="Times New Roman"/>
          <w:b/>
          <w:bCs/>
          <w:sz w:val="28"/>
          <w:szCs w:val="28"/>
        </w:rPr>
        <w:br w:type="page"/>
      </w:r>
    </w:p>
    <w:p w:rsidR="00D32389" w:rsidRDefault="00D32389" w:rsidP="00D32389">
      <w:pPr>
        <w:spacing w:after="0" w:line="240" w:lineRule="auto"/>
        <w:rPr>
          <w:rFonts w:ascii="Times New Roman" w:eastAsia="Times New Roman" w:hAnsi="Times New Roman" w:cs="Times New Roman"/>
          <w:b/>
          <w:bCs/>
          <w:sz w:val="28"/>
          <w:szCs w:val="28"/>
        </w:rPr>
      </w:pPr>
    </w:p>
    <w:p w:rsidR="00EB78F3" w:rsidRPr="00007F97" w:rsidRDefault="00EB78F3" w:rsidP="00136364">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rFonts w:ascii="Times New Roman" w:eastAsia="Times New Roman" w:hAnsi="Times New Roman" w:cs="Times New Roman"/>
          <w:b/>
          <w:bCs/>
          <w:i/>
          <w:iCs/>
          <w:sz w:val="40"/>
          <w:szCs w:val="40"/>
        </w:rPr>
      </w:pPr>
      <w:r w:rsidRPr="00007F97">
        <w:rPr>
          <w:rFonts w:ascii="Times New Roman" w:eastAsia="Times New Roman" w:hAnsi="Times New Roman" w:cs="Times New Roman"/>
          <w:b/>
          <w:bCs/>
          <w:i/>
          <w:iCs/>
          <w:sz w:val="40"/>
          <w:szCs w:val="40"/>
        </w:rPr>
        <w:t>Approval Certification</w:t>
      </w:r>
    </w:p>
    <w:p w:rsidR="00EB78F3" w:rsidRDefault="00EB78F3" w:rsidP="00EB78F3">
      <w:pPr>
        <w:spacing w:after="0" w:line="240" w:lineRule="auto"/>
        <w:jc w:val="center"/>
        <w:rPr>
          <w:rFonts w:ascii="Times New Roman" w:eastAsia="Times New Roman" w:hAnsi="Times New Roman" w:cs="Times New Roman"/>
          <w:b/>
          <w:bCs/>
          <w:sz w:val="40"/>
          <w:szCs w:val="40"/>
        </w:rPr>
      </w:pPr>
    </w:p>
    <w:p w:rsidR="00EB78F3" w:rsidRDefault="00EB78F3" w:rsidP="00726CF3">
      <w:pPr>
        <w:spacing w:after="0" w:line="240" w:lineRule="auto"/>
        <w:rPr>
          <w:rFonts w:ascii="Times New Roman" w:eastAsia="Times New Roman" w:hAnsi="Times New Roman" w:cs="Times New Roman"/>
          <w:b/>
          <w:bCs/>
          <w:i/>
          <w:iCs/>
          <w:sz w:val="32"/>
          <w:szCs w:val="32"/>
        </w:rPr>
      </w:pPr>
      <w:r w:rsidRPr="003B390A">
        <w:rPr>
          <w:rFonts w:ascii="Times New Roman" w:eastAsia="Times New Roman" w:hAnsi="Times New Roman" w:cs="Times New Roman"/>
          <w:b/>
          <w:bCs/>
          <w:i/>
          <w:iCs/>
          <w:sz w:val="32"/>
          <w:szCs w:val="32"/>
        </w:rPr>
        <w:t>After reviewing the thesis</w:t>
      </w:r>
      <w:r w:rsidR="00462893">
        <w:rPr>
          <w:rFonts w:ascii="Times New Roman" w:eastAsia="Times New Roman" w:hAnsi="Times New Roman" w:cs="Times New Roman"/>
          <w:b/>
          <w:bCs/>
          <w:i/>
          <w:iCs/>
          <w:sz w:val="32"/>
          <w:szCs w:val="32"/>
        </w:rPr>
        <w:t>,</w:t>
      </w:r>
      <w:r w:rsidRPr="003B390A">
        <w:rPr>
          <w:rFonts w:ascii="Times New Roman" w:eastAsia="Times New Roman" w:hAnsi="Times New Roman" w:cs="Times New Roman"/>
          <w:b/>
          <w:bCs/>
          <w:i/>
          <w:iCs/>
          <w:sz w:val="32"/>
          <w:szCs w:val="32"/>
        </w:rPr>
        <w:t xml:space="preserve"> </w:t>
      </w:r>
      <w:r w:rsidR="00726CF3">
        <w:rPr>
          <w:rFonts w:ascii="Times New Roman" w:eastAsia="Times New Roman" w:hAnsi="Times New Roman" w:cs="Times New Roman"/>
          <w:b/>
          <w:bCs/>
          <w:i/>
          <w:iCs/>
          <w:sz w:val="32"/>
          <w:szCs w:val="32"/>
        </w:rPr>
        <w:t>we certify that it fulfills all the requirements.</w:t>
      </w:r>
    </w:p>
    <w:p w:rsidR="00EB78F3" w:rsidRDefault="00EB78F3" w:rsidP="00EB78F3">
      <w:pPr>
        <w:spacing w:after="0" w:line="240" w:lineRule="auto"/>
        <w:rPr>
          <w:rFonts w:ascii="Times New Roman" w:eastAsia="Times New Roman" w:hAnsi="Times New Roman" w:cs="Times New Roman"/>
          <w:b/>
          <w:bCs/>
          <w:i/>
          <w:iCs/>
          <w:sz w:val="32"/>
          <w:szCs w:val="32"/>
        </w:rPr>
      </w:pPr>
    </w:p>
    <w:p w:rsidR="00EB78F3" w:rsidRDefault="00EB78F3" w:rsidP="00EB78F3">
      <w:pPr>
        <w:spacing w:after="0" w:line="240" w:lineRule="auto"/>
        <w:jc w:val="center"/>
        <w:rPr>
          <w:rFonts w:ascii="Times New Roman" w:eastAsia="Times New Roman" w:hAnsi="Times New Roman" w:cs="Times New Roman"/>
          <w:b/>
          <w:bCs/>
          <w:i/>
          <w:iCs/>
          <w:sz w:val="32"/>
          <w:szCs w:val="32"/>
        </w:rPr>
      </w:pPr>
    </w:p>
    <w:p w:rsidR="00726CF3" w:rsidRDefault="00726CF3" w:rsidP="003124E3">
      <w:pPr>
        <w:spacing w:after="0" w:line="360" w:lineRule="auto"/>
        <w:jc w:val="center"/>
        <w:rPr>
          <w:rFonts w:ascii="Times New Roman" w:eastAsia="Times New Roman" w:hAnsi="Times New Roman" w:cs="Times New Roman"/>
          <w:b/>
          <w:bCs/>
          <w:sz w:val="32"/>
          <w:szCs w:val="32"/>
        </w:rPr>
      </w:pPr>
    </w:p>
    <w:p w:rsidR="00726CF3" w:rsidRDefault="00726CF3" w:rsidP="003124E3">
      <w:pPr>
        <w:spacing w:after="0" w:line="360" w:lineRule="auto"/>
        <w:jc w:val="center"/>
        <w:rPr>
          <w:rFonts w:ascii="Times New Roman" w:eastAsia="Times New Roman" w:hAnsi="Times New Roman" w:cs="Times New Roman"/>
          <w:b/>
          <w:bCs/>
          <w:sz w:val="32"/>
          <w:szCs w:val="32"/>
        </w:rPr>
      </w:pPr>
    </w:p>
    <w:p w:rsidR="00726CF3" w:rsidRDefault="00926B5B" w:rsidP="003124E3">
      <w:pPr>
        <w:spacing w:after="0" w:line="360" w:lineRule="auto"/>
        <w:jc w:val="center"/>
        <w:rPr>
          <w:rFonts w:ascii="Times New Roman" w:eastAsia="Times New Roman" w:hAnsi="Times New Roman" w:cs="Times New Roman"/>
          <w:b/>
          <w:bCs/>
          <w:sz w:val="32"/>
          <w:szCs w:val="32"/>
        </w:rPr>
      </w:pPr>
      <w:r w:rsidRPr="00091E9F">
        <w:rPr>
          <w:rFonts w:ascii="Times New Roman" w:eastAsia="Times New Roman" w:hAnsi="Times New Roman" w:cs="Times New Roman"/>
          <w:b/>
          <w:bCs/>
          <w:i/>
          <w:iCs/>
          <w:noProof/>
          <w:sz w:val="28"/>
          <w:szCs w:val="28"/>
        </w:rPr>
        <w:drawing>
          <wp:anchor distT="0" distB="0" distL="114300" distR="114300" simplePos="0" relativeHeight="251730944" behindDoc="1" locked="0" layoutInCell="1" allowOverlap="1" wp14:anchorId="64D44797" wp14:editId="3ECB5FEB">
            <wp:simplePos x="0" y="0"/>
            <wp:positionH relativeFrom="column">
              <wp:posOffset>4445</wp:posOffset>
            </wp:positionH>
            <wp:positionV relativeFrom="paragraph">
              <wp:posOffset>64770</wp:posOffset>
            </wp:positionV>
            <wp:extent cx="4852670" cy="4907915"/>
            <wp:effectExtent l="0" t="0" r="5080" b="6985"/>
            <wp:wrapThrough wrapText="bothSides">
              <wp:wrapPolygon edited="0">
                <wp:start x="0" y="0"/>
                <wp:lineTo x="0" y="21547"/>
                <wp:lineTo x="21538" y="21547"/>
                <wp:lineTo x="21538" y="0"/>
                <wp:lineTo x="0" y="0"/>
              </wp:wrapPolygon>
            </wp:wrapThrough>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2670" cy="4907915"/>
                    </a:xfrm>
                    <a:prstGeom prst="rect">
                      <a:avLst/>
                    </a:prstGeom>
                    <a:noFill/>
                  </pic:spPr>
                </pic:pic>
              </a:graphicData>
            </a:graphic>
            <wp14:sizeRelH relativeFrom="page">
              <wp14:pctWidth>0</wp14:pctWidth>
            </wp14:sizeRelH>
            <wp14:sizeRelV relativeFrom="page">
              <wp14:pctHeight>0</wp14:pctHeight>
            </wp14:sizeRelV>
          </wp:anchor>
        </w:drawing>
      </w:r>
      <w:r w:rsidR="002137DD">
        <w:rPr>
          <w:rFonts w:ascii="Times New Roman" w:eastAsia="Times New Roman" w:hAnsi="Times New Roman" w:cs="Times New Roman"/>
          <w:b/>
          <w:bCs/>
          <w:i/>
          <w:iCs/>
          <w:noProof/>
          <w:sz w:val="28"/>
          <w:szCs w:val="28"/>
        </w:rPr>
        <mc:AlternateContent>
          <mc:Choice Requires="wps">
            <w:drawing>
              <wp:anchor distT="0" distB="0" distL="114300" distR="114300" simplePos="0" relativeHeight="251731968" behindDoc="0" locked="0" layoutInCell="1" allowOverlap="1" wp14:anchorId="2AF802BD" wp14:editId="078DC53C">
                <wp:simplePos x="0" y="0"/>
                <wp:positionH relativeFrom="column">
                  <wp:posOffset>-5185560</wp:posOffset>
                </wp:positionH>
                <wp:positionV relativeFrom="paragraph">
                  <wp:posOffset>102198</wp:posOffset>
                </wp:positionV>
                <wp:extent cx="5253317" cy="1828800"/>
                <wp:effectExtent l="0" t="0" r="0" b="0"/>
                <wp:wrapNone/>
                <wp:docPr id="87" name="Rectangle 87"/>
                <wp:cNvGraphicFramePr/>
                <a:graphic xmlns:a="http://schemas.openxmlformats.org/drawingml/2006/main">
                  <a:graphicData uri="http://schemas.microsoft.com/office/word/2010/wordprocessingShape">
                    <wps:wsp>
                      <wps:cNvSpPr/>
                      <wps:spPr>
                        <a:xfrm>
                          <a:off x="0" y="0"/>
                          <a:ext cx="5253317" cy="1828800"/>
                        </a:xfrm>
                        <a:prstGeom prst="rect">
                          <a:avLst/>
                        </a:prstGeom>
                        <a:solidFill>
                          <a:schemeClr val="lt1">
                            <a:alpha val="0"/>
                          </a:schemeClr>
                        </a:solidFill>
                        <a:effectLst>
                          <a:softEdge rad="635000"/>
                        </a:effectLst>
                      </wps:spPr>
                      <wps:style>
                        <a:lnRef idx="2">
                          <a:schemeClr val="accent6"/>
                        </a:lnRef>
                        <a:fillRef idx="1">
                          <a:schemeClr val="lt1"/>
                        </a:fillRef>
                        <a:effectRef idx="0">
                          <a:schemeClr val="accent6"/>
                        </a:effectRef>
                        <a:fontRef idx="minor">
                          <a:schemeClr val="dk1"/>
                        </a:fontRef>
                      </wps:style>
                      <wps:txbx>
                        <w:txbxContent>
                          <w:p w:rsidR="00AB522A" w:rsidRPr="002137DD" w:rsidRDefault="00AB522A" w:rsidP="002137DD">
                            <w:pPr>
                              <w:spacing w:after="0" w:line="360" w:lineRule="auto"/>
                              <w:jc w:val="center"/>
                              <w:rPr>
                                <w:rFonts w:ascii="Times New Roman" w:eastAsia="Times New Roman" w:hAnsi="Times New Roman" w:cs="Times New Roman"/>
                                <w:b/>
                                <w:bCs/>
                                <w:sz w:val="32"/>
                                <w:szCs w:val="32"/>
                              </w:rPr>
                            </w:pPr>
                            <w:r w:rsidRPr="002137DD">
                              <w:rPr>
                                <w:rFonts w:ascii="Times New Roman" w:eastAsia="Times New Roman" w:hAnsi="Times New Roman" w:cs="Times New Roman"/>
                                <w:b/>
                                <w:bCs/>
                                <w:sz w:val="32"/>
                                <w:szCs w:val="32"/>
                              </w:rPr>
                              <w:t>Chair of the Adult Nursing Department</w:t>
                            </w:r>
                          </w:p>
                          <w:p w:rsidR="00AB522A" w:rsidRPr="002137DD" w:rsidRDefault="00AB522A" w:rsidP="002137DD">
                            <w:pPr>
                              <w:spacing w:after="0" w:line="360" w:lineRule="auto"/>
                              <w:jc w:val="center"/>
                              <w:rPr>
                                <w:rFonts w:ascii="Times New Roman" w:eastAsia="Times New Roman" w:hAnsi="Times New Roman" w:cs="Times New Roman"/>
                                <w:b/>
                                <w:bCs/>
                                <w:sz w:val="32"/>
                                <w:szCs w:val="32"/>
                              </w:rPr>
                            </w:pPr>
                            <w:r w:rsidRPr="002137DD">
                              <w:rPr>
                                <w:rFonts w:ascii="Times New Roman" w:eastAsia="Times New Roman" w:hAnsi="Times New Roman" w:cs="Times New Roman"/>
                                <w:b/>
                                <w:bCs/>
                                <w:sz w:val="32"/>
                                <w:szCs w:val="32"/>
                              </w:rPr>
                              <w:t>Associate Professor</w:t>
                            </w:r>
                          </w:p>
                          <w:p w:rsidR="00AB522A" w:rsidRPr="002137DD" w:rsidRDefault="00AB522A" w:rsidP="002137DD">
                            <w:pPr>
                              <w:spacing w:after="0" w:line="360" w:lineRule="auto"/>
                              <w:jc w:val="center"/>
                              <w:rPr>
                                <w:rFonts w:ascii="Times New Roman" w:eastAsia="Times New Roman" w:hAnsi="Times New Roman" w:cs="Times New Roman"/>
                                <w:b/>
                                <w:bCs/>
                                <w:sz w:val="32"/>
                                <w:szCs w:val="32"/>
                              </w:rPr>
                            </w:pPr>
                            <w:r w:rsidRPr="002137DD">
                              <w:rPr>
                                <w:rFonts w:ascii="Times New Roman" w:eastAsia="Times New Roman" w:hAnsi="Times New Roman" w:cs="Times New Roman"/>
                                <w:b/>
                                <w:bCs/>
                                <w:sz w:val="32"/>
                                <w:szCs w:val="32"/>
                              </w:rPr>
                              <w:t xml:space="preserve">Dr. </w:t>
                            </w:r>
                            <w:proofErr w:type="spellStart"/>
                            <w:r w:rsidRPr="002137DD">
                              <w:rPr>
                                <w:rFonts w:ascii="Times New Roman" w:eastAsia="Times New Roman" w:hAnsi="Times New Roman" w:cs="Times New Roman"/>
                                <w:b/>
                                <w:bCs/>
                                <w:sz w:val="32"/>
                                <w:szCs w:val="32"/>
                              </w:rPr>
                              <w:t>Sadeq</w:t>
                            </w:r>
                            <w:proofErr w:type="spellEnd"/>
                            <w:r w:rsidRPr="002137DD">
                              <w:rPr>
                                <w:rFonts w:ascii="Times New Roman" w:eastAsia="Times New Roman" w:hAnsi="Times New Roman" w:cs="Times New Roman"/>
                                <w:b/>
                                <w:bCs/>
                                <w:sz w:val="32"/>
                                <w:szCs w:val="32"/>
                              </w:rPr>
                              <w:t xml:space="preserve"> </w:t>
                            </w:r>
                            <w:proofErr w:type="spellStart"/>
                            <w:r w:rsidRPr="002137DD">
                              <w:rPr>
                                <w:rFonts w:ascii="Times New Roman" w:eastAsia="Times New Roman" w:hAnsi="Times New Roman" w:cs="Times New Roman"/>
                                <w:b/>
                                <w:bCs/>
                                <w:sz w:val="32"/>
                                <w:szCs w:val="32"/>
                              </w:rPr>
                              <w:t>Abdulhussein</w:t>
                            </w:r>
                            <w:proofErr w:type="spellEnd"/>
                            <w:r w:rsidRPr="002137DD">
                              <w:rPr>
                                <w:rFonts w:ascii="Times New Roman" w:eastAsia="Times New Roman" w:hAnsi="Times New Roman" w:cs="Times New Roman"/>
                                <w:b/>
                                <w:bCs/>
                                <w:sz w:val="32"/>
                                <w:szCs w:val="32"/>
                              </w:rPr>
                              <w:t xml:space="preserve"> </w:t>
                            </w:r>
                            <w:proofErr w:type="spellStart"/>
                            <w:r w:rsidRPr="002137DD">
                              <w:rPr>
                                <w:rFonts w:ascii="Times New Roman" w:eastAsia="Times New Roman" w:hAnsi="Times New Roman" w:cs="Times New Roman"/>
                                <w:b/>
                                <w:bCs/>
                                <w:sz w:val="32"/>
                                <w:szCs w:val="32"/>
                              </w:rPr>
                              <w:t>Hasan</w:t>
                            </w:r>
                            <w:proofErr w:type="spellEnd"/>
                            <w:r w:rsidRPr="002137DD">
                              <w:rPr>
                                <w:rFonts w:ascii="Times New Roman" w:eastAsia="Times New Roman" w:hAnsi="Times New Roman" w:cs="Times New Roman"/>
                                <w:b/>
                                <w:bCs/>
                                <w:sz w:val="32"/>
                                <w:szCs w:val="32"/>
                              </w:rPr>
                              <w:t xml:space="preserve"> AL-</w:t>
                            </w:r>
                            <w:proofErr w:type="spellStart"/>
                            <w:r w:rsidRPr="002137DD">
                              <w:rPr>
                                <w:rFonts w:ascii="Times New Roman" w:eastAsia="Times New Roman" w:hAnsi="Times New Roman" w:cs="Times New Roman"/>
                                <w:b/>
                                <w:bCs/>
                                <w:sz w:val="32"/>
                                <w:szCs w:val="32"/>
                              </w:rPr>
                              <w:t>Fayyadh</w:t>
                            </w:r>
                            <w:proofErr w:type="spellEnd"/>
                          </w:p>
                          <w:p w:rsidR="00AB522A" w:rsidRPr="002137DD" w:rsidRDefault="00AB522A" w:rsidP="002137DD">
                            <w:pPr>
                              <w:spacing w:after="0" w:line="360" w:lineRule="auto"/>
                              <w:jc w:val="center"/>
                              <w:rPr>
                                <w:rFonts w:ascii="Times New Roman" w:eastAsia="Times New Roman" w:hAnsi="Times New Roman" w:cs="Times New Roman"/>
                                <w:b/>
                                <w:bCs/>
                                <w:sz w:val="32"/>
                                <w:szCs w:val="32"/>
                              </w:rPr>
                            </w:pPr>
                            <w:r w:rsidRPr="002137DD">
                              <w:rPr>
                                <w:rFonts w:ascii="Times New Roman" w:eastAsia="Times New Roman" w:hAnsi="Times New Roman" w:cs="Times New Roman"/>
                                <w:b/>
                                <w:bCs/>
                                <w:sz w:val="32"/>
                                <w:szCs w:val="32"/>
                              </w:rPr>
                              <w:t>College of Nursing</w:t>
                            </w:r>
                          </w:p>
                          <w:p w:rsidR="00AB522A" w:rsidRPr="002137DD" w:rsidRDefault="00AB522A" w:rsidP="002137DD">
                            <w:pPr>
                              <w:spacing w:after="0" w:line="360" w:lineRule="auto"/>
                              <w:jc w:val="center"/>
                              <w:rPr>
                                <w:rFonts w:ascii="Times New Roman" w:eastAsia="Times New Roman" w:hAnsi="Times New Roman" w:cs="Times New Roman"/>
                                <w:b/>
                                <w:bCs/>
                                <w:sz w:val="32"/>
                                <w:szCs w:val="32"/>
                              </w:rPr>
                            </w:pPr>
                            <w:r w:rsidRPr="002137DD">
                              <w:rPr>
                                <w:rFonts w:ascii="Times New Roman" w:eastAsia="Times New Roman" w:hAnsi="Times New Roman" w:cs="Times New Roman"/>
                                <w:b/>
                                <w:bCs/>
                                <w:sz w:val="32"/>
                                <w:szCs w:val="32"/>
                              </w:rPr>
                              <w:t>University of Baghdad</w:t>
                            </w:r>
                          </w:p>
                          <w:p w:rsidR="00AB522A" w:rsidRPr="002137DD" w:rsidRDefault="00AB522A" w:rsidP="002137DD">
                            <w:pPr>
                              <w:spacing w:after="0" w:line="360" w:lineRule="auto"/>
                              <w:jc w:val="center"/>
                              <w:rPr>
                                <w:rFonts w:ascii="Times New Roman" w:eastAsia="Times New Roman" w:hAnsi="Times New Roman" w:cs="Times New Roman"/>
                                <w:b/>
                                <w:bCs/>
                                <w:sz w:val="36"/>
                                <w:szCs w:val="36"/>
                              </w:rPr>
                            </w:pPr>
                            <w:r w:rsidRPr="002137DD">
                              <w:rPr>
                                <w:rFonts w:ascii="Times New Roman" w:eastAsia="Times New Roman" w:hAnsi="Times New Roman" w:cs="Times New Roman"/>
                                <w:b/>
                                <w:bCs/>
                                <w:sz w:val="32"/>
                                <w:szCs w:val="32"/>
                              </w:rPr>
                              <w:t>Date:       /      /2020</w:t>
                            </w:r>
                            <w:r w:rsidRPr="002137DD">
                              <w:rPr>
                                <w:rFonts w:ascii="Times New Roman" w:eastAsia="Times New Roman" w:hAnsi="Times New Roman" w:cs="Times New Roman"/>
                                <w:b/>
                                <w:bCs/>
                                <w:sz w:val="36"/>
                                <w:szCs w:val="36"/>
                              </w:rPr>
                              <w:t xml:space="preserve"> </w:t>
                            </w:r>
                          </w:p>
                          <w:p w:rsidR="00AB522A" w:rsidRPr="002137DD" w:rsidRDefault="00AB522A" w:rsidP="002137DD">
                            <w:pPr>
                              <w:spacing w:after="0" w:line="360" w:lineRule="auto"/>
                              <w:jc w:val="center"/>
                              <w:rPr>
                                <w:rFonts w:ascii="Times New Roman" w:eastAsia="Times New Roman" w:hAnsi="Times New Roman" w:cs="Times New Roman"/>
                                <w:b/>
                                <w:bCs/>
                                <w:sz w:val="32"/>
                                <w:szCs w:val="32"/>
                              </w:rPr>
                            </w:pPr>
                          </w:p>
                          <w:p w:rsidR="00AB522A" w:rsidRDefault="00AB522A" w:rsidP="002137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 o:spid="_x0000_s1032" style="position:absolute;left:0;text-align:left;margin-left:-408.3pt;margin-top:8.05pt;width:413.65pt;height:2in;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" fillcolor="white [3201]" strokecolor="#70ad47 [3209]" strokeweight="1pt">
                <v:fill opacity="0"/>
                <v:textbox>
                  <w:txbxContent>
                    <w:p w:rsidR="00AB522A" w:rsidRPr="002137DD" w:rsidRDefault="00AB522A" w:rsidP="002137DD">
                      <w:pPr>
                        <w:spacing w:after="0" w:line="360" w:lineRule="auto"/>
                        <w:jc w:val="center"/>
                        <w:rPr>
                          <w:rFonts w:ascii="Times New Roman" w:eastAsia="Times New Roman" w:hAnsi="Times New Roman" w:cs="Times New Roman"/>
                          <w:b/>
                          <w:bCs/>
                          <w:sz w:val="32"/>
                          <w:szCs w:val="32"/>
                        </w:rPr>
                      </w:pPr>
                      <w:r w:rsidRPr="002137DD">
                        <w:rPr>
                          <w:rFonts w:ascii="Times New Roman" w:eastAsia="Times New Roman" w:hAnsi="Times New Roman" w:cs="Times New Roman"/>
                          <w:b/>
                          <w:bCs/>
                          <w:sz w:val="32"/>
                          <w:szCs w:val="32"/>
                        </w:rPr>
                        <w:t>Chair of the Adult Nursing Department</w:t>
                      </w:r>
                    </w:p>
                    <w:p w:rsidR="00AB522A" w:rsidRPr="002137DD" w:rsidRDefault="00AB522A" w:rsidP="002137DD">
                      <w:pPr>
                        <w:spacing w:after="0" w:line="360" w:lineRule="auto"/>
                        <w:jc w:val="center"/>
                        <w:rPr>
                          <w:rFonts w:ascii="Times New Roman" w:eastAsia="Times New Roman" w:hAnsi="Times New Roman" w:cs="Times New Roman"/>
                          <w:b/>
                          <w:bCs/>
                          <w:sz w:val="32"/>
                          <w:szCs w:val="32"/>
                        </w:rPr>
                      </w:pPr>
                      <w:r w:rsidRPr="002137DD">
                        <w:rPr>
                          <w:rFonts w:ascii="Times New Roman" w:eastAsia="Times New Roman" w:hAnsi="Times New Roman" w:cs="Times New Roman"/>
                          <w:b/>
                          <w:bCs/>
                          <w:sz w:val="32"/>
                          <w:szCs w:val="32"/>
                        </w:rPr>
                        <w:t>Associate Professor</w:t>
                      </w:r>
                    </w:p>
                    <w:p w:rsidR="00AB522A" w:rsidRPr="002137DD" w:rsidRDefault="00AB522A" w:rsidP="002137DD">
                      <w:pPr>
                        <w:spacing w:after="0" w:line="360" w:lineRule="auto"/>
                        <w:jc w:val="center"/>
                        <w:rPr>
                          <w:rFonts w:ascii="Times New Roman" w:eastAsia="Times New Roman" w:hAnsi="Times New Roman" w:cs="Times New Roman"/>
                          <w:b/>
                          <w:bCs/>
                          <w:sz w:val="32"/>
                          <w:szCs w:val="32"/>
                        </w:rPr>
                      </w:pPr>
                      <w:r w:rsidRPr="002137DD">
                        <w:rPr>
                          <w:rFonts w:ascii="Times New Roman" w:eastAsia="Times New Roman" w:hAnsi="Times New Roman" w:cs="Times New Roman"/>
                          <w:b/>
                          <w:bCs/>
                          <w:sz w:val="32"/>
                          <w:szCs w:val="32"/>
                        </w:rPr>
                        <w:t xml:space="preserve">Dr. </w:t>
                      </w:r>
                      <w:proofErr w:type="spellStart"/>
                      <w:r w:rsidRPr="002137DD">
                        <w:rPr>
                          <w:rFonts w:ascii="Times New Roman" w:eastAsia="Times New Roman" w:hAnsi="Times New Roman" w:cs="Times New Roman"/>
                          <w:b/>
                          <w:bCs/>
                          <w:sz w:val="32"/>
                          <w:szCs w:val="32"/>
                        </w:rPr>
                        <w:t>Sadeq</w:t>
                      </w:r>
                      <w:proofErr w:type="spellEnd"/>
                      <w:r w:rsidRPr="002137DD">
                        <w:rPr>
                          <w:rFonts w:ascii="Times New Roman" w:eastAsia="Times New Roman" w:hAnsi="Times New Roman" w:cs="Times New Roman"/>
                          <w:b/>
                          <w:bCs/>
                          <w:sz w:val="32"/>
                          <w:szCs w:val="32"/>
                        </w:rPr>
                        <w:t xml:space="preserve"> </w:t>
                      </w:r>
                      <w:proofErr w:type="spellStart"/>
                      <w:r w:rsidRPr="002137DD">
                        <w:rPr>
                          <w:rFonts w:ascii="Times New Roman" w:eastAsia="Times New Roman" w:hAnsi="Times New Roman" w:cs="Times New Roman"/>
                          <w:b/>
                          <w:bCs/>
                          <w:sz w:val="32"/>
                          <w:szCs w:val="32"/>
                        </w:rPr>
                        <w:t>Abdulhussein</w:t>
                      </w:r>
                      <w:proofErr w:type="spellEnd"/>
                      <w:r w:rsidRPr="002137DD">
                        <w:rPr>
                          <w:rFonts w:ascii="Times New Roman" w:eastAsia="Times New Roman" w:hAnsi="Times New Roman" w:cs="Times New Roman"/>
                          <w:b/>
                          <w:bCs/>
                          <w:sz w:val="32"/>
                          <w:szCs w:val="32"/>
                        </w:rPr>
                        <w:t xml:space="preserve"> </w:t>
                      </w:r>
                      <w:proofErr w:type="spellStart"/>
                      <w:r w:rsidRPr="002137DD">
                        <w:rPr>
                          <w:rFonts w:ascii="Times New Roman" w:eastAsia="Times New Roman" w:hAnsi="Times New Roman" w:cs="Times New Roman"/>
                          <w:b/>
                          <w:bCs/>
                          <w:sz w:val="32"/>
                          <w:szCs w:val="32"/>
                        </w:rPr>
                        <w:t>Hasan</w:t>
                      </w:r>
                      <w:proofErr w:type="spellEnd"/>
                      <w:r w:rsidRPr="002137DD">
                        <w:rPr>
                          <w:rFonts w:ascii="Times New Roman" w:eastAsia="Times New Roman" w:hAnsi="Times New Roman" w:cs="Times New Roman"/>
                          <w:b/>
                          <w:bCs/>
                          <w:sz w:val="32"/>
                          <w:szCs w:val="32"/>
                        </w:rPr>
                        <w:t xml:space="preserve"> AL-</w:t>
                      </w:r>
                      <w:proofErr w:type="spellStart"/>
                      <w:r w:rsidRPr="002137DD">
                        <w:rPr>
                          <w:rFonts w:ascii="Times New Roman" w:eastAsia="Times New Roman" w:hAnsi="Times New Roman" w:cs="Times New Roman"/>
                          <w:b/>
                          <w:bCs/>
                          <w:sz w:val="32"/>
                          <w:szCs w:val="32"/>
                        </w:rPr>
                        <w:t>Fayyadh</w:t>
                      </w:r>
                      <w:proofErr w:type="spellEnd"/>
                    </w:p>
                    <w:p w:rsidR="00AB522A" w:rsidRPr="002137DD" w:rsidRDefault="00AB522A" w:rsidP="002137DD">
                      <w:pPr>
                        <w:spacing w:after="0" w:line="360" w:lineRule="auto"/>
                        <w:jc w:val="center"/>
                        <w:rPr>
                          <w:rFonts w:ascii="Times New Roman" w:eastAsia="Times New Roman" w:hAnsi="Times New Roman" w:cs="Times New Roman"/>
                          <w:b/>
                          <w:bCs/>
                          <w:sz w:val="32"/>
                          <w:szCs w:val="32"/>
                        </w:rPr>
                      </w:pPr>
                      <w:r w:rsidRPr="002137DD">
                        <w:rPr>
                          <w:rFonts w:ascii="Times New Roman" w:eastAsia="Times New Roman" w:hAnsi="Times New Roman" w:cs="Times New Roman"/>
                          <w:b/>
                          <w:bCs/>
                          <w:sz w:val="32"/>
                          <w:szCs w:val="32"/>
                        </w:rPr>
                        <w:t>College of Nursing</w:t>
                      </w:r>
                    </w:p>
                    <w:p w:rsidR="00AB522A" w:rsidRPr="002137DD" w:rsidRDefault="00AB522A" w:rsidP="002137DD">
                      <w:pPr>
                        <w:spacing w:after="0" w:line="360" w:lineRule="auto"/>
                        <w:jc w:val="center"/>
                        <w:rPr>
                          <w:rFonts w:ascii="Times New Roman" w:eastAsia="Times New Roman" w:hAnsi="Times New Roman" w:cs="Times New Roman"/>
                          <w:b/>
                          <w:bCs/>
                          <w:sz w:val="32"/>
                          <w:szCs w:val="32"/>
                        </w:rPr>
                      </w:pPr>
                      <w:r w:rsidRPr="002137DD">
                        <w:rPr>
                          <w:rFonts w:ascii="Times New Roman" w:eastAsia="Times New Roman" w:hAnsi="Times New Roman" w:cs="Times New Roman"/>
                          <w:b/>
                          <w:bCs/>
                          <w:sz w:val="32"/>
                          <w:szCs w:val="32"/>
                        </w:rPr>
                        <w:t>University of Baghdad</w:t>
                      </w:r>
                    </w:p>
                    <w:p w:rsidR="00AB522A" w:rsidRPr="002137DD" w:rsidRDefault="00AB522A" w:rsidP="002137DD">
                      <w:pPr>
                        <w:spacing w:after="0" w:line="360" w:lineRule="auto"/>
                        <w:jc w:val="center"/>
                        <w:rPr>
                          <w:rFonts w:ascii="Times New Roman" w:eastAsia="Times New Roman" w:hAnsi="Times New Roman" w:cs="Times New Roman"/>
                          <w:b/>
                          <w:bCs/>
                          <w:sz w:val="36"/>
                          <w:szCs w:val="36"/>
                        </w:rPr>
                      </w:pPr>
                      <w:r w:rsidRPr="002137DD">
                        <w:rPr>
                          <w:rFonts w:ascii="Times New Roman" w:eastAsia="Times New Roman" w:hAnsi="Times New Roman" w:cs="Times New Roman"/>
                          <w:b/>
                          <w:bCs/>
                          <w:sz w:val="32"/>
                          <w:szCs w:val="32"/>
                        </w:rPr>
                        <w:t>Date:       /      /2020</w:t>
                      </w:r>
                      <w:r w:rsidRPr="002137DD">
                        <w:rPr>
                          <w:rFonts w:ascii="Times New Roman" w:eastAsia="Times New Roman" w:hAnsi="Times New Roman" w:cs="Times New Roman"/>
                          <w:b/>
                          <w:bCs/>
                          <w:sz w:val="36"/>
                          <w:szCs w:val="36"/>
                        </w:rPr>
                        <w:t xml:space="preserve"> </w:t>
                      </w:r>
                    </w:p>
                    <w:p w:rsidR="00AB522A" w:rsidRPr="002137DD" w:rsidRDefault="00AB522A" w:rsidP="002137DD">
                      <w:pPr>
                        <w:spacing w:after="0" w:line="360" w:lineRule="auto"/>
                        <w:jc w:val="center"/>
                        <w:rPr>
                          <w:rFonts w:ascii="Times New Roman" w:eastAsia="Times New Roman" w:hAnsi="Times New Roman" w:cs="Times New Roman"/>
                          <w:b/>
                          <w:bCs/>
                          <w:sz w:val="32"/>
                          <w:szCs w:val="32"/>
                        </w:rPr>
                      </w:pPr>
                    </w:p>
                    <w:p w:rsidR="00AB522A" w:rsidRDefault="00AB522A" w:rsidP="002137DD">
                      <w:pPr>
                        <w:jc w:val="center"/>
                      </w:pPr>
                    </w:p>
                  </w:txbxContent>
                </v:textbox>
              </v:rect>
            </w:pict>
          </mc:Fallback>
        </mc:AlternateContent>
      </w:r>
    </w:p>
    <w:p w:rsidR="00726CF3" w:rsidRDefault="00726CF3" w:rsidP="003124E3">
      <w:pPr>
        <w:spacing w:after="0" w:line="360" w:lineRule="auto"/>
        <w:jc w:val="center"/>
        <w:rPr>
          <w:rFonts w:ascii="Times New Roman" w:eastAsia="Times New Roman" w:hAnsi="Times New Roman" w:cs="Times New Roman"/>
          <w:b/>
          <w:bCs/>
          <w:sz w:val="32"/>
          <w:szCs w:val="32"/>
        </w:rPr>
      </w:pPr>
    </w:p>
    <w:p w:rsidR="009962B0" w:rsidRDefault="009962B0" w:rsidP="003056F9">
      <w:pPr>
        <w:spacing w:after="0" w:line="360" w:lineRule="auto"/>
        <w:jc w:val="center"/>
        <w:rPr>
          <w:rFonts w:ascii="Times New Roman" w:eastAsia="Times New Roman" w:hAnsi="Times New Roman" w:cs="Times New Roman"/>
          <w:b/>
          <w:bCs/>
          <w:sz w:val="32"/>
          <w:szCs w:val="32"/>
          <w:rtl/>
        </w:rPr>
      </w:pPr>
    </w:p>
    <w:p w:rsidR="00091E9F" w:rsidRDefault="00091E9F" w:rsidP="003056F9">
      <w:pPr>
        <w:spacing w:after="0" w:line="360" w:lineRule="auto"/>
        <w:jc w:val="center"/>
        <w:rPr>
          <w:rFonts w:ascii="Times New Roman" w:eastAsia="Times New Roman" w:hAnsi="Times New Roman" w:cs="Times New Roman"/>
          <w:b/>
          <w:bCs/>
          <w:sz w:val="32"/>
          <w:szCs w:val="32"/>
          <w:rtl/>
        </w:rPr>
      </w:pPr>
    </w:p>
    <w:p w:rsidR="00091E9F" w:rsidRDefault="00091E9F" w:rsidP="003056F9">
      <w:pPr>
        <w:spacing w:after="0" w:line="360" w:lineRule="auto"/>
        <w:jc w:val="center"/>
        <w:rPr>
          <w:rFonts w:ascii="Times New Roman" w:eastAsia="Times New Roman" w:hAnsi="Times New Roman" w:cs="Times New Roman"/>
          <w:b/>
          <w:bCs/>
          <w:sz w:val="32"/>
          <w:szCs w:val="32"/>
          <w:rtl/>
        </w:rPr>
      </w:pPr>
    </w:p>
    <w:p w:rsidR="00091E9F" w:rsidRDefault="00091E9F" w:rsidP="003056F9">
      <w:pPr>
        <w:spacing w:after="0" w:line="360" w:lineRule="auto"/>
        <w:jc w:val="center"/>
        <w:rPr>
          <w:rFonts w:ascii="Times New Roman" w:eastAsia="Times New Roman" w:hAnsi="Times New Roman" w:cs="Times New Roman"/>
          <w:b/>
          <w:bCs/>
          <w:sz w:val="32"/>
          <w:szCs w:val="32"/>
          <w:rtl/>
        </w:rPr>
      </w:pPr>
    </w:p>
    <w:p w:rsidR="00091E9F" w:rsidRDefault="00091E9F" w:rsidP="003056F9">
      <w:pPr>
        <w:spacing w:after="0" w:line="360" w:lineRule="auto"/>
        <w:jc w:val="center"/>
        <w:rPr>
          <w:rFonts w:ascii="Times New Roman" w:eastAsia="Times New Roman" w:hAnsi="Times New Roman" w:cs="Times New Roman"/>
          <w:b/>
          <w:bCs/>
          <w:sz w:val="32"/>
          <w:szCs w:val="32"/>
          <w:rtl/>
        </w:rPr>
      </w:pPr>
    </w:p>
    <w:p w:rsidR="00091E9F" w:rsidRDefault="00091E9F" w:rsidP="003056F9">
      <w:pPr>
        <w:spacing w:after="0" w:line="360" w:lineRule="auto"/>
        <w:jc w:val="center"/>
        <w:rPr>
          <w:rFonts w:ascii="Times New Roman" w:eastAsia="Times New Roman" w:hAnsi="Times New Roman" w:cs="Times New Roman"/>
          <w:b/>
          <w:bCs/>
          <w:sz w:val="32"/>
          <w:szCs w:val="32"/>
          <w:rtl/>
        </w:rPr>
      </w:pPr>
    </w:p>
    <w:p w:rsidR="00091E9F" w:rsidRDefault="00091E9F" w:rsidP="003056F9">
      <w:pPr>
        <w:spacing w:after="0" w:line="360" w:lineRule="auto"/>
        <w:jc w:val="center"/>
        <w:rPr>
          <w:rFonts w:ascii="Times New Roman" w:eastAsia="Times New Roman" w:hAnsi="Times New Roman" w:cs="Times New Roman"/>
          <w:b/>
          <w:bCs/>
          <w:sz w:val="32"/>
          <w:szCs w:val="32"/>
          <w:rtl/>
        </w:rPr>
      </w:pPr>
    </w:p>
    <w:p w:rsidR="00091E9F" w:rsidRDefault="002137DD" w:rsidP="003056F9">
      <w:pPr>
        <w:spacing w:after="0" w:line="360" w:lineRule="auto"/>
        <w:jc w:val="center"/>
        <w:rPr>
          <w:rFonts w:ascii="Times New Roman" w:eastAsia="Times New Roman" w:hAnsi="Times New Roman" w:cs="Times New Roman"/>
          <w:b/>
          <w:bCs/>
          <w:sz w:val="32"/>
          <w:szCs w:val="32"/>
          <w:rtl/>
        </w:rPr>
      </w:pPr>
      <w:r>
        <w:rPr>
          <w:rFonts w:ascii="Times New Roman" w:eastAsia="Times New Roman" w:hAnsi="Times New Roman" w:cs="Times New Roman" w:hint="cs"/>
          <w:b/>
          <w:bCs/>
          <w:noProof/>
          <w:sz w:val="32"/>
          <w:szCs w:val="32"/>
          <w:rtl/>
        </w:rPr>
        <mc:AlternateContent>
          <mc:Choice Requires="wps">
            <w:drawing>
              <wp:anchor distT="0" distB="0" distL="114300" distR="114300" simplePos="0" relativeHeight="251732992" behindDoc="0" locked="0" layoutInCell="1" allowOverlap="1">
                <wp:simplePos x="0" y="0"/>
                <wp:positionH relativeFrom="column">
                  <wp:posOffset>-5185559</wp:posOffset>
                </wp:positionH>
                <wp:positionV relativeFrom="paragraph">
                  <wp:posOffset>265094</wp:posOffset>
                </wp:positionV>
                <wp:extent cx="5360894" cy="1792941"/>
                <wp:effectExtent l="0" t="0" r="0" b="0"/>
                <wp:wrapNone/>
                <wp:docPr id="88" name="Rectangle 88"/>
                <wp:cNvGraphicFramePr/>
                <a:graphic xmlns:a="http://schemas.openxmlformats.org/drawingml/2006/main">
                  <a:graphicData uri="http://schemas.microsoft.com/office/word/2010/wordprocessingShape">
                    <wps:wsp>
                      <wps:cNvSpPr/>
                      <wps:spPr>
                        <a:xfrm>
                          <a:off x="0" y="0"/>
                          <a:ext cx="5360894" cy="1792941"/>
                        </a:xfrm>
                        <a:prstGeom prst="rect">
                          <a:avLst/>
                        </a:prstGeom>
                        <a:solidFill>
                          <a:schemeClr val="lt1">
                            <a:alpha val="0"/>
                          </a:schemeClr>
                        </a:solidFill>
                        <a:effectLst>
                          <a:softEdge rad="635000"/>
                        </a:effectLst>
                      </wps:spPr>
                      <wps:style>
                        <a:lnRef idx="2">
                          <a:schemeClr val="accent6"/>
                        </a:lnRef>
                        <a:fillRef idx="1">
                          <a:schemeClr val="lt1"/>
                        </a:fillRef>
                        <a:effectRef idx="0">
                          <a:schemeClr val="accent6"/>
                        </a:effectRef>
                        <a:fontRef idx="minor">
                          <a:schemeClr val="dk1"/>
                        </a:fontRef>
                      </wps:style>
                      <wps:txbx>
                        <w:txbxContent>
                          <w:p w:rsidR="00AB522A" w:rsidRPr="002137DD" w:rsidRDefault="00AB522A" w:rsidP="002137DD">
                            <w:pPr>
                              <w:spacing w:after="0" w:line="360" w:lineRule="auto"/>
                              <w:jc w:val="center"/>
                              <w:rPr>
                                <w:rFonts w:ascii="Times New Roman" w:eastAsia="Times New Roman" w:hAnsi="Times New Roman" w:cs="Times New Roman"/>
                                <w:b/>
                                <w:bCs/>
                                <w:sz w:val="32"/>
                                <w:szCs w:val="32"/>
                              </w:rPr>
                            </w:pPr>
                            <w:r w:rsidRPr="002137DD">
                              <w:rPr>
                                <w:rFonts w:ascii="Times New Roman" w:eastAsia="Times New Roman" w:hAnsi="Times New Roman" w:cs="Times New Roman"/>
                                <w:b/>
                                <w:bCs/>
                                <w:sz w:val="32"/>
                                <w:szCs w:val="32"/>
                              </w:rPr>
                              <w:t xml:space="preserve">Associate Dean of the Scientific Affairs &amp; Higher studies &amp; Associate Professor Dr. </w:t>
                            </w:r>
                            <w:proofErr w:type="spellStart"/>
                            <w:r w:rsidRPr="002137DD">
                              <w:rPr>
                                <w:rFonts w:ascii="Times New Roman" w:eastAsia="Times New Roman" w:hAnsi="Times New Roman" w:cs="Times New Roman"/>
                                <w:b/>
                                <w:bCs/>
                                <w:sz w:val="32"/>
                                <w:szCs w:val="32"/>
                              </w:rPr>
                              <w:t>Wissam</w:t>
                            </w:r>
                            <w:proofErr w:type="spellEnd"/>
                            <w:r w:rsidRPr="002137DD">
                              <w:rPr>
                                <w:rFonts w:ascii="Times New Roman" w:eastAsia="Times New Roman" w:hAnsi="Times New Roman" w:cs="Times New Roman"/>
                                <w:b/>
                                <w:bCs/>
                                <w:sz w:val="32"/>
                                <w:szCs w:val="32"/>
                              </w:rPr>
                              <w:t xml:space="preserve"> </w:t>
                            </w:r>
                            <w:proofErr w:type="spellStart"/>
                            <w:r w:rsidRPr="002137DD">
                              <w:rPr>
                                <w:rFonts w:ascii="Times New Roman" w:eastAsia="Times New Roman" w:hAnsi="Times New Roman" w:cs="Times New Roman"/>
                                <w:b/>
                                <w:bCs/>
                                <w:sz w:val="32"/>
                                <w:szCs w:val="32"/>
                              </w:rPr>
                              <w:t>Jabbar</w:t>
                            </w:r>
                            <w:proofErr w:type="spellEnd"/>
                            <w:r w:rsidRPr="002137DD">
                              <w:rPr>
                                <w:rFonts w:ascii="Times New Roman" w:eastAsia="Times New Roman" w:hAnsi="Times New Roman" w:cs="Times New Roman"/>
                                <w:b/>
                                <w:bCs/>
                                <w:sz w:val="32"/>
                                <w:szCs w:val="32"/>
                              </w:rPr>
                              <w:t xml:space="preserve"> </w:t>
                            </w:r>
                            <w:proofErr w:type="spellStart"/>
                            <w:r w:rsidRPr="002137DD">
                              <w:rPr>
                                <w:rFonts w:ascii="Times New Roman" w:eastAsia="Times New Roman" w:hAnsi="Times New Roman" w:cs="Times New Roman"/>
                                <w:b/>
                                <w:bCs/>
                                <w:sz w:val="32"/>
                                <w:szCs w:val="32"/>
                              </w:rPr>
                              <w:t>Kasim</w:t>
                            </w:r>
                            <w:proofErr w:type="spellEnd"/>
                          </w:p>
                          <w:p w:rsidR="00AB522A" w:rsidRPr="002137DD" w:rsidRDefault="00AB522A" w:rsidP="002137DD">
                            <w:pPr>
                              <w:spacing w:after="0" w:line="360" w:lineRule="auto"/>
                              <w:jc w:val="center"/>
                              <w:rPr>
                                <w:rFonts w:ascii="Times New Roman" w:eastAsia="Times New Roman" w:hAnsi="Times New Roman" w:cs="Times New Roman"/>
                                <w:b/>
                                <w:bCs/>
                                <w:sz w:val="32"/>
                                <w:szCs w:val="32"/>
                              </w:rPr>
                            </w:pPr>
                            <w:r w:rsidRPr="002137DD">
                              <w:rPr>
                                <w:rFonts w:ascii="Times New Roman" w:eastAsia="Times New Roman" w:hAnsi="Times New Roman" w:cs="Times New Roman"/>
                                <w:b/>
                                <w:bCs/>
                                <w:sz w:val="32"/>
                                <w:szCs w:val="32"/>
                              </w:rPr>
                              <w:t>College of Nursing</w:t>
                            </w:r>
                          </w:p>
                          <w:p w:rsidR="00AB522A" w:rsidRPr="002137DD" w:rsidRDefault="00AB522A" w:rsidP="002137DD">
                            <w:pPr>
                              <w:spacing w:after="0" w:line="360" w:lineRule="auto"/>
                              <w:jc w:val="center"/>
                              <w:rPr>
                                <w:rFonts w:ascii="Times New Roman" w:eastAsia="Times New Roman" w:hAnsi="Times New Roman" w:cs="Times New Roman"/>
                                <w:b/>
                                <w:bCs/>
                                <w:sz w:val="32"/>
                                <w:szCs w:val="32"/>
                              </w:rPr>
                            </w:pPr>
                            <w:r w:rsidRPr="002137DD">
                              <w:rPr>
                                <w:rFonts w:ascii="Times New Roman" w:eastAsia="Times New Roman" w:hAnsi="Times New Roman" w:cs="Times New Roman"/>
                                <w:b/>
                                <w:bCs/>
                                <w:sz w:val="32"/>
                                <w:szCs w:val="32"/>
                              </w:rPr>
                              <w:t>University of Baghdad</w:t>
                            </w:r>
                          </w:p>
                          <w:p w:rsidR="00AB522A" w:rsidRPr="002137DD" w:rsidRDefault="00AB522A" w:rsidP="002137DD">
                            <w:pPr>
                              <w:spacing w:after="0" w:line="360" w:lineRule="auto"/>
                              <w:jc w:val="center"/>
                              <w:rPr>
                                <w:rFonts w:ascii="Times New Roman" w:eastAsia="Times New Roman" w:hAnsi="Times New Roman" w:cs="Times New Roman"/>
                                <w:b/>
                                <w:bCs/>
                                <w:sz w:val="32"/>
                                <w:szCs w:val="32"/>
                                <w:rtl/>
                              </w:rPr>
                            </w:pPr>
                            <w:r w:rsidRPr="002137DD">
                              <w:rPr>
                                <w:rFonts w:ascii="Times New Roman" w:eastAsia="Times New Roman" w:hAnsi="Times New Roman" w:cs="Times New Roman"/>
                                <w:b/>
                                <w:bCs/>
                                <w:sz w:val="32"/>
                                <w:szCs w:val="32"/>
                              </w:rPr>
                              <w:t>Date:       /      /</w:t>
                            </w:r>
                            <w:r>
                              <w:rPr>
                                <w:rFonts w:ascii="Times New Roman" w:eastAsia="Times New Roman" w:hAnsi="Times New Roman" w:cs="Times New Roman" w:hint="cs"/>
                                <w:b/>
                                <w:bCs/>
                                <w:sz w:val="32"/>
                                <w:szCs w:val="32"/>
                                <w:rtl/>
                              </w:rPr>
                              <w:t xml:space="preserve"> </w:t>
                            </w:r>
                            <w:r w:rsidRPr="002137DD">
                              <w:rPr>
                                <w:rFonts w:ascii="Times New Roman" w:eastAsia="Times New Roman" w:hAnsi="Times New Roman" w:cs="Times New Roman"/>
                                <w:b/>
                                <w:bCs/>
                                <w:sz w:val="32"/>
                                <w:szCs w:val="32"/>
                              </w:rPr>
                              <w:t>2020</w:t>
                            </w:r>
                          </w:p>
                          <w:p w:rsidR="00AB522A" w:rsidRDefault="00AB522A" w:rsidP="002137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8" o:spid="_x0000_s1033" style="position:absolute;left:0;text-align:left;margin-left:-408.3pt;margin-top:20.85pt;width:422.1pt;height:141.2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" fillcolor="white [3201]" strokecolor="#70ad47 [3209]" strokeweight="1pt">
                <v:fill opacity="0"/>
                <v:textbox>
                  <w:txbxContent>
                    <w:p w:rsidR="002137DD" w:rsidRPr="002137DD" w:rsidRDefault="002137DD" w:rsidP="002137DD">
                      <w:pPr>
                        <w:spacing w:after="0" w:line="360" w:lineRule="auto"/>
                        <w:jc w:val="center"/>
                        <w:rPr>
                          <w:rFonts w:ascii="Times New Roman" w:eastAsia="Times New Roman" w:hAnsi="Times New Roman" w:cs="Times New Roman"/>
                          <w:b/>
                          <w:bCs/>
                          <w:sz w:val="32"/>
                          <w:szCs w:val="32"/>
                        </w:rPr>
                      </w:pPr>
                      <w:r w:rsidRPr="002137DD">
                        <w:rPr>
                          <w:rFonts w:ascii="Times New Roman" w:eastAsia="Times New Roman" w:hAnsi="Times New Roman" w:cs="Times New Roman"/>
                          <w:b/>
                          <w:bCs/>
                          <w:sz w:val="32"/>
                          <w:szCs w:val="32"/>
                        </w:rPr>
                        <w:t xml:space="preserve">Associate Dean of the Scientific Affairs &amp; Higher studies &amp; Associate Professor Dr. </w:t>
                      </w:r>
                      <w:proofErr w:type="spellStart"/>
                      <w:r w:rsidRPr="002137DD">
                        <w:rPr>
                          <w:rFonts w:ascii="Times New Roman" w:eastAsia="Times New Roman" w:hAnsi="Times New Roman" w:cs="Times New Roman"/>
                          <w:b/>
                          <w:bCs/>
                          <w:sz w:val="32"/>
                          <w:szCs w:val="32"/>
                        </w:rPr>
                        <w:t>Wissam</w:t>
                      </w:r>
                      <w:proofErr w:type="spellEnd"/>
                      <w:r w:rsidRPr="002137DD">
                        <w:rPr>
                          <w:rFonts w:ascii="Times New Roman" w:eastAsia="Times New Roman" w:hAnsi="Times New Roman" w:cs="Times New Roman"/>
                          <w:b/>
                          <w:bCs/>
                          <w:sz w:val="32"/>
                          <w:szCs w:val="32"/>
                        </w:rPr>
                        <w:t xml:space="preserve"> </w:t>
                      </w:r>
                      <w:proofErr w:type="spellStart"/>
                      <w:r w:rsidRPr="002137DD">
                        <w:rPr>
                          <w:rFonts w:ascii="Times New Roman" w:eastAsia="Times New Roman" w:hAnsi="Times New Roman" w:cs="Times New Roman"/>
                          <w:b/>
                          <w:bCs/>
                          <w:sz w:val="32"/>
                          <w:szCs w:val="32"/>
                        </w:rPr>
                        <w:t>Jabbar</w:t>
                      </w:r>
                      <w:proofErr w:type="spellEnd"/>
                      <w:r w:rsidRPr="002137DD">
                        <w:rPr>
                          <w:rFonts w:ascii="Times New Roman" w:eastAsia="Times New Roman" w:hAnsi="Times New Roman" w:cs="Times New Roman"/>
                          <w:b/>
                          <w:bCs/>
                          <w:sz w:val="32"/>
                          <w:szCs w:val="32"/>
                        </w:rPr>
                        <w:t xml:space="preserve"> </w:t>
                      </w:r>
                      <w:proofErr w:type="spellStart"/>
                      <w:r w:rsidRPr="002137DD">
                        <w:rPr>
                          <w:rFonts w:ascii="Times New Roman" w:eastAsia="Times New Roman" w:hAnsi="Times New Roman" w:cs="Times New Roman"/>
                          <w:b/>
                          <w:bCs/>
                          <w:sz w:val="32"/>
                          <w:szCs w:val="32"/>
                        </w:rPr>
                        <w:t>Kasim</w:t>
                      </w:r>
                      <w:proofErr w:type="spellEnd"/>
                    </w:p>
                    <w:p w:rsidR="002137DD" w:rsidRPr="002137DD" w:rsidRDefault="002137DD" w:rsidP="002137DD">
                      <w:pPr>
                        <w:spacing w:after="0" w:line="360" w:lineRule="auto"/>
                        <w:jc w:val="center"/>
                        <w:rPr>
                          <w:rFonts w:ascii="Times New Roman" w:eastAsia="Times New Roman" w:hAnsi="Times New Roman" w:cs="Times New Roman"/>
                          <w:b/>
                          <w:bCs/>
                          <w:sz w:val="32"/>
                          <w:szCs w:val="32"/>
                        </w:rPr>
                      </w:pPr>
                      <w:r w:rsidRPr="002137DD">
                        <w:rPr>
                          <w:rFonts w:ascii="Times New Roman" w:eastAsia="Times New Roman" w:hAnsi="Times New Roman" w:cs="Times New Roman"/>
                          <w:b/>
                          <w:bCs/>
                          <w:sz w:val="32"/>
                          <w:szCs w:val="32"/>
                        </w:rPr>
                        <w:t>College of Nursing</w:t>
                      </w:r>
                    </w:p>
                    <w:p w:rsidR="002137DD" w:rsidRPr="002137DD" w:rsidRDefault="002137DD" w:rsidP="002137DD">
                      <w:pPr>
                        <w:spacing w:after="0" w:line="360" w:lineRule="auto"/>
                        <w:jc w:val="center"/>
                        <w:rPr>
                          <w:rFonts w:ascii="Times New Roman" w:eastAsia="Times New Roman" w:hAnsi="Times New Roman" w:cs="Times New Roman"/>
                          <w:b/>
                          <w:bCs/>
                          <w:sz w:val="32"/>
                          <w:szCs w:val="32"/>
                        </w:rPr>
                      </w:pPr>
                      <w:r w:rsidRPr="002137DD">
                        <w:rPr>
                          <w:rFonts w:ascii="Times New Roman" w:eastAsia="Times New Roman" w:hAnsi="Times New Roman" w:cs="Times New Roman"/>
                          <w:b/>
                          <w:bCs/>
                          <w:sz w:val="32"/>
                          <w:szCs w:val="32"/>
                        </w:rPr>
                        <w:t>University of Baghdad</w:t>
                      </w:r>
                    </w:p>
                    <w:p w:rsidR="002137DD" w:rsidRPr="002137DD" w:rsidRDefault="002137DD" w:rsidP="002137DD">
                      <w:pPr>
                        <w:spacing w:after="0" w:line="360" w:lineRule="auto"/>
                        <w:jc w:val="center"/>
                        <w:rPr>
                          <w:rFonts w:ascii="Times New Roman" w:eastAsia="Times New Roman" w:hAnsi="Times New Roman" w:cs="Times New Roman"/>
                          <w:b/>
                          <w:bCs/>
                          <w:sz w:val="32"/>
                          <w:szCs w:val="32"/>
                          <w:rtl/>
                        </w:rPr>
                      </w:pPr>
                      <w:r w:rsidRPr="002137DD">
                        <w:rPr>
                          <w:rFonts w:ascii="Times New Roman" w:eastAsia="Times New Roman" w:hAnsi="Times New Roman" w:cs="Times New Roman"/>
                          <w:b/>
                          <w:bCs/>
                          <w:sz w:val="32"/>
                          <w:szCs w:val="32"/>
                        </w:rPr>
                        <w:t>Date:       /      /</w:t>
                      </w:r>
                      <w:r w:rsidR="00911A0A">
                        <w:rPr>
                          <w:rFonts w:ascii="Times New Roman" w:eastAsia="Times New Roman" w:hAnsi="Times New Roman" w:cs="Times New Roman" w:hint="cs"/>
                          <w:b/>
                          <w:bCs/>
                          <w:sz w:val="32"/>
                          <w:szCs w:val="32"/>
                          <w:rtl/>
                        </w:rPr>
                        <w:t xml:space="preserve"> </w:t>
                      </w:r>
                      <w:r w:rsidRPr="002137DD">
                        <w:rPr>
                          <w:rFonts w:ascii="Times New Roman" w:eastAsia="Times New Roman" w:hAnsi="Times New Roman" w:cs="Times New Roman"/>
                          <w:b/>
                          <w:bCs/>
                          <w:sz w:val="32"/>
                          <w:szCs w:val="32"/>
                        </w:rPr>
                        <w:t>2020</w:t>
                      </w:r>
                    </w:p>
                    <w:p w:rsidR="002137DD" w:rsidRDefault="002137DD" w:rsidP="002137DD">
                      <w:pPr>
                        <w:jc w:val="center"/>
                      </w:pPr>
                    </w:p>
                  </w:txbxContent>
                </v:textbox>
              </v:rect>
            </w:pict>
          </mc:Fallback>
        </mc:AlternateContent>
      </w:r>
    </w:p>
    <w:p w:rsidR="00091E9F" w:rsidRDefault="00091E9F" w:rsidP="003056F9">
      <w:pPr>
        <w:spacing w:after="0" w:line="360" w:lineRule="auto"/>
        <w:jc w:val="center"/>
        <w:rPr>
          <w:rFonts w:ascii="Times New Roman" w:eastAsia="Times New Roman" w:hAnsi="Times New Roman" w:cs="Times New Roman"/>
          <w:b/>
          <w:bCs/>
          <w:sz w:val="32"/>
          <w:szCs w:val="32"/>
          <w:rtl/>
        </w:rPr>
      </w:pPr>
    </w:p>
    <w:p w:rsidR="00091E9F" w:rsidRDefault="00091E9F" w:rsidP="003056F9">
      <w:pPr>
        <w:spacing w:after="0" w:line="360" w:lineRule="auto"/>
        <w:jc w:val="center"/>
        <w:rPr>
          <w:rFonts w:ascii="Times New Roman" w:eastAsia="Times New Roman" w:hAnsi="Times New Roman" w:cs="Times New Roman"/>
          <w:b/>
          <w:bCs/>
          <w:sz w:val="32"/>
          <w:szCs w:val="32"/>
          <w:rtl/>
        </w:rPr>
      </w:pPr>
    </w:p>
    <w:p w:rsidR="00091E9F" w:rsidRDefault="00091E9F" w:rsidP="003056F9">
      <w:pPr>
        <w:spacing w:after="0" w:line="360" w:lineRule="auto"/>
        <w:jc w:val="center"/>
        <w:rPr>
          <w:rFonts w:ascii="Times New Roman" w:eastAsia="Times New Roman" w:hAnsi="Times New Roman" w:cs="Times New Roman"/>
          <w:b/>
          <w:bCs/>
          <w:sz w:val="32"/>
          <w:szCs w:val="32"/>
          <w:rtl/>
        </w:rPr>
      </w:pPr>
    </w:p>
    <w:p w:rsidR="00091E9F" w:rsidRDefault="00091E9F" w:rsidP="003056F9">
      <w:pPr>
        <w:spacing w:after="0" w:line="360" w:lineRule="auto"/>
        <w:jc w:val="center"/>
        <w:rPr>
          <w:rFonts w:ascii="Times New Roman" w:eastAsia="Times New Roman" w:hAnsi="Times New Roman" w:cs="Times New Roman"/>
          <w:b/>
          <w:bCs/>
          <w:sz w:val="32"/>
          <w:szCs w:val="32"/>
          <w:rtl/>
        </w:rPr>
      </w:pPr>
    </w:p>
    <w:p w:rsidR="00091E9F" w:rsidRDefault="00091E9F" w:rsidP="003056F9">
      <w:pPr>
        <w:spacing w:after="0" w:line="360" w:lineRule="auto"/>
        <w:jc w:val="center"/>
        <w:rPr>
          <w:rFonts w:ascii="Times New Roman" w:eastAsia="Times New Roman" w:hAnsi="Times New Roman" w:cs="Times New Roman"/>
          <w:b/>
          <w:bCs/>
          <w:sz w:val="32"/>
          <w:szCs w:val="32"/>
          <w:rtl/>
        </w:rPr>
      </w:pPr>
    </w:p>
    <w:p w:rsidR="00091E9F" w:rsidRDefault="00091E9F" w:rsidP="003056F9">
      <w:pPr>
        <w:spacing w:after="0" w:line="360" w:lineRule="auto"/>
        <w:jc w:val="center"/>
        <w:rPr>
          <w:rFonts w:ascii="Times New Roman" w:eastAsia="Times New Roman" w:hAnsi="Times New Roman" w:cs="Times New Roman"/>
          <w:b/>
          <w:bCs/>
          <w:sz w:val="32"/>
          <w:szCs w:val="32"/>
          <w:rtl/>
        </w:rPr>
      </w:pPr>
    </w:p>
    <w:p w:rsidR="00091E9F" w:rsidRDefault="00091E9F" w:rsidP="003056F9">
      <w:pPr>
        <w:spacing w:after="0" w:line="360" w:lineRule="auto"/>
        <w:jc w:val="center"/>
        <w:rPr>
          <w:rFonts w:ascii="Times New Roman" w:eastAsia="Times New Roman" w:hAnsi="Times New Roman" w:cs="Times New Roman"/>
          <w:b/>
          <w:bCs/>
          <w:sz w:val="32"/>
          <w:szCs w:val="32"/>
          <w:rtl/>
        </w:rPr>
      </w:pPr>
    </w:p>
    <w:p w:rsidR="009962B0" w:rsidRDefault="009962B0" w:rsidP="003056F9">
      <w:pPr>
        <w:spacing w:after="0" w:line="360" w:lineRule="auto"/>
        <w:jc w:val="center"/>
        <w:rPr>
          <w:rFonts w:ascii="Times New Roman" w:eastAsia="Times New Roman" w:hAnsi="Times New Roman" w:cs="Times New Roman"/>
          <w:b/>
          <w:bCs/>
          <w:sz w:val="32"/>
          <w:szCs w:val="32"/>
          <w:rtl/>
        </w:rPr>
      </w:pPr>
    </w:p>
    <w:p w:rsidR="009962B0" w:rsidRDefault="009962B0" w:rsidP="003056F9">
      <w:pPr>
        <w:spacing w:after="0" w:line="360" w:lineRule="auto"/>
        <w:jc w:val="center"/>
        <w:rPr>
          <w:rFonts w:ascii="Times New Roman" w:eastAsia="Times New Roman" w:hAnsi="Times New Roman" w:cs="Times New Roman"/>
          <w:b/>
          <w:bCs/>
          <w:sz w:val="32"/>
          <w:szCs w:val="32"/>
          <w:rtl/>
        </w:rPr>
      </w:pPr>
    </w:p>
    <w:p w:rsidR="009962B0" w:rsidRDefault="006D6907" w:rsidP="003056F9">
      <w:pPr>
        <w:spacing w:after="0" w:line="360" w:lineRule="auto"/>
        <w:jc w:val="center"/>
        <w:rPr>
          <w:rFonts w:ascii="Times New Roman" w:eastAsia="Times New Roman" w:hAnsi="Times New Roman" w:cs="Times New Roman"/>
          <w:b/>
          <w:bCs/>
          <w:sz w:val="32"/>
          <w:szCs w:val="32"/>
          <w:rtl/>
        </w:rPr>
      </w:pPr>
      <w:r w:rsidRPr="009962B0">
        <w:rPr>
          <w:rFonts w:ascii="Lucida Calligraphy" w:eastAsia="Times New Roman" w:hAnsi="Lucida Calligraphy" w:cs="Times New Roman"/>
          <w:b/>
          <w:bCs/>
          <w:noProof/>
          <w:color w:val="000000"/>
          <w:sz w:val="32"/>
          <w:szCs w:val="32"/>
        </w:rPr>
        <w:lastRenderedPageBreak/>
        <mc:AlternateContent>
          <mc:Choice Requires="wps">
            <w:drawing>
              <wp:anchor distT="0" distB="0" distL="114300" distR="114300" simplePos="0" relativeHeight="251717632" behindDoc="0" locked="0" layoutInCell="1" allowOverlap="1" wp14:anchorId="74E8371B" wp14:editId="0B9708D0">
                <wp:simplePos x="0" y="0"/>
                <wp:positionH relativeFrom="column">
                  <wp:posOffset>118221</wp:posOffset>
                </wp:positionH>
                <wp:positionV relativeFrom="paragraph">
                  <wp:posOffset>118110</wp:posOffset>
                </wp:positionV>
                <wp:extent cx="5486400" cy="8918222"/>
                <wp:effectExtent l="0" t="0" r="19050" b="16510"/>
                <wp:wrapNone/>
                <wp:docPr id="5" name="Rectangle 5"/>
                <wp:cNvGraphicFramePr/>
                <a:graphic xmlns:a="http://schemas.openxmlformats.org/drawingml/2006/main">
                  <a:graphicData uri="http://schemas.microsoft.com/office/word/2010/wordprocessingShape">
                    <wps:wsp>
                      <wps:cNvSpPr/>
                      <wps:spPr>
                        <a:xfrm>
                          <a:off x="0" y="0"/>
                          <a:ext cx="5486400" cy="8918222"/>
                        </a:xfrm>
                        <a:prstGeom prst="rect">
                          <a:avLst/>
                        </a:prstGeom>
                        <a:solidFill>
                          <a:sysClr val="window" lastClr="FFFFFF"/>
                        </a:solidFill>
                        <a:ln w="25400" cap="flat" cmpd="sng" algn="ctr">
                          <a:solidFill>
                            <a:srgbClr val="F79646"/>
                          </a:solidFill>
                          <a:prstDash val="solid"/>
                        </a:ln>
                        <a:effectLst>
                          <a:softEdge rad="317500"/>
                        </a:effectLst>
                      </wps:spPr>
                      <wps:txbx>
                        <w:txbxContent>
                          <w:p w:rsidR="00AB522A" w:rsidRPr="00DB70F5" w:rsidRDefault="00AB522A" w:rsidP="009962B0">
                            <w:pPr>
                              <w:jc w:val="center"/>
                              <w:rPr>
                                <w:rFonts w:ascii="Lucida Calligraphy" w:hAnsi="Lucida Calligraphy"/>
                                <w:b/>
                                <w:bCs/>
                                <w:i/>
                                <w:iCs/>
                                <w:sz w:val="44"/>
                                <w:szCs w:val="44"/>
                              </w:rPr>
                            </w:pPr>
                            <w:r w:rsidRPr="00DB70F5">
                              <w:rPr>
                                <w:rFonts w:ascii="Lucida Calligraphy" w:hAnsi="Lucida Calligraphy"/>
                                <w:b/>
                                <w:bCs/>
                                <w:i/>
                                <w:iCs/>
                                <w:sz w:val="44"/>
                                <w:szCs w:val="44"/>
                              </w:rPr>
                              <w:t>Dedications...</w:t>
                            </w:r>
                          </w:p>
                          <w:p w:rsidR="00AB522A" w:rsidRPr="00DB70F5" w:rsidRDefault="00AB522A" w:rsidP="009962B0">
                            <w:pPr>
                              <w:jc w:val="center"/>
                              <w:rPr>
                                <w:rFonts w:ascii="Lucida Calligraphy" w:hAnsi="Lucida Calligraphy"/>
                                <w:b/>
                                <w:bCs/>
                                <w:i/>
                                <w:iCs/>
                                <w:sz w:val="40"/>
                                <w:szCs w:val="40"/>
                              </w:rPr>
                            </w:pPr>
                          </w:p>
                          <w:p w:rsidR="00AB522A" w:rsidRPr="006D6907" w:rsidRDefault="00AB522A" w:rsidP="009962B0">
                            <w:pPr>
                              <w:jc w:val="center"/>
                              <w:rPr>
                                <w:rFonts w:ascii="Lucida Calligraphy" w:hAnsi="Lucida Calligraphy"/>
                                <w:b/>
                                <w:bCs/>
                                <w:i/>
                                <w:iCs/>
                                <w:sz w:val="36"/>
                                <w:szCs w:val="36"/>
                              </w:rPr>
                            </w:pPr>
                            <w:r w:rsidRPr="006D6907">
                              <w:rPr>
                                <w:rFonts w:ascii="Lucida Calligraphy" w:hAnsi="Lucida Calligraphy"/>
                                <w:b/>
                                <w:bCs/>
                                <w:i/>
                                <w:iCs/>
                                <w:sz w:val="36"/>
                                <w:szCs w:val="36"/>
                              </w:rPr>
                              <w:t>Dear To who taught me how to stand firmly on the ground</w:t>
                            </w:r>
                          </w:p>
                          <w:p w:rsidR="00AB522A" w:rsidRPr="006D6907" w:rsidRDefault="00AB522A" w:rsidP="009962B0">
                            <w:pPr>
                              <w:jc w:val="center"/>
                              <w:rPr>
                                <w:rFonts w:ascii="Lucida Calligraphy" w:hAnsi="Lucida Calligraphy"/>
                                <w:b/>
                                <w:bCs/>
                                <w:i/>
                                <w:iCs/>
                                <w:sz w:val="36"/>
                                <w:szCs w:val="36"/>
                              </w:rPr>
                            </w:pPr>
                            <w:r>
                              <w:rPr>
                                <w:rFonts w:ascii="Lucida Calligraphy" w:hAnsi="Lucida Calligraphy"/>
                                <w:b/>
                                <w:bCs/>
                                <w:i/>
                                <w:iCs/>
                                <w:sz w:val="36"/>
                                <w:szCs w:val="36"/>
                              </w:rPr>
                              <w:t xml:space="preserve">My </w:t>
                            </w:r>
                            <w:r w:rsidRPr="006D6907">
                              <w:rPr>
                                <w:rFonts w:ascii="Lucida Calligraphy" w:hAnsi="Lucida Calligraphy"/>
                                <w:b/>
                                <w:bCs/>
                                <w:i/>
                                <w:iCs/>
                                <w:sz w:val="36"/>
                                <w:szCs w:val="36"/>
                              </w:rPr>
                              <w:t>father</w:t>
                            </w:r>
                          </w:p>
                          <w:p w:rsidR="00AB522A" w:rsidRPr="006D6907" w:rsidRDefault="00AB522A" w:rsidP="009962B0">
                            <w:pPr>
                              <w:jc w:val="center"/>
                              <w:rPr>
                                <w:rFonts w:ascii="Lucida Calligraphy" w:hAnsi="Lucida Calligraphy"/>
                                <w:b/>
                                <w:bCs/>
                                <w:i/>
                                <w:iCs/>
                                <w:sz w:val="36"/>
                                <w:szCs w:val="36"/>
                              </w:rPr>
                            </w:pPr>
                            <w:r w:rsidRPr="006D6907">
                              <w:rPr>
                                <w:rFonts w:ascii="Lucida Calligraphy" w:hAnsi="Lucida Calligraphy"/>
                                <w:b/>
                                <w:bCs/>
                                <w:i/>
                                <w:iCs/>
                                <w:sz w:val="36"/>
                                <w:szCs w:val="36"/>
                              </w:rPr>
                              <w:t>To the source of love, altruism, and generosity.</w:t>
                            </w:r>
                          </w:p>
                          <w:p w:rsidR="00AB522A" w:rsidRPr="006D6907" w:rsidRDefault="00AB522A" w:rsidP="009962B0">
                            <w:pPr>
                              <w:jc w:val="center"/>
                              <w:rPr>
                                <w:rFonts w:ascii="Lucida Calligraphy" w:hAnsi="Lucida Calligraphy"/>
                                <w:b/>
                                <w:bCs/>
                                <w:i/>
                                <w:iCs/>
                                <w:sz w:val="36"/>
                                <w:szCs w:val="36"/>
                              </w:rPr>
                            </w:pPr>
                            <w:r w:rsidRPr="006D6907">
                              <w:rPr>
                                <w:rFonts w:ascii="Lucida Calligraphy" w:hAnsi="Lucida Calligraphy"/>
                                <w:b/>
                                <w:bCs/>
                                <w:i/>
                                <w:iCs/>
                                <w:sz w:val="36"/>
                                <w:szCs w:val="36"/>
                              </w:rPr>
                              <w:t>Distinguished mother</w:t>
                            </w:r>
                          </w:p>
                          <w:p w:rsidR="00AB522A" w:rsidRPr="006D6907" w:rsidRDefault="00AB522A" w:rsidP="009962B0">
                            <w:pPr>
                              <w:jc w:val="center"/>
                              <w:rPr>
                                <w:rFonts w:ascii="Lucida Calligraphy" w:hAnsi="Lucida Calligraphy"/>
                                <w:b/>
                                <w:bCs/>
                                <w:i/>
                                <w:iCs/>
                                <w:sz w:val="36"/>
                                <w:szCs w:val="36"/>
                              </w:rPr>
                            </w:pPr>
                            <w:r w:rsidRPr="006D6907">
                              <w:rPr>
                                <w:rFonts w:ascii="Lucida Calligraphy" w:hAnsi="Lucida Calligraphy"/>
                                <w:b/>
                                <w:bCs/>
                                <w:i/>
                                <w:iCs/>
                                <w:sz w:val="36"/>
                                <w:szCs w:val="36"/>
                              </w:rPr>
                              <w:t>To my strength and support me in life.</w:t>
                            </w:r>
                          </w:p>
                          <w:p w:rsidR="00AB522A" w:rsidRPr="006D6907" w:rsidRDefault="00AB522A" w:rsidP="009962B0">
                            <w:pPr>
                              <w:jc w:val="center"/>
                              <w:rPr>
                                <w:rFonts w:ascii="Lucida Calligraphy" w:hAnsi="Lucida Calligraphy"/>
                                <w:b/>
                                <w:bCs/>
                                <w:i/>
                                <w:iCs/>
                                <w:sz w:val="36"/>
                                <w:szCs w:val="36"/>
                              </w:rPr>
                            </w:pPr>
                            <w:r w:rsidRPr="006D6907">
                              <w:rPr>
                                <w:rFonts w:ascii="Lucida Calligraphy" w:hAnsi="Lucida Calligraphy"/>
                                <w:b/>
                                <w:bCs/>
                                <w:i/>
                                <w:iCs/>
                                <w:sz w:val="36"/>
                                <w:szCs w:val="36"/>
                              </w:rPr>
                              <w:t>My brothers</w:t>
                            </w:r>
                          </w:p>
                          <w:p w:rsidR="00AB522A" w:rsidRPr="006D6907" w:rsidRDefault="00AB522A" w:rsidP="009962B0">
                            <w:pPr>
                              <w:jc w:val="center"/>
                              <w:rPr>
                                <w:rFonts w:ascii="Lucida Calligraphy" w:hAnsi="Lucida Calligraphy"/>
                                <w:b/>
                                <w:bCs/>
                                <w:i/>
                                <w:iCs/>
                                <w:sz w:val="36"/>
                                <w:szCs w:val="36"/>
                              </w:rPr>
                            </w:pPr>
                            <w:r w:rsidRPr="006D6907">
                              <w:rPr>
                                <w:rFonts w:ascii="Lucida Calligraphy" w:hAnsi="Lucida Calligraphy"/>
                                <w:b/>
                                <w:bCs/>
                                <w:i/>
                                <w:iCs/>
                                <w:sz w:val="36"/>
                                <w:szCs w:val="36"/>
                              </w:rPr>
                              <w:t>To the closest people to myself.</w:t>
                            </w:r>
                          </w:p>
                          <w:p w:rsidR="00AB522A" w:rsidRPr="006D6907" w:rsidRDefault="00AB522A" w:rsidP="009962B0">
                            <w:pPr>
                              <w:jc w:val="center"/>
                              <w:rPr>
                                <w:rFonts w:ascii="Lucida Calligraphy" w:hAnsi="Lucida Calligraphy"/>
                                <w:b/>
                                <w:bCs/>
                                <w:i/>
                                <w:iCs/>
                                <w:sz w:val="36"/>
                                <w:szCs w:val="36"/>
                              </w:rPr>
                            </w:pPr>
                            <w:r w:rsidRPr="006D6907">
                              <w:rPr>
                                <w:rFonts w:ascii="Lucida Calligraphy" w:hAnsi="Lucida Calligraphy"/>
                                <w:b/>
                                <w:bCs/>
                                <w:i/>
                                <w:iCs/>
                                <w:sz w:val="36"/>
                                <w:szCs w:val="36"/>
                              </w:rPr>
                              <w:t>My sincere wife</w:t>
                            </w:r>
                          </w:p>
                          <w:p w:rsidR="00AB522A" w:rsidRPr="006D6907" w:rsidRDefault="00AB522A" w:rsidP="009962B0">
                            <w:pPr>
                              <w:jc w:val="center"/>
                              <w:rPr>
                                <w:rFonts w:ascii="Lucida Calligraphy" w:hAnsi="Lucida Calligraphy"/>
                                <w:b/>
                                <w:bCs/>
                                <w:i/>
                                <w:iCs/>
                                <w:sz w:val="36"/>
                                <w:szCs w:val="36"/>
                              </w:rPr>
                            </w:pPr>
                            <w:r w:rsidRPr="006D6907">
                              <w:rPr>
                                <w:rFonts w:ascii="Lucida Calligraphy" w:hAnsi="Lucida Calligraphy"/>
                                <w:b/>
                                <w:bCs/>
                                <w:i/>
                                <w:iCs/>
                                <w:sz w:val="36"/>
                                <w:szCs w:val="36"/>
                              </w:rPr>
                              <w:t>To my soul, my eyesight, and my heartbeat.</w:t>
                            </w:r>
                          </w:p>
                          <w:p w:rsidR="00AB522A" w:rsidRPr="006D6907" w:rsidRDefault="00AB522A" w:rsidP="009962B0">
                            <w:pPr>
                              <w:jc w:val="center"/>
                              <w:rPr>
                                <w:rFonts w:ascii="Lucida Calligraphy" w:hAnsi="Lucida Calligraphy"/>
                                <w:b/>
                                <w:bCs/>
                                <w:i/>
                                <w:iCs/>
                                <w:sz w:val="36"/>
                                <w:szCs w:val="36"/>
                              </w:rPr>
                            </w:pPr>
                            <w:r w:rsidRPr="006D6907">
                              <w:rPr>
                                <w:rFonts w:ascii="Lucida Calligraphy" w:hAnsi="Lucida Calligraphy"/>
                                <w:b/>
                                <w:bCs/>
                                <w:i/>
                                <w:iCs/>
                                <w:sz w:val="36"/>
                                <w:szCs w:val="36"/>
                              </w:rPr>
                              <w:t>my son</w:t>
                            </w:r>
                          </w:p>
                          <w:p w:rsidR="00AB522A" w:rsidRPr="006D6907" w:rsidRDefault="00AB522A" w:rsidP="009962B0">
                            <w:pPr>
                              <w:jc w:val="center"/>
                              <w:rPr>
                                <w:rFonts w:ascii="Lucida Calligraphy" w:hAnsi="Lucida Calligraphy"/>
                                <w:b/>
                                <w:bCs/>
                                <w:i/>
                                <w:iCs/>
                                <w:sz w:val="36"/>
                                <w:szCs w:val="36"/>
                              </w:rPr>
                            </w:pPr>
                            <w:r w:rsidRPr="006D6907">
                              <w:rPr>
                                <w:rFonts w:ascii="Lucida Calligraphy" w:hAnsi="Lucida Calligraphy"/>
                                <w:b/>
                                <w:bCs/>
                                <w:i/>
                                <w:iCs/>
                                <w:sz w:val="36"/>
                                <w:szCs w:val="36"/>
                              </w:rPr>
                              <w:t>To all of those who have received advice and support</w:t>
                            </w:r>
                          </w:p>
                          <w:p w:rsidR="00AB522A" w:rsidRPr="006D6907" w:rsidRDefault="00AB522A" w:rsidP="009962B0">
                            <w:pPr>
                              <w:jc w:val="center"/>
                              <w:rPr>
                                <w:rFonts w:ascii="Lucida Calligraphy" w:hAnsi="Lucida Calligraphy"/>
                                <w:b/>
                                <w:bCs/>
                                <w:sz w:val="36"/>
                                <w:szCs w:val="36"/>
                              </w:rPr>
                            </w:pPr>
                            <w:r w:rsidRPr="006D6907">
                              <w:rPr>
                                <w:rFonts w:ascii="Lucida Calligraphy" w:hAnsi="Lucida Calligraphy"/>
                                <w:b/>
                                <w:bCs/>
                                <w:i/>
                                <w:iCs/>
                                <w:sz w:val="36"/>
                                <w:szCs w:val="36"/>
                              </w:rPr>
                              <w:t>I dedicate my scientific summary</w:t>
                            </w:r>
                            <w:r w:rsidRPr="006D6907">
                              <w:rPr>
                                <w:rFonts w:ascii="Lucida Calligraphy" w:hAnsi="Lucida Calligraphy"/>
                                <w:b/>
                                <w:bCs/>
                                <w:sz w:val="36"/>
                                <w:szCs w:val="36"/>
                              </w:rPr>
                              <w:t xml:space="preserve">                  </w:t>
                            </w:r>
                          </w:p>
                          <w:p w:rsidR="00AB522A" w:rsidRPr="006D6907" w:rsidRDefault="00AB522A" w:rsidP="009962B0">
                            <w:pPr>
                              <w:jc w:val="center"/>
                              <w:rPr>
                                <w:rFonts w:ascii="Lucida Calligraphy" w:hAnsi="Lucida Calligraphy"/>
                                <w:b/>
                                <w:bCs/>
                                <w:sz w:val="36"/>
                                <w:szCs w:val="36"/>
                                <w:rtl/>
                              </w:rPr>
                            </w:pPr>
                            <w:r w:rsidRPr="006D6907">
                              <w:rPr>
                                <w:rFonts w:ascii="Lucida Calligraphy" w:hAnsi="Lucida Calligraphy"/>
                                <w:b/>
                                <w:bCs/>
                                <w:sz w:val="36"/>
                                <w:szCs w:val="36"/>
                              </w:rPr>
                              <w:t xml:space="preserve">                                              </w:t>
                            </w:r>
                          </w:p>
                          <w:p w:rsidR="00AB522A" w:rsidRPr="0015187C" w:rsidRDefault="00AB522A" w:rsidP="009962B0">
                            <w:pPr>
                              <w:jc w:val="right"/>
                              <w:rPr>
                                <w:rFonts w:ascii="Vivaldi" w:hAnsi="Vivaldi"/>
                                <w:b/>
                                <w:bCs/>
                                <w:i/>
                                <w:iCs/>
                                <w:sz w:val="36"/>
                                <w:szCs w:val="36"/>
                              </w:rPr>
                            </w:pPr>
                            <w:r w:rsidRPr="0015187C">
                              <w:rPr>
                                <w:rFonts w:ascii="Vivaldi" w:hAnsi="Vivaldi" w:hint="cs"/>
                                <w:b/>
                                <w:bCs/>
                                <w:i/>
                                <w:iCs/>
                                <w:sz w:val="36"/>
                                <w:szCs w:val="36"/>
                                <w:rtl/>
                              </w:rPr>
                              <w:t xml:space="preserve">                        </w:t>
                            </w:r>
                            <w:r w:rsidRPr="0015187C">
                              <w:rPr>
                                <w:rFonts w:ascii="Vivaldi" w:hAnsi="Vivaldi" w:hint="cs"/>
                                <w:b/>
                                <w:bCs/>
                                <w:i/>
                                <w:iCs/>
                                <w:sz w:val="36"/>
                                <w:szCs w:val="36"/>
                                <w:rtl/>
                              </w:rPr>
                              <w:tab/>
                            </w:r>
                            <w:r w:rsidRPr="0015187C">
                              <w:rPr>
                                <w:rFonts w:ascii="Vivaldi" w:hAnsi="Vivaldi" w:hint="cs"/>
                                <w:b/>
                                <w:bCs/>
                                <w:i/>
                                <w:iCs/>
                                <w:sz w:val="36"/>
                                <w:szCs w:val="36"/>
                                <w:rtl/>
                              </w:rPr>
                              <w:tab/>
                              <w:t xml:space="preserve">             </w:t>
                            </w:r>
                            <w:r w:rsidRPr="0015187C">
                              <w:rPr>
                                <w:rFonts w:ascii="Vivaldi" w:hAnsi="Vivaldi"/>
                                <w:b/>
                                <w:bCs/>
                                <w:i/>
                                <w:iCs/>
                                <w:sz w:val="36"/>
                                <w:szCs w:val="36"/>
                              </w:rPr>
                              <w:t xml:space="preserve">                         </w:t>
                            </w:r>
                            <w:r>
                              <w:rPr>
                                <w:rFonts w:ascii="Vivaldi" w:hAnsi="Vivaldi"/>
                                <w:b/>
                                <w:bCs/>
                                <w:i/>
                                <w:iCs/>
                                <w:sz w:val="36"/>
                                <w:szCs w:val="36"/>
                              </w:rPr>
                              <w:t xml:space="preserve">                      </w:t>
                            </w:r>
                            <w:r w:rsidRPr="0015187C">
                              <w:rPr>
                                <w:rFonts w:ascii="Vivaldi" w:hAnsi="Vivaldi"/>
                                <w:b/>
                                <w:bCs/>
                                <w:i/>
                                <w:iCs/>
                                <w:sz w:val="36"/>
                                <w:szCs w:val="36"/>
                              </w:rPr>
                              <w:t>Maher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1" style="position:absolute;left:0;text-align:left;margin-left:9.3pt;margin-top:9.3pt;width:6in;height:70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" fillcolor="window" strokecolor="#f79646" strokeweight="2pt">
                <v:textbox>
                  <w:txbxContent>
                    <w:p w:rsidR="0019524C" w:rsidRPr="00DB70F5" w:rsidRDefault="0019524C" w:rsidP="009962B0">
                      <w:pPr>
                        <w:jc w:val="center"/>
                        <w:rPr>
                          <w:rFonts w:ascii="Lucida Calligraphy" w:hAnsi="Lucida Calligraphy"/>
                          <w:b/>
                          <w:bCs/>
                          <w:i/>
                          <w:iCs/>
                          <w:sz w:val="44"/>
                          <w:szCs w:val="44"/>
                        </w:rPr>
                      </w:pPr>
                      <w:r w:rsidRPr="00DB70F5">
                        <w:rPr>
                          <w:rFonts w:ascii="Lucida Calligraphy" w:hAnsi="Lucida Calligraphy"/>
                          <w:b/>
                          <w:bCs/>
                          <w:i/>
                          <w:iCs/>
                          <w:sz w:val="44"/>
                          <w:szCs w:val="44"/>
                        </w:rPr>
                        <w:t>Dedications...</w:t>
                      </w:r>
                    </w:p>
                    <w:p w:rsidR="0019524C" w:rsidRPr="00DB70F5" w:rsidRDefault="0019524C" w:rsidP="009962B0">
                      <w:pPr>
                        <w:jc w:val="center"/>
                        <w:rPr>
                          <w:rFonts w:ascii="Lucida Calligraphy" w:hAnsi="Lucida Calligraphy"/>
                          <w:b/>
                          <w:bCs/>
                          <w:i/>
                          <w:iCs/>
                          <w:sz w:val="40"/>
                          <w:szCs w:val="40"/>
                        </w:rPr>
                      </w:pPr>
                    </w:p>
                    <w:p w:rsidR="0019524C" w:rsidRPr="006D6907" w:rsidRDefault="0019524C" w:rsidP="009962B0">
                      <w:pPr>
                        <w:jc w:val="center"/>
                        <w:rPr>
                          <w:rFonts w:ascii="Lucida Calligraphy" w:hAnsi="Lucida Calligraphy"/>
                          <w:b/>
                          <w:bCs/>
                          <w:i/>
                          <w:iCs/>
                          <w:sz w:val="36"/>
                          <w:szCs w:val="36"/>
                        </w:rPr>
                      </w:pPr>
                      <w:r w:rsidRPr="006D6907">
                        <w:rPr>
                          <w:rFonts w:ascii="Lucida Calligraphy" w:hAnsi="Lucida Calligraphy"/>
                          <w:b/>
                          <w:bCs/>
                          <w:i/>
                          <w:iCs/>
                          <w:sz w:val="36"/>
                          <w:szCs w:val="36"/>
                        </w:rPr>
                        <w:t>Dear To who taught me how to stand firmly on the ground</w:t>
                      </w:r>
                    </w:p>
                    <w:p w:rsidR="0019524C" w:rsidRPr="006D6907" w:rsidRDefault="0019524C" w:rsidP="009962B0">
                      <w:pPr>
                        <w:jc w:val="center"/>
                        <w:rPr>
                          <w:rFonts w:ascii="Lucida Calligraphy" w:hAnsi="Lucida Calligraphy"/>
                          <w:b/>
                          <w:bCs/>
                          <w:i/>
                          <w:iCs/>
                          <w:sz w:val="36"/>
                          <w:szCs w:val="36"/>
                        </w:rPr>
                      </w:pPr>
                      <w:r>
                        <w:rPr>
                          <w:rFonts w:ascii="Lucida Calligraphy" w:hAnsi="Lucida Calligraphy"/>
                          <w:b/>
                          <w:bCs/>
                          <w:i/>
                          <w:iCs/>
                          <w:sz w:val="36"/>
                          <w:szCs w:val="36"/>
                        </w:rPr>
                        <w:t xml:space="preserve">My </w:t>
                      </w:r>
                      <w:r w:rsidRPr="006D6907">
                        <w:rPr>
                          <w:rFonts w:ascii="Lucida Calligraphy" w:hAnsi="Lucida Calligraphy"/>
                          <w:b/>
                          <w:bCs/>
                          <w:i/>
                          <w:iCs/>
                          <w:sz w:val="36"/>
                          <w:szCs w:val="36"/>
                        </w:rPr>
                        <w:t>father</w:t>
                      </w:r>
                    </w:p>
                    <w:p w:rsidR="0019524C" w:rsidRPr="006D6907" w:rsidRDefault="0019524C" w:rsidP="009962B0">
                      <w:pPr>
                        <w:jc w:val="center"/>
                        <w:rPr>
                          <w:rFonts w:ascii="Lucida Calligraphy" w:hAnsi="Lucida Calligraphy"/>
                          <w:b/>
                          <w:bCs/>
                          <w:i/>
                          <w:iCs/>
                          <w:sz w:val="36"/>
                          <w:szCs w:val="36"/>
                        </w:rPr>
                      </w:pPr>
                      <w:r w:rsidRPr="006D6907">
                        <w:rPr>
                          <w:rFonts w:ascii="Lucida Calligraphy" w:hAnsi="Lucida Calligraphy"/>
                          <w:b/>
                          <w:bCs/>
                          <w:i/>
                          <w:iCs/>
                          <w:sz w:val="36"/>
                          <w:szCs w:val="36"/>
                        </w:rPr>
                        <w:t>To the source of love, altruism, and generosity.</w:t>
                      </w:r>
                    </w:p>
                    <w:p w:rsidR="0019524C" w:rsidRPr="006D6907" w:rsidRDefault="0019524C" w:rsidP="009962B0">
                      <w:pPr>
                        <w:jc w:val="center"/>
                        <w:rPr>
                          <w:rFonts w:ascii="Lucida Calligraphy" w:hAnsi="Lucida Calligraphy"/>
                          <w:b/>
                          <w:bCs/>
                          <w:i/>
                          <w:iCs/>
                          <w:sz w:val="36"/>
                          <w:szCs w:val="36"/>
                        </w:rPr>
                      </w:pPr>
                      <w:r w:rsidRPr="006D6907">
                        <w:rPr>
                          <w:rFonts w:ascii="Lucida Calligraphy" w:hAnsi="Lucida Calligraphy"/>
                          <w:b/>
                          <w:bCs/>
                          <w:i/>
                          <w:iCs/>
                          <w:sz w:val="36"/>
                          <w:szCs w:val="36"/>
                        </w:rPr>
                        <w:t>Distinguished mother</w:t>
                      </w:r>
                    </w:p>
                    <w:p w:rsidR="0019524C" w:rsidRPr="006D6907" w:rsidRDefault="0019524C" w:rsidP="009962B0">
                      <w:pPr>
                        <w:jc w:val="center"/>
                        <w:rPr>
                          <w:rFonts w:ascii="Lucida Calligraphy" w:hAnsi="Lucida Calligraphy"/>
                          <w:b/>
                          <w:bCs/>
                          <w:i/>
                          <w:iCs/>
                          <w:sz w:val="36"/>
                          <w:szCs w:val="36"/>
                        </w:rPr>
                      </w:pPr>
                      <w:r w:rsidRPr="006D6907">
                        <w:rPr>
                          <w:rFonts w:ascii="Lucida Calligraphy" w:hAnsi="Lucida Calligraphy"/>
                          <w:b/>
                          <w:bCs/>
                          <w:i/>
                          <w:iCs/>
                          <w:sz w:val="36"/>
                          <w:szCs w:val="36"/>
                        </w:rPr>
                        <w:t>To my strength and support me in life.</w:t>
                      </w:r>
                    </w:p>
                    <w:p w:rsidR="0019524C" w:rsidRPr="006D6907" w:rsidRDefault="0019524C" w:rsidP="009962B0">
                      <w:pPr>
                        <w:jc w:val="center"/>
                        <w:rPr>
                          <w:rFonts w:ascii="Lucida Calligraphy" w:hAnsi="Lucida Calligraphy"/>
                          <w:b/>
                          <w:bCs/>
                          <w:i/>
                          <w:iCs/>
                          <w:sz w:val="36"/>
                          <w:szCs w:val="36"/>
                        </w:rPr>
                      </w:pPr>
                      <w:r w:rsidRPr="006D6907">
                        <w:rPr>
                          <w:rFonts w:ascii="Lucida Calligraphy" w:hAnsi="Lucida Calligraphy"/>
                          <w:b/>
                          <w:bCs/>
                          <w:i/>
                          <w:iCs/>
                          <w:sz w:val="36"/>
                          <w:szCs w:val="36"/>
                        </w:rPr>
                        <w:t>My brothers</w:t>
                      </w:r>
                    </w:p>
                    <w:p w:rsidR="0019524C" w:rsidRPr="006D6907" w:rsidRDefault="0019524C" w:rsidP="009962B0">
                      <w:pPr>
                        <w:jc w:val="center"/>
                        <w:rPr>
                          <w:rFonts w:ascii="Lucida Calligraphy" w:hAnsi="Lucida Calligraphy"/>
                          <w:b/>
                          <w:bCs/>
                          <w:i/>
                          <w:iCs/>
                          <w:sz w:val="36"/>
                          <w:szCs w:val="36"/>
                        </w:rPr>
                      </w:pPr>
                      <w:r w:rsidRPr="006D6907">
                        <w:rPr>
                          <w:rFonts w:ascii="Lucida Calligraphy" w:hAnsi="Lucida Calligraphy"/>
                          <w:b/>
                          <w:bCs/>
                          <w:i/>
                          <w:iCs/>
                          <w:sz w:val="36"/>
                          <w:szCs w:val="36"/>
                        </w:rPr>
                        <w:t>To the closest people to myself.</w:t>
                      </w:r>
                    </w:p>
                    <w:p w:rsidR="0019524C" w:rsidRPr="006D6907" w:rsidRDefault="0019524C" w:rsidP="009962B0">
                      <w:pPr>
                        <w:jc w:val="center"/>
                        <w:rPr>
                          <w:rFonts w:ascii="Lucida Calligraphy" w:hAnsi="Lucida Calligraphy"/>
                          <w:b/>
                          <w:bCs/>
                          <w:i/>
                          <w:iCs/>
                          <w:sz w:val="36"/>
                          <w:szCs w:val="36"/>
                        </w:rPr>
                      </w:pPr>
                      <w:r w:rsidRPr="006D6907">
                        <w:rPr>
                          <w:rFonts w:ascii="Lucida Calligraphy" w:hAnsi="Lucida Calligraphy"/>
                          <w:b/>
                          <w:bCs/>
                          <w:i/>
                          <w:iCs/>
                          <w:sz w:val="36"/>
                          <w:szCs w:val="36"/>
                        </w:rPr>
                        <w:t>My sincere wife</w:t>
                      </w:r>
                    </w:p>
                    <w:p w:rsidR="0019524C" w:rsidRPr="006D6907" w:rsidRDefault="0019524C" w:rsidP="009962B0">
                      <w:pPr>
                        <w:jc w:val="center"/>
                        <w:rPr>
                          <w:rFonts w:ascii="Lucida Calligraphy" w:hAnsi="Lucida Calligraphy"/>
                          <w:b/>
                          <w:bCs/>
                          <w:i/>
                          <w:iCs/>
                          <w:sz w:val="36"/>
                          <w:szCs w:val="36"/>
                        </w:rPr>
                      </w:pPr>
                      <w:r w:rsidRPr="006D6907">
                        <w:rPr>
                          <w:rFonts w:ascii="Lucida Calligraphy" w:hAnsi="Lucida Calligraphy"/>
                          <w:b/>
                          <w:bCs/>
                          <w:i/>
                          <w:iCs/>
                          <w:sz w:val="36"/>
                          <w:szCs w:val="36"/>
                        </w:rPr>
                        <w:t>To my soul, my eyesight, and my heartbeat.</w:t>
                      </w:r>
                    </w:p>
                    <w:p w:rsidR="0019524C" w:rsidRPr="006D6907" w:rsidRDefault="0019524C" w:rsidP="009962B0">
                      <w:pPr>
                        <w:jc w:val="center"/>
                        <w:rPr>
                          <w:rFonts w:ascii="Lucida Calligraphy" w:hAnsi="Lucida Calligraphy"/>
                          <w:b/>
                          <w:bCs/>
                          <w:i/>
                          <w:iCs/>
                          <w:sz w:val="36"/>
                          <w:szCs w:val="36"/>
                        </w:rPr>
                      </w:pPr>
                      <w:r w:rsidRPr="006D6907">
                        <w:rPr>
                          <w:rFonts w:ascii="Lucida Calligraphy" w:hAnsi="Lucida Calligraphy"/>
                          <w:b/>
                          <w:bCs/>
                          <w:i/>
                          <w:iCs/>
                          <w:sz w:val="36"/>
                          <w:szCs w:val="36"/>
                        </w:rPr>
                        <w:t>my son</w:t>
                      </w:r>
                    </w:p>
                    <w:p w:rsidR="0019524C" w:rsidRPr="006D6907" w:rsidRDefault="0019524C" w:rsidP="009962B0">
                      <w:pPr>
                        <w:jc w:val="center"/>
                        <w:rPr>
                          <w:rFonts w:ascii="Lucida Calligraphy" w:hAnsi="Lucida Calligraphy"/>
                          <w:b/>
                          <w:bCs/>
                          <w:i/>
                          <w:iCs/>
                          <w:sz w:val="36"/>
                          <w:szCs w:val="36"/>
                        </w:rPr>
                      </w:pPr>
                      <w:r w:rsidRPr="006D6907">
                        <w:rPr>
                          <w:rFonts w:ascii="Lucida Calligraphy" w:hAnsi="Lucida Calligraphy"/>
                          <w:b/>
                          <w:bCs/>
                          <w:i/>
                          <w:iCs/>
                          <w:sz w:val="36"/>
                          <w:szCs w:val="36"/>
                        </w:rPr>
                        <w:t>To all of those who have received advice and support</w:t>
                      </w:r>
                    </w:p>
                    <w:p w:rsidR="0019524C" w:rsidRPr="006D6907" w:rsidRDefault="0019524C" w:rsidP="009962B0">
                      <w:pPr>
                        <w:jc w:val="center"/>
                        <w:rPr>
                          <w:rFonts w:ascii="Lucida Calligraphy" w:hAnsi="Lucida Calligraphy"/>
                          <w:b/>
                          <w:bCs/>
                          <w:sz w:val="36"/>
                          <w:szCs w:val="36"/>
                        </w:rPr>
                      </w:pPr>
                      <w:r w:rsidRPr="006D6907">
                        <w:rPr>
                          <w:rFonts w:ascii="Lucida Calligraphy" w:hAnsi="Lucida Calligraphy"/>
                          <w:b/>
                          <w:bCs/>
                          <w:i/>
                          <w:iCs/>
                          <w:sz w:val="36"/>
                          <w:szCs w:val="36"/>
                        </w:rPr>
                        <w:t>I dedicate my scientific summary</w:t>
                      </w:r>
                      <w:r w:rsidRPr="006D6907">
                        <w:rPr>
                          <w:rFonts w:ascii="Lucida Calligraphy" w:hAnsi="Lucida Calligraphy"/>
                          <w:b/>
                          <w:bCs/>
                          <w:sz w:val="36"/>
                          <w:szCs w:val="36"/>
                        </w:rPr>
                        <w:t xml:space="preserve">                  </w:t>
                      </w:r>
                    </w:p>
                    <w:p w:rsidR="0019524C" w:rsidRPr="006D6907" w:rsidRDefault="0019524C" w:rsidP="009962B0">
                      <w:pPr>
                        <w:jc w:val="center"/>
                        <w:rPr>
                          <w:rFonts w:ascii="Lucida Calligraphy" w:hAnsi="Lucida Calligraphy"/>
                          <w:b/>
                          <w:bCs/>
                          <w:sz w:val="36"/>
                          <w:szCs w:val="36"/>
                          <w:rtl/>
                        </w:rPr>
                      </w:pPr>
                      <w:r w:rsidRPr="006D6907">
                        <w:rPr>
                          <w:rFonts w:ascii="Lucida Calligraphy" w:hAnsi="Lucida Calligraphy"/>
                          <w:b/>
                          <w:bCs/>
                          <w:sz w:val="36"/>
                          <w:szCs w:val="36"/>
                        </w:rPr>
                        <w:t xml:space="preserve">                                              </w:t>
                      </w:r>
                    </w:p>
                    <w:p w:rsidR="0019524C" w:rsidRPr="0015187C" w:rsidRDefault="0019524C" w:rsidP="009962B0">
                      <w:pPr>
                        <w:jc w:val="right"/>
                        <w:rPr>
                          <w:rFonts w:ascii="Vivaldi" w:hAnsi="Vivaldi"/>
                          <w:b/>
                          <w:bCs/>
                          <w:i/>
                          <w:iCs/>
                          <w:sz w:val="36"/>
                          <w:szCs w:val="36"/>
                        </w:rPr>
                      </w:pPr>
                      <w:r w:rsidRPr="0015187C">
                        <w:rPr>
                          <w:rFonts w:ascii="Vivaldi" w:hAnsi="Vivaldi" w:hint="cs"/>
                          <w:b/>
                          <w:bCs/>
                          <w:i/>
                          <w:iCs/>
                          <w:sz w:val="36"/>
                          <w:szCs w:val="36"/>
                          <w:rtl/>
                        </w:rPr>
                        <w:t xml:space="preserve">                        </w:t>
                      </w:r>
                      <w:r w:rsidRPr="0015187C">
                        <w:rPr>
                          <w:rFonts w:ascii="Vivaldi" w:hAnsi="Vivaldi" w:hint="cs"/>
                          <w:b/>
                          <w:bCs/>
                          <w:i/>
                          <w:iCs/>
                          <w:sz w:val="36"/>
                          <w:szCs w:val="36"/>
                          <w:rtl/>
                        </w:rPr>
                        <w:tab/>
                      </w:r>
                      <w:r w:rsidRPr="0015187C">
                        <w:rPr>
                          <w:rFonts w:ascii="Vivaldi" w:hAnsi="Vivaldi" w:hint="cs"/>
                          <w:b/>
                          <w:bCs/>
                          <w:i/>
                          <w:iCs/>
                          <w:sz w:val="36"/>
                          <w:szCs w:val="36"/>
                          <w:rtl/>
                        </w:rPr>
                        <w:tab/>
                        <w:t xml:space="preserve">             </w:t>
                      </w:r>
                      <w:r w:rsidRPr="0015187C">
                        <w:rPr>
                          <w:rFonts w:ascii="Vivaldi" w:hAnsi="Vivaldi"/>
                          <w:b/>
                          <w:bCs/>
                          <w:i/>
                          <w:iCs/>
                          <w:sz w:val="36"/>
                          <w:szCs w:val="36"/>
                        </w:rPr>
                        <w:t xml:space="preserve">                         </w:t>
                      </w:r>
                      <w:r>
                        <w:rPr>
                          <w:rFonts w:ascii="Vivaldi" w:hAnsi="Vivaldi"/>
                          <w:b/>
                          <w:bCs/>
                          <w:i/>
                          <w:iCs/>
                          <w:sz w:val="36"/>
                          <w:szCs w:val="36"/>
                        </w:rPr>
                        <w:t xml:space="preserve">                      </w:t>
                      </w:r>
                      <w:r w:rsidRPr="0015187C">
                        <w:rPr>
                          <w:rFonts w:ascii="Vivaldi" w:hAnsi="Vivaldi"/>
                          <w:b/>
                          <w:bCs/>
                          <w:i/>
                          <w:iCs/>
                          <w:sz w:val="36"/>
                          <w:szCs w:val="36"/>
                        </w:rPr>
                        <w:t>Maher</w:t>
                      </w:r>
                    </w:p>
                  </w:txbxContent>
                </v:textbox>
              </v:rect>
            </w:pict>
          </mc:Fallback>
        </mc:AlternateContent>
      </w:r>
    </w:p>
    <w:p w:rsidR="009962B0" w:rsidRDefault="009962B0" w:rsidP="003056F9">
      <w:pPr>
        <w:spacing w:after="0" w:line="360" w:lineRule="auto"/>
        <w:jc w:val="center"/>
        <w:rPr>
          <w:rFonts w:ascii="Times New Roman" w:eastAsia="Times New Roman" w:hAnsi="Times New Roman" w:cs="Times New Roman"/>
          <w:b/>
          <w:bCs/>
          <w:sz w:val="32"/>
          <w:szCs w:val="32"/>
        </w:rPr>
        <w:sectPr w:rsidR="009962B0" w:rsidSect="003C0ED4">
          <w:headerReference w:type="even" r:id="rId12"/>
          <w:headerReference w:type="default" r:id="rId13"/>
          <w:pgSz w:w="11906" w:h="16838"/>
          <w:pgMar w:top="-1134" w:right="1440" w:bottom="1134" w:left="2251" w:header="1174" w:footer="720" w:gutter="0"/>
          <w:pgNumType w:fmt="upperRoman" w:start="1"/>
          <w:cols w:space="720"/>
          <w:docGrid w:linePitch="381"/>
        </w:sectPr>
      </w:pPr>
    </w:p>
    <w:p w:rsidR="004D5E4A" w:rsidRPr="00922C44" w:rsidRDefault="004D5E4A" w:rsidP="004D5E4A">
      <w:pPr>
        <w:autoSpaceDE w:val="0"/>
        <w:autoSpaceDN w:val="0"/>
        <w:adjustRightInd w:val="0"/>
        <w:spacing w:after="0" w:line="360" w:lineRule="auto"/>
        <w:ind w:left="310" w:hanging="10"/>
        <w:jc w:val="center"/>
        <w:rPr>
          <w:rFonts w:ascii="Times New Roman" w:eastAsia="Times New Roman" w:hAnsi="Times New Roman" w:cs="Times New Roman"/>
          <w:color w:val="000000"/>
          <w:sz w:val="28"/>
          <w:szCs w:val="28"/>
        </w:rPr>
      </w:pPr>
      <w:r w:rsidRPr="00922C44">
        <w:rPr>
          <w:rFonts w:ascii="Lucida Calligraphy" w:eastAsia="Times New Roman" w:hAnsi="Lucida Calligraphy" w:cs="Times New Roman"/>
          <w:b/>
          <w:bCs/>
          <w:color w:val="000000"/>
          <w:sz w:val="36"/>
          <w:szCs w:val="36"/>
        </w:rPr>
        <w:lastRenderedPageBreak/>
        <w:t>Acknowledgements</w:t>
      </w:r>
    </w:p>
    <w:p w:rsidR="0061462A" w:rsidRPr="0061462A" w:rsidRDefault="004D5E4A" w:rsidP="0061462A">
      <w:pPr>
        <w:tabs>
          <w:tab w:val="left" w:pos="1134"/>
        </w:tabs>
        <w:spacing w:after="5" w:line="360" w:lineRule="auto"/>
        <w:jc w:val="both"/>
        <w:rPr>
          <w:rFonts w:ascii="Times New Roman" w:eastAsia="Times New Roman" w:hAnsi="Times New Roman" w:cs="Times New Roman"/>
          <w:color w:val="000000"/>
          <w:sz w:val="28"/>
          <w:szCs w:val="28"/>
        </w:rPr>
      </w:pPr>
      <w:r w:rsidRPr="00922C44">
        <w:rPr>
          <w:rFonts w:ascii="Times New Roman" w:eastAsia="Times New Roman" w:hAnsi="Times New Roman" w:cs="Times New Roman"/>
          <w:color w:val="000000"/>
          <w:sz w:val="28"/>
          <w:szCs w:val="28"/>
        </w:rPr>
        <w:t xml:space="preserve"> </w:t>
      </w:r>
      <w:r w:rsidRPr="00922C44">
        <w:rPr>
          <w:rFonts w:ascii="Times New Roman" w:eastAsia="Times New Roman" w:hAnsi="Times New Roman" w:cs="Times New Roman" w:hint="cs"/>
          <w:color w:val="000000"/>
          <w:sz w:val="28"/>
          <w:szCs w:val="28"/>
          <w:rtl/>
        </w:rPr>
        <w:tab/>
      </w:r>
      <w:r w:rsidR="0061462A" w:rsidRPr="0061462A">
        <w:rPr>
          <w:rFonts w:ascii="Times New Roman" w:eastAsia="Times New Roman" w:hAnsi="Times New Roman" w:cs="Times New Roman"/>
          <w:color w:val="000000"/>
          <w:sz w:val="28"/>
          <w:szCs w:val="28"/>
        </w:rPr>
        <w:t xml:space="preserve">First, I am grateful to the lord of the world (Allah) to provide me His help and mercy to make me able to fold the days' tiredness and the errand summing up between the covers of this humble work. </w:t>
      </w:r>
    </w:p>
    <w:p w:rsidR="0061462A" w:rsidRPr="0061462A" w:rsidRDefault="0061462A" w:rsidP="0061462A">
      <w:pPr>
        <w:tabs>
          <w:tab w:val="left" w:pos="1134"/>
        </w:tabs>
        <w:spacing w:after="5" w:line="360" w:lineRule="auto"/>
        <w:jc w:val="both"/>
        <w:rPr>
          <w:rFonts w:ascii="Times New Roman" w:eastAsia="Times New Roman" w:hAnsi="Times New Roman" w:cs="Times New Roman"/>
          <w:color w:val="000000"/>
          <w:sz w:val="28"/>
          <w:szCs w:val="28"/>
        </w:rPr>
      </w:pPr>
      <w:r w:rsidRPr="0061462A">
        <w:rPr>
          <w:rFonts w:ascii="Times New Roman" w:eastAsia="Times New Roman" w:hAnsi="Times New Roman" w:cs="Times New Roman"/>
          <w:color w:val="000000"/>
          <w:sz w:val="28"/>
          <w:szCs w:val="28"/>
        </w:rPr>
        <w:tab/>
        <w:t xml:space="preserve">I wish to express my grateful thanks and deepest respect to (Prof. Dr. </w:t>
      </w:r>
      <w:proofErr w:type="spellStart"/>
      <w:r w:rsidRPr="0061462A">
        <w:rPr>
          <w:rFonts w:ascii="Times New Roman" w:eastAsia="Times New Roman" w:hAnsi="Times New Roman" w:cs="Times New Roman"/>
          <w:color w:val="000000"/>
          <w:sz w:val="28"/>
          <w:szCs w:val="28"/>
        </w:rPr>
        <w:t>Iqbal</w:t>
      </w:r>
      <w:proofErr w:type="spellEnd"/>
      <w:r w:rsidRPr="0061462A">
        <w:rPr>
          <w:rFonts w:ascii="Times New Roman" w:eastAsia="Times New Roman" w:hAnsi="Times New Roman" w:cs="Times New Roman"/>
          <w:color w:val="000000"/>
          <w:sz w:val="28"/>
          <w:szCs w:val="28"/>
        </w:rPr>
        <w:t xml:space="preserve"> </w:t>
      </w:r>
      <w:proofErr w:type="spellStart"/>
      <w:r w:rsidRPr="0061462A">
        <w:rPr>
          <w:rFonts w:ascii="Times New Roman" w:eastAsia="Times New Roman" w:hAnsi="Times New Roman" w:cs="Times New Roman"/>
          <w:color w:val="000000"/>
          <w:sz w:val="28"/>
          <w:szCs w:val="28"/>
        </w:rPr>
        <w:t>Ghanem</w:t>
      </w:r>
      <w:proofErr w:type="spellEnd"/>
      <w:r w:rsidRPr="0061462A">
        <w:rPr>
          <w:rFonts w:ascii="Times New Roman" w:eastAsia="Times New Roman" w:hAnsi="Times New Roman" w:cs="Times New Roman"/>
          <w:color w:val="000000"/>
          <w:sz w:val="28"/>
          <w:szCs w:val="28"/>
        </w:rPr>
        <w:t xml:space="preserve"> </w:t>
      </w:r>
      <w:proofErr w:type="spellStart"/>
      <w:r w:rsidRPr="0061462A">
        <w:rPr>
          <w:rFonts w:ascii="Times New Roman" w:eastAsia="Times New Roman" w:hAnsi="Times New Roman" w:cs="Times New Roman"/>
          <w:color w:val="000000"/>
          <w:sz w:val="28"/>
          <w:szCs w:val="28"/>
        </w:rPr>
        <w:t>Mua’ala</w:t>
      </w:r>
      <w:proofErr w:type="spellEnd"/>
      <w:r w:rsidRPr="0061462A">
        <w:rPr>
          <w:rFonts w:ascii="Times New Roman" w:eastAsia="Times New Roman" w:hAnsi="Times New Roman" w:cs="Times New Roman"/>
          <w:color w:val="000000"/>
          <w:sz w:val="28"/>
          <w:szCs w:val="28"/>
        </w:rPr>
        <w:t>), Dean of the College of Nursing, Baghdad University, for her continues encouragement and support.</w:t>
      </w:r>
    </w:p>
    <w:p w:rsidR="0061462A" w:rsidRPr="0061462A" w:rsidRDefault="0061462A" w:rsidP="0056314E">
      <w:pPr>
        <w:tabs>
          <w:tab w:val="left" w:pos="1134"/>
        </w:tabs>
        <w:spacing w:after="5" w:line="360" w:lineRule="auto"/>
        <w:jc w:val="both"/>
        <w:rPr>
          <w:rFonts w:ascii="Times New Roman" w:eastAsia="Times New Roman" w:hAnsi="Times New Roman" w:cs="Times New Roman"/>
          <w:color w:val="000000"/>
          <w:sz w:val="28"/>
          <w:szCs w:val="28"/>
        </w:rPr>
      </w:pPr>
      <w:r w:rsidRPr="0061462A">
        <w:rPr>
          <w:rFonts w:ascii="Times New Roman" w:eastAsia="Times New Roman" w:hAnsi="Times New Roman" w:cs="Times New Roman"/>
          <w:color w:val="000000"/>
          <w:sz w:val="28"/>
          <w:szCs w:val="28"/>
        </w:rPr>
        <w:tab/>
        <w:t xml:space="preserve"> My greatest thanks and appreciation are presented to my supervisor (Professor Dr. Sabah Abbas Ahmed ), for her gentle handling, excellent ideas, her confidence in my abilities, and firm direction of my work. </w:t>
      </w:r>
    </w:p>
    <w:p w:rsidR="0061462A" w:rsidRPr="0061462A" w:rsidRDefault="0061462A" w:rsidP="00926B5B">
      <w:pPr>
        <w:spacing w:after="5" w:line="360" w:lineRule="auto"/>
        <w:ind w:firstLine="1134"/>
        <w:jc w:val="both"/>
        <w:rPr>
          <w:rFonts w:ascii="Times New Roman" w:eastAsia="Times New Roman" w:hAnsi="Times New Roman" w:cs="Times New Roman"/>
          <w:color w:val="000000"/>
          <w:sz w:val="28"/>
          <w:szCs w:val="28"/>
        </w:rPr>
      </w:pPr>
      <w:r w:rsidRPr="0061462A">
        <w:rPr>
          <w:rFonts w:ascii="Times New Roman" w:eastAsia="Times New Roman" w:hAnsi="Times New Roman" w:cs="Times New Roman"/>
          <w:color w:val="000000"/>
          <w:sz w:val="28"/>
          <w:szCs w:val="28"/>
        </w:rPr>
        <w:t xml:space="preserve">Also, I would like to thank you with an appreciation for the Head of Adult Nursing Department </w:t>
      </w:r>
      <w:r w:rsidR="00926B5B" w:rsidRPr="00926B5B">
        <w:rPr>
          <w:rFonts w:ascii="Times New Roman" w:eastAsia="Times New Roman" w:hAnsi="Times New Roman" w:cs="Times New Roman"/>
          <w:color w:val="000000"/>
          <w:sz w:val="28"/>
          <w:szCs w:val="28"/>
        </w:rPr>
        <w:t>Associate</w:t>
      </w:r>
      <w:r w:rsidRPr="0061462A">
        <w:rPr>
          <w:rFonts w:ascii="Times New Roman" w:eastAsia="Times New Roman" w:hAnsi="Times New Roman" w:cs="Times New Roman"/>
          <w:color w:val="000000"/>
          <w:sz w:val="28"/>
          <w:szCs w:val="28"/>
        </w:rPr>
        <w:t xml:space="preserve">. Prof. Dr. </w:t>
      </w:r>
      <w:proofErr w:type="spellStart"/>
      <w:r w:rsidRPr="0061462A">
        <w:rPr>
          <w:rFonts w:ascii="Times New Roman" w:eastAsia="Times New Roman" w:hAnsi="Times New Roman" w:cs="Times New Roman"/>
          <w:color w:val="000000"/>
          <w:sz w:val="28"/>
          <w:szCs w:val="28"/>
        </w:rPr>
        <w:t>Sadiq</w:t>
      </w:r>
      <w:proofErr w:type="spellEnd"/>
      <w:r w:rsidRPr="0061462A">
        <w:rPr>
          <w:rFonts w:ascii="Times New Roman" w:eastAsia="Times New Roman" w:hAnsi="Times New Roman" w:cs="Times New Roman"/>
          <w:color w:val="000000"/>
          <w:sz w:val="28"/>
          <w:szCs w:val="28"/>
        </w:rPr>
        <w:t xml:space="preserve"> Abdul </w:t>
      </w:r>
      <w:proofErr w:type="spellStart"/>
      <w:r w:rsidRPr="0061462A">
        <w:rPr>
          <w:rFonts w:ascii="Times New Roman" w:eastAsia="Times New Roman" w:hAnsi="Times New Roman" w:cs="Times New Roman"/>
          <w:color w:val="000000"/>
          <w:sz w:val="28"/>
          <w:szCs w:val="28"/>
        </w:rPr>
        <w:t>Hussain</w:t>
      </w:r>
      <w:proofErr w:type="spellEnd"/>
      <w:r w:rsidRPr="0061462A">
        <w:rPr>
          <w:rFonts w:ascii="Times New Roman" w:eastAsia="Times New Roman" w:hAnsi="Times New Roman" w:cs="Times New Roman"/>
          <w:color w:val="000000"/>
          <w:sz w:val="28"/>
          <w:szCs w:val="28"/>
        </w:rPr>
        <w:t xml:space="preserve"> Hassan for his support and cooperation.</w:t>
      </w:r>
    </w:p>
    <w:p w:rsidR="0061462A" w:rsidRPr="0061462A" w:rsidRDefault="0061462A" w:rsidP="0061462A">
      <w:pPr>
        <w:spacing w:after="5" w:line="360" w:lineRule="auto"/>
        <w:ind w:firstLine="1134"/>
        <w:jc w:val="both"/>
        <w:rPr>
          <w:rFonts w:ascii="Times New Roman" w:eastAsia="Times New Roman" w:hAnsi="Times New Roman" w:cs="Times New Roman"/>
          <w:color w:val="000000"/>
          <w:sz w:val="28"/>
          <w:szCs w:val="28"/>
          <w:rtl/>
          <w:lang w:bidi="ar-IQ"/>
        </w:rPr>
      </w:pPr>
      <w:r w:rsidRPr="0061462A">
        <w:rPr>
          <w:rFonts w:ascii="Times New Roman" w:eastAsia="Times New Roman" w:hAnsi="Times New Roman" w:cs="Times New Roman"/>
          <w:color w:val="000000"/>
          <w:sz w:val="28"/>
          <w:szCs w:val="28"/>
        </w:rPr>
        <w:t>I wish to express my sincere and deep thanks to the faculty members at the Adult Nursing Department, for providing me with all the necessary facilities to complete the research and providing hours of unconditional support.</w:t>
      </w:r>
    </w:p>
    <w:p w:rsidR="0061462A" w:rsidRPr="0061462A" w:rsidRDefault="0061462A" w:rsidP="0061462A">
      <w:pPr>
        <w:spacing w:after="5" w:line="360" w:lineRule="auto"/>
        <w:ind w:firstLine="1134"/>
        <w:jc w:val="both"/>
        <w:rPr>
          <w:rFonts w:ascii="Times New Roman" w:eastAsia="Times New Roman" w:hAnsi="Times New Roman" w:cs="Times New Roman"/>
          <w:color w:val="000000"/>
          <w:sz w:val="28"/>
          <w:szCs w:val="28"/>
        </w:rPr>
      </w:pPr>
      <w:r w:rsidRPr="0061462A">
        <w:rPr>
          <w:rFonts w:ascii="Times New Roman" w:eastAsia="Times New Roman" w:hAnsi="Times New Roman" w:cs="Times New Roman"/>
          <w:color w:val="000000"/>
          <w:sz w:val="28"/>
          <w:szCs w:val="28"/>
        </w:rPr>
        <w:t>I gratefully acknowledge the endless generosity of the (expert's panel) who kept me on the right track for their time and expertise in reviewing and evaluating the study instrument.</w:t>
      </w:r>
    </w:p>
    <w:p w:rsidR="0061462A" w:rsidRPr="0061462A" w:rsidRDefault="0061462A" w:rsidP="0061462A">
      <w:pPr>
        <w:spacing w:after="5" w:line="360" w:lineRule="auto"/>
        <w:ind w:firstLine="1134"/>
        <w:jc w:val="both"/>
        <w:rPr>
          <w:rFonts w:ascii="Times New Roman" w:eastAsia="Times New Roman" w:hAnsi="Times New Roman" w:cs="Times New Roman"/>
          <w:color w:val="000000"/>
          <w:sz w:val="28"/>
          <w:szCs w:val="28"/>
        </w:rPr>
      </w:pPr>
      <w:r w:rsidRPr="0061462A">
        <w:rPr>
          <w:rFonts w:ascii="Times New Roman" w:eastAsia="Times New Roman" w:hAnsi="Times New Roman" w:cs="Times New Roman"/>
          <w:color w:val="000000"/>
          <w:sz w:val="28"/>
          <w:szCs w:val="28"/>
        </w:rPr>
        <w:t>Special thanks are presented to Prof. Dr. Mahfouz for his cooperation.</w:t>
      </w:r>
    </w:p>
    <w:p w:rsidR="0061462A" w:rsidRPr="0061462A" w:rsidRDefault="0061462A" w:rsidP="0061462A">
      <w:pPr>
        <w:spacing w:after="5" w:line="360" w:lineRule="auto"/>
        <w:ind w:firstLine="1134"/>
        <w:jc w:val="both"/>
        <w:rPr>
          <w:rFonts w:ascii="Times New Roman" w:eastAsia="Times New Roman" w:hAnsi="Times New Roman" w:cs="Times New Roman"/>
          <w:color w:val="000000"/>
          <w:sz w:val="32"/>
          <w:szCs w:val="32"/>
          <w:lang w:bidi="ar-IQ"/>
        </w:rPr>
      </w:pPr>
      <w:r w:rsidRPr="0061462A">
        <w:rPr>
          <w:rFonts w:ascii="Times New Roman" w:eastAsia="Times New Roman" w:hAnsi="Times New Roman" w:cs="Times New Roman"/>
          <w:color w:val="000000"/>
          <w:sz w:val="28"/>
          <w:szCs w:val="28"/>
        </w:rPr>
        <w:t>Finally, I would never forget to present my enduring gratitude, which goes to the College of Nursing, University of Basra, for its approval and cooperation</w:t>
      </w:r>
    </w:p>
    <w:p w:rsidR="004D5E4A" w:rsidRPr="00922C44" w:rsidRDefault="004D5E4A" w:rsidP="0061462A">
      <w:pPr>
        <w:spacing w:after="5" w:line="360" w:lineRule="auto"/>
        <w:jc w:val="both"/>
        <w:rPr>
          <w:rFonts w:ascii="Times New Roman" w:eastAsia="Times New Roman" w:hAnsi="Times New Roman" w:cs="Times New Roman"/>
          <w:color w:val="000000"/>
          <w:sz w:val="32"/>
          <w:szCs w:val="32"/>
          <w:lang w:bidi="ar-IQ"/>
        </w:rPr>
      </w:pPr>
    </w:p>
    <w:p w:rsidR="0061462A" w:rsidRDefault="0061462A" w:rsidP="004D5E4A">
      <w:pPr>
        <w:autoSpaceDE w:val="0"/>
        <w:autoSpaceDN w:val="0"/>
        <w:adjustRightInd w:val="0"/>
        <w:spacing w:after="0" w:line="360" w:lineRule="auto"/>
        <w:jc w:val="both"/>
        <w:rPr>
          <w:rFonts w:ascii="Times New Roman" w:eastAsia="Times New Roman" w:hAnsi="Times New Roman" w:cs="Times New Roman"/>
          <w:b/>
          <w:bCs/>
          <w:color w:val="000000"/>
          <w:sz w:val="28"/>
          <w:szCs w:val="28"/>
        </w:rPr>
      </w:pPr>
    </w:p>
    <w:p w:rsidR="0061462A" w:rsidRPr="00922C44" w:rsidRDefault="0061462A" w:rsidP="004D5E4A">
      <w:pPr>
        <w:autoSpaceDE w:val="0"/>
        <w:autoSpaceDN w:val="0"/>
        <w:adjustRightInd w:val="0"/>
        <w:spacing w:after="0" w:line="360" w:lineRule="auto"/>
        <w:jc w:val="both"/>
        <w:rPr>
          <w:rFonts w:ascii="Times New Roman" w:eastAsia="Times New Roman" w:hAnsi="Times New Roman" w:cs="Times New Roman"/>
          <w:b/>
          <w:bCs/>
          <w:color w:val="000000"/>
          <w:sz w:val="28"/>
          <w:szCs w:val="28"/>
        </w:rPr>
      </w:pPr>
    </w:p>
    <w:p w:rsidR="004D5E4A" w:rsidRPr="00922C44" w:rsidRDefault="004D5E4A" w:rsidP="0061462A">
      <w:pPr>
        <w:spacing w:after="5" w:line="360" w:lineRule="auto"/>
        <w:ind w:left="310" w:hanging="10"/>
        <w:jc w:val="center"/>
        <w:rPr>
          <w:rFonts w:ascii="Times New Roman" w:eastAsia="Times New Roman" w:hAnsi="Times New Roman" w:cs="Times New Roman"/>
          <w:b/>
          <w:bCs/>
          <w:color w:val="000000"/>
          <w:sz w:val="32"/>
          <w:szCs w:val="32"/>
          <w:lang w:bidi="ar-IQ"/>
        </w:rPr>
      </w:pPr>
      <w:r w:rsidRPr="00922C44">
        <w:rPr>
          <w:rFonts w:ascii="Times New Roman" w:eastAsia="Times New Roman" w:hAnsi="Times New Roman" w:cs="Times New Roman"/>
          <w:b/>
          <w:bCs/>
          <w:color w:val="000000"/>
          <w:sz w:val="32"/>
          <w:szCs w:val="32"/>
          <w:lang w:bidi="ar-IQ"/>
        </w:rPr>
        <w:lastRenderedPageBreak/>
        <w:t>Abstract</w:t>
      </w:r>
    </w:p>
    <w:p w:rsidR="004D5E4A" w:rsidRPr="00922C44" w:rsidRDefault="004D5E4A" w:rsidP="00AB073C">
      <w:pPr>
        <w:tabs>
          <w:tab w:val="left" w:pos="1134"/>
        </w:tabs>
        <w:spacing w:after="5" w:line="360" w:lineRule="auto"/>
        <w:jc w:val="both"/>
        <w:rPr>
          <w:rFonts w:ascii="Times New Roman" w:eastAsia="Times New Roman" w:hAnsi="Times New Roman" w:cs="Times New Roman"/>
          <w:color w:val="000000"/>
          <w:sz w:val="28"/>
          <w:szCs w:val="28"/>
          <w:lang w:bidi="ar-IQ"/>
        </w:rPr>
      </w:pPr>
      <w:r w:rsidRPr="00922C44">
        <w:rPr>
          <w:rFonts w:ascii="Times New Roman" w:eastAsia="Times New Roman" w:hAnsi="Times New Roman" w:cs="Times New Roman"/>
          <w:color w:val="000000"/>
          <w:sz w:val="28"/>
          <w:szCs w:val="28"/>
          <w:lang w:val="en" w:bidi="ar-IQ"/>
        </w:rPr>
        <w:t xml:space="preserve"> </w:t>
      </w:r>
      <w:r w:rsidRPr="00922C44">
        <w:rPr>
          <w:rFonts w:ascii="Times New Roman" w:eastAsia="Times New Roman" w:hAnsi="Times New Roman" w:cs="Times New Roman" w:hint="cs"/>
          <w:color w:val="000000"/>
          <w:sz w:val="28"/>
          <w:szCs w:val="28"/>
          <w:rtl/>
          <w:lang w:val="en" w:bidi="ar-IQ"/>
        </w:rPr>
        <w:tab/>
      </w:r>
      <w:r w:rsidRPr="00922C44">
        <w:rPr>
          <w:rFonts w:ascii="Times New Roman" w:eastAsia="Times New Roman" w:hAnsi="Times New Roman" w:cs="Times New Roman"/>
          <w:color w:val="000000"/>
          <w:sz w:val="28"/>
          <w:szCs w:val="28"/>
          <w:lang w:bidi="ar-IQ"/>
        </w:rPr>
        <w:t>Irritable bowel syndrome (IBS) is a common disorder characterized by abdominal pain and altered bowel habit for at least 3 months that is also characterized by abdominal discomfort associated with altered bowel function; structural and biochemical abnormalities are absent</w:t>
      </w:r>
      <w:r w:rsidR="00AB073C">
        <w:rPr>
          <w:rFonts w:ascii="Times New Roman" w:eastAsia="Times New Roman" w:hAnsi="Times New Roman" w:cs="Times New Roman"/>
          <w:color w:val="000000"/>
          <w:sz w:val="28"/>
          <w:szCs w:val="28"/>
          <w:lang w:bidi="ar-IQ"/>
        </w:rPr>
        <w:t>.</w:t>
      </w:r>
    </w:p>
    <w:p w:rsidR="007A0DF2" w:rsidRDefault="004D5E4A" w:rsidP="00EB2784">
      <w:pPr>
        <w:tabs>
          <w:tab w:val="left" w:pos="1134"/>
        </w:tabs>
        <w:spacing w:after="5" w:line="360" w:lineRule="auto"/>
        <w:ind w:hanging="10"/>
        <w:jc w:val="both"/>
        <w:rPr>
          <w:rFonts w:ascii="Times New Roman" w:eastAsia="Times New Roman" w:hAnsi="Times New Roman" w:cs="Times New Roman"/>
          <w:color w:val="000000"/>
          <w:sz w:val="28"/>
          <w:szCs w:val="28"/>
          <w:lang w:bidi="ar-IQ"/>
        </w:rPr>
      </w:pPr>
      <w:r w:rsidRPr="00922C44">
        <w:rPr>
          <w:rFonts w:ascii="Times New Roman" w:eastAsia="Times New Roman" w:hAnsi="Times New Roman" w:cs="Times New Roman"/>
          <w:color w:val="000000"/>
          <w:sz w:val="28"/>
          <w:szCs w:val="28"/>
          <w:lang w:bidi="ar-IQ"/>
        </w:rPr>
        <w:t xml:space="preserve"> </w:t>
      </w:r>
      <w:r w:rsidRPr="00922C44">
        <w:rPr>
          <w:rFonts w:ascii="Times New Roman" w:eastAsia="Times New Roman" w:hAnsi="Times New Roman" w:cs="Times New Roman" w:hint="cs"/>
          <w:color w:val="000000"/>
          <w:sz w:val="28"/>
          <w:szCs w:val="28"/>
          <w:rtl/>
          <w:lang w:bidi="ar-IQ"/>
        </w:rPr>
        <w:tab/>
      </w:r>
      <w:r w:rsidR="007A0DF2" w:rsidRPr="007A0DF2">
        <w:rPr>
          <w:rFonts w:ascii="Times New Roman" w:eastAsia="Times New Roman" w:hAnsi="Times New Roman" w:cs="Times New Roman"/>
          <w:color w:val="000000"/>
          <w:sz w:val="28"/>
          <w:szCs w:val="28"/>
          <w:lang w:bidi="ar-IQ"/>
        </w:rPr>
        <w:t>A quasi-experimental design was used to carry out this study, it was conducted by the use of pre and post-test approach for two groups of samples (study and control) to determine the effectiveness of an educational program on nursing students knowledge toward the irritable bowel syndro</w:t>
      </w:r>
      <w:r w:rsidR="00C12776">
        <w:rPr>
          <w:rFonts w:ascii="Times New Roman" w:eastAsia="Times New Roman" w:hAnsi="Times New Roman" w:cs="Times New Roman"/>
          <w:color w:val="000000"/>
          <w:sz w:val="28"/>
          <w:szCs w:val="28"/>
          <w:lang w:bidi="ar-IQ"/>
        </w:rPr>
        <w:t>me (IBS) in the nursing college</w:t>
      </w:r>
      <w:r w:rsidR="007A0DF2" w:rsidRPr="007A0DF2">
        <w:rPr>
          <w:rFonts w:ascii="Times New Roman" w:eastAsia="Times New Roman" w:hAnsi="Times New Roman" w:cs="Times New Roman"/>
          <w:color w:val="000000"/>
          <w:sz w:val="28"/>
          <w:szCs w:val="28"/>
          <w:lang w:bidi="ar-IQ"/>
        </w:rPr>
        <w:t>-Al-Basra university through the period from 8</w:t>
      </w:r>
      <w:r w:rsidR="00C12776">
        <w:rPr>
          <w:rFonts w:ascii="Times New Roman" w:eastAsia="Times New Roman" w:hAnsi="Times New Roman" w:cs="Times New Roman"/>
          <w:color w:val="000000"/>
          <w:sz w:val="28"/>
          <w:szCs w:val="28"/>
          <w:lang w:bidi="ar-IQ"/>
        </w:rPr>
        <w:t xml:space="preserve"> of </w:t>
      </w:r>
      <w:r w:rsidR="007A0DF2" w:rsidRPr="007A0DF2">
        <w:rPr>
          <w:rFonts w:ascii="Times New Roman" w:eastAsia="Times New Roman" w:hAnsi="Times New Roman" w:cs="Times New Roman"/>
          <w:color w:val="000000"/>
          <w:sz w:val="28"/>
          <w:szCs w:val="28"/>
          <w:lang w:bidi="ar-IQ"/>
        </w:rPr>
        <w:t xml:space="preserve"> December 2019, to 8</w:t>
      </w:r>
      <w:r w:rsidR="00C12776">
        <w:rPr>
          <w:rFonts w:ascii="Times New Roman" w:eastAsia="Times New Roman" w:hAnsi="Times New Roman" w:cs="Times New Roman"/>
          <w:color w:val="000000"/>
          <w:sz w:val="28"/>
          <w:szCs w:val="28"/>
          <w:lang w:bidi="ar-IQ"/>
        </w:rPr>
        <w:t xml:space="preserve"> of </w:t>
      </w:r>
      <w:r w:rsidR="007A0DF2" w:rsidRPr="007A0DF2">
        <w:rPr>
          <w:rFonts w:ascii="Times New Roman" w:eastAsia="Times New Roman" w:hAnsi="Times New Roman" w:cs="Times New Roman"/>
          <w:color w:val="000000"/>
          <w:sz w:val="28"/>
          <w:szCs w:val="28"/>
          <w:lang w:bidi="ar-IQ"/>
        </w:rPr>
        <w:t xml:space="preserve"> July</w:t>
      </w:r>
      <w:r w:rsidR="00C12776">
        <w:rPr>
          <w:rFonts w:ascii="Times New Roman" w:eastAsia="Times New Roman" w:hAnsi="Times New Roman" w:cs="Times New Roman"/>
          <w:color w:val="000000"/>
          <w:sz w:val="28"/>
          <w:szCs w:val="28"/>
          <w:lang w:bidi="ar-IQ"/>
        </w:rPr>
        <w:t>,</w:t>
      </w:r>
      <w:r w:rsidR="007A0DF2" w:rsidRPr="007A0DF2">
        <w:rPr>
          <w:rFonts w:ascii="Times New Roman" w:eastAsia="Times New Roman" w:hAnsi="Times New Roman" w:cs="Times New Roman"/>
          <w:color w:val="000000"/>
          <w:sz w:val="28"/>
          <w:szCs w:val="28"/>
          <w:lang w:bidi="ar-IQ"/>
        </w:rPr>
        <w:t xml:space="preserve"> 2020.</w:t>
      </w:r>
    </w:p>
    <w:p w:rsidR="004D5E4A" w:rsidRPr="00922C44" w:rsidRDefault="007A0DF2" w:rsidP="007A0DF2">
      <w:pPr>
        <w:tabs>
          <w:tab w:val="left" w:pos="1134"/>
        </w:tabs>
        <w:spacing w:after="5" w:line="360" w:lineRule="auto"/>
        <w:ind w:hanging="10"/>
        <w:jc w:val="both"/>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000000"/>
          <w:sz w:val="28"/>
          <w:szCs w:val="28"/>
          <w:lang w:bidi="ar-IQ"/>
        </w:rPr>
        <w:tab/>
      </w:r>
      <w:r w:rsidR="004D5E4A" w:rsidRPr="00922C44">
        <w:rPr>
          <w:rFonts w:ascii="Times New Roman" w:eastAsia="Times New Roman" w:hAnsi="Times New Roman" w:cs="Times New Roman" w:hint="cs"/>
          <w:color w:val="000000"/>
          <w:sz w:val="28"/>
          <w:szCs w:val="28"/>
          <w:rtl/>
          <w:lang w:bidi="ar-IQ"/>
        </w:rPr>
        <w:tab/>
      </w:r>
      <w:r w:rsidR="004D5E4A" w:rsidRPr="00922C44">
        <w:rPr>
          <w:rFonts w:ascii="Times New Roman" w:eastAsia="Times New Roman" w:hAnsi="Times New Roman" w:cs="Times New Roman"/>
          <w:color w:val="000000"/>
          <w:sz w:val="28"/>
          <w:szCs w:val="28"/>
          <w:lang w:bidi="ar-IQ"/>
        </w:rPr>
        <w:t>The purposive sam</w:t>
      </w:r>
      <w:r w:rsidR="00C12776">
        <w:rPr>
          <w:rFonts w:ascii="Times New Roman" w:eastAsia="Times New Roman" w:hAnsi="Times New Roman" w:cs="Times New Roman"/>
          <w:color w:val="000000"/>
          <w:sz w:val="28"/>
          <w:szCs w:val="28"/>
          <w:lang w:bidi="ar-IQ"/>
        </w:rPr>
        <w:t xml:space="preserve">ple (non-probability) consists </w:t>
      </w:r>
      <w:r w:rsidR="004D5E4A" w:rsidRPr="00922C44">
        <w:rPr>
          <w:rFonts w:ascii="Times New Roman" w:eastAsia="Times New Roman" w:hAnsi="Times New Roman" w:cs="Times New Roman"/>
          <w:color w:val="000000"/>
          <w:sz w:val="28"/>
          <w:szCs w:val="28"/>
          <w:lang w:bidi="ar-IQ"/>
        </w:rPr>
        <w:t>of</w:t>
      </w:r>
      <w:r w:rsidR="0067715C">
        <w:rPr>
          <w:rFonts w:ascii="Times New Roman" w:eastAsia="Times New Roman" w:hAnsi="Times New Roman" w:cs="Times New Roman"/>
          <w:color w:val="000000"/>
          <w:sz w:val="28"/>
          <w:szCs w:val="28"/>
          <w:lang w:bidi="ar-IQ"/>
        </w:rPr>
        <w:t xml:space="preserve"> </w:t>
      </w:r>
      <w:r w:rsidR="004D5E4A" w:rsidRPr="00922C44">
        <w:rPr>
          <w:rFonts w:ascii="Times New Roman" w:eastAsia="Times New Roman" w:hAnsi="Times New Roman" w:cs="Times New Roman"/>
          <w:color w:val="000000"/>
          <w:sz w:val="28"/>
          <w:szCs w:val="28"/>
          <w:lang w:bidi="ar-IQ"/>
        </w:rPr>
        <w:t>(80) nursing students  The sample was selected from the nursing college university of Basra</w:t>
      </w:r>
      <w:r w:rsidR="00A92BB2">
        <w:rPr>
          <w:rFonts w:ascii="Times New Roman" w:eastAsia="Times New Roman" w:hAnsi="Times New Roman" w:cs="Times New Roman"/>
          <w:color w:val="000000"/>
          <w:sz w:val="28"/>
          <w:szCs w:val="28"/>
          <w:lang w:bidi="ar-IQ"/>
        </w:rPr>
        <w:t>.</w:t>
      </w:r>
    </w:p>
    <w:p w:rsidR="00774C5A" w:rsidRDefault="004D5E4A" w:rsidP="005F339C">
      <w:pPr>
        <w:tabs>
          <w:tab w:val="left" w:pos="1134"/>
        </w:tabs>
        <w:spacing w:after="5" w:line="360" w:lineRule="auto"/>
        <w:jc w:val="both"/>
        <w:rPr>
          <w:rFonts w:ascii="Times New Roman" w:eastAsia="Times New Roman" w:hAnsi="Times New Roman" w:cs="Times New Roman"/>
          <w:color w:val="000000"/>
          <w:sz w:val="28"/>
          <w:szCs w:val="28"/>
          <w:lang w:bidi="ar-IQ"/>
        </w:rPr>
      </w:pPr>
      <w:r w:rsidRPr="00922C44">
        <w:rPr>
          <w:rFonts w:ascii="Times New Roman" w:eastAsia="Times New Roman" w:hAnsi="Times New Roman" w:cs="Times New Roman" w:hint="cs"/>
          <w:color w:val="000000"/>
          <w:sz w:val="28"/>
          <w:szCs w:val="28"/>
          <w:rtl/>
          <w:lang w:bidi="ar-IQ"/>
        </w:rPr>
        <w:tab/>
      </w:r>
      <w:r w:rsidRPr="00922C44">
        <w:rPr>
          <w:rFonts w:ascii="Times New Roman" w:eastAsia="Times New Roman" w:hAnsi="Times New Roman" w:cs="Times New Roman"/>
          <w:color w:val="000000"/>
          <w:sz w:val="28"/>
          <w:szCs w:val="28"/>
          <w:lang w:bidi="ar-IQ"/>
        </w:rPr>
        <w:t>A questionnaire was used to collect students data</w:t>
      </w:r>
      <w:r w:rsidR="00C12776">
        <w:rPr>
          <w:rFonts w:ascii="Times New Roman" w:eastAsia="Times New Roman" w:hAnsi="Times New Roman" w:cs="Times New Roman"/>
          <w:color w:val="000000"/>
          <w:sz w:val="28"/>
          <w:szCs w:val="28"/>
          <w:lang w:bidi="ar-IQ"/>
        </w:rPr>
        <w:t xml:space="preserve"> which consists of four parts: </w:t>
      </w:r>
      <w:r w:rsidR="00925DCE">
        <w:rPr>
          <w:rFonts w:ascii="Times New Roman" w:eastAsia="Times New Roman" w:hAnsi="Times New Roman" w:cs="Times New Roman"/>
          <w:color w:val="000000"/>
          <w:sz w:val="28"/>
          <w:szCs w:val="28"/>
          <w:lang w:bidi="ar-IQ"/>
        </w:rPr>
        <w:t xml:space="preserve">the </w:t>
      </w:r>
      <w:r w:rsidRPr="00922C44">
        <w:rPr>
          <w:rFonts w:ascii="Times New Roman" w:eastAsia="Times New Roman" w:hAnsi="Times New Roman" w:cs="Times New Roman"/>
          <w:color w:val="000000"/>
          <w:sz w:val="28"/>
          <w:szCs w:val="28"/>
          <w:lang w:bidi="ar-IQ"/>
        </w:rPr>
        <w:t>first par</w:t>
      </w:r>
      <w:r w:rsidR="00925DCE">
        <w:rPr>
          <w:rFonts w:ascii="Times New Roman" w:eastAsia="Times New Roman" w:hAnsi="Times New Roman" w:cs="Times New Roman"/>
          <w:color w:val="000000"/>
          <w:sz w:val="28"/>
          <w:szCs w:val="28"/>
          <w:lang w:bidi="ar-IQ"/>
        </w:rPr>
        <w:t xml:space="preserve"> </w:t>
      </w:r>
      <w:r w:rsidRPr="00922C44">
        <w:rPr>
          <w:rFonts w:ascii="Times New Roman" w:eastAsia="Times New Roman" w:hAnsi="Times New Roman" w:cs="Times New Roman"/>
          <w:color w:val="000000"/>
          <w:sz w:val="28"/>
          <w:szCs w:val="28"/>
          <w:lang w:bidi="ar-IQ"/>
        </w:rPr>
        <w:t>t</w:t>
      </w:r>
      <w:r w:rsidR="00925DCE">
        <w:rPr>
          <w:rFonts w:ascii="Times New Roman" w:eastAsia="Times New Roman" w:hAnsi="Times New Roman" w:cs="Times New Roman"/>
          <w:color w:val="000000"/>
          <w:sz w:val="28"/>
          <w:szCs w:val="28"/>
          <w:lang w:bidi="ar-IQ"/>
        </w:rPr>
        <w:t>is</w:t>
      </w:r>
      <w:r w:rsidRPr="00922C44">
        <w:rPr>
          <w:rFonts w:ascii="Times New Roman" w:eastAsia="Times New Roman" w:hAnsi="Times New Roman" w:cs="Times New Roman"/>
          <w:color w:val="000000"/>
          <w:sz w:val="28"/>
          <w:szCs w:val="28"/>
          <w:lang w:bidi="ar-IQ"/>
        </w:rPr>
        <w:t xml:space="preserve"> dealing with the socio-demographic characteristics of the students, the second part</w:t>
      </w:r>
      <w:r w:rsidR="00925DCE">
        <w:rPr>
          <w:rFonts w:ascii="Times New Roman" w:eastAsia="Times New Roman" w:hAnsi="Times New Roman" w:cs="Times New Roman"/>
          <w:color w:val="000000"/>
          <w:sz w:val="28"/>
          <w:szCs w:val="28"/>
          <w:lang w:bidi="ar-IQ"/>
        </w:rPr>
        <w:t xml:space="preserve"> is</w:t>
      </w:r>
      <w:r w:rsidRPr="00922C44">
        <w:rPr>
          <w:rFonts w:ascii="Times New Roman" w:eastAsia="Times New Roman" w:hAnsi="Times New Roman" w:cs="Times New Roman"/>
          <w:color w:val="000000"/>
          <w:sz w:val="28"/>
          <w:szCs w:val="28"/>
          <w:lang w:bidi="ar-IQ"/>
        </w:rPr>
        <w:t xml:space="preserve"> dealing with the general information about IBS, while the third part</w:t>
      </w:r>
      <w:r w:rsidR="00925DCE">
        <w:rPr>
          <w:rFonts w:ascii="Times New Roman" w:eastAsia="Times New Roman" w:hAnsi="Times New Roman" w:cs="Times New Roman"/>
          <w:color w:val="000000"/>
          <w:sz w:val="28"/>
          <w:szCs w:val="28"/>
          <w:lang w:bidi="ar-IQ"/>
        </w:rPr>
        <w:t xml:space="preserve"> is </w:t>
      </w:r>
      <w:r w:rsidRPr="00922C44">
        <w:rPr>
          <w:rFonts w:ascii="Times New Roman" w:eastAsia="Times New Roman" w:hAnsi="Times New Roman" w:cs="Times New Roman"/>
          <w:color w:val="000000"/>
          <w:sz w:val="28"/>
          <w:szCs w:val="28"/>
          <w:lang w:bidi="ar-IQ"/>
        </w:rPr>
        <w:t xml:space="preserve"> dealing with the protection from IBS and the fourth part</w:t>
      </w:r>
      <w:r w:rsidR="00925DCE">
        <w:rPr>
          <w:rFonts w:ascii="Times New Roman" w:eastAsia="Times New Roman" w:hAnsi="Times New Roman" w:cs="Times New Roman"/>
          <w:color w:val="000000"/>
          <w:sz w:val="28"/>
          <w:szCs w:val="28"/>
          <w:lang w:bidi="ar-IQ"/>
        </w:rPr>
        <w:t xml:space="preserve"> is</w:t>
      </w:r>
      <w:r w:rsidRPr="00922C44">
        <w:rPr>
          <w:rFonts w:ascii="Times New Roman" w:eastAsia="Times New Roman" w:hAnsi="Times New Roman" w:cs="Times New Roman"/>
          <w:color w:val="000000"/>
          <w:sz w:val="28"/>
          <w:szCs w:val="28"/>
          <w:lang w:bidi="ar-IQ"/>
        </w:rPr>
        <w:t xml:space="preserve"> dealing with prevention from IBS which consists </w:t>
      </w:r>
      <w:r w:rsidR="0053404B">
        <w:rPr>
          <w:rFonts w:ascii="Times New Roman" w:eastAsia="Times New Roman" w:hAnsi="Times New Roman" w:cs="Times New Roman"/>
          <w:color w:val="000000"/>
          <w:sz w:val="28"/>
          <w:szCs w:val="28"/>
          <w:lang w:bidi="ar-IQ"/>
        </w:rPr>
        <w:t xml:space="preserve">of </w:t>
      </w:r>
      <w:r w:rsidRPr="00922C44">
        <w:rPr>
          <w:rFonts w:ascii="Times New Roman" w:eastAsia="Times New Roman" w:hAnsi="Times New Roman" w:cs="Times New Roman"/>
          <w:color w:val="000000"/>
          <w:sz w:val="28"/>
          <w:szCs w:val="28"/>
          <w:lang w:bidi="ar-IQ"/>
        </w:rPr>
        <w:t xml:space="preserve"> (43) items (multiple choices and, </w:t>
      </w:r>
    </w:p>
    <w:p w:rsidR="005F339C" w:rsidRPr="00922C44" w:rsidRDefault="004D5E4A" w:rsidP="008B54B9">
      <w:pPr>
        <w:tabs>
          <w:tab w:val="left" w:pos="1134"/>
        </w:tabs>
        <w:spacing w:after="5" w:line="360" w:lineRule="auto"/>
        <w:jc w:val="both"/>
        <w:rPr>
          <w:rFonts w:ascii="Times New Roman" w:eastAsia="Times New Roman" w:hAnsi="Times New Roman" w:cs="Times New Roman"/>
          <w:color w:val="000000"/>
          <w:sz w:val="28"/>
          <w:szCs w:val="28"/>
          <w:lang w:bidi="ar-IQ"/>
        </w:rPr>
      </w:pPr>
      <w:r w:rsidRPr="00922C44">
        <w:rPr>
          <w:rFonts w:ascii="Times New Roman" w:eastAsia="Times New Roman" w:hAnsi="Times New Roman" w:cs="Times New Roman"/>
          <w:color w:val="000000"/>
          <w:sz w:val="28"/>
          <w:szCs w:val="28"/>
          <w:lang w:bidi="ar-IQ"/>
        </w:rPr>
        <w:t>true or false). The questionnaire constructed from the educational program of the study.</w:t>
      </w:r>
    </w:p>
    <w:p w:rsidR="004D5E4A" w:rsidRPr="00922C44" w:rsidRDefault="004D5E4A" w:rsidP="004D5E4A">
      <w:pPr>
        <w:tabs>
          <w:tab w:val="left" w:pos="1134"/>
        </w:tabs>
        <w:spacing w:after="5" w:line="360" w:lineRule="auto"/>
        <w:jc w:val="both"/>
        <w:rPr>
          <w:rFonts w:ascii="Times New Roman" w:eastAsia="Times New Roman" w:hAnsi="Times New Roman" w:cs="Times New Roman"/>
          <w:color w:val="000000"/>
          <w:sz w:val="28"/>
          <w:szCs w:val="28"/>
          <w:rtl/>
          <w:lang w:bidi="ar-IQ"/>
        </w:rPr>
      </w:pPr>
      <w:r w:rsidRPr="00922C44">
        <w:rPr>
          <w:rFonts w:ascii="Times New Roman" w:eastAsia="Times New Roman" w:hAnsi="Times New Roman" w:cs="Times New Roman" w:hint="cs"/>
          <w:color w:val="000000"/>
          <w:sz w:val="28"/>
          <w:szCs w:val="28"/>
          <w:rtl/>
          <w:lang w:bidi="ar-IQ"/>
        </w:rPr>
        <w:tab/>
      </w:r>
      <w:r w:rsidRPr="00922C44">
        <w:rPr>
          <w:rFonts w:ascii="Times New Roman" w:eastAsia="Times New Roman" w:hAnsi="Times New Roman" w:cs="Times New Roman"/>
          <w:color w:val="000000"/>
          <w:sz w:val="28"/>
          <w:szCs w:val="28"/>
          <w:lang w:bidi="ar-IQ"/>
        </w:rPr>
        <w:t>The instrument validity is carried out through a panel of</w:t>
      </w:r>
      <w:r w:rsidR="0067715C">
        <w:rPr>
          <w:rFonts w:ascii="Times New Roman" w:eastAsia="Times New Roman" w:hAnsi="Times New Roman" w:cs="Times New Roman"/>
          <w:color w:val="000000"/>
          <w:sz w:val="28"/>
          <w:szCs w:val="28"/>
          <w:lang w:bidi="ar-IQ"/>
        </w:rPr>
        <w:t xml:space="preserve"> </w:t>
      </w:r>
      <w:r w:rsidRPr="00922C44">
        <w:rPr>
          <w:rFonts w:ascii="Times New Roman" w:eastAsia="Times New Roman" w:hAnsi="Times New Roman" w:cs="Times New Roman"/>
          <w:color w:val="000000"/>
          <w:sz w:val="28"/>
          <w:szCs w:val="28"/>
          <w:lang w:bidi="ar-IQ"/>
        </w:rPr>
        <w:t xml:space="preserve">(13) experts and a pilot study was conducted to achieve the instrument reliability which consists of (10) students in the nursing college university of Basra. The researcher used SPSS version </w:t>
      </w:r>
      <w:r w:rsidRPr="00922C44">
        <w:rPr>
          <w:rFonts w:ascii="Times New Roman" w:eastAsia="Times New Roman" w:hAnsi="Times New Roman" w:cs="Times New Roman" w:hint="cs"/>
          <w:color w:val="000000"/>
          <w:sz w:val="28"/>
          <w:szCs w:val="28"/>
          <w:rtl/>
          <w:lang w:bidi="ar-IQ"/>
        </w:rPr>
        <w:t>)</w:t>
      </w:r>
      <w:r w:rsidRPr="00922C44">
        <w:rPr>
          <w:rFonts w:ascii="Times New Roman" w:eastAsia="Times New Roman" w:hAnsi="Times New Roman" w:cs="Times New Roman"/>
          <w:color w:val="000000"/>
          <w:sz w:val="28"/>
          <w:szCs w:val="28"/>
          <w:lang w:bidi="ar-IQ"/>
        </w:rPr>
        <w:t>16</w:t>
      </w:r>
      <w:r w:rsidRPr="00922C44">
        <w:rPr>
          <w:rFonts w:ascii="Times New Roman" w:eastAsia="Times New Roman" w:hAnsi="Times New Roman" w:cs="Times New Roman" w:hint="cs"/>
          <w:color w:val="000000"/>
          <w:sz w:val="28"/>
          <w:szCs w:val="28"/>
          <w:rtl/>
          <w:lang w:bidi="ar-IQ"/>
        </w:rPr>
        <w:t>(</w:t>
      </w:r>
      <w:r w:rsidRPr="00922C44">
        <w:rPr>
          <w:rFonts w:ascii="Times New Roman" w:eastAsia="Times New Roman" w:hAnsi="Times New Roman" w:cs="Times New Roman"/>
          <w:color w:val="000000"/>
          <w:sz w:val="28"/>
          <w:szCs w:val="28"/>
          <w:lang w:bidi="ar-IQ"/>
        </w:rPr>
        <w:t xml:space="preserve"> to analyze the data, and the descriptive and inferential statistical methods were applied. </w:t>
      </w:r>
    </w:p>
    <w:p w:rsidR="004D5E4A" w:rsidRPr="00922C44" w:rsidRDefault="004D5E4A" w:rsidP="00C12776">
      <w:pPr>
        <w:tabs>
          <w:tab w:val="left" w:pos="1134"/>
        </w:tabs>
        <w:spacing w:after="5" w:line="360" w:lineRule="auto"/>
        <w:jc w:val="both"/>
        <w:rPr>
          <w:rFonts w:ascii="Times New Roman" w:eastAsia="Times New Roman" w:hAnsi="Times New Roman" w:cs="Times New Roman"/>
          <w:color w:val="000000"/>
          <w:sz w:val="28"/>
          <w:szCs w:val="28"/>
          <w:lang w:bidi="ar-IQ"/>
        </w:rPr>
      </w:pPr>
      <w:r w:rsidRPr="00922C44">
        <w:rPr>
          <w:rFonts w:ascii="Times New Roman" w:eastAsia="Times New Roman" w:hAnsi="Times New Roman" w:cs="Times New Roman" w:hint="cs"/>
          <w:color w:val="000000"/>
          <w:sz w:val="28"/>
          <w:szCs w:val="28"/>
          <w:rtl/>
          <w:lang w:bidi="ar-IQ"/>
        </w:rPr>
        <w:lastRenderedPageBreak/>
        <w:tab/>
      </w:r>
      <w:r w:rsidRPr="00922C44">
        <w:rPr>
          <w:rFonts w:ascii="Times New Roman" w:eastAsia="Times New Roman" w:hAnsi="Times New Roman" w:cs="Times New Roman"/>
          <w:color w:val="000000"/>
          <w:sz w:val="28"/>
          <w:szCs w:val="28"/>
          <w:lang w:bidi="ar-IQ"/>
        </w:rPr>
        <w:t>The results of the pre-test for students' knowledge of preventive measures of IBS</w:t>
      </w:r>
      <w:r w:rsidR="00C12776">
        <w:rPr>
          <w:rFonts w:ascii="Times New Roman" w:eastAsia="Times New Roman" w:hAnsi="Times New Roman" w:cs="Times New Roman"/>
          <w:color w:val="000000"/>
          <w:sz w:val="28"/>
          <w:szCs w:val="28"/>
          <w:lang w:bidi="ar-IQ"/>
        </w:rPr>
        <w:t xml:space="preserve"> </w:t>
      </w:r>
      <w:r w:rsidRPr="00922C44">
        <w:rPr>
          <w:rFonts w:ascii="Times New Roman" w:eastAsia="Times New Roman" w:hAnsi="Times New Roman" w:cs="Times New Roman"/>
          <w:color w:val="000000"/>
          <w:sz w:val="28"/>
          <w:szCs w:val="28"/>
          <w:lang w:bidi="ar-IQ"/>
        </w:rPr>
        <w:t xml:space="preserve">was weak-level knowledge, while post-test results showed that for students’ knowledge of preventive measures of IBS had improved to a good level of knowledge because of the positive impact of the instruction program. </w:t>
      </w:r>
    </w:p>
    <w:p w:rsidR="004D5E4A" w:rsidRPr="00922C44" w:rsidRDefault="004D5E4A" w:rsidP="00AB073C">
      <w:pPr>
        <w:tabs>
          <w:tab w:val="left" w:pos="1120"/>
        </w:tabs>
        <w:spacing w:after="5" w:line="360" w:lineRule="auto"/>
        <w:ind w:firstLine="1134"/>
        <w:jc w:val="both"/>
        <w:rPr>
          <w:rFonts w:ascii="Times New Roman" w:eastAsia="Times New Roman" w:hAnsi="Times New Roman" w:cs="Times New Roman"/>
          <w:color w:val="000000"/>
          <w:sz w:val="28"/>
          <w:szCs w:val="28"/>
          <w:lang w:bidi="ar-IQ"/>
        </w:rPr>
      </w:pPr>
      <w:r w:rsidRPr="00922C44">
        <w:rPr>
          <w:rFonts w:ascii="Times New Roman" w:eastAsia="Times New Roman" w:hAnsi="Times New Roman" w:cs="Times New Roman"/>
          <w:color w:val="000000"/>
          <w:sz w:val="28"/>
          <w:szCs w:val="28"/>
          <w:lang w:bidi="ar-IQ"/>
        </w:rPr>
        <w:t>The study found that there is a significant difference between the initial period of pre and post-test of the study groups of both stages for students’ knowledge at( P  0.0</w:t>
      </w:r>
      <w:r w:rsidR="00AB073C">
        <w:rPr>
          <w:rFonts w:ascii="Times New Roman" w:eastAsia="Times New Roman" w:hAnsi="Times New Roman" w:cs="Times New Roman"/>
          <w:color w:val="000000"/>
          <w:sz w:val="28"/>
          <w:szCs w:val="28"/>
          <w:lang w:bidi="ar-IQ"/>
        </w:rPr>
        <w:t>1</w:t>
      </w:r>
      <w:r w:rsidRPr="00922C44">
        <w:rPr>
          <w:rFonts w:ascii="Times New Roman" w:eastAsia="Times New Roman" w:hAnsi="Times New Roman" w:cs="Times New Roman"/>
          <w:color w:val="000000"/>
          <w:sz w:val="28"/>
          <w:szCs w:val="28"/>
          <w:lang w:bidi="ar-IQ"/>
        </w:rPr>
        <w:t>).</w:t>
      </w:r>
    </w:p>
    <w:p w:rsidR="004D5E4A" w:rsidRPr="00922C44" w:rsidRDefault="004D5E4A" w:rsidP="004D5E4A">
      <w:pPr>
        <w:spacing w:after="5" w:line="360" w:lineRule="auto"/>
        <w:ind w:firstLine="1134"/>
        <w:jc w:val="both"/>
        <w:rPr>
          <w:rFonts w:ascii="Times New Roman" w:eastAsia="Times New Roman" w:hAnsi="Times New Roman" w:cs="Times New Roman"/>
          <w:color w:val="000000"/>
          <w:sz w:val="28"/>
          <w:szCs w:val="28"/>
          <w:lang w:bidi="ar-IQ"/>
        </w:rPr>
      </w:pPr>
      <w:r w:rsidRPr="00922C44">
        <w:rPr>
          <w:rFonts w:ascii="Times New Roman" w:eastAsia="Times New Roman" w:hAnsi="Times New Roman" w:cs="Times New Roman"/>
          <w:color w:val="000000"/>
          <w:sz w:val="28"/>
          <w:szCs w:val="28"/>
          <w:lang w:bidi="ar-IQ"/>
        </w:rPr>
        <w:t xml:space="preserve">The study concluded that The program had an effect on the students' knowledge of the study groups for both stages, the levels of knowledge improved from a weak level to a good level. </w:t>
      </w:r>
    </w:p>
    <w:p w:rsidR="004D5E4A" w:rsidRPr="00922C44" w:rsidRDefault="004D5E4A" w:rsidP="004D5E4A">
      <w:pPr>
        <w:tabs>
          <w:tab w:val="left" w:pos="1134"/>
        </w:tabs>
        <w:spacing w:after="5" w:line="360" w:lineRule="auto"/>
        <w:jc w:val="both"/>
        <w:rPr>
          <w:rFonts w:ascii="Times New Roman" w:eastAsia="Times New Roman" w:hAnsi="Times New Roman" w:cs="Times New Roman"/>
          <w:color w:val="000000"/>
          <w:sz w:val="28"/>
          <w:rtl/>
          <w:lang w:bidi="ar-IQ"/>
        </w:rPr>
      </w:pPr>
      <w:r w:rsidRPr="00922C44">
        <w:rPr>
          <w:rFonts w:ascii="Times New Roman" w:eastAsia="Times New Roman" w:hAnsi="Times New Roman" w:cs="Times New Roman" w:hint="cs"/>
          <w:color w:val="000000"/>
          <w:sz w:val="28"/>
          <w:szCs w:val="28"/>
          <w:rtl/>
          <w:lang w:bidi="ar-IQ"/>
        </w:rPr>
        <w:tab/>
      </w:r>
      <w:r w:rsidRPr="00922C44">
        <w:rPr>
          <w:rFonts w:ascii="Times New Roman" w:eastAsia="Times New Roman" w:hAnsi="Times New Roman" w:cs="Times New Roman"/>
          <w:color w:val="000000"/>
          <w:sz w:val="28"/>
          <w:szCs w:val="28"/>
          <w:lang w:bidi="ar-IQ"/>
        </w:rPr>
        <w:t>The researcher recommends performing continuous educational programs for students regarding preventive measures for IBS to increase their level of knowledge regarding how to instruct patients how to deal with this syndrome, increase lectures time and number  about IBS and takes lectures in more than one course</w:t>
      </w:r>
      <w:r w:rsidR="00A62627">
        <w:rPr>
          <w:rFonts w:ascii="Times New Roman" w:eastAsia="Times New Roman" w:hAnsi="Times New Roman" w:cs="Times New Roman"/>
          <w:color w:val="000000"/>
          <w:sz w:val="28"/>
          <w:szCs w:val="28"/>
          <w:lang w:bidi="ar-IQ"/>
        </w:rPr>
        <w:t>.</w:t>
      </w:r>
    </w:p>
    <w:p w:rsidR="004D5E4A" w:rsidRPr="00922C44" w:rsidRDefault="004D5E4A" w:rsidP="004D5E4A">
      <w:pPr>
        <w:tabs>
          <w:tab w:val="left" w:pos="1134"/>
        </w:tabs>
        <w:spacing w:after="5" w:line="360" w:lineRule="auto"/>
        <w:jc w:val="both"/>
        <w:rPr>
          <w:rFonts w:ascii="Times New Roman" w:eastAsia="Times New Roman" w:hAnsi="Times New Roman" w:cs="Times New Roman"/>
          <w:color w:val="000000"/>
          <w:sz w:val="28"/>
          <w:rtl/>
          <w:lang w:bidi="ar-IQ"/>
        </w:rPr>
      </w:pPr>
    </w:p>
    <w:p w:rsidR="005F339C" w:rsidRDefault="005F339C" w:rsidP="004D5E4A">
      <w:pPr>
        <w:tabs>
          <w:tab w:val="left" w:pos="1134"/>
        </w:tabs>
        <w:spacing w:after="5" w:line="360" w:lineRule="auto"/>
        <w:jc w:val="both"/>
        <w:rPr>
          <w:rFonts w:ascii="Times New Roman" w:eastAsia="Times New Roman" w:hAnsi="Times New Roman" w:cs="Times New Roman"/>
          <w:color w:val="000000"/>
          <w:sz w:val="28"/>
          <w:lang w:bidi="ar-IQ"/>
        </w:rPr>
      </w:pPr>
    </w:p>
    <w:p w:rsidR="00AB073C" w:rsidRDefault="00AB073C" w:rsidP="004D5E4A">
      <w:pPr>
        <w:tabs>
          <w:tab w:val="left" w:pos="1134"/>
        </w:tabs>
        <w:spacing w:after="5" w:line="360" w:lineRule="auto"/>
        <w:jc w:val="both"/>
        <w:rPr>
          <w:rFonts w:ascii="Times New Roman" w:eastAsia="Times New Roman" w:hAnsi="Times New Roman" w:cs="Times New Roman"/>
          <w:color w:val="000000"/>
          <w:sz w:val="28"/>
          <w:lang w:bidi="ar-IQ"/>
        </w:rPr>
      </w:pPr>
    </w:p>
    <w:p w:rsidR="00AB073C" w:rsidRDefault="00AB073C" w:rsidP="004D5E4A">
      <w:pPr>
        <w:tabs>
          <w:tab w:val="left" w:pos="1134"/>
        </w:tabs>
        <w:spacing w:after="5" w:line="360" w:lineRule="auto"/>
        <w:jc w:val="both"/>
        <w:rPr>
          <w:rFonts w:ascii="Times New Roman" w:eastAsia="Times New Roman" w:hAnsi="Times New Roman" w:cs="Times New Roman"/>
          <w:color w:val="000000"/>
          <w:sz w:val="28"/>
          <w:lang w:bidi="ar-IQ"/>
        </w:rPr>
      </w:pPr>
    </w:p>
    <w:p w:rsidR="00AB073C" w:rsidRDefault="00AB073C" w:rsidP="004D5E4A">
      <w:pPr>
        <w:tabs>
          <w:tab w:val="left" w:pos="1134"/>
        </w:tabs>
        <w:spacing w:after="5" w:line="360" w:lineRule="auto"/>
        <w:jc w:val="both"/>
        <w:rPr>
          <w:rFonts w:ascii="Times New Roman" w:eastAsia="Times New Roman" w:hAnsi="Times New Roman" w:cs="Times New Roman"/>
          <w:color w:val="000000"/>
          <w:sz w:val="28"/>
          <w:lang w:bidi="ar-IQ"/>
        </w:rPr>
      </w:pPr>
    </w:p>
    <w:p w:rsidR="00AB073C" w:rsidRDefault="00AB073C" w:rsidP="004D5E4A">
      <w:pPr>
        <w:tabs>
          <w:tab w:val="left" w:pos="1134"/>
        </w:tabs>
        <w:spacing w:after="5" w:line="360" w:lineRule="auto"/>
        <w:jc w:val="both"/>
        <w:rPr>
          <w:rFonts w:ascii="Times New Roman" w:eastAsia="Times New Roman" w:hAnsi="Times New Roman" w:cs="Times New Roman"/>
          <w:color w:val="000000"/>
          <w:sz w:val="28"/>
          <w:lang w:bidi="ar-IQ"/>
        </w:rPr>
      </w:pPr>
    </w:p>
    <w:p w:rsidR="00AB073C" w:rsidRDefault="00AB073C" w:rsidP="004D5E4A">
      <w:pPr>
        <w:tabs>
          <w:tab w:val="left" w:pos="1134"/>
        </w:tabs>
        <w:spacing w:after="5" w:line="360" w:lineRule="auto"/>
        <w:jc w:val="both"/>
        <w:rPr>
          <w:rFonts w:ascii="Times New Roman" w:eastAsia="Times New Roman" w:hAnsi="Times New Roman" w:cs="Times New Roman"/>
          <w:color w:val="000000"/>
          <w:sz w:val="28"/>
          <w:lang w:bidi="ar-IQ"/>
        </w:rPr>
      </w:pPr>
    </w:p>
    <w:p w:rsidR="00AB073C" w:rsidRDefault="00AB073C" w:rsidP="004D5E4A">
      <w:pPr>
        <w:tabs>
          <w:tab w:val="left" w:pos="1134"/>
        </w:tabs>
        <w:spacing w:after="5" w:line="360" w:lineRule="auto"/>
        <w:jc w:val="both"/>
        <w:rPr>
          <w:rFonts w:ascii="Times New Roman" w:eastAsia="Times New Roman" w:hAnsi="Times New Roman" w:cs="Times New Roman"/>
          <w:color w:val="000000"/>
          <w:sz w:val="28"/>
          <w:lang w:bidi="ar-IQ"/>
        </w:rPr>
      </w:pPr>
    </w:p>
    <w:p w:rsidR="00AB073C" w:rsidRDefault="00AB073C" w:rsidP="004D5E4A">
      <w:pPr>
        <w:tabs>
          <w:tab w:val="left" w:pos="1134"/>
        </w:tabs>
        <w:spacing w:after="5" w:line="360" w:lineRule="auto"/>
        <w:jc w:val="both"/>
        <w:rPr>
          <w:rFonts w:ascii="Times New Roman" w:eastAsia="Times New Roman" w:hAnsi="Times New Roman" w:cs="Times New Roman"/>
          <w:color w:val="000000"/>
          <w:sz w:val="28"/>
          <w:lang w:bidi="ar-IQ"/>
        </w:rPr>
      </w:pPr>
    </w:p>
    <w:p w:rsidR="00AB073C" w:rsidRDefault="00AB073C" w:rsidP="004D5E4A">
      <w:pPr>
        <w:tabs>
          <w:tab w:val="left" w:pos="1134"/>
        </w:tabs>
        <w:spacing w:after="5" w:line="360" w:lineRule="auto"/>
        <w:jc w:val="both"/>
        <w:rPr>
          <w:rFonts w:ascii="Times New Roman" w:eastAsia="Times New Roman" w:hAnsi="Times New Roman" w:cs="Times New Roman"/>
          <w:color w:val="000000"/>
          <w:sz w:val="28"/>
          <w:lang w:bidi="ar-IQ"/>
        </w:rPr>
      </w:pPr>
    </w:p>
    <w:p w:rsidR="00AB073C" w:rsidRDefault="00AB073C" w:rsidP="004D5E4A">
      <w:pPr>
        <w:tabs>
          <w:tab w:val="left" w:pos="1134"/>
        </w:tabs>
        <w:spacing w:after="5" w:line="360" w:lineRule="auto"/>
        <w:jc w:val="both"/>
        <w:rPr>
          <w:rFonts w:ascii="Times New Roman" w:eastAsia="Times New Roman" w:hAnsi="Times New Roman" w:cs="Times New Roman"/>
          <w:color w:val="000000"/>
          <w:sz w:val="28"/>
          <w:lang w:bidi="ar-IQ"/>
        </w:rPr>
      </w:pPr>
    </w:p>
    <w:p w:rsidR="00AB073C" w:rsidRDefault="00AB073C" w:rsidP="004D5E4A">
      <w:pPr>
        <w:tabs>
          <w:tab w:val="left" w:pos="1134"/>
        </w:tabs>
        <w:spacing w:after="5" w:line="360" w:lineRule="auto"/>
        <w:jc w:val="both"/>
        <w:rPr>
          <w:rFonts w:ascii="Times New Roman" w:eastAsia="Times New Roman" w:hAnsi="Times New Roman" w:cs="Times New Roman"/>
          <w:color w:val="000000"/>
          <w:sz w:val="28"/>
          <w:lang w:bidi="ar-IQ"/>
        </w:rPr>
      </w:pPr>
    </w:p>
    <w:p w:rsidR="00AB073C" w:rsidRDefault="00AB073C" w:rsidP="004D5E4A">
      <w:pPr>
        <w:tabs>
          <w:tab w:val="left" w:pos="1134"/>
        </w:tabs>
        <w:spacing w:after="5" w:line="360" w:lineRule="auto"/>
        <w:jc w:val="both"/>
        <w:rPr>
          <w:rFonts w:ascii="Times New Roman" w:eastAsia="Times New Roman" w:hAnsi="Times New Roman" w:cs="Times New Roman"/>
          <w:color w:val="000000"/>
          <w:sz w:val="28"/>
          <w:rtl/>
          <w:lang w:bidi="ar-IQ"/>
        </w:rPr>
      </w:pPr>
    </w:p>
    <w:p w:rsidR="005F339C" w:rsidRPr="00922C44" w:rsidRDefault="005F339C" w:rsidP="004D5E4A">
      <w:pPr>
        <w:tabs>
          <w:tab w:val="left" w:pos="1134"/>
        </w:tabs>
        <w:spacing w:after="5" w:line="360" w:lineRule="auto"/>
        <w:jc w:val="both"/>
        <w:rPr>
          <w:rFonts w:ascii="Times New Roman" w:eastAsia="Times New Roman" w:hAnsi="Times New Roman" w:cs="Times New Roman"/>
          <w:color w:val="000000"/>
          <w:sz w:val="28"/>
          <w:rtl/>
          <w:lang w:bidi="ar-IQ"/>
        </w:rPr>
      </w:pPr>
    </w:p>
    <w:p w:rsidR="004D5E4A" w:rsidRPr="00922C44" w:rsidRDefault="004D5E4A" w:rsidP="004D5E4A">
      <w:pPr>
        <w:spacing w:after="0" w:line="360" w:lineRule="auto"/>
        <w:ind w:left="10" w:right="3176" w:hanging="10"/>
        <w:jc w:val="right"/>
        <w:rPr>
          <w:rFonts w:ascii="Times New Roman" w:eastAsia="Times New Roman" w:hAnsi="Times New Roman" w:cs="Times New Roman"/>
          <w:color w:val="000000"/>
          <w:sz w:val="28"/>
        </w:rPr>
      </w:pPr>
      <w:r w:rsidRPr="00922C44">
        <w:rPr>
          <w:rFonts w:ascii="Times New Roman" w:eastAsia="Times New Roman" w:hAnsi="Times New Roman" w:cs="Times New Roman"/>
          <w:b/>
          <w:color w:val="000000"/>
          <w:sz w:val="32"/>
        </w:rPr>
        <w:lastRenderedPageBreak/>
        <w:t>List of Contents</w:t>
      </w:r>
    </w:p>
    <w:tbl>
      <w:tblPr>
        <w:tblStyle w:val="TableGrid"/>
        <w:tblW w:w="5000" w:type="pct"/>
        <w:tblInd w:w="0" w:type="dxa"/>
        <w:tblBorders>
          <w:top w:val="thickThinSmallGap" w:sz="24" w:space="0" w:color="000000"/>
          <w:left w:val="thickThinSmallGap" w:sz="24" w:space="0" w:color="000000"/>
          <w:bottom w:val="thinThickSmallGap" w:sz="24" w:space="0" w:color="000000"/>
          <w:right w:val="thinThickSmallGap" w:sz="24" w:space="0" w:color="000000"/>
          <w:insideH w:val="single" w:sz="8" w:space="0" w:color="000000"/>
          <w:insideV w:val="single" w:sz="8" w:space="0" w:color="000000"/>
        </w:tblBorders>
        <w:tblCellMar>
          <w:top w:w="9" w:type="dxa"/>
          <w:left w:w="12" w:type="dxa"/>
          <w:right w:w="115" w:type="dxa"/>
        </w:tblCellMar>
        <w:tblLook w:val="04A0" w:firstRow="1" w:lastRow="0" w:firstColumn="1" w:lastColumn="0" w:noHBand="0" w:noVBand="1"/>
      </w:tblPr>
      <w:tblGrid>
        <w:gridCol w:w="7042"/>
        <w:gridCol w:w="1333"/>
      </w:tblGrid>
      <w:tr w:rsidR="004D5E4A" w:rsidRPr="00922C44" w:rsidTr="003C0ED4">
        <w:trPr>
          <w:trHeight w:val="329"/>
        </w:trPr>
        <w:tc>
          <w:tcPr>
            <w:tcW w:w="4204" w:type="pct"/>
            <w:shd w:val="clear" w:color="auto" w:fill="D9D9D9"/>
          </w:tcPr>
          <w:p w:rsidR="004D5E4A" w:rsidRPr="00922C44" w:rsidRDefault="004D5E4A" w:rsidP="004D5E4A">
            <w:pPr>
              <w:spacing w:line="360" w:lineRule="auto"/>
              <w:ind w:right="33"/>
              <w:jc w:val="center"/>
              <w:rPr>
                <w:rFonts w:asciiTheme="majorBidi" w:hAnsiTheme="majorBidi" w:cstheme="majorBidi"/>
                <w:color w:val="000000"/>
                <w:sz w:val="28"/>
                <w:szCs w:val="28"/>
              </w:rPr>
            </w:pPr>
            <w:r w:rsidRPr="00922C44">
              <w:rPr>
                <w:rFonts w:asciiTheme="majorBidi" w:hAnsiTheme="majorBidi" w:cstheme="majorBidi"/>
                <w:b/>
                <w:color w:val="000000"/>
                <w:sz w:val="28"/>
                <w:szCs w:val="28"/>
              </w:rPr>
              <w:t xml:space="preserve"> Subject</w:t>
            </w:r>
          </w:p>
        </w:tc>
        <w:tc>
          <w:tcPr>
            <w:tcW w:w="796" w:type="pct"/>
            <w:shd w:val="clear" w:color="auto" w:fill="D9D9D9"/>
          </w:tcPr>
          <w:p w:rsidR="004D5E4A" w:rsidRPr="00922C44" w:rsidRDefault="004D5E4A" w:rsidP="004D5E4A">
            <w:pPr>
              <w:spacing w:line="360" w:lineRule="auto"/>
              <w:ind w:left="197"/>
              <w:rPr>
                <w:rFonts w:asciiTheme="majorBidi" w:hAnsiTheme="majorBidi" w:cstheme="majorBidi"/>
                <w:color w:val="000000"/>
                <w:sz w:val="28"/>
                <w:szCs w:val="28"/>
              </w:rPr>
            </w:pPr>
            <w:r w:rsidRPr="00922C44">
              <w:rPr>
                <w:rFonts w:asciiTheme="majorBidi" w:hAnsiTheme="majorBidi" w:cstheme="majorBidi"/>
                <w:b/>
                <w:color w:val="000000"/>
                <w:sz w:val="28"/>
                <w:szCs w:val="28"/>
              </w:rPr>
              <w:t xml:space="preserve"> Page</w:t>
            </w:r>
          </w:p>
        </w:tc>
      </w:tr>
      <w:tr w:rsidR="00D4122A" w:rsidRPr="00922C44" w:rsidTr="003C0ED4">
        <w:trPr>
          <w:trHeight w:val="331"/>
        </w:trPr>
        <w:tc>
          <w:tcPr>
            <w:tcW w:w="4204" w:type="pct"/>
          </w:tcPr>
          <w:p w:rsidR="00D4122A" w:rsidRPr="00922C44" w:rsidRDefault="00D4122A" w:rsidP="00A35AF8">
            <w:pPr>
              <w:spacing w:line="360" w:lineRule="auto"/>
              <w:ind w:left="97"/>
              <w:rPr>
                <w:rFonts w:asciiTheme="majorBidi" w:hAnsiTheme="majorBidi" w:cstheme="majorBidi"/>
                <w:color w:val="000000"/>
                <w:sz w:val="28"/>
                <w:szCs w:val="28"/>
              </w:rPr>
            </w:pPr>
            <w:r w:rsidRPr="00922C44">
              <w:rPr>
                <w:rFonts w:asciiTheme="majorBidi" w:hAnsiTheme="majorBidi" w:cstheme="majorBidi"/>
                <w:color w:val="000000"/>
                <w:sz w:val="28"/>
                <w:szCs w:val="28"/>
              </w:rPr>
              <w:t>Acknowledgements</w:t>
            </w:r>
          </w:p>
        </w:tc>
        <w:tc>
          <w:tcPr>
            <w:tcW w:w="796" w:type="pct"/>
            <w:vAlign w:val="center"/>
          </w:tcPr>
          <w:p w:rsidR="00D4122A" w:rsidRPr="00922C44" w:rsidRDefault="00D4122A" w:rsidP="004D5E4A">
            <w:pPr>
              <w:widowControl w:val="0"/>
              <w:spacing w:line="360" w:lineRule="auto"/>
              <w:jc w:val="center"/>
              <w:rPr>
                <w:rFonts w:asciiTheme="majorBidi" w:hAnsiTheme="majorBidi" w:cstheme="majorBidi"/>
                <w:sz w:val="28"/>
                <w:szCs w:val="28"/>
              </w:rPr>
            </w:pPr>
            <w:r w:rsidRPr="00922C44">
              <w:rPr>
                <w:rFonts w:asciiTheme="majorBidi" w:hAnsiTheme="majorBidi" w:cstheme="majorBidi"/>
                <w:sz w:val="28"/>
                <w:szCs w:val="28"/>
              </w:rPr>
              <w:t>I</w:t>
            </w:r>
          </w:p>
        </w:tc>
      </w:tr>
      <w:tr w:rsidR="00D4122A" w:rsidRPr="00922C44" w:rsidTr="003C0ED4">
        <w:trPr>
          <w:trHeight w:val="334"/>
        </w:trPr>
        <w:tc>
          <w:tcPr>
            <w:tcW w:w="4204" w:type="pct"/>
          </w:tcPr>
          <w:p w:rsidR="00D4122A" w:rsidRPr="00922C44" w:rsidRDefault="00D4122A" w:rsidP="00A35AF8">
            <w:pPr>
              <w:spacing w:line="360" w:lineRule="auto"/>
              <w:ind w:left="97"/>
              <w:rPr>
                <w:rFonts w:asciiTheme="majorBidi" w:hAnsiTheme="majorBidi" w:cstheme="majorBidi"/>
                <w:color w:val="000000"/>
                <w:sz w:val="28"/>
                <w:szCs w:val="28"/>
              </w:rPr>
            </w:pPr>
            <w:r w:rsidRPr="00922C44">
              <w:rPr>
                <w:rFonts w:asciiTheme="majorBidi" w:hAnsiTheme="majorBidi" w:cstheme="majorBidi"/>
                <w:color w:val="000000"/>
                <w:sz w:val="28"/>
                <w:szCs w:val="28"/>
              </w:rPr>
              <w:t>Abstract in English</w:t>
            </w:r>
          </w:p>
        </w:tc>
        <w:tc>
          <w:tcPr>
            <w:tcW w:w="796" w:type="pct"/>
            <w:vAlign w:val="center"/>
          </w:tcPr>
          <w:p w:rsidR="00D4122A" w:rsidRPr="00922C44" w:rsidRDefault="00D4122A" w:rsidP="004D5E4A">
            <w:pPr>
              <w:widowControl w:val="0"/>
              <w:spacing w:line="360" w:lineRule="auto"/>
              <w:jc w:val="center"/>
              <w:rPr>
                <w:rFonts w:asciiTheme="majorBidi" w:hAnsiTheme="majorBidi" w:cstheme="majorBidi"/>
                <w:sz w:val="28"/>
                <w:szCs w:val="28"/>
              </w:rPr>
            </w:pPr>
            <w:r w:rsidRPr="00922C44">
              <w:rPr>
                <w:rFonts w:asciiTheme="majorBidi" w:hAnsiTheme="majorBidi" w:cstheme="majorBidi"/>
                <w:sz w:val="28"/>
                <w:szCs w:val="28"/>
              </w:rPr>
              <w:t>II- III</w:t>
            </w:r>
          </w:p>
        </w:tc>
      </w:tr>
      <w:tr w:rsidR="00D4122A" w:rsidRPr="00922C44" w:rsidTr="003C0ED4">
        <w:trPr>
          <w:trHeight w:val="331"/>
        </w:trPr>
        <w:tc>
          <w:tcPr>
            <w:tcW w:w="4204" w:type="pct"/>
          </w:tcPr>
          <w:p w:rsidR="00D4122A" w:rsidRPr="00922C44" w:rsidRDefault="00D4122A" w:rsidP="00A35AF8">
            <w:pPr>
              <w:spacing w:line="360" w:lineRule="auto"/>
              <w:ind w:left="97"/>
              <w:rPr>
                <w:rFonts w:asciiTheme="majorBidi" w:hAnsiTheme="majorBidi" w:cstheme="majorBidi"/>
                <w:color w:val="000000"/>
                <w:sz w:val="28"/>
                <w:szCs w:val="28"/>
              </w:rPr>
            </w:pPr>
            <w:r w:rsidRPr="00922C44">
              <w:rPr>
                <w:rFonts w:asciiTheme="majorBidi" w:hAnsiTheme="majorBidi" w:cstheme="majorBidi"/>
                <w:color w:val="000000"/>
                <w:sz w:val="28"/>
                <w:szCs w:val="28"/>
              </w:rPr>
              <w:t>List of Contents</w:t>
            </w:r>
          </w:p>
        </w:tc>
        <w:tc>
          <w:tcPr>
            <w:tcW w:w="796" w:type="pct"/>
            <w:vAlign w:val="center"/>
          </w:tcPr>
          <w:p w:rsidR="00D4122A" w:rsidRPr="00922C44" w:rsidRDefault="00D4122A" w:rsidP="008C246C">
            <w:pPr>
              <w:widowControl w:val="0"/>
              <w:spacing w:line="360" w:lineRule="auto"/>
              <w:jc w:val="center"/>
              <w:rPr>
                <w:rFonts w:asciiTheme="majorBidi" w:hAnsiTheme="majorBidi" w:cstheme="majorBidi"/>
                <w:sz w:val="28"/>
                <w:szCs w:val="28"/>
              </w:rPr>
            </w:pPr>
            <w:r w:rsidRPr="00922C44">
              <w:rPr>
                <w:rFonts w:asciiTheme="majorBidi" w:hAnsiTheme="majorBidi" w:cstheme="majorBidi"/>
                <w:sz w:val="28"/>
                <w:szCs w:val="28"/>
              </w:rPr>
              <w:t>IV- VII</w:t>
            </w:r>
            <w:r w:rsidR="008C246C" w:rsidRPr="008C246C">
              <w:rPr>
                <w:rFonts w:asciiTheme="majorBidi" w:hAnsiTheme="majorBidi" w:cstheme="majorBidi"/>
                <w:sz w:val="28"/>
                <w:szCs w:val="28"/>
              </w:rPr>
              <w:t>I</w:t>
            </w:r>
          </w:p>
        </w:tc>
      </w:tr>
      <w:tr w:rsidR="00D4122A" w:rsidRPr="00922C44" w:rsidTr="003C0ED4">
        <w:trPr>
          <w:trHeight w:val="331"/>
        </w:trPr>
        <w:tc>
          <w:tcPr>
            <w:tcW w:w="4204" w:type="pct"/>
          </w:tcPr>
          <w:p w:rsidR="00D4122A" w:rsidRPr="00922C44" w:rsidRDefault="00D4122A" w:rsidP="00A35AF8">
            <w:pPr>
              <w:spacing w:line="360" w:lineRule="auto"/>
              <w:ind w:left="97"/>
              <w:rPr>
                <w:rFonts w:asciiTheme="majorBidi" w:hAnsiTheme="majorBidi" w:cstheme="majorBidi"/>
                <w:color w:val="000000"/>
                <w:sz w:val="28"/>
                <w:szCs w:val="28"/>
              </w:rPr>
            </w:pPr>
            <w:r w:rsidRPr="009539F5">
              <w:rPr>
                <w:rFonts w:asciiTheme="majorBidi" w:hAnsiTheme="majorBidi" w:cstheme="majorBidi"/>
                <w:color w:val="000000"/>
                <w:sz w:val="28"/>
                <w:szCs w:val="28"/>
              </w:rPr>
              <w:t>List of Tables</w:t>
            </w:r>
          </w:p>
        </w:tc>
        <w:tc>
          <w:tcPr>
            <w:tcW w:w="796" w:type="pct"/>
            <w:vAlign w:val="center"/>
          </w:tcPr>
          <w:p w:rsidR="00D4122A" w:rsidRPr="00922C44" w:rsidRDefault="008C246C" w:rsidP="008C246C">
            <w:pPr>
              <w:widowControl w:val="0"/>
              <w:spacing w:line="360" w:lineRule="auto"/>
              <w:jc w:val="center"/>
              <w:rPr>
                <w:rFonts w:asciiTheme="majorBidi" w:hAnsiTheme="majorBidi" w:cstheme="majorBidi"/>
                <w:sz w:val="28"/>
                <w:szCs w:val="28"/>
              </w:rPr>
            </w:pPr>
            <w:r w:rsidRPr="008C246C">
              <w:rPr>
                <w:rFonts w:asciiTheme="majorBidi" w:hAnsiTheme="majorBidi" w:cstheme="majorBidi"/>
                <w:sz w:val="28"/>
                <w:szCs w:val="28"/>
              </w:rPr>
              <w:t>VIII</w:t>
            </w:r>
            <w:r>
              <w:rPr>
                <w:rFonts w:asciiTheme="majorBidi" w:hAnsiTheme="majorBidi" w:cstheme="majorBidi"/>
                <w:sz w:val="28"/>
                <w:szCs w:val="28"/>
              </w:rPr>
              <w:t>-</w:t>
            </w:r>
            <w:r w:rsidRPr="008C246C">
              <w:rPr>
                <w:rFonts w:asciiTheme="majorBidi" w:eastAsiaTheme="minorHAnsi" w:hAnsiTheme="majorBidi" w:cstheme="majorBidi"/>
                <w:sz w:val="28"/>
                <w:szCs w:val="28"/>
              </w:rPr>
              <w:t xml:space="preserve"> </w:t>
            </w:r>
            <w:r w:rsidRPr="008C246C">
              <w:rPr>
                <w:rFonts w:asciiTheme="majorBidi" w:hAnsiTheme="majorBidi" w:cstheme="majorBidi"/>
                <w:sz w:val="28"/>
                <w:szCs w:val="28"/>
              </w:rPr>
              <w:t>IX</w:t>
            </w:r>
          </w:p>
        </w:tc>
      </w:tr>
      <w:tr w:rsidR="00D4122A" w:rsidRPr="00922C44" w:rsidTr="003C0ED4">
        <w:trPr>
          <w:trHeight w:val="331"/>
        </w:trPr>
        <w:tc>
          <w:tcPr>
            <w:tcW w:w="4204" w:type="pct"/>
          </w:tcPr>
          <w:p w:rsidR="00D4122A" w:rsidRPr="00922C44" w:rsidRDefault="00D4122A" w:rsidP="00A35AF8">
            <w:pPr>
              <w:spacing w:line="360" w:lineRule="auto"/>
              <w:ind w:left="97"/>
              <w:rPr>
                <w:rFonts w:asciiTheme="majorBidi" w:hAnsiTheme="majorBidi" w:cstheme="majorBidi"/>
                <w:color w:val="000000"/>
                <w:sz w:val="28"/>
                <w:szCs w:val="28"/>
              </w:rPr>
            </w:pPr>
            <w:r w:rsidRPr="009539F5">
              <w:rPr>
                <w:rFonts w:asciiTheme="majorBidi" w:hAnsiTheme="majorBidi" w:cstheme="majorBidi"/>
                <w:color w:val="000000"/>
                <w:sz w:val="28"/>
                <w:szCs w:val="28"/>
              </w:rPr>
              <w:t>List of Figure</w:t>
            </w:r>
          </w:p>
        </w:tc>
        <w:tc>
          <w:tcPr>
            <w:tcW w:w="796" w:type="pct"/>
            <w:vAlign w:val="center"/>
          </w:tcPr>
          <w:p w:rsidR="00D4122A" w:rsidRPr="00922C44" w:rsidRDefault="008C246C" w:rsidP="008C246C">
            <w:pPr>
              <w:widowControl w:val="0"/>
              <w:spacing w:line="360" w:lineRule="auto"/>
              <w:jc w:val="center"/>
              <w:rPr>
                <w:rFonts w:asciiTheme="majorBidi" w:hAnsiTheme="majorBidi" w:cstheme="majorBidi"/>
                <w:sz w:val="28"/>
                <w:szCs w:val="28"/>
              </w:rPr>
            </w:pPr>
            <w:r w:rsidRPr="008C246C">
              <w:rPr>
                <w:rFonts w:asciiTheme="majorBidi" w:hAnsiTheme="majorBidi" w:cstheme="majorBidi"/>
                <w:sz w:val="28"/>
                <w:szCs w:val="28"/>
              </w:rPr>
              <w:t>IX</w:t>
            </w:r>
            <w:r>
              <w:rPr>
                <w:rFonts w:asciiTheme="majorBidi" w:hAnsiTheme="majorBidi" w:cstheme="majorBidi"/>
                <w:sz w:val="28"/>
                <w:szCs w:val="28"/>
              </w:rPr>
              <w:t>-</w:t>
            </w:r>
            <w:r w:rsidRPr="008C246C">
              <w:rPr>
                <w:rFonts w:asciiTheme="majorBidi" w:hAnsiTheme="majorBidi" w:cstheme="majorBidi"/>
                <w:sz w:val="28"/>
                <w:szCs w:val="28"/>
              </w:rPr>
              <w:t>X</w:t>
            </w:r>
          </w:p>
        </w:tc>
      </w:tr>
      <w:tr w:rsidR="00D4122A" w:rsidRPr="00922C44" w:rsidTr="003C0ED4">
        <w:trPr>
          <w:trHeight w:val="331"/>
        </w:trPr>
        <w:tc>
          <w:tcPr>
            <w:tcW w:w="4204" w:type="pct"/>
          </w:tcPr>
          <w:p w:rsidR="00D4122A" w:rsidRPr="00922C44" w:rsidRDefault="00D4122A" w:rsidP="00A35AF8">
            <w:pPr>
              <w:spacing w:line="360" w:lineRule="auto"/>
              <w:ind w:left="97"/>
              <w:rPr>
                <w:rFonts w:asciiTheme="majorBidi" w:hAnsiTheme="majorBidi" w:cstheme="majorBidi"/>
                <w:color w:val="000000"/>
                <w:sz w:val="28"/>
                <w:szCs w:val="28"/>
              </w:rPr>
            </w:pPr>
            <w:r w:rsidRPr="009539F5">
              <w:rPr>
                <w:rFonts w:asciiTheme="majorBidi" w:hAnsiTheme="majorBidi" w:cstheme="majorBidi"/>
                <w:color w:val="000000"/>
                <w:sz w:val="28"/>
                <w:szCs w:val="28"/>
              </w:rPr>
              <w:t>List of Abbreviations and Symbols</w:t>
            </w:r>
          </w:p>
        </w:tc>
        <w:tc>
          <w:tcPr>
            <w:tcW w:w="796" w:type="pct"/>
            <w:vAlign w:val="center"/>
          </w:tcPr>
          <w:p w:rsidR="00D4122A" w:rsidRPr="00922C44" w:rsidRDefault="00D4122A" w:rsidP="00A35AF8">
            <w:pPr>
              <w:widowControl w:val="0"/>
              <w:spacing w:line="360" w:lineRule="auto"/>
              <w:jc w:val="center"/>
              <w:rPr>
                <w:rFonts w:asciiTheme="majorBidi" w:hAnsiTheme="majorBidi" w:cstheme="majorBidi"/>
                <w:sz w:val="28"/>
                <w:szCs w:val="28"/>
              </w:rPr>
            </w:pPr>
            <w:r w:rsidRPr="00922C44">
              <w:rPr>
                <w:rFonts w:asciiTheme="majorBidi" w:hAnsiTheme="majorBidi" w:cstheme="majorBidi"/>
                <w:sz w:val="28"/>
                <w:szCs w:val="28"/>
              </w:rPr>
              <w:t>X</w:t>
            </w:r>
            <w:r w:rsidR="008C246C">
              <w:rPr>
                <w:rFonts w:asciiTheme="majorBidi" w:hAnsiTheme="majorBidi" w:cstheme="majorBidi"/>
                <w:sz w:val="28"/>
                <w:szCs w:val="28"/>
              </w:rPr>
              <w:t>-</w:t>
            </w:r>
            <w:r w:rsidR="008C246C" w:rsidRPr="008C246C">
              <w:rPr>
                <w:rFonts w:asciiTheme="majorBidi" w:eastAsiaTheme="minorHAnsi" w:hAnsiTheme="majorBidi" w:cstheme="majorBidi"/>
                <w:sz w:val="28"/>
                <w:szCs w:val="28"/>
              </w:rPr>
              <w:t xml:space="preserve"> </w:t>
            </w:r>
            <w:r w:rsidR="008C246C" w:rsidRPr="008C246C">
              <w:rPr>
                <w:rFonts w:asciiTheme="majorBidi" w:hAnsiTheme="majorBidi" w:cstheme="majorBidi"/>
                <w:sz w:val="28"/>
                <w:szCs w:val="28"/>
              </w:rPr>
              <w:t>X</w:t>
            </w:r>
            <w:r w:rsidR="00A35AF8" w:rsidRPr="00A35AF8">
              <w:rPr>
                <w:rFonts w:asciiTheme="majorBidi" w:hAnsiTheme="majorBidi" w:cstheme="majorBidi"/>
                <w:sz w:val="28"/>
                <w:szCs w:val="28"/>
              </w:rPr>
              <w:t>I</w:t>
            </w:r>
          </w:p>
        </w:tc>
      </w:tr>
      <w:tr w:rsidR="00D4122A" w:rsidRPr="00922C44" w:rsidTr="003C0ED4">
        <w:trPr>
          <w:trHeight w:val="332"/>
        </w:trPr>
        <w:tc>
          <w:tcPr>
            <w:tcW w:w="4204" w:type="pct"/>
          </w:tcPr>
          <w:p w:rsidR="00D4122A" w:rsidRPr="00922C44" w:rsidRDefault="00D4122A" w:rsidP="00A35AF8">
            <w:pPr>
              <w:spacing w:line="360" w:lineRule="auto"/>
              <w:ind w:left="97"/>
              <w:rPr>
                <w:rFonts w:asciiTheme="majorBidi" w:hAnsiTheme="majorBidi" w:cstheme="majorBidi"/>
                <w:color w:val="000000"/>
                <w:sz w:val="28"/>
                <w:szCs w:val="28"/>
              </w:rPr>
            </w:pPr>
            <w:r w:rsidRPr="009539F5">
              <w:rPr>
                <w:rFonts w:asciiTheme="majorBidi" w:hAnsiTheme="majorBidi" w:cstheme="majorBidi"/>
                <w:color w:val="000000"/>
                <w:sz w:val="28"/>
                <w:szCs w:val="28"/>
              </w:rPr>
              <w:t>List of Appendices</w:t>
            </w:r>
          </w:p>
        </w:tc>
        <w:tc>
          <w:tcPr>
            <w:tcW w:w="796" w:type="pct"/>
            <w:vAlign w:val="center"/>
          </w:tcPr>
          <w:p w:rsidR="00D4122A" w:rsidRPr="00922C44" w:rsidRDefault="00A35AF8" w:rsidP="00A35AF8">
            <w:pPr>
              <w:widowControl w:val="0"/>
              <w:spacing w:line="360" w:lineRule="auto"/>
              <w:jc w:val="center"/>
              <w:rPr>
                <w:rFonts w:asciiTheme="majorBidi" w:hAnsiTheme="majorBidi" w:cstheme="majorBidi"/>
                <w:sz w:val="28"/>
                <w:szCs w:val="28"/>
              </w:rPr>
            </w:pPr>
            <w:r w:rsidRPr="00A35AF8">
              <w:rPr>
                <w:rFonts w:asciiTheme="majorBidi" w:hAnsiTheme="majorBidi" w:cstheme="majorBidi"/>
                <w:sz w:val="28"/>
                <w:szCs w:val="28"/>
              </w:rPr>
              <w:t xml:space="preserve"> XI</w:t>
            </w:r>
          </w:p>
        </w:tc>
      </w:tr>
      <w:tr w:rsidR="004D5E4A" w:rsidRPr="00922C44" w:rsidTr="003C0ED4">
        <w:trPr>
          <w:trHeight w:val="329"/>
        </w:trPr>
        <w:tc>
          <w:tcPr>
            <w:tcW w:w="4204" w:type="pct"/>
            <w:shd w:val="clear" w:color="auto" w:fill="D9D9D9"/>
          </w:tcPr>
          <w:p w:rsidR="004D5E4A" w:rsidRPr="00922C44" w:rsidRDefault="004D5E4A" w:rsidP="004D5E4A">
            <w:pPr>
              <w:spacing w:line="360" w:lineRule="auto"/>
              <w:ind w:right="34"/>
              <w:jc w:val="center"/>
              <w:rPr>
                <w:rFonts w:asciiTheme="majorBidi" w:hAnsiTheme="majorBidi" w:cstheme="majorBidi"/>
                <w:color w:val="000000"/>
                <w:sz w:val="28"/>
                <w:szCs w:val="28"/>
              </w:rPr>
            </w:pPr>
            <w:r w:rsidRPr="00922C44">
              <w:rPr>
                <w:rFonts w:asciiTheme="majorBidi" w:hAnsiTheme="majorBidi" w:cstheme="majorBidi"/>
                <w:b/>
                <w:color w:val="000000"/>
                <w:sz w:val="28"/>
                <w:szCs w:val="28"/>
              </w:rPr>
              <w:t xml:space="preserve"> Chapter One: Introduction</w:t>
            </w:r>
          </w:p>
        </w:tc>
        <w:tc>
          <w:tcPr>
            <w:tcW w:w="796" w:type="pct"/>
            <w:shd w:val="clear" w:color="auto" w:fill="D9D9D9"/>
            <w:vAlign w:val="center"/>
          </w:tcPr>
          <w:p w:rsidR="004D5E4A" w:rsidRPr="00922C44" w:rsidRDefault="004D5E4A" w:rsidP="004D5E4A">
            <w:pPr>
              <w:widowControl w:val="0"/>
              <w:spacing w:line="360" w:lineRule="auto"/>
              <w:jc w:val="center"/>
              <w:rPr>
                <w:rFonts w:asciiTheme="majorBidi" w:hAnsiTheme="majorBidi" w:cstheme="majorBidi"/>
                <w:sz w:val="28"/>
                <w:szCs w:val="28"/>
              </w:rPr>
            </w:pPr>
            <w:r w:rsidRPr="00922C44">
              <w:rPr>
                <w:rFonts w:asciiTheme="majorBidi" w:hAnsiTheme="majorBidi" w:cstheme="majorBidi"/>
                <w:sz w:val="28"/>
                <w:szCs w:val="28"/>
              </w:rPr>
              <w:t>Page</w:t>
            </w:r>
          </w:p>
        </w:tc>
      </w:tr>
      <w:tr w:rsidR="004D5E4A" w:rsidRPr="00922C44" w:rsidTr="003C0ED4">
        <w:trPr>
          <w:trHeight w:val="335"/>
        </w:trPr>
        <w:tc>
          <w:tcPr>
            <w:tcW w:w="4204" w:type="pct"/>
          </w:tcPr>
          <w:p w:rsidR="004D5E4A" w:rsidRPr="00922C44" w:rsidRDefault="004D5E4A" w:rsidP="004D5E4A">
            <w:pPr>
              <w:spacing w:line="360" w:lineRule="auto"/>
              <w:ind w:left="97"/>
              <w:rPr>
                <w:rFonts w:asciiTheme="majorBidi" w:hAnsiTheme="majorBidi" w:cstheme="majorBidi"/>
                <w:color w:val="000000"/>
                <w:sz w:val="28"/>
                <w:szCs w:val="28"/>
              </w:rPr>
            </w:pPr>
            <w:r w:rsidRPr="00922C44">
              <w:rPr>
                <w:rFonts w:asciiTheme="majorBidi" w:hAnsiTheme="majorBidi" w:cstheme="majorBidi"/>
                <w:color w:val="000000"/>
                <w:sz w:val="28"/>
                <w:szCs w:val="28"/>
              </w:rPr>
              <w:t>1.1. Introduction</w:t>
            </w:r>
          </w:p>
        </w:tc>
        <w:tc>
          <w:tcPr>
            <w:tcW w:w="796" w:type="pct"/>
            <w:vAlign w:val="center"/>
          </w:tcPr>
          <w:p w:rsidR="004D5E4A" w:rsidRPr="00922C44" w:rsidRDefault="00A35AF8" w:rsidP="004D5E4A">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2</w:t>
            </w:r>
          </w:p>
        </w:tc>
      </w:tr>
      <w:tr w:rsidR="004D5E4A" w:rsidRPr="00922C44" w:rsidTr="003C0ED4">
        <w:trPr>
          <w:trHeight w:val="331"/>
        </w:trPr>
        <w:tc>
          <w:tcPr>
            <w:tcW w:w="4204" w:type="pct"/>
          </w:tcPr>
          <w:p w:rsidR="004D5E4A" w:rsidRPr="00922C44" w:rsidRDefault="004D5E4A" w:rsidP="004D5E4A">
            <w:pPr>
              <w:spacing w:line="360" w:lineRule="auto"/>
              <w:ind w:left="97"/>
              <w:rPr>
                <w:rFonts w:asciiTheme="majorBidi" w:hAnsiTheme="majorBidi" w:cstheme="majorBidi"/>
                <w:color w:val="000000"/>
                <w:sz w:val="28"/>
                <w:szCs w:val="28"/>
              </w:rPr>
            </w:pPr>
            <w:r w:rsidRPr="00922C44">
              <w:rPr>
                <w:rFonts w:asciiTheme="majorBidi" w:hAnsiTheme="majorBidi" w:cstheme="majorBidi"/>
                <w:color w:val="000000"/>
                <w:sz w:val="28"/>
                <w:szCs w:val="28"/>
              </w:rPr>
              <w:t>1.2. Importance of the study</w:t>
            </w:r>
          </w:p>
        </w:tc>
        <w:tc>
          <w:tcPr>
            <w:tcW w:w="796" w:type="pct"/>
            <w:vAlign w:val="center"/>
          </w:tcPr>
          <w:p w:rsidR="004D5E4A" w:rsidRPr="00922C44" w:rsidRDefault="00A35AF8" w:rsidP="00BC487D">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3</w:t>
            </w:r>
          </w:p>
        </w:tc>
      </w:tr>
      <w:tr w:rsidR="004D5E4A" w:rsidRPr="00922C44" w:rsidTr="003C0ED4">
        <w:trPr>
          <w:trHeight w:val="331"/>
        </w:trPr>
        <w:tc>
          <w:tcPr>
            <w:tcW w:w="4204" w:type="pct"/>
          </w:tcPr>
          <w:p w:rsidR="004D5E4A" w:rsidRPr="00922C44" w:rsidRDefault="004D5E4A" w:rsidP="004D5E4A">
            <w:pPr>
              <w:spacing w:line="360" w:lineRule="auto"/>
              <w:ind w:left="97"/>
              <w:rPr>
                <w:rFonts w:asciiTheme="majorBidi" w:hAnsiTheme="majorBidi" w:cstheme="majorBidi"/>
                <w:color w:val="000000"/>
                <w:sz w:val="28"/>
                <w:szCs w:val="28"/>
              </w:rPr>
            </w:pPr>
            <w:r w:rsidRPr="00922C44">
              <w:rPr>
                <w:rFonts w:asciiTheme="majorBidi" w:hAnsiTheme="majorBidi" w:cstheme="majorBidi"/>
                <w:color w:val="000000"/>
                <w:sz w:val="28"/>
                <w:szCs w:val="28"/>
              </w:rPr>
              <w:t>1.3. Statement of the Problem</w:t>
            </w:r>
          </w:p>
        </w:tc>
        <w:tc>
          <w:tcPr>
            <w:tcW w:w="796" w:type="pct"/>
            <w:vAlign w:val="center"/>
          </w:tcPr>
          <w:p w:rsidR="004D5E4A" w:rsidRPr="00922C44" w:rsidRDefault="00BC487D" w:rsidP="004D5E4A">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4</w:t>
            </w:r>
          </w:p>
        </w:tc>
      </w:tr>
      <w:tr w:rsidR="004D5E4A" w:rsidRPr="00922C44" w:rsidTr="003C0ED4">
        <w:trPr>
          <w:trHeight w:val="331"/>
        </w:trPr>
        <w:tc>
          <w:tcPr>
            <w:tcW w:w="4204" w:type="pct"/>
          </w:tcPr>
          <w:p w:rsidR="004D5E4A" w:rsidRPr="00922C44" w:rsidRDefault="004D5E4A" w:rsidP="004D5E4A">
            <w:pPr>
              <w:spacing w:line="360" w:lineRule="auto"/>
              <w:ind w:left="97"/>
              <w:rPr>
                <w:rFonts w:asciiTheme="majorBidi" w:hAnsiTheme="majorBidi" w:cstheme="majorBidi"/>
                <w:color w:val="000000"/>
                <w:sz w:val="28"/>
                <w:szCs w:val="28"/>
              </w:rPr>
            </w:pPr>
            <w:r w:rsidRPr="00922C44">
              <w:rPr>
                <w:rFonts w:asciiTheme="majorBidi" w:hAnsiTheme="majorBidi" w:cstheme="majorBidi"/>
                <w:color w:val="000000"/>
                <w:sz w:val="28"/>
                <w:szCs w:val="28"/>
              </w:rPr>
              <w:t>1.4. Research question</w:t>
            </w:r>
          </w:p>
        </w:tc>
        <w:tc>
          <w:tcPr>
            <w:tcW w:w="796" w:type="pct"/>
            <w:vAlign w:val="center"/>
          </w:tcPr>
          <w:p w:rsidR="004D5E4A" w:rsidRPr="00922C44" w:rsidRDefault="00A35AF8" w:rsidP="004D5E4A">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5</w:t>
            </w:r>
          </w:p>
        </w:tc>
      </w:tr>
      <w:tr w:rsidR="004D5E4A" w:rsidRPr="00922C44" w:rsidTr="003C0ED4">
        <w:trPr>
          <w:trHeight w:val="334"/>
        </w:trPr>
        <w:tc>
          <w:tcPr>
            <w:tcW w:w="4204" w:type="pct"/>
          </w:tcPr>
          <w:p w:rsidR="004D5E4A" w:rsidRPr="00922C44" w:rsidRDefault="004D5E4A" w:rsidP="004D5E4A">
            <w:pPr>
              <w:spacing w:line="360" w:lineRule="auto"/>
              <w:ind w:left="97"/>
              <w:rPr>
                <w:rFonts w:asciiTheme="majorBidi" w:hAnsiTheme="majorBidi" w:cstheme="majorBidi"/>
                <w:color w:val="000000"/>
                <w:sz w:val="28"/>
                <w:szCs w:val="28"/>
              </w:rPr>
            </w:pPr>
            <w:r w:rsidRPr="00922C44">
              <w:rPr>
                <w:rFonts w:asciiTheme="majorBidi" w:hAnsiTheme="majorBidi" w:cstheme="majorBidi"/>
                <w:color w:val="000000"/>
                <w:sz w:val="28"/>
                <w:szCs w:val="28"/>
              </w:rPr>
              <w:t>1.5. Objectives of the Study</w:t>
            </w:r>
          </w:p>
        </w:tc>
        <w:tc>
          <w:tcPr>
            <w:tcW w:w="796" w:type="pct"/>
            <w:vAlign w:val="center"/>
          </w:tcPr>
          <w:p w:rsidR="004D5E4A" w:rsidRPr="00922C44" w:rsidRDefault="00A35AF8" w:rsidP="004D5E4A">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5</w:t>
            </w:r>
          </w:p>
        </w:tc>
      </w:tr>
      <w:tr w:rsidR="004D5E4A" w:rsidRPr="00922C44" w:rsidTr="003C0ED4">
        <w:trPr>
          <w:trHeight w:val="334"/>
        </w:trPr>
        <w:tc>
          <w:tcPr>
            <w:tcW w:w="4204" w:type="pct"/>
          </w:tcPr>
          <w:p w:rsidR="004D5E4A" w:rsidRPr="00922C44" w:rsidRDefault="004D5E4A" w:rsidP="004D5E4A">
            <w:pPr>
              <w:spacing w:line="360" w:lineRule="auto"/>
              <w:ind w:left="97"/>
              <w:rPr>
                <w:rFonts w:asciiTheme="majorBidi" w:hAnsiTheme="majorBidi" w:cstheme="majorBidi"/>
                <w:color w:val="000000"/>
                <w:sz w:val="28"/>
                <w:szCs w:val="28"/>
              </w:rPr>
            </w:pPr>
            <w:r w:rsidRPr="00922C44">
              <w:rPr>
                <w:rFonts w:asciiTheme="majorBidi" w:hAnsiTheme="majorBidi" w:cstheme="majorBidi"/>
                <w:color w:val="000000"/>
                <w:sz w:val="28"/>
                <w:szCs w:val="28"/>
              </w:rPr>
              <w:t>1.6. Research hypothesis</w:t>
            </w:r>
          </w:p>
        </w:tc>
        <w:tc>
          <w:tcPr>
            <w:tcW w:w="796" w:type="pct"/>
            <w:vAlign w:val="center"/>
          </w:tcPr>
          <w:p w:rsidR="004D5E4A" w:rsidRPr="00922C44" w:rsidRDefault="00BC487D" w:rsidP="004D5E4A">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5</w:t>
            </w:r>
          </w:p>
        </w:tc>
      </w:tr>
      <w:tr w:rsidR="004D5E4A" w:rsidRPr="00922C44" w:rsidTr="003C0ED4">
        <w:trPr>
          <w:trHeight w:val="331"/>
        </w:trPr>
        <w:tc>
          <w:tcPr>
            <w:tcW w:w="4204" w:type="pct"/>
          </w:tcPr>
          <w:p w:rsidR="004D5E4A" w:rsidRPr="00922C44" w:rsidRDefault="004D5E4A" w:rsidP="004D5E4A">
            <w:pPr>
              <w:spacing w:line="360" w:lineRule="auto"/>
              <w:ind w:left="97"/>
              <w:rPr>
                <w:rFonts w:asciiTheme="majorBidi" w:hAnsiTheme="majorBidi" w:cstheme="majorBidi"/>
                <w:color w:val="000000"/>
                <w:sz w:val="28"/>
                <w:szCs w:val="28"/>
              </w:rPr>
            </w:pPr>
            <w:r w:rsidRPr="00922C44">
              <w:rPr>
                <w:rFonts w:asciiTheme="majorBidi" w:hAnsiTheme="majorBidi" w:cstheme="majorBidi"/>
                <w:color w:val="000000"/>
                <w:sz w:val="28"/>
                <w:szCs w:val="28"/>
              </w:rPr>
              <w:t>1.7. Definition of Basic Terms</w:t>
            </w:r>
          </w:p>
        </w:tc>
        <w:tc>
          <w:tcPr>
            <w:tcW w:w="796" w:type="pct"/>
            <w:vAlign w:val="center"/>
          </w:tcPr>
          <w:p w:rsidR="004D5E4A" w:rsidRPr="00922C44" w:rsidRDefault="00BC487D" w:rsidP="00BC487D">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5</w:t>
            </w:r>
            <w:r w:rsidR="00A35AF8">
              <w:rPr>
                <w:rFonts w:asciiTheme="majorBidi" w:hAnsiTheme="majorBidi" w:cstheme="majorBidi"/>
                <w:sz w:val="28"/>
                <w:szCs w:val="28"/>
              </w:rPr>
              <w:t>-</w:t>
            </w:r>
            <w:r>
              <w:rPr>
                <w:rFonts w:asciiTheme="majorBidi" w:hAnsiTheme="majorBidi" w:cstheme="majorBidi"/>
                <w:sz w:val="28"/>
                <w:szCs w:val="28"/>
              </w:rPr>
              <w:t>9</w:t>
            </w:r>
          </w:p>
        </w:tc>
      </w:tr>
      <w:tr w:rsidR="004D5E4A" w:rsidRPr="00922C44" w:rsidTr="003C0ED4">
        <w:tblPrEx>
          <w:tblCellMar>
            <w:left w:w="109" w:type="dxa"/>
          </w:tblCellMar>
        </w:tblPrEx>
        <w:trPr>
          <w:trHeight w:val="331"/>
        </w:trPr>
        <w:tc>
          <w:tcPr>
            <w:tcW w:w="4204" w:type="pct"/>
            <w:shd w:val="clear" w:color="auto" w:fill="D9D9D9"/>
          </w:tcPr>
          <w:p w:rsidR="004D5E4A" w:rsidRPr="00922C44" w:rsidRDefault="004D5E4A" w:rsidP="004D5E4A">
            <w:pPr>
              <w:spacing w:line="360" w:lineRule="auto"/>
              <w:ind w:right="132"/>
              <w:jc w:val="center"/>
              <w:rPr>
                <w:rFonts w:asciiTheme="majorBidi" w:hAnsiTheme="majorBidi" w:cstheme="majorBidi"/>
                <w:b/>
                <w:color w:val="000000"/>
                <w:sz w:val="28"/>
                <w:szCs w:val="28"/>
              </w:rPr>
            </w:pPr>
            <w:r w:rsidRPr="00922C44">
              <w:rPr>
                <w:rFonts w:asciiTheme="majorBidi" w:hAnsiTheme="majorBidi" w:cstheme="majorBidi"/>
                <w:b/>
                <w:color w:val="000000"/>
                <w:sz w:val="28"/>
                <w:szCs w:val="28"/>
              </w:rPr>
              <w:t xml:space="preserve">Chapter Two: Review of Literature </w:t>
            </w:r>
          </w:p>
        </w:tc>
        <w:tc>
          <w:tcPr>
            <w:tcW w:w="796" w:type="pct"/>
            <w:shd w:val="clear" w:color="auto" w:fill="D9D9D9"/>
            <w:vAlign w:val="center"/>
          </w:tcPr>
          <w:p w:rsidR="004D5E4A" w:rsidRPr="00922C44" w:rsidRDefault="004D5E4A" w:rsidP="004D5E4A">
            <w:pPr>
              <w:widowControl w:val="0"/>
              <w:spacing w:line="360" w:lineRule="auto"/>
              <w:jc w:val="center"/>
              <w:rPr>
                <w:rFonts w:asciiTheme="majorBidi" w:hAnsiTheme="majorBidi" w:cstheme="majorBidi"/>
                <w:sz w:val="28"/>
                <w:szCs w:val="28"/>
              </w:rPr>
            </w:pPr>
          </w:p>
        </w:tc>
      </w:tr>
      <w:tr w:rsidR="004D5E4A" w:rsidRPr="00922C44" w:rsidTr="003C0ED4">
        <w:tblPrEx>
          <w:tblCellMar>
            <w:left w:w="109" w:type="dxa"/>
          </w:tblCellMar>
        </w:tblPrEx>
        <w:trPr>
          <w:trHeight w:val="332"/>
        </w:trPr>
        <w:tc>
          <w:tcPr>
            <w:tcW w:w="4204" w:type="pct"/>
          </w:tcPr>
          <w:p w:rsidR="004D5E4A" w:rsidRPr="00922C44" w:rsidRDefault="004D5E4A" w:rsidP="004D5E4A">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2.1.Historical background of irritable bowel syndrome</w:t>
            </w:r>
          </w:p>
        </w:tc>
        <w:tc>
          <w:tcPr>
            <w:tcW w:w="796" w:type="pct"/>
            <w:vAlign w:val="center"/>
          </w:tcPr>
          <w:p w:rsidR="004D5E4A" w:rsidRPr="00922C44" w:rsidRDefault="00A35AF8" w:rsidP="004D5E4A">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11-12</w:t>
            </w:r>
          </w:p>
        </w:tc>
      </w:tr>
      <w:tr w:rsidR="00FE52D7" w:rsidRPr="00922C44" w:rsidTr="003C0ED4">
        <w:tblPrEx>
          <w:tblCellMar>
            <w:left w:w="109" w:type="dxa"/>
          </w:tblCellMar>
        </w:tblPrEx>
        <w:trPr>
          <w:trHeight w:val="331"/>
        </w:trPr>
        <w:tc>
          <w:tcPr>
            <w:tcW w:w="4204" w:type="pct"/>
          </w:tcPr>
          <w:p w:rsidR="00FE52D7" w:rsidRPr="00922C44" w:rsidRDefault="00FE52D7" w:rsidP="00A35AF8">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2.2. Anatomy and physiology of gastrointestinal tract</w:t>
            </w:r>
          </w:p>
        </w:tc>
        <w:tc>
          <w:tcPr>
            <w:tcW w:w="796" w:type="pct"/>
            <w:vAlign w:val="center"/>
          </w:tcPr>
          <w:p w:rsidR="00FE52D7" w:rsidRPr="00922C44" w:rsidRDefault="00A35AF8" w:rsidP="00C521EB">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12-1</w:t>
            </w:r>
            <w:r w:rsidR="00C521EB">
              <w:rPr>
                <w:rFonts w:asciiTheme="majorBidi" w:hAnsiTheme="majorBidi" w:cstheme="majorBidi"/>
                <w:sz w:val="28"/>
                <w:szCs w:val="28"/>
              </w:rPr>
              <w:t>4</w:t>
            </w:r>
          </w:p>
        </w:tc>
      </w:tr>
      <w:tr w:rsidR="00FE52D7" w:rsidRPr="00922C44" w:rsidTr="003C0ED4">
        <w:tblPrEx>
          <w:tblCellMar>
            <w:left w:w="109" w:type="dxa"/>
          </w:tblCellMar>
        </w:tblPrEx>
        <w:trPr>
          <w:trHeight w:val="331"/>
        </w:trPr>
        <w:tc>
          <w:tcPr>
            <w:tcW w:w="4204" w:type="pct"/>
          </w:tcPr>
          <w:p w:rsidR="00FE52D7" w:rsidRPr="00922C44" w:rsidRDefault="00FE52D7" w:rsidP="00A35AF8">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2.3.Theoretical framework</w:t>
            </w:r>
          </w:p>
        </w:tc>
        <w:tc>
          <w:tcPr>
            <w:tcW w:w="796" w:type="pct"/>
            <w:vAlign w:val="center"/>
          </w:tcPr>
          <w:p w:rsidR="00FE52D7" w:rsidRPr="00922C44" w:rsidRDefault="00A35AF8" w:rsidP="00C521EB">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15-1</w:t>
            </w:r>
            <w:r w:rsidR="00C521EB">
              <w:rPr>
                <w:rFonts w:asciiTheme="majorBidi" w:hAnsiTheme="majorBidi" w:cstheme="majorBidi"/>
                <w:sz w:val="28"/>
                <w:szCs w:val="28"/>
              </w:rPr>
              <w:t>6</w:t>
            </w:r>
          </w:p>
        </w:tc>
      </w:tr>
      <w:tr w:rsidR="00FE52D7" w:rsidRPr="00922C44" w:rsidTr="003C0ED4">
        <w:tblPrEx>
          <w:tblCellMar>
            <w:left w:w="109" w:type="dxa"/>
          </w:tblCellMar>
        </w:tblPrEx>
        <w:trPr>
          <w:trHeight w:val="334"/>
        </w:trPr>
        <w:tc>
          <w:tcPr>
            <w:tcW w:w="4204" w:type="pct"/>
          </w:tcPr>
          <w:p w:rsidR="00FE52D7" w:rsidRPr="00922C44" w:rsidRDefault="00FE52D7" w:rsidP="00A35AF8">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 xml:space="preserve">2.4. Irritable bowel syndrome overview.  </w:t>
            </w:r>
          </w:p>
        </w:tc>
        <w:tc>
          <w:tcPr>
            <w:tcW w:w="796" w:type="pct"/>
            <w:vAlign w:val="center"/>
          </w:tcPr>
          <w:p w:rsidR="00FE52D7" w:rsidRPr="00922C44" w:rsidRDefault="00A35AF8" w:rsidP="004D5E4A">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17-20</w:t>
            </w:r>
          </w:p>
        </w:tc>
      </w:tr>
      <w:tr w:rsidR="00FE52D7" w:rsidRPr="00922C44" w:rsidTr="003C0ED4">
        <w:tblPrEx>
          <w:tblCellMar>
            <w:left w:w="109" w:type="dxa"/>
          </w:tblCellMar>
        </w:tblPrEx>
        <w:trPr>
          <w:trHeight w:val="292"/>
        </w:trPr>
        <w:tc>
          <w:tcPr>
            <w:tcW w:w="4204" w:type="pct"/>
          </w:tcPr>
          <w:p w:rsidR="00FE52D7" w:rsidRPr="00922C44" w:rsidRDefault="00FE52D7" w:rsidP="00A35AF8">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2.</w:t>
            </w:r>
            <w:r>
              <w:rPr>
                <w:rFonts w:asciiTheme="majorBidi" w:hAnsiTheme="majorBidi" w:cstheme="majorBidi"/>
                <w:color w:val="000000"/>
                <w:sz w:val="28"/>
                <w:szCs w:val="28"/>
              </w:rPr>
              <w:t>5</w:t>
            </w:r>
            <w:r w:rsidRPr="00922C44">
              <w:rPr>
                <w:rFonts w:asciiTheme="majorBidi" w:hAnsiTheme="majorBidi" w:cstheme="majorBidi"/>
                <w:color w:val="000000"/>
                <w:sz w:val="28"/>
                <w:szCs w:val="28"/>
              </w:rPr>
              <w:t>. Risk factors of irritable bowel syndrome</w:t>
            </w:r>
          </w:p>
        </w:tc>
        <w:tc>
          <w:tcPr>
            <w:tcW w:w="796" w:type="pct"/>
            <w:vAlign w:val="center"/>
          </w:tcPr>
          <w:p w:rsidR="00FE52D7" w:rsidRPr="00922C44" w:rsidRDefault="00A35AF8" w:rsidP="00C521EB">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2</w:t>
            </w:r>
            <w:r w:rsidR="00C521EB">
              <w:rPr>
                <w:rFonts w:asciiTheme="majorBidi" w:hAnsiTheme="majorBidi" w:cstheme="majorBidi"/>
                <w:sz w:val="28"/>
                <w:szCs w:val="28"/>
              </w:rPr>
              <w:t>0</w:t>
            </w:r>
          </w:p>
        </w:tc>
      </w:tr>
      <w:tr w:rsidR="00FE52D7" w:rsidRPr="00922C44" w:rsidTr="003C0ED4">
        <w:tblPrEx>
          <w:tblCellMar>
            <w:left w:w="109" w:type="dxa"/>
          </w:tblCellMar>
        </w:tblPrEx>
        <w:trPr>
          <w:trHeight w:val="292"/>
        </w:trPr>
        <w:tc>
          <w:tcPr>
            <w:tcW w:w="4204" w:type="pct"/>
          </w:tcPr>
          <w:p w:rsidR="00FE52D7" w:rsidRPr="00922C44" w:rsidRDefault="00FE52D7" w:rsidP="00A35AF8">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2.</w:t>
            </w:r>
            <w:r>
              <w:rPr>
                <w:rFonts w:asciiTheme="majorBidi" w:hAnsiTheme="majorBidi" w:cstheme="majorBidi"/>
                <w:color w:val="000000"/>
                <w:sz w:val="28"/>
                <w:szCs w:val="28"/>
              </w:rPr>
              <w:t>6</w:t>
            </w:r>
            <w:r w:rsidRPr="00922C44">
              <w:rPr>
                <w:rFonts w:asciiTheme="majorBidi" w:hAnsiTheme="majorBidi" w:cstheme="majorBidi"/>
                <w:color w:val="000000"/>
                <w:sz w:val="28"/>
                <w:szCs w:val="28"/>
              </w:rPr>
              <w:t>. Causes of irritable bowel syndrome</w:t>
            </w:r>
          </w:p>
        </w:tc>
        <w:tc>
          <w:tcPr>
            <w:tcW w:w="796" w:type="pct"/>
            <w:vAlign w:val="center"/>
          </w:tcPr>
          <w:p w:rsidR="00FE52D7" w:rsidRPr="00922C44" w:rsidRDefault="00A35AF8" w:rsidP="00C521EB">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2</w:t>
            </w:r>
            <w:r w:rsidR="00C521EB">
              <w:rPr>
                <w:rFonts w:asciiTheme="majorBidi" w:hAnsiTheme="majorBidi" w:cstheme="majorBidi"/>
                <w:sz w:val="28"/>
                <w:szCs w:val="28"/>
              </w:rPr>
              <w:t>1</w:t>
            </w:r>
            <w:r>
              <w:rPr>
                <w:rFonts w:asciiTheme="majorBidi" w:hAnsiTheme="majorBidi" w:cstheme="majorBidi"/>
                <w:sz w:val="28"/>
                <w:szCs w:val="28"/>
              </w:rPr>
              <w:t>-2</w:t>
            </w:r>
            <w:r w:rsidR="00C521EB">
              <w:rPr>
                <w:rFonts w:asciiTheme="majorBidi" w:hAnsiTheme="majorBidi" w:cstheme="majorBidi"/>
                <w:sz w:val="28"/>
                <w:szCs w:val="28"/>
              </w:rPr>
              <w:t>5</w:t>
            </w:r>
          </w:p>
        </w:tc>
      </w:tr>
      <w:tr w:rsidR="00FE52D7" w:rsidRPr="00922C44" w:rsidTr="003C0ED4">
        <w:tblPrEx>
          <w:tblCellMar>
            <w:left w:w="109" w:type="dxa"/>
          </w:tblCellMar>
        </w:tblPrEx>
        <w:trPr>
          <w:trHeight w:val="331"/>
        </w:trPr>
        <w:tc>
          <w:tcPr>
            <w:tcW w:w="4204" w:type="pct"/>
          </w:tcPr>
          <w:p w:rsidR="00FE52D7" w:rsidRPr="00922C44" w:rsidRDefault="00FE52D7" w:rsidP="00A35AF8">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2.</w:t>
            </w:r>
            <w:r>
              <w:rPr>
                <w:rFonts w:asciiTheme="majorBidi" w:hAnsiTheme="majorBidi" w:cstheme="majorBidi"/>
                <w:color w:val="000000"/>
                <w:sz w:val="28"/>
                <w:szCs w:val="28"/>
              </w:rPr>
              <w:t>7</w:t>
            </w:r>
            <w:r w:rsidRPr="00922C44">
              <w:rPr>
                <w:rFonts w:asciiTheme="majorBidi" w:hAnsiTheme="majorBidi" w:cstheme="majorBidi"/>
                <w:color w:val="000000"/>
                <w:sz w:val="28"/>
                <w:szCs w:val="28"/>
              </w:rPr>
              <w:t>. Sign  and symptoms of irritable bowel syndrome</w:t>
            </w:r>
          </w:p>
        </w:tc>
        <w:tc>
          <w:tcPr>
            <w:tcW w:w="796" w:type="pct"/>
            <w:vAlign w:val="center"/>
          </w:tcPr>
          <w:p w:rsidR="00FE52D7" w:rsidRPr="00922C44" w:rsidRDefault="00A35AF8" w:rsidP="00C521EB">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2</w:t>
            </w:r>
            <w:r w:rsidR="00C521EB">
              <w:rPr>
                <w:rFonts w:asciiTheme="majorBidi" w:hAnsiTheme="majorBidi" w:cstheme="majorBidi"/>
                <w:sz w:val="28"/>
                <w:szCs w:val="28"/>
              </w:rPr>
              <w:t>5</w:t>
            </w:r>
            <w:r>
              <w:rPr>
                <w:rFonts w:asciiTheme="majorBidi" w:hAnsiTheme="majorBidi" w:cstheme="majorBidi"/>
                <w:sz w:val="28"/>
                <w:szCs w:val="28"/>
              </w:rPr>
              <w:t>-</w:t>
            </w:r>
            <w:r w:rsidR="00C521EB">
              <w:rPr>
                <w:rFonts w:asciiTheme="majorBidi" w:hAnsiTheme="majorBidi" w:cstheme="majorBidi"/>
                <w:sz w:val="28"/>
                <w:szCs w:val="28"/>
              </w:rPr>
              <w:t>29</w:t>
            </w:r>
          </w:p>
        </w:tc>
      </w:tr>
      <w:tr w:rsidR="00FE52D7" w:rsidRPr="00922C44" w:rsidTr="003C0ED4">
        <w:tblPrEx>
          <w:tblCellMar>
            <w:left w:w="109" w:type="dxa"/>
          </w:tblCellMar>
        </w:tblPrEx>
        <w:trPr>
          <w:trHeight w:val="334"/>
        </w:trPr>
        <w:tc>
          <w:tcPr>
            <w:tcW w:w="4204" w:type="pct"/>
          </w:tcPr>
          <w:p w:rsidR="00FE52D7" w:rsidRPr="00922C44" w:rsidRDefault="00FE52D7" w:rsidP="00A35AF8">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2.</w:t>
            </w:r>
            <w:r>
              <w:rPr>
                <w:rFonts w:asciiTheme="majorBidi" w:hAnsiTheme="majorBidi" w:cstheme="majorBidi"/>
                <w:color w:val="000000"/>
                <w:sz w:val="28"/>
                <w:szCs w:val="28"/>
              </w:rPr>
              <w:t>8</w:t>
            </w:r>
            <w:r w:rsidRPr="00922C44">
              <w:rPr>
                <w:rFonts w:asciiTheme="majorBidi" w:hAnsiTheme="majorBidi" w:cstheme="majorBidi"/>
                <w:color w:val="000000"/>
                <w:sz w:val="28"/>
                <w:szCs w:val="28"/>
              </w:rPr>
              <w:t>. Diagnosis of irritable bowel syndrome</w:t>
            </w:r>
          </w:p>
        </w:tc>
        <w:tc>
          <w:tcPr>
            <w:tcW w:w="796" w:type="pct"/>
            <w:vAlign w:val="center"/>
          </w:tcPr>
          <w:p w:rsidR="00FE52D7" w:rsidRPr="00922C44" w:rsidRDefault="00C521EB" w:rsidP="00C521EB">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29</w:t>
            </w:r>
            <w:r w:rsidR="00A35AF8">
              <w:rPr>
                <w:rFonts w:asciiTheme="majorBidi" w:hAnsiTheme="majorBidi" w:cstheme="majorBidi"/>
                <w:sz w:val="28"/>
                <w:szCs w:val="28"/>
              </w:rPr>
              <w:t>-3</w:t>
            </w:r>
            <w:r>
              <w:rPr>
                <w:rFonts w:asciiTheme="majorBidi" w:hAnsiTheme="majorBidi" w:cstheme="majorBidi"/>
                <w:sz w:val="28"/>
                <w:szCs w:val="28"/>
              </w:rPr>
              <w:t>3</w:t>
            </w:r>
          </w:p>
        </w:tc>
      </w:tr>
      <w:tr w:rsidR="00FE52D7" w:rsidRPr="00922C44" w:rsidTr="003C0ED4">
        <w:tblPrEx>
          <w:tblCellMar>
            <w:left w:w="109" w:type="dxa"/>
          </w:tblCellMar>
        </w:tblPrEx>
        <w:trPr>
          <w:trHeight w:val="387"/>
        </w:trPr>
        <w:tc>
          <w:tcPr>
            <w:tcW w:w="4204" w:type="pct"/>
          </w:tcPr>
          <w:p w:rsidR="00FE52D7" w:rsidRPr="00922C44" w:rsidRDefault="00FE52D7" w:rsidP="00A35AF8">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2.</w:t>
            </w:r>
            <w:r>
              <w:rPr>
                <w:rFonts w:asciiTheme="majorBidi" w:hAnsiTheme="majorBidi" w:cstheme="majorBidi"/>
                <w:color w:val="000000"/>
                <w:sz w:val="28"/>
                <w:szCs w:val="28"/>
              </w:rPr>
              <w:t>9</w:t>
            </w:r>
            <w:r w:rsidRPr="00922C44">
              <w:rPr>
                <w:rFonts w:asciiTheme="majorBidi" w:hAnsiTheme="majorBidi" w:cstheme="majorBidi"/>
                <w:color w:val="000000"/>
                <w:sz w:val="28"/>
                <w:szCs w:val="28"/>
              </w:rPr>
              <w:t xml:space="preserve">. </w:t>
            </w:r>
            <w:r w:rsidRPr="00390357">
              <w:rPr>
                <w:rFonts w:asciiTheme="majorBidi" w:hAnsiTheme="majorBidi" w:cstheme="majorBidi"/>
                <w:color w:val="000000"/>
                <w:sz w:val="28"/>
                <w:szCs w:val="28"/>
              </w:rPr>
              <w:t>Complication of irritable bowel syndrome</w:t>
            </w:r>
          </w:p>
        </w:tc>
        <w:tc>
          <w:tcPr>
            <w:tcW w:w="796" w:type="pct"/>
            <w:vAlign w:val="center"/>
          </w:tcPr>
          <w:p w:rsidR="00FE52D7" w:rsidRPr="00922C44" w:rsidRDefault="00A35AF8" w:rsidP="00C521EB">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3</w:t>
            </w:r>
            <w:r w:rsidR="00C521EB">
              <w:rPr>
                <w:rFonts w:asciiTheme="majorBidi" w:hAnsiTheme="majorBidi" w:cstheme="majorBidi"/>
                <w:sz w:val="28"/>
                <w:szCs w:val="28"/>
              </w:rPr>
              <w:t>3</w:t>
            </w:r>
            <w:r>
              <w:rPr>
                <w:rFonts w:asciiTheme="majorBidi" w:hAnsiTheme="majorBidi" w:cstheme="majorBidi"/>
                <w:sz w:val="28"/>
                <w:szCs w:val="28"/>
              </w:rPr>
              <w:t>-</w:t>
            </w:r>
            <w:r w:rsidR="00C521EB">
              <w:rPr>
                <w:rFonts w:asciiTheme="majorBidi" w:hAnsiTheme="majorBidi" w:cstheme="majorBidi"/>
                <w:sz w:val="28"/>
                <w:szCs w:val="28"/>
              </w:rPr>
              <w:t>35</w:t>
            </w:r>
          </w:p>
        </w:tc>
      </w:tr>
      <w:tr w:rsidR="00FE52D7" w:rsidRPr="00922C44" w:rsidTr="003C0ED4">
        <w:tblPrEx>
          <w:tblCellMar>
            <w:left w:w="109" w:type="dxa"/>
          </w:tblCellMar>
        </w:tblPrEx>
        <w:trPr>
          <w:trHeight w:val="387"/>
        </w:trPr>
        <w:tc>
          <w:tcPr>
            <w:tcW w:w="4204" w:type="pct"/>
          </w:tcPr>
          <w:p w:rsidR="00FE52D7" w:rsidRPr="00922C44" w:rsidRDefault="00FE52D7" w:rsidP="00A35AF8">
            <w:pPr>
              <w:spacing w:after="5" w:line="360" w:lineRule="auto"/>
              <w:ind w:hanging="10"/>
              <w:rPr>
                <w:rFonts w:asciiTheme="majorBidi" w:hAnsiTheme="majorBidi" w:cstheme="majorBidi"/>
                <w:color w:val="000000"/>
                <w:sz w:val="28"/>
                <w:szCs w:val="28"/>
              </w:rPr>
            </w:pPr>
            <w:r w:rsidRPr="00922C44">
              <w:rPr>
                <w:rFonts w:asciiTheme="majorBidi" w:hAnsiTheme="majorBidi" w:cstheme="majorBidi"/>
                <w:color w:val="000000"/>
                <w:sz w:val="28"/>
                <w:szCs w:val="28"/>
              </w:rPr>
              <w:t>2.</w:t>
            </w:r>
            <w:r>
              <w:rPr>
                <w:rFonts w:asciiTheme="majorBidi" w:hAnsiTheme="majorBidi" w:cstheme="majorBidi"/>
                <w:color w:val="000000"/>
                <w:sz w:val="28"/>
                <w:szCs w:val="28"/>
              </w:rPr>
              <w:t>10</w:t>
            </w:r>
            <w:r w:rsidRPr="00922C44">
              <w:rPr>
                <w:rFonts w:asciiTheme="majorBidi" w:hAnsiTheme="majorBidi" w:cstheme="majorBidi"/>
                <w:color w:val="000000"/>
                <w:sz w:val="28"/>
                <w:szCs w:val="28"/>
              </w:rPr>
              <w:t xml:space="preserve">. Nursing role and management of irritable bowel </w:t>
            </w:r>
            <w:r w:rsidRPr="00922C44">
              <w:rPr>
                <w:rFonts w:asciiTheme="majorBidi" w:hAnsiTheme="majorBidi" w:cstheme="majorBidi"/>
                <w:color w:val="000000"/>
                <w:sz w:val="28"/>
                <w:szCs w:val="28"/>
              </w:rPr>
              <w:lastRenderedPageBreak/>
              <w:t>syndrome</w:t>
            </w:r>
          </w:p>
        </w:tc>
        <w:tc>
          <w:tcPr>
            <w:tcW w:w="796" w:type="pct"/>
            <w:vAlign w:val="center"/>
          </w:tcPr>
          <w:p w:rsidR="00FE52D7" w:rsidRPr="00922C44" w:rsidRDefault="00C521EB" w:rsidP="004D5E4A">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lastRenderedPageBreak/>
              <w:t>35-36</w:t>
            </w:r>
          </w:p>
        </w:tc>
      </w:tr>
      <w:tr w:rsidR="00FE52D7" w:rsidRPr="00922C44" w:rsidTr="003C0ED4">
        <w:tblPrEx>
          <w:tblCellMar>
            <w:left w:w="109" w:type="dxa"/>
          </w:tblCellMar>
        </w:tblPrEx>
        <w:trPr>
          <w:trHeight w:val="332"/>
        </w:trPr>
        <w:tc>
          <w:tcPr>
            <w:tcW w:w="4204" w:type="pct"/>
          </w:tcPr>
          <w:p w:rsidR="00FE52D7" w:rsidRPr="00922C44" w:rsidRDefault="00FE52D7" w:rsidP="00A35AF8">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lastRenderedPageBreak/>
              <w:t>2.1</w:t>
            </w:r>
            <w:r>
              <w:rPr>
                <w:rFonts w:asciiTheme="majorBidi" w:hAnsiTheme="majorBidi" w:cstheme="majorBidi"/>
                <w:color w:val="000000"/>
                <w:sz w:val="28"/>
                <w:szCs w:val="28"/>
              </w:rPr>
              <w:t>1</w:t>
            </w:r>
            <w:r w:rsidRPr="00922C44">
              <w:rPr>
                <w:rFonts w:asciiTheme="majorBidi" w:hAnsiTheme="majorBidi" w:cstheme="majorBidi"/>
                <w:color w:val="000000"/>
                <w:sz w:val="28"/>
                <w:szCs w:val="28"/>
              </w:rPr>
              <w:t>.Preventive measures of irritable bowel syndrome</w:t>
            </w:r>
          </w:p>
        </w:tc>
        <w:tc>
          <w:tcPr>
            <w:tcW w:w="796" w:type="pct"/>
            <w:vAlign w:val="center"/>
          </w:tcPr>
          <w:p w:rsidR="00FE52D7" w:rsidRPr="00922C44" w:rsidRDefault="00C521EB" w:rsidP="00C521EB">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37</w:t>
            </w:r>
            <w:r w:rsidR="00A35AF8">
              <w:rPr>
                <w:rFonts w:asciiTheme="majorBidi" w:hAnsiTheme="majorBidi" w:cstheme="majorBidi"/>
                <w:sz w:val="28"/>
                <w:szCs w:val="28"/>
              </w:rPr>
              <w:t>-</w:t>
            </w:r>
            <w:r>
              <w:rPr>
                <w:rFonts w:asciiTheme="majorBidi" w:hAnsiTheme="majorBidi" w:cstheme="majorBidi"/>
                <w:sz w:val="28"/>
                <w:szCs w:val="28"/>
              </w:rPr>
              <w:t>39</w:t>
            </w:r>
          </w:p>
        </w:tc>
      </w:tr>
      <w:tr w:rsidR="00FE52D7" w:rsidRPr="00922C44" w:rsidTr="003C0ED4">
        <w:tblPrEx>
          <w:tblCellMar>
            <w:left w:w="109" w:type="dxa"/>
          </w:tblCellMar>
        </w:tblPrEx>
        <w:trPr>
          <w:trHeight w:val="334"/>
        </w:trPr>
        <w:tc>
          <w:tcPr>
            <w:tcW w:w="4204" w:type="pct"/>
          </w:tcPr>
          <w:p w:rsidR="00FE52D7" w:rsidRPr="00922C44" w:rsidRDefault="00FE52D7" w:rsidP="00A35AF8">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lang w:bidi="ar-IQ"/>
              </w:rPr>
              <w:t>2.1</w:t>
            </w:r>
            <w:r>
              <w:rPr>
                <w:rFonts w:asciiTheme="majorBidi" w:hAnsiTheme="majorBidi" w:cstheme="majorBidi"/>
                <w:color w:val="000000"/>
                <w:sz w:val="28"/>
                <w:szCs w:val="28"/>
                <w:lang w:bidi="ar-IQ"/>
              </w:rPr>
              <w:t>2</w:t>
            </w:r>
            <w:r w:rsidRPr="00922C44">
              <w:rPr>
                <w:rFonts w:asciiTheme="majorBidi" w:hAnsiTheme="majorBidi" w:cstheme="majorBidi"/>
                <w:color w:val="000000"/>
                <w:sz w:val="28"/>
                <w:szCs w:val="28"/>
                <w:lang w:bidi="ar-IQ"/>
              </w:rPr>
              <w:t>.</w:t>
            </w:r>
            <w:r w:rsidRPr="00922C44">
              <w:rPr>
                <w:rFonts w:asciiTheme="majorBidi" w:hAnsiTheme="majorBidi" w:cstheme="majorBidi"/>
                <w:color w:val="000000"/>
                <w:sz w:val="28"/>
                <w:szCs w:val="28"/>
              </w:rPr>
              <w:t xml:space="preserve"> </w:t>
            </w:r>
            <w:r w:rsidRPr="00922C44">
              <w:rPr>
                <w:rFonts w:asciiTheme="majorBidi" w:hAnsiTheme="majorBidi" w:cstheme="majorBidi"/>
                <w:color w:val="000000"/>
                <w:sz w:val="28"/>
                <w:szCs w:val="28"/>
                <w:lang w:bidi="ar-IQ"/>
              </w:rPr>
              <w:t>Treatment of irritable bowel syndrome</w:t>
            </w:r>
          </w:p>
        </w:tc>
        <w:tc>
          <w:tcPr>
            <w:tcW w:w="796" w:type="pct"/>
            <w:vAlign w:val="center"/>
          </w:tcPr>
          <w:p w:rsidR="00FE52D7" w:rsidRPr="00922C44" w:rsidRDefault="00C521EB" w:rsidP="004D5E4A">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39</w:t>
            </w:r>
          </w:p>
        </w:tc>
      </w:tr>
      <w:tr w:rsidR="00FE52D7" w:rsidRPr="00922C44" w:rsidTr="003C0ED4">
        <w:tblPrEx>
          <w:tblCellMar>
            <w:left w:w="109" w:type="dxa"/>
          </w:tblCellMar>
        </w:tblPrEx>
        <w:trPr>
          <w:trHeight w:val="331"/>
        </w:trPr>
        <w:tc>
          <w:tcPr>
            <w:tcW w:w="4204" w:type="pct"/>
          </w:tcPr>
          <w:p w:rsidR="00FE52D7" w:rsidRPr="00922C44" w:rsidRDefault="00FE52D7" w:rsidP="00A35AF8">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lang w:bidi="ar-IQ"/>
              </w:rPr>
              <w:t>2.1</w:t>
            </w:r>
            <w:r>
              <w:rPr>
                <w:rFonts w:asciiTheme="majorBidi" w:hAnsiTheme="majorBidi" w:cstheme="majorBidi"/>
                <w:color w:val="000000"/>
                <w:sz w:val="28"/>
                <w:szCs w:val="28"/>
                <w:lang w:bidi="ar-IQ"/>
              </w:rPr>
              <w:t>2</w:t>
            </w:r>
            <w:r w:rsidRPr="00922C44">
              <w:rPr>
                <w:rFonts w:asciiTheme="majorBidi" w:hAnsiTheme="majorBidi" w:cstheme="majorBidi"/>
                <w:color w:val="000000"/>
                <w:sz w:val="28"/>
                <w:szCs w:val="28"/>
                <w:lang w:bidi="ar-IQ"/>
              </w:rPr>
              <w:t>.1.</w:t>
            </w:r>
            <w:r w:rsidRPr="00922C44">
              <w:rPr>
                <w:rFonts w:asciiTheme="majorBidi" w:hAnsiTheme="majorBidi" w:cstheme="majorBidi"/>
                <w:color w:val="000000"/>
                <w:sz w:val="28"/>
                <w:szCs w:val="28"/>
              </w:rPr>
              <w:t xml:space="preserve"> </w:t>
            </w:r>
            <w:r w:rsidRPr="00922C44">
              <w:rPr>
                <w:rFonts w:asciiTheme="majorBidi" w:hAnsiTheme="majorBidi" w:cstheme="majorBidi"/>
                <w:color w:val="000000"/>
                <w:sz w:val="28"/>
                <w:szCs w:val="28"/>
                <w:lang w:bidi="ar-IQ"/>
              </w:rPr>
              <w:t>Non-pharmacological management</w:t>
            </w:r>
          </w:p>
        </w:tc>
        <w:tc>
          <w:tcPr>
            <w:tcW w:w="796" w:type="pct"/>
            <w:vAlign w:val="center"/>
          </w:tcPr>
          <w:p w:rsidR="00FE52D7" w:rsidRPr="00922C44" w:rsidRDefault="00C521EB" w:rsidP="004D5E4A">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40-42</w:t>
            </w:r>
          </w:p>
        </w:tc>
      </w:tr>
      <w:tr w:rsidR="00FE52D7" w:rsidRPr="00922C44" w:rsidTr="003C0ED4">
        <w:tblPrEx>
          <w:tblCellMar>
            <w:left w:w="109" w:type="dxa"/>
          </w:tblCellMar>
        </w:tblPrEx>
        <w:trPr>
          <w:trHeight w:val="331"/>
        </w:trPr>
        <w:tc>
          <w:tcPr>
            <w:tcW w:w="4204" w:type="pct"/>
          </w:tcPr>
          <w:p w:rsidR="00FE52D7" w:rsidRPr="00922C44" w:rsidRDefault="00FE52D7" w:rsidP="00A35AF8">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lang w:bidi="ar-IQ"/>
              </w:rPr>
              <w:t>2.1</w:t>
            </w:r>
            <w:r>
              <w:rPr>
                <w:rFonts w:asciiTheme="majorBidi" w:hAnsiTheme="majorBidi" w:cstheme="majorBidi"/>
                <w:color w:val="000000"/>
                <w:sz w:val="28"/>
                <w:szCs w:val="28"/>
                <w:lang w:bidi="ar-IQ"/>
              </w:rPr>
              <w:t>2</w:t>
            </w:r>
            <w:r w:rsidRPr="00922C44">
              <w:rPr>
                <w:rFonts w:asciiTheme="majorBidi" w:hAnsiTheme="majorBidi" w:cstheme="majorBidi"/>
                <w:color w:val="000000"/>
                <w:sz w:val="28"/>
                <w:szCs w:val="28"/>
                <w:lang w:bidi="ar-IQ"/>
              </w:rPr>
              <w:t>.2.</w:t>
            </w:r>
            <w:r w:rsidRPr="00922C44">
              <w:rPr>
                <w:rFonts w:asciiTheme="majorBidi" w:hAnsiTheme="majorBidi" w:cstheme="majorBidi"/>
                <w:color w:val="000000"/>
                <w:sz w:val="28"/>
                <w:szCs w:val="28"/>
              </w:rPr>
              <w:t xml:space="preserve"> Pharmacological management of IBS-C</w:t>
            </w:r>
          </w:p>
        </w:tc>
        <w:tc>
          <w:tcPr>
            <w:tcW w:w="796" w:type="pct"/>
            <w:vAlign w:val="center"/>
          </w:tcPr>
          <w:p w:rsidR="00FE52D7" w:rsidRPr="00922C44" w:rsidRDefault="00C521EB" w:rsidP="00C521EB">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42</w:t>
            </w:r>
            <w:r w:rsidR="00A35AF8">
              <w:rPr>
                <w:rFonts w:asciiTheme="majorBidi" w:hAnsiTheme="majorBidi" w:cstheme="majorBidi"/>
                <w:sz w:val="28"/>
                <w:szCs w:val="28"/>
              </w:rPr>
              <w:t>-4</w:t>
            </w:r>
            <w:r>
              <w:rPr>
                <w:rFonts w:asciiTheme="majorBidi" w:hAnsiTheme="majorBidi" w:cstheme="majorBidi"/>
                <w:sz w:val="28"/>
                <w:szCs w:val="28"/>
              </w:rPr>
              <w:t>3</w:t>
            </w:r>
          </w:p>
        </w:tc>
      </w:tr>
      <w:tr w:rsidR="00FE52D7" w:rsidRPr="00922C44" w:rsidTr="003C0ED4">
        <w:tblPrEx>
          <w:tblCellMar>
            <w:left w:w="109" w:type="dxa"/>
          </w:tblCellMar>
        </w:tblPrEx>
        <w:trPr>
          <w:trHeight w:val="334"/>
        </w:trPr>
        <w:tc>
          <w:tcPr>
            <w:tcW w:w="4204" w:type="pct"/>
          </w:tcPr>
          <w:p w:rsidR="00FE52D7" w:rsidRPr="00922C44" w:rsidRDefault="00FE52D7" w:rsidP="00A35AF8">
            <w:pPr>
              <w:spacing w:line="360" w:lineRule="auto"/>
              <w:rPr>
                <w:rFonts w:asciiTheme="majorBidi" w:hAnsiTheme="majorBidi" w:cstheme="majorBidi"/>
                <w:color w:val="000000"/>
                <w:sz w:val="28"/>
                <w:szCs w:val="28"/>
                <w:lang w:bidi="ar-IQ"/>
              </w:rPr>
            </w:pPr>
            <w:r w:rsidRPr="00922C44">
              <w:rPr>
                <w:rFonts w:asciiTheme="majorBidi" w:hAnsiTheme="majorBidi" w:cstheme="majorBidi"/>
                <w:color w:val="000000"/>
                <w:sz w:val="28"/>
                <w:szCs w:val="28"/>
                <w:lang w:bidi="ar-IQ"/>
              </w:rPr>
              <w:t>2.1</w:t>
            </w:r>
            <w:r>
              <w:rPr>
                <w:rFonts w:asciiTheme="majorBidi" w:hAnsiTheme="majorBidi" w:cstheme="majorBidi"/>
                <w:color w:val="000000"/>
                <w:sz w:val="28"/>
                <w:szCs w:val="28"/>
                <w:lang w:bidi="ar-IQ"/>
              </w:rPr>
              <w:t>2</w:t>
            </w:r>
            <w:r w:rsidRPr="00922C44">
              <w:rPr>
                <w:rFonts w:asciiTheme="majorBidi" w:hAnsiTheme="majorBidi" w:cstheme="majorBidi"/>
                <w:color w:val="000000"/>
                <w:sz w:val="28"/>
                <w:szCs w:val="28"/>
                <w:lang w:bidi="ar-IQ"/>
              </w:rPr>
              <w:t>.3.</w:t>
            </w:r>
            <w:r w:rsidRPr="00922C44">
              <w:rPr>
                <w:rFonts w:asciiTheme="majorBidi" w:hAnsiTheme="majorBidi" w:cstheme="majorBidi"/>
                <w:color w:val="000000"/>
                <w:sz w:val="28"/>
                <w:szCs w:val="28"/>
              </w:rPr>
              <w:t xml:space="preserve"> </w:t>
            </w:r>
            <w:r w:rsidRPr="00922C44">
              <w:rPr>
                <w:rFonts w:asciiTheme="majorBidi" w:hAnsiTheme="majorBidi" w:cstheme="majorBidi"/>
                <w:color w:val="000000"/>
                <w:sz w:val="28"/>
                <w:szCs w:val="28"/>
                <w:lang w:bidi="ar-IQ"/>
              </w:rPr>
              <w:t>Pharmacological management of IBS-D</w:t>
            </w:r>
          </w:p>
        </w:tc>
        <w:tc>
          <w:tcPr>
            <w:tcW w:w="796" w:type="pct"/>
            <w:vAlign w:val="center"/>
          </w:tcPr>
          <w:p w:rsidR="00FE52D7" w:rsidRPr="00922C44" w:rsidRDefault="00A35AF8" w:rsidP="00D153C7">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4</w:t>
            </w:r>
            <w:r w:rsidR="00C521EB">
              <w:rPr>
                <w:rFonts w:asciiTheme="majorBidi" w:hAnsiTheme="majorBidi" w:cstheme="majorBidi"/>
                <w:sz w:val="28"/>
                <w:szCs w:val="28"/>
              </w:rPr>
              <w:t>3</w:t>
            </w:r>
            <w:r>
              <w:rPr>
                <w:rFonts w:asciiTheme="majorBidi" w:hAnsiTheme="majorBidi" w:cstheme="majorBidi"/>
                <w:sz w:val="28"/>
                <w:szCs w:val="28"/>
              </w:rPr>
              <w:t>-</w:t>
            </w:r>
            <w:r w:rsidR="00D153C7">
              <w:rPr>
                <w:rFonts w:asciiTheme="majorBidi" w:hAnsiTheme="majorBidi" w:cstheme="majorBidi"/>
                <w:sz w:val="28"/>
                <w:szCs w:val="28"/>
              </w:rPr>
              <w:t>45</w:t>
            </w:r>
          </w:p>
        </w:tc>
      </w:tr>
      <w:tr w:rsidR="00FE52D7" w:rsidRPr="00922C44" w:rsidTr="003C0ED4">
        <w:tblPrEx>
          <w:tblCellMar>
            <w:left w:w="109" w:type="dxa"/>
          </w:tblCellMar>
        </w:tblPrEx>
        <w:trPr>
          <w:trHeight w:val="334"/>
        </w:trPr>
        <w:tc>
          <w:tcPr>
            <w:tcW w:w="4204" w:type="pct"/>
          </w:tcPr>
          <w:p w:rsidR="00FE52D7" w:rsidRPr="00922C44" w:rsidRDefault="00FE52D7" w:rsidP="00A35AF8">
            <w:pPr>
              <w:spacing w:line="360" w:lineRule="auto"/>
              <w:rPr>
                <w:rFonts w:asciiTheme="majorBidi" w:hAnsiTheme="majorBidi" w:cstheme="majorBidi"/>
                <w:color w:val="000000"/>
                <w:sz w:val="28"/>
                <w:szCs w:val="28"/>
                <w:lang w:bidi="ar-IQ"/>
              </w:rPr>
            </w:pPr>
            <w:r w:rsidRPr="00922C44">
              <w:rPr>
                <w:rFonts w:asciiTheme="majorBidi" w:hAnsiTheme="majorBidi" w:cstheme="majorBidi"/>
                <w:color w:val="000000"/>
                <w:sz w:val="28"/>
                <w:szCs w:val="28"/>
                <w:lang w:bidi="ar-IQ"/>
              </w:rPr>
              <w:t>2.1</w:t>
            </w:r>
            <w:r>
              <w:rPr>
                <w:rFonts w:asciiTheme="majorBidi" w:hAnsiTheme="majorBidi" w:cstheme="majorBidi"/>
                <w:color w:val="000000"/>
                <w:sz w:val="28"/>
                <w:szCs w:val="28"/>
                <w:lang w:bidi="ar-IQ"/>
              </w:rPr>
              <w:t>2</w:t>
            </w:r>
            <w:r w:rsidRPr="00922C44">
              <w:rPr>
                <w:rFonts w:asciiTheme="majorBidi" w:hAnsiTheme="majorBidi" w:cstheme="majorBidi"/>
                <w:color w:val="000000"/>
                <w:sz w:val="28"/>
                <w:szCs w:val="28"/>
                <w:lang w:bidi="ar-IQ"/>
              </w:rPr>
              <w:t>.4.</w:t>
            </w:r>
            <w:r w:rsidRPr="00922C44">
              <w:rPr>
                <w:rFonts w:asciiTheme="majorBidi" w:hAnsiTheme="majorBidi" w:cstheme="majorBidi"/>
                <w:color w:val="000000"/>
                <w:sz w:val="28"/>
                <w:szCs w:val="28"/>
              </w:rPr>
              <w:t xml:space="preserve"> </w:t>
            </w:r>
            <w:r w:rsidRPr="00922C44">
              <w:rPr>
                <w:rFonts w:asciiTheme="majorBidi" w:hAnsiTheme="majorBidi" w:cstheme="majorBidi"/>
                <w:color w:val="000000"/>
                <w:sz w:val="28"/>
                <w:szCs w:val="28"/>
                <w:lang w:bidi="ar-IQ"/>
              </w:rPr>
              <w:t xml:space="preserve">Management Pain of IBS </w:t>
            </w:r>
          </w:p>
        </w:tc>
        <w:tc>
          <w:tcPr>
            <w:tcW w:w="796" w:type="pct"/>
            <w:vAlign w:val="center"/>
          </w:tcPr>
          <w:p w:rsidR="00FE52D7" w:rsidRPr="00922C44" w:rsidRDefault="00D153C7" w:rsidP="00D153C7">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45</w:t>
            </w:r>
            <w:r w:rsidR="00A35AF8">
              <w:rPr>
                <w:rFonts w:asciiTheme="majorBidi" w:hAnsiTheme="majorBidi" w:cstheme="majorBidi"/>
                <w:sz w:val="28"/>
                <w:szCs w:val="28"/>
              </w:rPr>
              <w:t>-</w:t>
            </w:r>
            <w:r>
              <w:rPr>
                <w:rFonts w:asciiTheme="majorBidi" w:hAnsiTheme="majorBidi" w:cstheme="majorBidi"/>
                <w:sz w:val="28"/>
                <w:szCs w:val="28"/>
              </w:rPr>
              <w:t>46</w:t>
            </w:r>
          </w:p>
        </w:tc>
      </w:tr>
      <w:tr w:rsidR="00FE52D7" w:rsidRPr="00922C44" w:rsidTr="003C0ED4">
        <w:tblPrEx>
          <w:tblCellMar>
            <w:left w:w="109" w:type="dxa"/>
          </w:tblCellMar>
        </w:tblPrEx>
        <w:trPr>
          <w:trHeight w:val="334"/>
        </w:trPr>
        <w:tc>
          <w:tcPr>
            <w:tcW w:w="4204" w:type="pct"/>
          </w:tcPr>
          <w:p w:rsidR="00FE52D7" w:rsidRPr="00922C44" w:rsidRDefault="00FE52D7" w:rsidP="00A35AF8">
            <w:pPr>
              <w:spacing w:line="360" w:lineRule="auto"/>
              <w:rPr>
                <w:rFonts w:asciiTheme="majorBidi" w:hAnsiTheme="majorBidi" w:cstheme="majorBidi"/>
                <w:color w:val="000000"/>
                <w:sz w:val="28"/>
                <w:szCs w:val="28"/>
                <w:lang w:bidi="ar-IQ"/>
              </w:rPr>
            </w:pPr>
            <w:r w:rsidRPr="00922C44">
              <w:rPr>
                <w:rFonts w:asciiTheme="majorBidi" w:hAnsiTheme="majorBidi" w:cstheme="majorBidi"/>
                <w:color w:val="000000"/>
                <w:sz w:val="28"/>
                <w:szCs w:val="28"/>
                <w:lang w:bidi="ar-IQ"/>
              </w:rPr>
              <w:t>2.</w:t>
            </w:r>
            <w:r w:rsidRPr="00922C44">
              <w:rPr>
                <w:rFonts w:asciiTheme="majorBidi" w:hAnsiTheme="majorBidi" w:cstheme="majorBidi"/>
                <w:color w:val="000000"/>
                <w:sz w:val="28"/>
                <w:szCs w:val="28"/>
              </w:rPr>
              <w:t>1</w:t>
            </w:r>
            <w:r>
              <w:rPr>
                <w:rFonts w:asciiTheme="majorBidi" w:hAnsiTheme="majorBidi" w:cstheme="majorBidi"/>
                <w:color w:val="000000"/>
                <w:sz w:val="28"/>
                <w:szCs w:val="28"/>
              </w:rPr>
              <w:t>2</w:t>
            </w:r>
            <w:r w:rsidRPr="00922C44">
              <w:rPr>
                <w:rFonts w:asciiTheme="majorBidi" w:hAnsiTheme="majorBidi" w:cstheme="majorBidi"/>
                <w:color w:val="000000"/>
                <w:sz w:val="28"/>
                <w:szCs w:val="28"/>
              </w:rPr>
              <w:t>.5.</w:t>
            </w:r>
            <w:r w:rsidRPr="00922C44">
              <w:rPr>
                <w:rFonts w:asciiTheme="majorBidi" w:hAnsiTheme="majorBidi" w:cstheme="majorBidi"/>
                <w:color w:val="000000"/>
                <w:sz w:val="28"/>
                <w:szCs w:val="28"/>
                <w:lang w:bidi="ar-IQ"/>
              </w:rPr>
              <w:t>Pharmacological agents – miscellaneous</w:t>
            </w:r>
          </w:p>
        </w:tc>
        <w:tc>
          <w:tcPr>
            <w:tcW w:w="796" w:type="pct"/>
            <w:vAlign w:val="center"/>
          </w:tcPr>
          <w:p w:rsidR="00FE52D7" w:rsidRPr="00922C44" w:rsidRDefault="00D153C7" w:rsidP="00D153C7">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46</w:t>
            </w:r>
            <w:r w:rsidR="00A35AF8">
              <w:rPr>
                <w:rFonts w:asciiTheme="majorBidi" w:hAnsiTheme="majorBidi" w:cstheme="majorBidi"/>
                <w:sz w:val="28"/>
                <w:szCs w:val="28"/>
              </w:rPr>
              <w:t>-</w:t>
            </w:r>
            <w:r>
              <w:rPr>
                <w:rFonts w:asciiTheme="majorBidi" w:hAnsiTheme="majorBidi" w:cstheme="majorBidi"/>
                <w:sz w:val="28"/>
                <w:szCs w:val="28"/>
              </w:rPr>
              <w:t>49</w:t>
            </w:r>
          </w:p>
        </w:tc>
      </w:tr>
      <w:tr w:rsidR="00FE52D7" w:rsidRPr="00922C44" w:rsidTr="003C0ED4">
        <w:tblPrEx>
          <w:tblCellMar>
            <w:left w:w="109" w:type="dxa"/>
          </w:tblCellMar>
        </w:tblPrEx>
        <w:trPr>
          <w:trHeight w:val="521"/>
        </w:trPr>
        <w:tc>
          <w:tcPr>
            <w:tcW w:w="4204" w:type="pct"/>
          </w:tcPr>
          <w:p w:rsidR="00FE52D7" w:rsidRPr="00922C44" w:rsidRDefault="00FE52D7" w:rsidP="00A35AF8">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lang w:bidi="ar-IQ"/>
              </w:rPr>
              <w:t>2.1</w:t>
            </w:r>
            <w:r>
              <w:rPr>
                <w:rFonts w:asciiTheme="majorBidi" w:hAnsiTheme="majorBidi" w:cstheme="majorBidi"/>
                <w:color w:val="000000"/>
                <w:sz w:val="28"/>
                <w:szCs w:val="28"/>
                <w:lang w:bidi="ar-IQ"/>
              </w:rPr>
              <w:t>3</w:t>
            </w:r>
            <w:r w:rsidRPr="00922C44">
              <w:rPr>
                <w:rFonts w:asciiTheme="majorBidi" w:hAnsiTheme="majorBidi" w:cstheme="majorBidi"/>
                <w:color w:val="000000"/>
                <w:sz w:val="28"/>
                <w:szCs w:val="28"/>
                <w:lang w:bidi="ar-IQ"/>
              </w:rPr>
              <w:t>.</w:t>
            </w:r>
            <w:r w:rsidRPr="00922C44">
              <w:rPr>
                <w:rFonts w:asciiTheme="majorBidi" w:hAnsiTheme="majorBidi" w:cstheme="majorBidi"/>
                <w:color w:val="000000"/>
                <w:sz w:val="28"/>
                <w:szCs w:val="28"/>
              </w:rPr>
              <w:t xml:space="preserve"> </w:t>
            </w:r>
            <w:r w:rsidRPr="00922C44">
              <w:rPr>
                <w:rFonts w:asciiTheme="majorBidi" w:hAnsiTheme="majorBidi" w:cstheme="majorBidi"/>
                <w:color w:val="000000"/>
                <w:sz w:val="28"/>
                <w:szCs w:val="28"/>
                <w:lang w:bidi="ar-IQ"/>
              </w:rPr>
              <w:t>previous studies</w:t>
            </w:r>
          </w:p>
        </w:tc>
        <w:tc>
          <w:tcPr>
            <w:tcW w:w="796" w:type="pct"/>
            <w:vAlign w:val="center"/>
          </w:tcPr>
          <w:p w:rsidR="00FE52D7" w:rsidRPr="00922C44" w:rsidRDefault="00A35AF8" w:rsidP="00D153C7">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5</w:t>
            </w:r>
            <w:r w:rsidR="00D153C7">
              <w:rPr>
                <w:rFonts w:asciiTheme="majorBidi" w:hAnsiTheme="majorBidi" w:cstheme="majorBidi"/>
                <w:sz w:val="28"/>
                <w:szCs w:val="28"/>
              </w:rPr>
              <w:t>0</w:t>
            </w:r>
            <w:r>
              <w:rPr>
                <w:rFonts w:asciiTheme="majorBidi" w:hAnsiTheme="majorBidi" w:cstheme="majorBidi"/>
                <w:sz w:val="28"/>
                <w:szCs w:val="28"/>
              </w:rPr>
              <w:t>-</w:t>
            </w:r>
            <w:r w:rsidR="00D153C7">
              <w:rPr>
                <w:rFonts w:asciiTheme="majorBidi" w:hAnsiTheme="majorBidi" w:cstheme="majorBidi"/>
                <w:sz w:val="28"/>
                <w:szCs w:val="28"/>
              </w:rPr>
              <w:t>57</w:t>
            </w:r>
          </w:p>
        </w:tc>
      </w:tr>
      <w:tr w:rsidR="00FE52D7" w:rsidRPr="00922C44" w:rsidTr="003C0ED4">
        <w:tblPrEx>
          <w:tblCellMar>
            <w:left w:w="109" w:type="dxa"/>
          </w:tblCellMar>
        </w:tblPrEx>
        <w:trPr>
          <w:trHeight w:val="329"/>
        </w:trPr>
        <w:tc>
          <w:tcPr>
            <w:tcW w:w="4204" w:type="pct"/>
            <w:shd w:val="clear" w:color="auto" w:fill="D9D9D9"/>
          </w:tcPr>
          <w:p w:rsidR="00FE52D7" w:rsidRPr="00350DC3" w:rsidRDefault="00FE52D7" w:rsidP="004D5E4A">
            <w:pPr>
              <w:spacing w:line="360" w:lineRule="auto"/>
              <w:ind w:right="132"/>
              <w:jc w:val="center"/>
              <w:rPr>
                <w:rFonts w:asciiTheme="majorBidi" w:hAnsiTheme="majorBidi" w:cstheme="majorBidi"/>
                <w:b/>
                <w:color w:val="000000"/>
                <w:sz w:val="28"/>
                <w:szCs w:val="28"/>
              </w:rPr>
            </w:pPr>
            <w:r w:rsidRPr="00922C44">
              <w:rPr>
                <w:rFonts w:asciiTheme="majorBidi" w:hAnsiTheme="majorBidi" w:cstheme="majorBidi"/>
                <w:b/>
                <w:color w:val="000000"/>
                <w:sz w:val="28"/>
                <w:szCs w:val="28"/>
              </w:rPr>
              <w:t>Chapter Three: Methodology</w:t>
            </w:r>
          </w:p>
        </w:tc>
        <w:tc>
          <w:tcPr>
            <w:tcW w:w="796" w:type="pct"/>
            <w:shd w:val="clear" w:color="auto" w:fill="D9D9D9"/>
            <w:vAlign w:val="center"/>
          </w:tcPr>
          <w:p w:rsidR="00FE52D7" w:rsidRPr="00922C44" w:rsidRDefault="00FE52D7" w:rsidP="004D5E4A">
            <w:pPr>
              <w:widowControl w:val="0"/>
              <w:spacing w:line="360" w:lineRule="auto"/>
              <w:jc w:val="center"/>
              <w:rPr>
                <w:rFonts w:asciiTheme="majorBidi" w:hAnsiTheme="majorBidi" w:cstheme="majorBidi"/>
                <w:sz w:val="28"/>
                <w:szCs w:val="28"/>
              </w:rPr>
            </w:pPr>
          </w:p>
        </w:tc>
      </w:tr>
      <w:tr w:rsidR="00FE52D7" w:rsidRPr="00922C44" w:rsidTr="003C0ED4">
        <w:tblPrEx>
          <w:tblCellMar>
            <w:left w:w="109" w:type="dxa"/>
          </w:tblCellMar>
        </w:tblPrEx>
        <w:trPr>
          <w:trHeight w:val="333"/>
        </w:trPr>
        <w:tc>
          <w:tcPr>
            <w:tcW w:w="4204" w:type="pct"/>
          </w:tcPr>
          <w:p w:rsidR="00FE52D7" w:rsidRPr="00922C44" w:rsidRDefault="00FE52D7" w:rsidP="004D5E4A">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3.1. Design of the Study</w:t>
            </w:r>
          </w:p>
        </w:tc>
        <w:tc>
          <w:tcPr>
            <w:tcW w:w="796" w:type="pct"/>
            <w:vAlign w:val="center"/>
          </w:tcPr>
          <w:p w:rsidR="00FE52D7" w:rsidRPr="00922C44" w:rsidRDefault="00D153C7" w:rsidP="004D5E4A">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58</w:t>
            </w:r>
          </w:p>
        </w:tc>
      </w:tr>
      <w:tr w:rsidR="00FE52D7" w:rsidRPr="00922C44" w:rsidTr="003C0ED4">
        <w:tblPrEx>
          <w:tblCellMar>
            <w:left w:w="109" w:type="dxa"/>
          </w:tblCellMar>
        </w:tblPrEx>
        <w:trPr>
          <w:trHeight w:val="334"/>
        </w:trPr>
        <w:tc>
          <w:tcPr>
            <w:tcW w:w="4204" w:type="pct"/>
          </w:tcPr>
          <w:p w:rsidR="00FE52D7" w:rsidRPr="00922C44" w:rsidRDefault="00FE52D7" w:rsidP="004D5E4A">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3.2. Administrative Arrangement</w:t>
            </w:r>
          </w:p>
        </w:tc>
        <w:tc>
          <w:tcPr>
            <w:tcW w:w="796" w:type="pct"/>
            <w:vAlign w:val="center"/>
          </w:tcPr>
          <w:p w:rsidR="00FE52D7" w:rsidRPr="00922C44" w:rsidRDefault="00D153C7" w:rsidP="004D5E4A">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58</w:t>
            </w:r>
          </w:p>
        </w:tc>
      </w:tr>
      <w:tr w:rsidR="00FE52D7" w:rsidRPr="00922C44" w:rsidTr="003C0ED4">
        <w:tblPrEx>
          <w:tblCellMar>
            <w:left w:w="109" w:type="dxa"/>
          </w:tblCellMar>
        </w:tblPrEx>
        <w:trPr>
          <w:trHeight w:val="334"/>
        </w:trPr>
        <w:tc>
          <w:tcPr>
            <w:tcW w:w="4204" w:type="pct"/>
          </w:tcPr>
          <w:p w:rsidR="00FE52D7" w:rsidRPr="00922C44" w:rsidRDefault="00FE52D7" w:rsidP="004D5E4A">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3.3. Ethical Considerations</w:t>
            </w:r>
          </w:p>
        </w:tc>
        <w:tc>
          <w:tcPr>
            <w:tcW w:w="796" w:type="pct"/>
            <w:vAlign w:val="center"/>
          </w:tcPr>
          <w:p w:rsidR="00FE52D7" w:rsidRPr="00922C44" w:rsidRDefault="00D153C7" w:rsidP="004D5E4A">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59</w:t>
            </w:r>
          </w:p>
        </w:tc>
      </w:tr>
      <w:tr w:rsidR="00FE52D7" w:rsidRPr="00922C44" w:rsidTr="003C0ED4">
        <w:tblPrEx>
          <w:tblCellMar>
            <w:left w:w="109" w:type="dxa"/>
          </w:tblCellMar>
        </w:tblPrEx>
        <w:trPr>
          <w:trHeight w:val="334"/>
        </w:trPr>
        <w:tc>
          <w:tcPr>
            <w:tcW w:w="4204" w:type="pct"/>
          </w:tcPr>
          <w:p w:rsidR="00FE52D7" w:rsidRPr="00922C44" w:rsidRDefault="00FE52D7" w:rsidP="004D5E4A">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3.</w:t>
            </w:r>
            <w:r w:rsidRPr="00922C44">
              <w:rPr>
                <w:rFonts w:asciiTheme="majorBidi" w:hAnsiTheme="majorBidi" w:cstheme="majorBidi"/>
                <w:color w:val="000000"/>
                <w:sz w:val="28"/>
                <w:szCs w:val="28"/>
                <w:rtl/>
              </w:rPr>
              <w:t>4</w:t>
            </w:r>
            <w:r w:rsidRPr="00922C44">
              <w:rPr>
                <w:rFonts w:asciiTheme="majorBidi" w:hAnsiTheme="majorBidi" w:cstheme="majorBidi"/>
                <w:color w:val="000000"/>
                <w:sz w:val="28"/>
                <w:szCs w:val="28"/>
              </w:rPr>
              <w:t xml:space="preserve"> Setting of the Study</w:t>
            </w:r>
          </w:p>
        </w:tc>
        <w:tc>
          <w:tcPr>
            <w:tcW w:w="796" w:type="pct"/>
            <w:vAlign w:val="center"/>
          </w:tcPr>
          <w:p w:rsidR="00FE52D7" w:rsidRPr="00922C44" w:rsidRDefault="00D153C7" w:rsidP="004D5E4A">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59</w:t>
            </w:r>
          </w:p>
        </w:tc>
      </w:tr>
      <w:tr w:rsidR="00FE52D7" w:rsidRPr="00922C44" w:rsidTr="003C0ED4">
        <w:tblPrEx>
          <w:tblCellMar>
            <w:left w:w="109" w:type="dxa"/>
          </w:tblCellMar>
        </w:tblPrEx>
        <w:trPr>
          <w:trHeight w:val="334"/>
        </w:trPr>
        <w:tc>
          <w:tcPr>
            <w:tcW w:w="4204" w:type="pct"/>
          </w:tcPr>
          <w:p w:rsidR="00FE52D7" w:rsidRPr="00922C44" w:rsidRDefault="00FE52D7" w:rsidP="004D5E4A">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3.</w:t>
            </w:r>
            <w:r w:rsidRPr="00922C44">
              <w:rPr>
                <w:rFonts w:asciiTheme="majorBidi" w:hAnsiTheme="majorBidi" w:cstheme="majorBidi"/>
                <w:color w:val="000000"/>
                <w:sz w:val="28"/>
                <w:szCs w:val="28"/>
                <w:rtl/>
              </w:rPr>
              <w:t>5</w:t>
            </w:r>
            <w:r w:rsidRPr="00922C44">
              <w:rPr>
                <w:rFonts w:asciiTheme="majorBidi" w:hAnsiTheme="majorBidi" w:cstheme="majorBidi"/>
                <w:color w:val="000000"/>
                <w:sz w:val="28"/>
                <w:szCs w:val="28"/>
              </w:rPr>
              <w:t>. Sample of the Study</w:t>
            </w:r>
          </w:p>
        </w:tc>
        <w:tc>
          <w:tcPr>
            <w:tcW w:w="796" w:type="pct"/>
            <w:vAlign w:val="center"/>
          </w:tcPr>
          <w:p w:rsidR="00FE52D7" w:rsidRPr="00922C44" w:rsidRDefault="00D153C7" w:rsidP="004D5E4A">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60</w:t>
            </w:r>
          </w:p>
        </w:tc>
      </w:tr>
      <w:tr w:rsidR="00FE52D7" w:rsidRPr="00922C44" w:rsidTr="003C0ED4">
        <w:tblPrEx>
          <w:tblCellMar>
            <w:left w:w="109" w:type="dxa"/>
          </w:tblCellMar>
        </w:tblPrEx>
        <w:trPr>
          <w:trHeight w:val="334"/>
        </w:trPr>
        <w:tc>
          <w:tcPr>
            <w:tcW w:w="4204" w:type="pct"/>
          </w:tcPr>
          <w:p w:rsidR="00FE52D7" w:rsidRPr="00922C44" w:rsidRDefault="00FE52D7" w:rsidP="004D5E4A">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3.</w:t>
            </w:r>
            <w:r w:rsidRPr="00922C44">
              <w:rPr>
                <w:rFonts w:asciiTheme="majorBidi" w:hAnsiTheme="majorBidi" w:cstheme="majorBidi"/>
                <w:color w:val="000000"/>
                <w:sz w:val="28"/>
                <w:szCs w:val="28"/>
                <w:rtl/>
              </w:rPr>
              <w:t>5</w:t>
            </w:r>
            <w:r w:rsidRPr="00922C44">
              <w:rPr>
                <w:rFonts w:asciiTheme="majorBidi" w:hAnsiTheme="majorBidi" w:cstheme="majorBidi"/>
                <w:color w:val="000000"/>
                <w:sz w:val="28"/>
                <w:szCs w:val="28"/>
              </w:rPr>
              <w:t>. 1  Inclusion Criteria</w:t>
            </w:r>
          </w:p>
        </w:tc>
        <w:tc>
          <w:tcPr>
            <w:tcW w:w="796" w:type="pct"/>
            <w:vAlign w:val="center"/>
          </w:tcPr>
          <w:p w:rsidR="00FE52D7" w:rsidRPr="00922C44" w:rsidRDefault="00A35AF8" w:rsidP="00D153C7">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6</w:t>
            </w:r>
            <w:r w:rsidR="00D153C7">
              <w:rPr>
                <w:rFonts w:asciiTheme="majorBidi" w:hAnsiTheme="majorBidi" w:cstheme="majorBidi"/>
                <w:sz w:val="28"/>
                <w:szCs w:val="28"/>
              </w:rPr>
              <w:t>0</w:t>
            </w:r>
          </w:p>
        </w:tc>
      </w:tr>
      <w:tr w:rsidR="00FE52D7" w:rsidRPr="00922C44" w:rsidTr="003C0ED4">
        <w:tblPrEx>
          <w:tblCellMar>
            <w:left w:w="109" w:type="dxa"/>
          </w:tblCellMar>
        </w:tblPrEx>
        <w:trPr>
          <w:trHeight w:val="331"/>
        </w:trPr>
        <w:tc>
          <w:tcPr>
            <w:tcW w:w="4204" w:type="pct"/>
          </w:tcPr>
          <w:p w:rsidR="00FE52D7" w:rsidRPr="00922C44" w:rsidRDefault="00FE52D7" w:rsidP="0053404B">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3.</w:t>
            </w:r>
            <w:r w:rsidRPr="00922C44">
              <w:rPr>
                <w:rFonts w:asciiTheme="majorBidi" w:hAnsiTheme="majorBidi" w:cstheme="majorBidi"/>
                <w:color w:val="000000"/>
                <w:sz w:val="28"/>
                <w:szCs w:val="28"/>
                <w:rtl/>
              </w:rPr>
              <w:t>5</w:t>
            </w:r>
            <w:r w:rsidRPr="00922C44">
              <w:rPr>
                <w:rFonts w:asciiTheme="majorBidi" w:hAnsiTheme="majorBidi" w:cstheme="majorBidi"/>
                <w:color w:val="000000"/>
                <w:sz w:val="28"/>
                <w:szCs w:val="28"/>
              </w:rPr>
              <w:t xml:space="preserve">. 2. </w:t>
            </w:r>
            <w:r w:rsidR="0053404B">
              <w:rPr>
                <w:rFonts w:asciiTheme="majorBidi" w:hAnsiTheme="majorBidi" w:cstheme="majorBidi"/>
                <w:color w:val="000000"/>
                <w:sz w:val="28"/>
                <w:szCs w:val="28"/>
              </w:rPr>
              <w:t>E</w:t>
            </w:r>
            <w:r w:rsidRPr="00922C44">
              <w:rPr>
                <w:rFonts w:asciiTheme="majorBidi" w:hAnsiTheme="majorBidi" w:cstheme="majorBidi"/>
                <w:color w:val="000000"/>
                <w:sz w:val="28"/>
                <w:szCs w:val="28"/>
              </w:rPr>
              <w:t>xclusion criteria</w:t>
            </w:r>
          </w:p>
        </w:tc>
        <w:tc>
          <w:tcPr>
            <w:tcW w:w="796" w:type="pct"/>
            <w:vAlign w:val="center"/>
          </w:tcPr>
          <w:p w:rsidR="00FE52D7" w:rsidRPr="00922C44" w:rsidRDefault="00A35AF8" w:rsidP="00D153C7">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6</w:t>
            </w:r>
            <w:r w:rsidR="00D153C7">
              <w:rPr>
                <w:rFonts w:asciiTheme="majorBidi" w:hAnsiTheme="majorBidi" w:cstheme="majorBidi"/>
                <w:sz w:val="28"/>
                <w:szCs w:val="28"/>
              </w:rPr>
              <w:t>0</w:t>
            </w:r>
          </w:p>
        </w:tc>
      </w:tr>
      <w:tr w:rsidR="00FE52D7" w:rsidRPr="00922C44" w:rsidTr="003C0ED4">
        <w:tblPrEx>
          <w:tblCellMar>
            <w:left w:w="109" w:type="dxa"/>
          </w:tblCellMar>
        </w:tblPrEx>
        <w:trPr>
          <w:trHeight w:val="331"/>
        </w:trPr>
        <w:tc>
          <w:tcPr>
            <w:tcW w:w="4204" w:type="pct"/>
          </w:tcPr>
          <w:p w:rsidR="00FE52D7" w:rsidRPr="00922C44" w:rsidRDefault="00FE52D7" w:rsidP="0053404B">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3.</w:t>
            </w:r>
            <w:r w:rsidRPr="00922C44">
              <w:rPr>
                <w:rFonts w:asciiTheme="majorBidi" w:hAnsiTheme="majorBidi" w:cstheme="majorBidi"/>
                <w:color w:val="000000"/>
                <w:sz w:val="28"/>
                <w:szCs w:val="28"/>
                <w:rtl/>
              </w:rPr>
              <w:t>6</w:t>
            </w:r>
            <w:r w:rsidRPr="00922C44">
              <w:rPr>
                <w:rFonts w:asciiTheme="majorBidi" w:hAnsiTheme="majorBidi" w:cstheme="majorBidi"/>
                <w:color w:val="000000"/>
                <w:sz w:val="28"/>
                <w:szCs w:val="28"/>
              </w:rPr>
              <w:t xml:space="preserve">. </w:t>
            </w:r>
            <w:r w:rsidR="0053404B">
              <w:rPr>
                <w:rFonts w:asciiTheme="majorBidi" w:hAnsiTheme="majorBidi" w:cstheme="majorBidi"/>
                <w:color w:val="000000"/>
                <w:sz w:val="28"/>
                <w:szCs w:val="28"/>
              </w:rPr>
              <w:t>S</w:t>
            </w:r>
            <w:r w:rsidRPr="00922C44">
              <w:rPr>
                <w:rFonts w:asciiTheme="majorBidi" w:hAnsiTheme="majorBidi" w:cstheme="majorBidi"/>
                <w:color w:val="000000"/>
                <w:sz w:val="28"/>
                <w:szCs w:val="28"/>
              </w:rPr>
              <w:t>teps of the study</w:t>
            </w:r>
          </w:p>
        </w:tc>
        <w:tc>
          <w:tcPr>
            <w:tcW w:w="796" w:type="pct"/>
            <w:vAlign w:val="center"/>
          </w:tcPr>
          <w:p w:rsidR="00FE52D7" w:rsidRPr="00922C44" w:rsidRDefault="00A35AF8" w:rsidP="00D153C7">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6</w:t>
            </w:r>
            <w:r w:rsidR="00D153C7">
              <w:rPr>
                <w:rFonts w:asciiTheme="majorBidi" w:hAnsiTheme="majorBidi" w:cstheme="majorBidi"/>
                <w:sz w:val="28"/>
                <w:szCs w:val="28"/>
              </w:rPr>
              <w:t>1</w:t>
            </w:r>
          </w:p>
        </w:tc>
      </w:tr>
      <w:tr w:rsidR="00FE52D7" w:rsidRPr="00922C44" w:rsidTr="003C0ED4">
        <w:tblPrEx>
          <w:tblCellMar>
            <w:left w:w="109" w:type="dxa"/>
          </w:tblCellMar>
        </w:tblPrEx>
        <w:trPr>
          <w:trHeight w:val="334"/>
        </w:trPr>
        <w:tc>
          <w:tcPr>
            <w:tcW w:w="4204" w:type="pct"/>
          </w:tcPr>
          <w:p w:rsidR="00FE52D7" w:rsidRPr="00922C44" w:rsidRDefault="00FE52D7" w:rsidP="004D5E4A">
            <w:pPr>
              <w:spacing w:line="360" w:lineRule="auto"/>
              <w:jc w:val="both"/>
              <w:rPr>
                <w:rFonts w:asciiTheme="majorBidi" w:hAnsiTheme="majorBidi" w:cstheme="majorBidi"/>
                <w:color w:val="000000"/>
                <w:sz w:val="28"/>
                <w:szCs w:val="28"/>
              </w:rPr>
            </w:pPr>
            <w:r w:rsidRPr="00922C44">
              <w:rPr>
                <w:rFonts w:asciiTheme="majorBidi" w:hAnsiTheme="majorBidi" w:cstheme="majorBidi"/>
                <w:color w:val="000000"/>
                <w:sz w:val="28"/>
                <w:szCs w:val="28"/>
              </w:rPr>
              <w:t>3.</w:t>
            </w:r>
            <w:r w:rsidRPr="00922C44">
              <w:rPr>
                <w:rFonts w:asciiTheme="majorBidi" w:hAnsiTheme="majorBidi" w:cstheme="majorBidi"/>
                <w:color w:val="000000"/>
                <w:sz w:val="28"/>
                <w:szCs w:val="28"/>
                <w:rtl/>
              </w:rPr>
              <w:t>6</w:t>
            </w:r>
            <w:r w:rsidRPr="00922C44">
              <w:rPr>
                <w:rFonts w:asciiTheme="majorBidi" w:hAnsiTheme="majorBidi" w:cstheme="majorBidi"/>
                <w:color w:val="000000"/>
                <w:sz w:val="28"/>
                <w:szCs w:val="28"/>
              </w:rPr>
              <w:t xml:space="preserve">.1.Assessing the nursing students needs to perform an educational program regarding preventive measures of IBS.             </w:t>
            </w:r>
          </w:p>
        </w:tc>
        <w:tc>
          <w:tcPr>
            <w:tcW w:w="796" w:type="pct"/>
            <w:vAlign w:val="center"/>
          </w:tcPr>
          <w:p w:rsidR="00FE52D7" w:rsidRPr="00922C44" w:rsidRDefault="00A35AF8" w:rsidP="00D153C7">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6</w:t>
            </w:r>
            <w:r w:rsidR="00D153C7">
              <w:rPr>
                <w:rFonts w:asciiTheme="majorBidi" w:hAnsiTheme="majorBidi" w:cstheme="majorBidi"/>
                <w:sz w:val="28"/>
                <w:szCs w:val="28"/>
              </w:rPr>
              <w:t>1</w:t>
            </w:r>
          </w:p>
        </w:tc>
      </w:tr>
      <w:tr w:rsidR="00FE52D7" w:rsidRPr="00922C44" w:rsidTr="003C0ED4">
        <w:tblPrEx>
          <w:tblCellMar>
            <w:left w:w="109" w:type="dxa"/>
          </w:tblCellMar>
        </w:tblPrEx>
        <w:trPr>
          <w:trHeight w:val="331"/>
        </w:trPr>
        <w:tc>
          <w:tcPr>
            <w:tcW w:w="4204" w:type="pct"/>
          </w:tcPr>
          <w:p w:rsidR="00FE52D7" w:rsidRPr="00922C44" w:rsidRDefault="00FE52D7" w:rsidP="004D5E4A">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3.</w:t>
            </w:r>
            <w:r w:rsidRPr="00922C44">
              <w:rPr>
                <w:rFonts w:asciiTheme="majorBidi" w:hAnsiTheme="majorBidi" w:cstheme="majorBidi"/>
                <w:color w:val="000000"/>
                <w:sz w:val="28"/>
                <w:szCs w:val="28"/>
                <w:rtl/>
              </w:rPr>
              <w:t>6</w:t>
            </w:r>
            <w:r w:rsidRPr="00922C44">
              <w:rPr>
                <w:rFonts w:asciiTheme="majorBidi" w:hAnsiTheme="majorBidi" w:cstheme="majorBidi"/>
                <w:color w:val="000000"/>
                <w:sz w:val="28"/>
                <w:szCs w:val="28"/>
              </w:rPr>
              <w:t>.2. Constructing of educational program</w:t>
            </w:r>
          </w:p>
        </w:tc>
        <w:tc>
          <w:tcPr>
            <w:tcW w:w="796" w:type="pct"/>
            <w:vAlign w:val="center"/>
          </w:tcPr>
          <w:p w:rsidR="00FE52D7" w:rsidRPr="00922C44" w:rsidRDefault="00A35AF8" w:rsidP="00D153C7">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6</w:t>
            </w:r>
            <w:r w:rsidR="00D153C7">
              <w:rPr>
                <w:rFonts w:asciiTheme="majorBidi" w:hAnsiTheme="majorBidi" w:cstheme="majorBidi"/>
                <w:sz w:val="28"/>
                <w:szCs w:val="28"/>
              </w:rPr>
              <w:t>1</w:t>
            </w:r>
          </w:p>
        </w:tc>
      </w:tr>
      <w:tr w:rsidR="00FE52D7" w:rsidRPr="00922C44" w:rsidTr="003C0ED4">
        <w:tblPrEx>
          <w:tblCellMar>
            <w:left w:w="109" w:type="dxa"/>
          </w:tblCellMar>
        </w:tblPrEx>
        <w:trPr>
          <w:trHeight w:val="331"/>
        </w:trPr>
        <w:tc>
          <w:tcPr>
            <w:tcW w:w="4204" w:type="pct"/>
          </w:tcPr>
          <w:p w:rsidR="00FE52D7" w:rsidRPr="00922C44" w:rsidRDefault="00FE52D7" w:rsidP="004D5E4A">
            <w:pPr>
              <w:spacing w:line="360" w:lineRule="auto"/>
              <w:rPr>
                <w:rFonts w:asciiTheme="majorBidi" w:hAnsiTheme="majorBidi" w:cstheme="majorBidi"/>
                <w:color w:val="000000"/>
                <w:sz w:val="28"/>
                <w:szCs w:val="28"/>
                <w:rtl/>
                <w:lang w:bidi="ar-IQ"/>
              </w:rPr>
            </w:pPr>
            <w:r w:rsidRPr="00922C44">
              <w:rPr>
                <w:rFonts w:asciiTheme="majorBidi" w:hAnsiTheme="majorBidi" w:cstheme="majorBidi"/>
                <w:color w:val="000000"/>
                <w:sz w:val="28"/>
                <w:szCs w:val="28"/>
              </w:rPr>
              <w:t>3.</w:t>
            </w:r>
            <w:r w:rsidRPr="00922C44">
              <w:rPr>
                <w:rFonts w:asciiTheme="majorBidi" w:hAnsiTheme="majorBidi" w:cstheme="majorBidi"/>
                <w:color w:val="000000"/>
                <w:sz w:val="28"/>
                <w:szCs w:val="28"/>
                <w:rtl/>
              </w:rPr>
              <w:t>6</w:t>
            </w:r>
            <w:r w:rsidRPr="00922C44">
              <w:rPr>
                <w:rFonts w:asciiTheme="majorBidi" w:hAnsiTheme="majorBidi" w:cstheme="majorBidi"/>
                <w:color w:val="000000"/>
                <w:sz w:val="28"/>
                <w:szCs w:val="28"/>
              </w:rPr>
              <w:t>.3. Constructed of the instrument</w:t>
            </w:r>
          </w:p>
        </w:tc>
        <w:tc>
          <w:tcPr>
            <w:tcW w:w="796" w:type="pct"/>
            <w:vAlign w:val="center"/>
          </w:tcPr>
          <w:p w:rsidR="00FE52D7" w:rsidRPr="00922C44" w:rsidRDefault="00A35AF8" w:rsidP="00D153C7">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6</w:t>
            </w:r>
            <w:r w:rsidR="00D153C7">
              <w:rPr>
                <w:rFonts w:asciiTheme="majorBidi" w:hAnsiTheme="majorBidi" w:cstheme="majorBidi"/>
                <w:sz w:val="28"/>
                <w:szCs w:val="28"/>
              </w:rPr>
              <w:t>2</w:t>
            </w:r>
          </w:p>
        </w:tc>
      </w:tr>
      <w:tr w:rsidR="00FE52D7" w:rsidRPr="00922C44" w:rsidTr="003C0ED4">
        <w:tblPrEx>
          <w:tblCellMar>
            <w:left w:w="109" w:type="dxa"/>
          </w:tblCellMar>
        </w:tblPrEx>
        <w:trPr>
          <w:trHeight w:val="334"/>
        </w:trPr>
        <w:tc>
          <w:tcPr>
            <w:tcW w:w="4204" w:type="pct"/>
          </w:tcPr>
          <w:p w:rsidR="00FE52D7" w:rsidRPr="00922C44" w:rsidRDefault="00FE52D7" w:rsidP="007D5454">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3.</w:t>
            </w:r>
            <w:r w:rsidRPr="00922C44">
              <w:rPr>
                <w:rFonts w:asciiTheme="majorBidi" w:hAnsiTheme="majorBidi" w:cstheme="majorBidi"/>
                <w:color w:val="000000"/>
                <w:sz w:val="28"/>
                <w:szCs w:val="28"/>
                <w:rtl/>
              </w:rPr>
              <w:t>7</w:t>
            </w:r>
            <w:r w:rsidRPr="00922C44">
              <w:rPr>
                <w:rFonts w:asciiTheme="majorBidi" w:hAnsiTheme="majorBidi" w:cstheme="majorBidi"/>
                <w:color w:val="000000"/>
                <w:sz w:val="28"/>
                <w:szCs w:val="28"/>
              </w:rPr>
              <w:t xml:space="preserve">. </w:t>
            </w:r>
            <w:r w:rsidR="007D5454" w:rsidRPr="007D5454">
              <w:rPr>
                <w:rFonts w:asciiTheme="majorBidi" w:hAnsiTheme="majorBidi" w:cstheme="majorBidi"/>
                <w:color w:val="000000"/>
                <w:sz w:val="28"/>
                <w:szCs w:val="28"/>
              </w:rPr>
              <w:t xml:space="preserve">Validity of the Instrument and the educational program </w:t>
            </w:r>
          </w:p>
        </w:tc>
        <w:tc>
          <w:tcPr>
            <w:tcW w:w="796" w:type="pct"/>
            <w:vAlign w:val="center"/>
          </w:tcPr>
          <w:p w:rsidR="00FE52D7" w:rsidRPr="00922C44" w:rsidRDefault="00D153C7" w:rsidP="004D5E4A">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63</w:t>
            </w:r>
          </w:p>
        </w:tc>
      </w:tr>
      <w:tr w:rsidR="00FE52D7" w:rsidRPr="00922C44" w:rsidTr="003C0ED4">
        <w:tblPrEx>
          <w:tblCellMar>
            <w:left w:w="109" w:type="dxa"/>
          </w:tblCellMar>
        </w:tblPrEx>
        <w:trPr>
          <w:trHeight w:val="334"/>
        </w:trPr>
        <w:tc>
          <w:tcPr>
            <w:tcW w:w="4204" w:type="pct"/>
          </w:tcPr>
          <w:p w:rsidR="00FE52D7" w:rsidRPr="00922C44" w:rsidRDefault="00FE52D7" w:rsidP="009E4859">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3.</w:t>
            </w:r>
            <w:r w:rsidR="009E4859">
              <w:rPr>
                <w:rFonts w:asciiTheme="majorBidi" w:hAnsiTheme="majorBidi" w:cstheme="majorBidi"/>
                <w:color w:val="000000"/>
                <w:sz w:val="28"/>
                <w:szCs w:val="28"/>
              </w:rPr>
              <w:t>8</w:t>
            </w:r>
            <w:r w:rsidRPr="00922C44">
              <w:rPr>
                <w:rFonts w:asciiTheme="majorBidi" w:hAnsiTheme="majorBidi" w:cstheme="majorBidi"/>
                <w:color w:val="000000"/>
                <w:sz w:val="28"/>
                <w:szCs w:val="28"/>
              </w:rPr>
              <w:t>. Pilot Study</w:t>
            </w:r>
          </w:p>
        </w:tc>
        <w:tc>
          <w:tcPr>
            <w:tcW w:w="796" w:type="pct"/>
            <w:vAlign w:val="center"/>
          </w:tcPr>
          <w:p w:rsidR="00FE52D7" w:rsidRPr="00922C44" w:rsidRDefault="00D153C7" w:rsidP="004D5E4A">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64</w:t>
            </w:r>
          </w:p>
        </w:tc>
      </w:tr>
      <w:tr w:rsidR="00881BCE" w:rsidRPr="00922C44" w:rsidTr="003C0ED4">
        <w:tblPrEx>
          <w:tblCellMar>
            <w:left w:w="109" w:type="dxa"/>
          </w:tblCellMar>
        </w:tblPrEx>
        <w:trPr>
          <w:trHeight w:val="334"/>
        </w:trPr>
        <w:tc>
          <w:tcPr>
            <w:tcW w:w="4204" w:type="pct"/>
          </w:tcPr>
          <w:p w:rsidR="00881BCE" w:rsidRPr="00922C44" w:rsidRDefault="00881BCE" w:rsidP="009E4859">
            <w:pPr>
              <w:spacing w:line="360" w:lineRule="auto"/>
              <w:rPr>
                <w:rFonts w:asciiTheme="majorBidi" w:hAnsiTheme="majorBidi" w:cstheme="majorBidi"/>
                <w:color w:val="000000"/>
                <w:sz w:val="28"/>
                <w:szCs w:val="28"/>
              </w:rPr>
            </w:pPr>
            <w:r>
              <w:rPr>
                <w:rFonts w:asciiTheme="majorBidi" w:hAnsiTheme="majorBidi" w:cstheme="majorBidi"/>
                <w:color w:val="000000"/>
                <w:sz w:val="28"/>
                <w:szCs w:val="28"/>
              </w:rPr>
              <w:t>3.</w:t>
            </w:r>
            <w:r w:rsidR="009E4859">
              <w:rPr>
                <w:rFonts w:asciiTheme="majorBidi" w:hAnsiTheme="majorBidi" w:cstheme="majorBidi"/>
                <w:color w:val="000000"/>
                <w:sz w:val="28"/>
                <w:szCs w:val="28"/>
              </w:rPr>
              <w:t>8</w:t>
            </w:r>
            <w:r>
              <w:rPr>
                <w:rFonts w:asciiTheme="majorBidi" w:hAnsiTheme="majorBidi" w:cstheme="majorBidi"/>
                <w:color w:val="000000"/>
                <w:sz w:val="28"/>
                <w:szCs w:val="28"/>
              </w:rPr>
              <w:t>.1.</w:t>
            </w:r>
            <w:r w:rsidR="0053404B">
              <w:rPr>
                <w:rFonts w:asciiTheme="majorBidi" w:hAnsiTheme="majorBidi" w:cstheme="majorBidi"/>
                <w:color w:val="000000"/>
                <w:sz w:val="28"/>
                <w:szCs w:val="28"/>
              </w:rPr>
              <w:t>T</w:t>
            </w:r>
            <w:r>
              <w:rPr>
                <w:rFonts w:asciiTheme="majorBidi" w:hAnsiTheme="majorBidi" w:cstheme="majorBidi"/>
                <w:color w:val="000000"/>
                <w:sz w:val="28"/>
                <w:szCs w:val="28"/>
              </w:rPr>
              <w:t>he purpose of the pilot study</w:t>
            </w:r>
          </w:p>
        </w:tc>
        <w:tc>
          <w:tcPr>
            <w:tcW w:w="796" w:type="pct"/>
            <w:vAlign w:val="center"/>
          </w:tcPr>
          <w:p w:rsidR="00881BCE" w:rsidRDefault="00D153C7" w:rsidP="004D5E4A">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65</w:t>
            </w:r>
          </w:p>
        </w:tc>
      </w:tr>
      <w:tr w:rsidR="00881BCE" w:rsidRPr="00922C44" w:rsidTr="003C0ED4">
        <w:tblPrEx>
          <w:tblCellMar>
            <w:left w:w="109" w:type="dxa"/>
          </w:tblCellMar>
        </w:tblPrEx>
        <w:trPr>
          <w:trHeight w:val="334"/>
        </w:trPr>
        <w:tc>
          <w:tcPr>
            <w:tcW w:w="4204" w:type="pct"/>
          </w:tcPr>
          <w:p w:rsidR="00774C5A" w:rsidRPr="00922C44" w:rsidRDefault="00881BCE" w:rsidP="00774C5A">
            <w:pPr>
              <w:spacing w:line="360" w:lineRule="auto"/>
              <w:rPr>
                <w:rFonts w:asciiTheme="majorBidi" w:hAnsiTheme="majorBidi" w:cstheme="majorBidi"/>
                <w:color w:val="000000"/>
                <w:sz w:val="28"/>
                <w:szCs w:val="28"/>
              </w:rPr>
            </w:pPr>
            <w:r>
              <w:rPr>
                <w:rFonts w:asciiTheme="majorBidi" w:hAnsiTheme="majorBidi" w:cstheme="majorBidi"/>
                <w:color w:val="000000"/>
                <w:sz w:val="28"/>
                <w:szCs w:val="28"/>
              </w:rPr>
              <w:t>3.</w:t>
            </w:r>
            <w:r w:rsidR="009E4859">
              <w:rPr>
                <w:rFonts w:asciiTheme="majorBidi" w:hAnsiTheme="majorBidi" w:cstheme="majorBidi"/>
                <w:color w:val="000000"/>
                <w:sz w:val="28"/>
                <w:szCs w:val="28"/>
              </w:rPr>
              <w:t>8</w:t>
            </w:r>
            <w:r>
              <w:rPr>
                <w:rFonts w:asciiTheme="majorBidi" w:hAnsiTheme="majorBidi" w:cstheme="majorBidi"/>
                <w:color w:val="000000"/>
                <w:sz w:val="28"/>
                <w:szCs w:val="28"/>
              </w:rPr>
              <w:t>.2.</w:t>
            </w:r>
            <w:r w:rsidR="0053404B">
              <w:rPr>
                <w:rFonts w:asciiTheme="majorBidi" w:hAnsiTheme="majorBidi" w:cstheme="majorBidi"/>
                <w:color w:val="000000"/>
                <w:sz w:val="28"/>
                <w:szCs w:val="28"/>
              </w:rPr>
              <w:t>R</w:t>
            </w:r>
            <w:r>
              <w:rPr>
                <w:rFonts w:asciiTheme="majorBidi" w:hAnsiTheme="majorBidi" w:cstheme="majorBidi"/>
                <w:color w:val="000000"/>
                <w:sz w:val="28"/>
                <w:szCs w:val="28"/>
              </w:rPr>
              <w:t>esult of the pilot study</w:t>
            </w:r>
          </w:p>
        </w:tc>
        <w:tc>
          <w:tcPr>
            <w:tcW w:w="796" w:type="pct"/>
            <w:vAlign w:val="center"/>
          </w:tcPr>
          <w:p w:rsidR="00881BCE" w:rsidRDefault="00D153C7" w:rsidP="004D5E4A">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65</w:t>
            </w:r>
          </w:p>
        </w:tc>
      </w:tr>
      <w:tr w:rsidR="00881BCE" w:rsidRPr="00922C44" w:rsidTr="003C0ED4">
        <w:tblPrEx>
          <w:tblCellMar>
            <w:left w:w="109" w:type="dxa"/>
          </w:tblCellMar>
        </w:tblPrEx>
        <w:trPr>
          <w:trHeight w:val="334"/>
        </w:trPr>
        <w:tc>
          <w:tcPr>
            <w:tcW w:w="4204" w:type="pct"/>
          </w:tcPr>
          <w:p w:rsidR="00881BCE" w:rsidRDefault="00881BCE" w:rsidP="008818E8">
            <w:pPr>
              <w:spacing w:line="360" w:lineRule="auto"/>
              <w:rPr>
                <w:rFonts w:asciiTheme="majorBidi" w:hAnsiTheme="majorBidi" w:cstheme="majorBidi"/>
                <w:color w:val="000000"/>
                <w:sz w:val="28"/>
                <w:szCs w:val="28"/>
              </w:rPr>
            </w:pPr>
            <w:r>
              <w:rPr>
                <w:rFonts w:asciiTheme="majorBidi" w:hAnsiTheme="majorBidi" w:cstheme="majorBidi"/>
                <w:color w:val="000000"/>
                <w:sz w:val="28"/>
                <w:szCs w:val="28"/>
              </w:rPr>
              <w:t>3.</w:t>
            </w:r>
            <w:r w:rsidR="009E4859">
              <w:rPr>
                <w:rFonts w:asciiTheme="majorBidi" w:hAnsiTheme="majorBidi" w:cstheme="majorBidi"/>
                <w:color w:val="000000"/>
                <w:sz w:val="28"/>
                <w:szCs w:val="28"/>
              </w:rPr>
              <w:t>9</w:t>
            </w:r>
            <w:r w:rsidR="007D5454" w:rsidRPr="00922C44">
              <w:rPr>
                <w:rFonts w:asciiTheme="majorBidi" w:hAnsiTheme="majorBidi" w:cstheme="majorBidi"/>
                <w:color w:val="000000"/>
                <w:sz w:val="28"/>
                <w:szCs w:val="28"/>
              </w:rPr>
              <w:t>.</w:t>
            </w:r>
            <w:r w:rsidR="00AB1B53">
              <w:t xml:space="preserve"> </w:t>
            </w:r>
            <w:r w:rsidR="00AB1B53" w:rsidRPr="00AB1B53">
              <w:rPr>
                <w:rFonts w:asciiTheme="majorBidi" w:hAnsiTheme="majorBidi" w:cstheme="majorBidi"/>
                <w:color w:val="000000"/>
                <w:sz w:val="28"/>
                <w:szCs w:val="28"/>
              </w:rPr>
              <w:t>Implementation of the constructed program</w:t>
            </w:r>
            <w:r w:rsidR="007D5454" w:rsidRPr="00922C44">
              <w:rPr>
                <w:rFonts w:asciiTheme="majorBidi" w:hAnsiTheme="majorBidi" w:cstheme="majorBidi"/>
                <w:color w:val="000000"/>
                <w:sz w:val="28"/>
                <w:szCs w:val="28"/>
              </w:rPr>
              <w:t xml:space="preserve"> </w:t>
            </w:r>
          </w:p>
        </w:tc>
        <w:tc>
          <w:tcPr>
            <w:tcW w:w="796" w:type="pct"/>
            <w:vAlign w:val="center"/>
          </w:tcPr>
          <w:p w:rsidR="00881BCE" w:rsidRDefault="00D153C7" w:rsidP="008818E8">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65</w:t>
            </w:r>
          </w:p>
        </w:tc>
      </w:tr>
      <w:tr w:rsidR="008818E8" w:rsidRPr="00922C44" w:rsidTr="003C0ED4">
        <w:tblPrEx>
          <w:tblCellMar>
            <w:left w:w="109" w:type="dxa"/>
          </w:tblCellMar>
        </w:tblPrEx>
        <w:trPr>
          <w:trHeight w:val="334"/>
        </w:trPr>
        <w:tc>
          <w:tcPr>
            <w:tcW w:w="4204" w:type="pct"/>
          </w:tcPr>
          <w:p w:rsidR="008818E8" w:rsidRDefault="008818E8" w:rsidP="008818E8">
            <w:pPr>
              <w:spacing w:line="360" w:lineRule="auto"/>
              <w:rPr>
                <w:rFonts w:asciiTheme="majorBidi" w:hAnsiTheme="majorBidi" w:cstheme="majorBidi"/>
                <w:color w:val="000000"/>
                <w:sz w:val="28"/>
                <w:szCs w:val="28"/>
              </w:rPr>
            </w:pPr>
            <w:r>
              <w:rPr>
                <w:rFonts w:asciiTheme="majorBidi" w:hAnsiTheme="majorBidi" w:cstheme="majorBidi"/>
                <w:color w:val="000000"/>
                <w:sz w:val="28"/>
                <w:szCs w:val="28"/>
              </w:rPr>
              <w:t xml:space="preserve">3.9.1. </w:t>
            </w:r>
            <w:r w:rsidRPr="008818E8">
              <w:rPr>
                <w:rFonts w:asciiTheme="majorBidi" w:hAnsiTheme="majorBidi" w:cstheme="majorBidi"/>
                <w:color w:val="000000"/>
                <w:sz w:val="28"/>
                <w:szCs w:val="28"/>
              </w:rPr>
              <w:t>Sessions of the program</w:t>
            </w:r>
          </w:p>
        </w:tc>
        <w:tc>
          <w:tcPr>
            <w:tcW w:w="796" w:type="pct"/>
            <w:vAlign w:val="center"/>
          </w:tcPr>
          <w:p w:rsidR="008818E8" w:rsidRDefault="008818E8" w:rsidP="008818E8">
            <w:pPr>
              <w:widowControl w:val="0"/>
              <w:spacing w:line="360" w:lineRule="auto"/>
              <w:jc w:val="center"/>
              <w:rPr>
                <w:rFonts w:asciiTheme="majorBidi" w:hAnsiTheme="majorBidi" w:cstheme="majorBidi"/>
                <w:sz w:val="28"/>
                <w:szCs w:val="28"/>
              </w:rPr>
            </w:pPr>
            <w:r w:rsidRPr="008818E8">
              <w:rPr>
                <w:rFonts w:asciiTheme="majorBidi" w:hAnsiTheme="majorBidi" w:cstheme="majorBidi"/>
                <w:sz w:val="28"/>
                <w:szCs w:val="28"/>
              </w:rPr>
              <w:t>66</w:t>
            </w:r>
            <w:r>
              <w:rPr>
                <w:rFonts w:asciiTheme="majorBidi" w:hAnsiTheme="majorBidi" w:cstheme="majorBidi"/>
                <w:sz w:val="28"/>
                <w:szCs w:val="28"/>
              </w:rPr>
              <w:t>-67</w:t>
            </w:r>
          </w:p>
        </w:tc>
      </w:tr>
      <w:tr w:rsidR="00FE52D7" w:rsidRPr="00922C44" w:rsidTr="003C0ED4">
        <w:tblPrEx>
          <w:tblCellMar>
            <w:left w:w="109" w:type="dxa"/>
          </w:tblCellMar>
        </w:tblPrEx>
        <w:trPr>
          <w:trHeight w:val="331"/>
        </w:trPr>
        <w:tc>
          <w:tcPr>
            <w:tcW w:w="4204" w:type="pct"/>
          </w:tcPr>
          <w:p w:rsidR="00FE52D7" w:rsidRPr="00922C44" w:rsidRDefault="00FE52D7" w:rsidP="008818E8">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lastRenderedPageBreak/>
              <w:t>3.</w:t>
            </w:r>
            <w:r w:rsidR="009E4859">
              <w:rPr>
                <w:rFonts w:asciiTheme="majorBidi" w:hAnsiTheme="majorBidi" w:cstheme="majorBidi"/>
                <w:color w:val="000000"/>
                <w:sz w:val="28"/>
                <w:szCs w:val="28"/>
              </w:rPr>
              <w:t>10</w:t>
            </w:r>
            <w:r w:rsidR="007D5454">
              <w:rPr>
                <w:rFonts w:asciiTheme="majorBidi" w:hAnsiTheme="majorBidi" w:cstheme="majorBidi"/>
                <w:color w:val="000000"/>
                <w:sz w:val="28"/>
                <w:szCs w:val="28"/>
              </w:rPr>
              <w:t>.</w:t>
            </w:r>
            <w:r w:rsidR="007D5454" w:rsidRPr="007D5454">
              <w:rPr>
                <w:rFonts w:asciiTheme="majorBidi" w:hAnsiTheme="majorBidi" w:cstheme="majorBidi"/>
                <w:color w:val="000000"/>
                <w:sz w:val="28"/>
                <w:szCs w:val="28"/>
              </w:rPr>
              <w:t xml:space="preserve"> </w:t>
            </w:r>
            <w:r w:rsidR="008818E8" w:rsidRPr="008818E8">
              <w:rPr>
                <w:rFonts w:asciiTheme="majorBidi" w:hAnsiTheme="majorBidi" w:cstheme="majorBidi"/>
                <w:color w:val="000000"/>
                <w:sz w:val="28"/>
                <w:szCs w:val="28"/>
              </w:rPr>
              <w:t xml:space="preserve">Data Collection </w:t>
            </w:r>
          </w:p>
        </w:tc>
        <w:tc>
          <w:tcPr>
            <w:tcW w:w="796" w:type="pct"/>
            <w:vAlign w:val="center"/>
          </w:tcPr>
          <w:p w:rsidR="00FE52D7" w:rsidRPr="00922C44" w:rsidRDefault="00D153C7" w:rsidP="008818E8">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6</w:t>
            </w:r>
            <w:r w:rsidR="008818E8">
              <w:rPr>
                <w:rFonts w:asciiTheme="majorBidi" w:hAnsiTheme="majorBidi" w:cstheme="majorBidi"/>
                <w:sz w:val="28"/>
                <w:szCs w:val="28"/>
              </w:rPr>
              <w:t>7</w:t>
            </w:r>
            <w:r>
              <w:rPr>
                <w:rFonts w:asciiTheme="majorBidi" w:hAnsiTheme="majorBidi" w:cstheme="majorBidi"/>
                <w:sz w:val="28"/>
                <w:szCs w:val="28"/>
              </w:rPr>
              <w:t>-6</w:t>
            </w:r>
            <w:r w:rsidR="008818E8">
              <w:rPr>
                <w:rFonts w:asciiTheme="majorBidi" w:hAnsiTheme="majorBidi" w:cstheme="majorBidi"/>
                <w:sz w:val="28"/>
                <w:szCs w:val="28"/>
              </w:rPr>
              <w:t>8</w:t>
            </w:r>
          </w:p>
        </w:tc>
      </w:tr>
      <w:tr w:rsidR="007D5454" w:rsidRPr="00922C44" w:rsidTr="003C0ED4">
        <w:tblPrEx>
          <w:tblCellMar>
            <w:left w:w="109" w:type="dxa"/>
          </w:tblCellMar>
        </w:tblPrEx>
        <w:trPr>
          <w:trHeight w:val="331"/>
        </w:trPr>
        <w:tc>
          <w:tcPr>
            <w:tcW w:w="4204" w:type="pct"/>
          </w:tcPr>
          <w:p w:rsidR="007D5454" w:rsidRPr="00922C44" w:rsidRDefault="007D5454" w:rsidP="008818E8">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3.</w:t>
            </w:r>
            <w:r w:rsidR="009E4859">
              <w:rPr>
                <w:rFonts w:asciiTheme="majorBidi" w:hAnsiTheme="majorBidi" w:cstheme="majorBidi"/>
                <w:color w:val="000000"/>
                <w:sz w:val="28"/>
                <w:szCs w:val="28"/>
              </w:rPr>
              <w:t>11</w:t>
            </w:r>
            <w:r>
              <w:rPr>
                <w:rFonts w:asciiTheme="majorBidi" w:hAnsiTheme="majorBidi" w:cstheme="majorBidi"/>
                <w:color w:val="000000"/>
                <w:sz w:val="28"/>
                <w:szCs w:val="28"/>
              </w:rPr>
              <w:t>.</w:t>
            </w:r>
            <w:r w:rsidRPr="00922C44">
              <w:rPr>
                <w:rFonts w:asciiTheme="majorBidi" w:hAnsiTheme="majorBidi" w:cstheme="majorBidi"/>
                <w:color w:val="000000"/>
                <w:sz w:val="28"/>
                <w:szCs w:val="28"/>
              </w:rPr>
              <w:t xml:space="preserve"> </w:t>
            </w:r>
            <w:r w:rsidR="008818E8" w:rsidRPr="008818E8">
              <w:rPr>
                <w:rFonts w:asciiTheme="majorBidi" w:hAnsiTheme="majorBidi" w:cstheme="majorBidi"/>
                <w:color w:val="000000"/>
                <w:sz w:val="28"/>
                <w:szCs w:val="28"/>
              </w:rPr>
              <w:t>Rating and Scoring of the Study Instrument</w:t>
            </w:r>
          </w:p>
        </w:tc>
        <w:tc>
          <w:tcPr>
            <w:tcW w:w="796" w:type="pct"/>
            <w:vAlign w:val="center"/>
          </w:tcPr>
          <w:p w:rsidR="007D5454" w:rsidRDefault="00D153C7" w:rsidP="004D5E4A">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68</w:t>
            </w:r>
            <w:r w:rsidR="008818E8">
              <w:rPr>
                <w:rFonts w:asciiTheme="majorBidi" w:hAnsiTheme="majorBidi" w:cstheme="majorBidi"/>
                <w:sz w:val="28"/>
                <w:szCs w:val="28"/>
              </w:rPr>
              <w:t>-69</w:t>
            </w:r>
          </w:p>
        </w:tc>
      </w:tr>
      <w:tr w:rsidR="00FE52D7" w:rsidRPr="00922C44" w:rsidTr="003C0ED4">
        <w:tblPrEx>
          <w:tblCellMar>
            <w:left w:w="109" w:type="dxa"/>
          </w:tblCellMar>
        </w:tblPrEx>
        <w:trPr>
          <w:trHeight w:val="331"/>
        </w:trPr>
        <w:tc>
          <w:tcPr>
            <w:tcW w:w="4204" w:type="pct"/>
          </w:tcPr>
          <w:p w:rsidR="00FE52D7" w:rsidRPr="00922C44" w:rsidRDefault="007D5454" w:rsidP="009E4859">
            <w:pPr>
              <w:spacing w:line="360" w:lineRule="auto"/>
              <w:jc w:val="both"/>
              <w:rPr>
                <w:rFonts w:asciiTheme="majorBidi" w:hAnsiTheme="majorBidi" w:cstheme="majorBidi"/>
                <w:color w:val="000000"/>
                <w:sz w:val="28"/>
                <w:szCs w:val="28"/>
              </w:rPr>
            </w:pPr>
            <w:r w:rsidRPr="00922C44">
              <w:rPr>
                <w:rFonts w:asciiTheme="majorBidi" w:hAnsiTheme="majorBidi" w:cstheme="majorBidi"/>
                <w:color w:val="000000"/>
                <w:sz w:val="28"/>
                <w:szCs w:val="28"/>
              </w:rPr>
              <w:t>3.1</w:t>
            </w:r>
            <w:r w:rsidR="009E4859">
              <w:rPr>
                <w:rFonts w:asciiTheme="majorBidi" w:hAnsiTheme="majorBidi" w:cstheme="majorBidi"/>
                <w:color w:val="000000"/>
                <w:sz w:val="28"/>
                <w:szCs w:val="28"/>
              </w:rPr>
              <w:t>2</w:t>
            </w:r>
            <w:r w:rsidRPr="00922C44">
              <w:rPr>
                <w:rFonts w:asciiTheme="majorBidi" w:hAnsiTheme="majorBidi" w:cstheme="majorBidi"/>
                <w:color w:val="000000"/>
                <w:sz w:val="28"/>
                <w:szCs w:val="28"/>
              </w:rPr>
              <w:t>. Statistical Data Analysis</w:t>
            </w:r>
          </w:p>
        </w:tc>
        <w:tc>
          <w:tcPr>
            <w:tcW w:w="796" w:type="pct"/>
            <w:vAlign w:val="center"/>
          </w:tcPr>
          <w:p w:rsidR="00FE52D7" w:rsidRPr="00922C44" w:rsidRDefault="00D153C7" w:rsidP="004D5E4A">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70</w:t>
            </w:r>
          </w:p>
        </w:tc>
      </w:tr>
      <w:tr w:rsidR="00FE52D7" w:rsidRPr="00922C44" w:rsidTr="003C0ED4">
        <w:tblPrEx>
          <w:tblCellMar>
            <w:left w:w="109" w:type="dxa"/>
          </w:tblCellMar>
        </w:tblPrEx>
        <w:trPr>
          <w:trHeight w:val="331"/>
        </w:trPr>
        <w:tc>
          <w:tcPr>
            <w:tcW w:w="4204" w:type="pct"/>
          </w:tcPr>
          <w:p w:rsidR="00FE52D7" w:rsidRPr="00922C44" w:rsidRDefault="00FE52D7" w:rsidP="009E4859">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3.1</w:t>
            </w:r>
            <w:r w:rsidR="009E4859">
              <w:rPr>
                <w:rFonts w:asciiTheme="majorBidi" w:hAnsiTheme="majorBidi" w:cstheme="majorBidi"/>
                <w:color w:val="000000"/>
                <w:sz w:val="28"/>
                <w:szCs w:val="28"/>
              </w:rPr>
              <w:t>2</w:t>
            </w:r>
            <w:r w:rsidRPr="00922C44">
              <w:rPr>
                <w:rFonts w:asciiTheme="majorBidi" w:hAnsiTheme="majorBidi" w:cstheme="majorBidi"/>
                <w:color w:val="000000"/>
                <w:sz w:val="28"/>
                <w:szCs w:val="28"/>
              </w:rPr>
              <w:t>.1. Descriptive Data Analysis</w:t>
            </w:r>
          </w:p>
        </w:tc>
        <w:tc>
          <w:tcPr>
            <w:tcW w:w="796" w:type="pct"/>
            <w:vAlign w:val="center"/>
          </w:tcPr>
          <w:p w:rsidR="00FE52D7" w:rsidRPr="00922C44" w:rsidRDefault="00D153C7" w:rsidP="00881BCE">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70</w:t>
            </w:r>
          </w:p>
        </w:tc>
      </w:tr>
      <w:tr w:rsidR="00FE52D7" w:rsidRPr="00922C44" w:rsidTr="003C0ED4">
        <w:tblPrEx>
          <w:tblCellMar>
            <w:left w:w="109" w:type="dxa"/>
          </w:tblCellMar>
        </w:tblPrEx>
        <w:trPr>
          <w:trHeight w:val="331"/>
        </w:trPr>
        <w:tc>
          <w:tcPr>
            <w:tcW w:w="4204" w:type="pct"/>
          </w:tcPr>
          <w:p w:rsidR="00FE52D7" w:rsidRPr="00922C44" w:rsidRDefault="00FE52D7" w:rsidP="009E4859">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3.1</w:t>
            </w:r>
            <w:r w:rsidR="009E4859">
              <w:rPr>
                <w:rFonts w:asciiTheme="majorBidi" w:hAnsiTheme="majorBidi" w:cstheme="majorBidi"/>
                <w:color w:val="000000"/>
                <w:sz w:val="28"/>
                <w:szCs w:val="28"/>
              </w:rPr>
              <w:t>2</w:t>
            </w:r>
            <w:r w:rsidRPr="00922C44">
              <w:rPr>
                <w:rFonts w:asciiTheme="majorBidi" w:hAnsiTheme="majorBidi" w:cstheme="majorBidi"/>
                <w:color w:val="000000"/>
                <w:sz w:val="28"/>
                <w:szCs w:val="28"/>
              </w:rPr>
              <w:t>.2. Inferential Data Analysis</w:t>
            </w:r>
          </w:p>
        </w:tc>
        <w:tc>
          <w:tcPr>
            <w:tcW w:w="796" w:type="pct"/>
            <w:vAlign w:val="center"/>
          </w:tcPr>
          <w:p w:rsidR="00FE52D7" w:rsidRPr="00922C44" w:rsidRDefault="00D153C7" w:rsidP="00881BCE">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71</w:t>
            </w:r>
            <w:r w:rsidR="008818E8">
              <w:rPr>
                <w:rFonts w:asciiTheme="majorBidi" w:hAnsiTheme="majorBidi" w:cstheme="majorBidi"/>
                <w:sz w:val="28"/>
                <w:szCs w:val="28"/>
              </w:rPr>
              <w:t>-72</w:t>
            </w:r>
          </w:p>
        </w:tc>
      </w:tr>
      <w:tr w:rsidR="00FE52D7" w:rsidRPr="00922C44" w:rsidTr="003C0ED4">
        <w:tblPrEx>
          <w:tblCellMar>
            <w:left w:w="109" w:type="dxa"/>
          </w:tblCellMar>
        </w:tblPrEx>
        <w:trPr>
          <w:trHeight w:val="331"/>
        </w:trPr>
        <w:tc>
          <w:tcPr>
            <w:tcW w:w="4204" w:type="pct"/>
          </w:tcPr>
          <w:p w:rsidR="00FE52D7" w:rsidRPr="00922C44" w:rsidRDefault="00FE52D7" w:rsidP="009E4859">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3.1</w:t>
            </w:r>
            <w:r w:rsidR="009E4859">
              <w:rPr>
                <w:rFonts w:asciiTheme="majorBidi" w:hAnsiTheme="majorBidi" w:cstheme="majorBidi"/>
                <w:color w:val="000000"/>
                <w:sz w:val="28"/>
                <w:szCs w:val="28"/>
              </w:rPr>
              <w:t>3</w:t>
            </w:r>
            <w:r w:rsidRPr="00922C44">
              <w:rPr>
                <w:rFonts w:asciiTheme="majorBidi" w:hAnsiTheme="majorBidi" w:cstheme="majorBidi"/>
                <w:color w:val="000000"/>
                <w:sz w:val="28"/>
                <w:szCs w:val="28"/>
              </w:rPr>
              <w:t>. limitation of the study</w:t>
            </w:r>
          </w:p>
        </w:tc>
        <w:tc>
          <w:tcPr>
            <w:tcW w:w="796" w:type="pct"/>
            <w:vAlign w:val="center"/>
          </w:tcPr>
          <w:p w:rsidR="00FE52D7" w:rsidRPr="00922C44" w:rsidRDefault="00D153C7" w:rsidP="004D5E4A">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72</w:t>
            </w:r>
          </w:p>
        </w:tc>
      </w:tr>
      <w:tr w:rsidR="00FE52D7" w:rsidRPr="00922C44" w:rsidTr="003C0ED4">
        <w:tblPrEx>
          <w:tblCellMar>
            <w:top w:w="8" w:type="dxa"/>
            <w:left w:w="31" w:type="dxa"/>
            <w:right w:w="59" w:type="dxa"/>
          </w:tblCellMar>
        </w:tblPrEx>
        <w:trPr>
          <w:trHeight w:val="331"/>
        </w:trPr>
        <w:tc>
          <w:tcPr>
            <w:tcW w:w="4204" w:type="pct"/>
            <w:shd w:val="clear" w:color="auto" w:fill="D9D9D9"/>
          </w:tcPr>
          <w:p w:rsidR="00FE52D7" w:rsidRPr="00350DC3" w:rsidRDefault="00FE52D7" w:rsidP="004D5E4A">
            <w:pPr>
              <w:spacing w:line="360" w:lineRule="auto"/>
              <w:jc w:val="center"/>
              <w:rPr>
                <w:rFonts w:asciiTheme="majorBidi" w:hAnsiTheme="majorBidi" w:cstheme="majorBidi"/>
                <w:b/>
                <w:color w:val="000000"/>
                <w:sz w:val="28"/>
                <w:szCs w:val="28"/>
              </w:rPr>
            </w:pPr>
            <w:r w:rsidRPr="00922C44">
              <w:rPr>
                <w:rFonts w:asciiTheme="majorBidi" w:hAnsiTheme="majorBidi" w:cstheme="majorBidi"/>
                <w:b/>
                <w:color w:val="000000"/>
                <w:sz w:val="28"/>
                <w:szCs w:val="28"/>
              </w:rPr>
              <w:t>Chapter Four: Result of the Study</w:t>
            </w:r>
          </w:p>
        </w:tc>
        <w:tc>
          <w:tcPr>
            <w:tcW w:w="796" w:type="pct"/>
            <w:shd w:val="clear" w:color="auto" w:fill="D9D9D9"/>
            <w:vAlign w:val="center"/>
          </w:tcPr>
          <w:p w:rsidR="00FE52D7" w:rsidRPr="00922C44" w:rsidRDefault="00FE52D7" w:rsidP="004D5E4A">
            <w:pPr>
              <w:widowControl w:val="0"/>
              <w:spacing w:line="360" w:lineRule="auto"/>
              <w:jc w:val="center"/>
              <w:rPr>
                <w:rFonts w:asciiTheme="majorBidi" w:hAnsiTheme="majorBidi" w:cstheme="majorBidi"/>
                <w:sz w:val="28"/>
                <w:szCs w:val="28"/>
              </w:rPr>
            </w:pPr>
            <w:r w:rsidRPr="00922C44">
              <w:rPr>
                <w:rFonts w:asciiTheme="majorBidi" w:hAnsiTheme="majorBidi" w:cstheme="majorBidi"/>
                <w:sz w:val="28"/>
                <w:szCs w:val="28"/>
              </w:rPr>
              <w:t>Page</w:t>
            </w:r>
          </w:p>
        </w:tc>
      </w:tr>
      <w:tr w:rsidR="00FE52D7" w:rsidRPr="00922C44" w:rsidTr="003C0ED4">
        <w:tblPrEx>
          <w:tblCellMar>
            <w:top w:w="8" w:type="dxa"/>
            <w:left w:w="31" w:type="dxa"/>
            <w:right w:w="59" w:type="dxa"/>
          </w:tblCellMar>
        </w:tblPrEx>
        <w:trPr>
          <w:trHeight w:val="262"/>
        </w:trPr>
        <w:tc>
          <w:tcPr>
            <w:tcW w:w="4204" w:type="pct"/>
          </w:tcPr>
          <w:p w:rsidR="00FE52D7" w:rsidRPr="00922C44" w:rsidRDefault="00FE52D7" w:rsidP="004D5E4A">
            <w:pPr>
              <w:spacing w:line="360" w:lineRule="auto"/>
              <w:rPr>
                <w:rFonts w:asciiTheme="majorBidi" w:hAnsiTheme="majorBidi" w:cstheme="majorBidi"/>
                <w:color w:val="000000"/>
                <w:sz w:val="28"/>
                <w:szCs w:val="28"/>
              </w:rPr>
            </w:pPr>
            <w:bookmarkStart w:id="0" w:name="_Hlk10384764"/>
            <w:r w:rsidRPr="00922C44">
              <w:rPr>
                <w:rFonts w:asciiTheme="majorBidi" w:hAnsiTheme="majorBidi" w:cstheme="majorBidi"/>
                <w:color w:val="000000"/>
                <w:sz w:val="28"/>
                <w:szCs w:val="28"/>
              </w:rPr>
              <w:t>Table (4- 1) Distribution of the Variables (Second and Fourth Stage- Study and Control Group) Related Demographic Characteristics N=80 nursing students:</w:t>
            </w:r>
          </w:p>
        </w:tc>
        <w:tc>
          <w:tcPr>
            <w:tcW w:w="796" w:type="pct"/>
            <w:vAlign w:val="center"/>
          </w:tcPr>
          <w:p w:rsidR="00FE52D7" w:rsidRPr="00922C44" w:rsidRDefault="00D153C7" w:rsidP="004D5E4A">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74-75</w:t>
            </w:r>
          </w:p>
        </w:tc>
      </w:tr>
      <w:bookmarkEnd w:id="0"/>
      <w:tr w:rsidR="00FE52D7" w:rsidRPr="00922C44" w:rsidTr="003C0ED4">
        <w:tblPrEx>
          <w:tblCellMar>
            <w:top w:w="8" w:type="dxa"/>
            <w:left w:w="31" w:type="dxa"/>
            <w:right w:w="59" w:type="dxa"/>
          </w:tblCellMar>
        </w:tblPrEx>
        <w:trPr>
          <w:trHeight w:val="1360"/>
        </w:trPr>
        <w:tc>
          <w:tcPr>
            <w:tcW w:w="4204" w:type="pct"/>
          </w:tcPr>
          <w:p w:rsidR="00FE52D7" w:rsidRPr="00922C44" w:rsidRDefault="00FE52D7" w:rsidP="004D5E4A">
            <w:pPr>
              <w:tabs>
                <w:tab w:val="left" w:pos="3470"/>
              </w:tabs>
              <w:spacing w:line="360" w:lineRule="auto"/>
              <w:ind w:hanging="10"/>
              <w:rPr>
                <w:rFonts w:asciiTheme="majorBidi" w:hAnsiTheme="majorBidi" w:cstheme="majorBidi"/>
                <w:color w:val="000000"/>
                <w:sz w:val="28"/>
                <w:szCs w:val="28"/>
                <w:lang w:bidi="ar-IQ"/>
              </w:rPr>
            </w:pPr>
            <w:r w:rsidRPr="00922C44">
              <w:rPr>
                <w:rFonts w:asciiTheme="majorBidi" w:hAnsiTheme="majorBidi" w:cstheme="majorBidi"/>
                <w:color w:val="000000"/>
                <w:sz w:val="28"/>
                <w:szCs w:val="28"/>
              </w:rPr>
              <w:t>Table (4- 2) Results of Descriptive Statistics for second stage related to all irritable bowel syndrome domains (study &amp; control) at pre- test N=40 nursing students</w:t>
            </w:r>
          </w:p>
        </w:tc>
        <w:tc>
          <w:tcPr>
            <w:tcW w:w="796" w:type="pct"/>
            <w:vAlign w:val="center"/>
          </w:tcPr>
          <w:p w:rsidR="00FE52D7" w:rsidRPr="00922C44" w:rsidRDefault="00D153C7" w:rsidP="004D5E4A">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76</w:t>
            </w:r>
            <w:r w:rsidR="00A70D33">
              <w:rPr>
                <w:rFonts w:asciiTheme="majorBidi" w:hAnsiTheme="majorBidi" w:cstheme="majorBidi"/>
                <w:sz w:val="28"/>
                <w:szCs w:val="28"/>
              </w:rPr>
              <w:t>-77</w:t>
            </w:r>
          </w:p>
        </w:tc>
      </w:tr>
      <w:tr w:rsidR="00FE52D7" w:rsidRPr="00922C44" w:rsidTr="003C0ED4">
        <w:tblPrEx>
          <w:tblCellMar>
            <w:top w:w="8" w:type="dxa"/>
            <w:left w:w="31" w:type="dxa"/>
            <w:right w:w="59" w:type="dxa"/>
          </w:tblCellMar>
        </w:tblPrEx>
        <w:trPr>
          <w:trHeight w:val="653"/>
        </w:trPr>
        <w:tc>
          <w:tcPr>
            <w:tcW w:w="4204" w:type="pct"/>
          </w:tcPr>
          <w:p w:rsidR="00FE52D7" w:rsidRPr="00922C44" w:rsidRDefault="00FE52D7" w:rsidP="004D5E4A">
            <w:pPr>
              <w:spacing w:line="360" w:lineRule="auto"/>
              <w:rPr>
                <w:rFonts w:asciiTheme="majorBidi" w:hAnsiTheme="majorBidi" w:cstheme="majorBidi"/>
                <w:color w:val="000000"/>
                <w:sz w:val="28"/>
                <w:szCs w:val="28"/>
              </w:rPr>
            </w:pPr>
          </w:p>
          <w:p w:rsidR="00FE52D7" w:rsidRPr="00922C44" w:rsidRDefault="00FE52D7" w:rsidP="004D5E4A">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Table (4-3) Comparison between pre and post application of program for the second stage related to all IBS domains (study groups)</w:t>
            </w:r>
          </w:p>
        </w:tc>
        <w:tc>
          <w:tcPr>
            <w:tcW w:w="796" w:type="pct"/>
            <w:vAlign w:val="center"/>
          </w:tcPr>
          <w:p w:rsidR="00FE52D7" w:rsidRPr="00922C44" w:rsidRDefault="00A70D33" w:rsidP="004D5E4A">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78-79</w:t>
            </w:r>
          </w:p>
        </w:tc>
      </w:tr>
      <w:tr w:rsidR="00FE52D7" w:rsidRPr="00922C44" w:rsidTr="003C0ED4">
        <w:tblPrEx>
          <w:tblCellMar>
            <w:top w:w="8" w:type="dxa"/>
            <w:left w:w="31" w:type="dxa"/>
            <w:right w:w="59" w:type="dxa"/>
          </w:tblCellMar>
        </w:tblPrEx>
        <w:trPr>
          <w:trHeight w:val="655"/>
        </w:trPr>
        <w:tc>
          <w:tcPr>
            <w:tcW w:w="4204" w:type="pct"/>
          </w:tcPr>
          <w:p w:rsidR="00FE52D7" w:rsidRPr="00922C44" w:rsidRDefault="00FE52D7" w:rsidP="004D5E4A">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Table (4- 4) Results of Descriptive Statistics for fourth stage  related to all irritable bowel syndrome domains (study &amp; control) at pre- test  N= 40 nursing students</w:t>
            </w:r>
          </w:p>
        </w:tc>
        <w:tc>
          <w:tcPr>
            <w:tcW w:w="796" w:type="pct"/>
            <w:vAlign w:val="center"/>
          </w:tcPr>
          <w:p w:rsidR="00FE52D7" w:rsidRPr="00922C44" w:rsidRDefault="00A70D33" w:rsidP="004D5E4A">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80</w:t>
            </w:r>
          </w:p>
        </w:tc>
      </w:tr>
      <w:tr w:rsidR="00FE52D7" w:rsidRPr="00922C44" w:rsidTr="003C0ED4">
        <w:tblPrEx>
          <w:tblCellMar>
            <w:top w:w="8" w:type="dxa"/>
            <w:left w:w="31" w:type="dxa"/>
            <w:right w:w="59" w:type="dxa"/>
          </w:tblCellMar>
        </w:tblPrEx>
        <w:trPr>
          <w:trHeight w:val="651"/>
        </w:trPr>
        <w:tc>
          <w:tcPr>
            <w:tcW w:w="4204" w:type="pct"/>
          </w:tcPr>
          <w:p w:rsidR="00FE52D7" w:rsidRPr="00922C44" w:rsidRDefault="00FE52D7" w:rsidP="004D5E4A">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Table ( 4-5) Comparison between pre and post application of program for the fourth stage related to all IBS domains (study groups)</w:t>
            </w:r>
          </w:p>
        </w:tc>
        <w:tc>
          <w:tcPr>
            <w:tcW w:w="796" w:type="pct"/>
            <w:vAlign w:val="center"/>
          </w:tcPr>
          <w:p w:rsidR="00FE52D7" w:rsidRPr="00922C44" w:rsidRDefault="00A70D33" w:rsidP="004D5E4A">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81-82</w:t>
            </w:r>
          </w:p>
        </w:tc>
      </w:tr>
      <w:tr w:rsidR="00FE52D7" w:rsidRPr="00922C44" w:rsidTr="003C0ED4">
        <w:tblPrEx>
          <w:tblCellMar>
            <w:top w:w="8" w:type="dxa"/>
            <w:left w:w="31" w:type="dxa"/>
            <w:right w:w="59" w:type="dxa"/>
          </w:tblCellMar>
        </w:tblPrEx>
        <w:trPr>
          <w:trHeight w:val="655"/>
        </w:trPr>
        <w:tc>
          <w:tcPr>
            <w:tcW w:w="4204" w:type="pct"/>
          </w:tcPr>
          <w:p w:rsidR="00FE52D7" w:rsidRPr="00922C44" w:rsidRDefault="00FE52D7" w:rsidP="004D5E4A">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Table (4- 6) Comparison between Study and Control Group of second Stage regarding all the following the information’s, protection and prevention domains questions for pre and post-test</w:t>
            </w:r>
          </w:p>
        </w:tc>
        <w:tc>
          <w:tcPr>
            <w:tcW w:w="796" w:type="pct"/>
            <w:vAlign w:val="center"/>
          </w:tcPr>
          <w:p w:rsidR="00FE52D7" w:rsidRPr="00922C44" w:rsidRDefault="00A70D33" w:rsidP="00A70D33">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83-86</w:t>
            </w:r>
          </w:p>
        </w:tc>
      </w:tr>
      <w:tr w:rsidR="00FE52D7" w:rsidRPr="00922C44" w:rsidTr="003C0ED4">
        <w:tblPrEx>
          <w:tblCellMar>
            <w:top w:w="8" w:type="dxa"/>
            <w:left w:w="31" w:type="dxa"/>
            <w:right w:w="59" w:type="dxa"/>
          </w:tblCellMar>
        </w:tblPrEx>
        <w:trPr>
          <w:trHeight w:val="460"/>
        </w:trPr>
        <w:tc>
          <w:tcPr>
            <w:tcW w:w="4204" w:type="pct"/>
          </w:tcPr>
          <w:p w:rsidR="00FE52D7" w:rsidRPr="00922C44" w:rsidRDefault="00FE52D7" w:rsidP="004D5E4A">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 xml:space="preserve">Table (4 – 7) Comparison Between Study and Control Group of Fourth Stage regarding all the following the information’s , </w:t>
            </w:r>
            <w:r w:rsidRPr="00922C44">
              <w:rPr>
                <w:rFonts w:asciiTheme="majorBidi" w:hAnsiTheme="majorBidi" w:cstheme="majorBidi"/>
                <w:color w:val="000000"/>
                <w:sz w:val="28"/>
                <w:szCs w:val="28"/>
              </w:rPr>
              <w:lastRenderedPageBreak/>
              <w:t>protection and prevention domains questions for pre and post-test</w:t>
            </w:r>
          </w:p>
        </w:tc>
        <w:tc>
          <w:tcPr>
            <w:tcW w:w="796" w:type="pct"/>
            <w:vAlign w:val="center"/>
          </w:tcPr>
          <w:p w:rsidR="00FE52D7" w:rsidRPr="00922C44" w:rsidRDefault="00A70D33" w:rsidP="004D5E4A">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lastRenderedPageBreak/>
              <w:t>87-89</w:t>
            </w:r>
          </w:p>
        </w:tc>
      </w:tr>
      <w:tr w:rsidR="00FE52D7" w:rsidRPr="00922C44" w:rsidTr="003C0ED4">
        <w:tblPrEx>
          <w:tblCellMar>
            <w:top w:w="8" w:type="dxa"/>
            <w:left w:w="31" w:type="dxa"/>
            <w:right w:w="59" w:type="dxa"/>
          </w:tblCellMar>
        </w:tblPrEx>
        <w:trPr>
          <w:trHeight w:val="460"/>
        </w:trPr>
        <w:tc>
          <w:tcPr>
            <w:tcW w:w="4204" w:type="pct"/>
          </w:tcPr>
          <w:p w:rsidR="00FE52D7" w:rsidRPr="00922C44" w:rsidRDefault="00FE52D7" w:rsidP="0053404B">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lastRenderedPageBreak/>
              <w:t xml:space="preserve">Table (4- 8) </w:t>
            </w:r>
            <w:r w:rsidR="0053404B">
              <w:rPr>
                <w:rFonts w:asciiTheme="majorBidi" w:hAnsiTheme="majorBidi" w:cstheme="majorBidi"/>
                <w:color w:val="000000"/>
                <w:sz w:val="28"/>
                <w:szCs w:val="28"/>
              </w:rPr>
              <w:t>P</w:t>
            </w:r>
            <w:r w:rsidRPr="00922C44">
              <w:rPr>
                <w:rFonts w:asciiTheme="majorBidi" w:hAnsiTheme="majorBidi" w:cstheme="majorBidi"/>
                <w:color w:val="000000"/>
                <w:sz w:val="28"/>
                <w:szCs w:val="28"/>
              </w:rPr>
              <w:t>re and post program evaluation for Second study group</w:t>
            </w:r>
          </w:p>
        </w:tc>
        <w:tc>
          <w:tcPr>
            <w:tcW w:w="796" w:type="pct"/>
            <w:vAlign w:val="center"/>
          </w:tcPr>
          <w:p w:rsidR="00FE52D7" w:rsidRPr="00922C44" w:rsidRDefault="00A70D33" w:rsidP="00A70D33">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91</w:t>
            </w:r>
            <w:r w:rsidR="00A24D37">
              <w:rPr>
                <w:rFonts w:asciiTheme="majorBidi" w:hAnsiTheme="majorBidi" w:cstheme="majorBidi"/>
                <w:sz w:val="28"/>
                <w:szCs w:val="28"/>
              </w:rPr>
              <w:t>-</w:t>
            </w:r>
            <w:r>
              <w:rPr>
                <w:rFonts w:asciiTheme="majorBidi" w:hAnsiTheme="majorBidi" w:cstheme="majorBidi"/>
                <w:sz w:val="28"/>
                <w:szCs w:val="28"/>
              </w:rPr>
              <w:t>96</w:t>
            </w:r>
          </w:p>
        </w:tc>
      </w:tr>
      <w:tr w:rsidR="00FE52D7" w:rsidRPr="00922C44" w:rsidTr="003C0ED4">
        <w:tblPrEx>
          <w:tblCellMar>
            <w:top w:w="8" w:type="dxa"/>
            <w:left w:w="31" w:type="dxa"/>
            <w:right w:w="59" w:type="dxa"/>
          </w:tblCellMar>
        </w:tblPrEx>
        <w:trPr>
          <w:trHeight w:val="460"/>
        </w:trPr>
        <w:tc>
          <w:tcPr>
            <w:tcW w:w="4204" w:type="pct"/>
          </w:tcPr>
          <w:p w:rsidR="00FE52D7" w:rsidRPr="00922C44" w:rsidRDefault="00FE52D7" w:rsidP="0053404B">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 xml:space="preserve">Table (4 -9) </w:t>
            </w:r>
            <w:r w:rsidR="0053404B">
              <w:rPr>
                <w:rFonts w:asciiTheme="majorBidi" w:hAnsiTheme="majorBidi" w:cstheme="majorBidi"/>
                <w:color w:val="000000"/>
                <w:sz w:val="28"/>
                <w:szCs w:val="28"/>
              </w:rPr>
              <w:t>P</w:t>
            </w:r>
            <w:r w:rsidRPr="00922C44">
              <w:rPr>
                <w:rFonts w:asciiTheme="majorBidi" w:hAnsiTheme="majorBidi" w:cstheme="majorBidi"/>
                <w:color w:val="000000"/>
                <w:sz w:val="28"/>
                <w:szCs w:val="28"/>
              </w:rPr>
              <w:t>re and post program evaluation for Fourth study group</w:t>
            </w:r>
          </w:p>
        </w:tc>
        <w:tc>
          <w:tcPr>
            <w:tcW w:w="796" w:type="pct"/>
            <w:vAlign w:val="center"/>
          </w:tcPr>
          <w:p w:rsidR="00FE52D7" w:rsidRPr="00922C44" w:rsidRDefault="00A70D33" w:rsidP="00A70D33">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97</w:t>
            </w:r>
            <w:r w:rsidR="00A24D37">
              <w:rPr>
                <w:rFonts w:asciiTheme="majorBidi" w:hAnsiTheme="majorBidi" w:cstheme="majorBidi"/>
                <w:sz w:val="28"/>
                <w:szCs w:val="28"/>
              </w:rPr>
              <w:t>-</w:t>
            </w:r>
            <w:r>
              <w:rPr>
                <w:rFonts w:asciiTheme="majorBidi" w:hAnsiTheme="majorBidi" w:cstheme="majorBidi"/>
                <w:sz w:val="28"/>
                <w:szCs w:val="28"/>
              </w:rPr>
              <w:t>101</w:t>
            </w:r>
          </w:p>
        </w:tc>
      </w:tr>
      <w:tr w:rsidR="00FE52D7" w:rsidRPr="00922C44" w:rsidTr="003C0ED4">
        <w:tblPrEx>
          <w:tblCellMar>
            <w:top w:w="8" w:type="dxa"/>
            <w:left w:w="31" w:type="dxa"/>
            <w:right w:w="59" w:type="dxa"/>
          </w:tblCellMar>
        </w:tblPrEx>
        <w:trPr>
          <w:trHeight w:val="460"/>
        </w:trPr>
        <w:tc>
          <w:tcPr>
            <w:tcW w:w="4204" w:type="pct"/>
          </w:tcPr>
          <w:p w:rsidR="00FE52D7" w:rsidRPr="00922C44" w:rsidRDefault="00FE52D7" w:rsidP="0053404B">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 xml:space="preserve">Table (4.10) </w:t>
            </w:r>
            <w:r w:rsidR="0053404B">
              <w:rPr>
                <w:rFonts w:asciiTheme="majorBidi" w:hAnsiTheme="majorBidi" w:cstheme="majorBidi"/>
                <w:color w:val="000000"/>
                <w:sz w:val="28"/>
                <w:szCs w:val="28"/>
              </w:rPr>
              <w:t>C</w:t>
            </w:r>
            <w:r w:rsidRPr="00922C44">
              <w:rPr>
                <w:rFonts w:asciiTheme="majorBidi" w:hAnsiTheme="majorBidi" w:cstheme="majorBidi"/>
                <w:color w:val="000000"/>
                <w:sz w:val="28"/>
                <w:szCs w:val="28"/>
              </w:rPr>
              <w:t>omparison between two groups (study and control) for the second and fourth stage at pre education program</w:t>
            </w:r>
          </w:p>
        </w:tc>
        <w:tc>
          <w:tcPr>
            <w:tcW w:w="796" w:type="pct"/>
            <w:vAlign w:val="center"/>
          </w:tcPr>
          <w:p w:rsidR="00FE52D7" w:rsidRPr="00922C44" w:rsidRDefault="00A70D33" w:rsidP="00A70D33">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102</w:t>
            </w:r>
            <w:r w:rsidR="00A24D37">
              <w:rPr>
                <w:rFonts w:asciiTheme="majorBidi" w:hAnsiTheme="majorBidi" w:cstheme="majorBidi"/>
                <w:sz w:val="28"/>
                <w:szCs w:val="28"/>
              </w:rPr>
              <w:t>-1</w:t>
            </w:r>
            <w:r>
              <w:rPr>
                <w:rFonts w:asciiTheme="majorBidi" w:hAnsiTheme="majorBidi" w:cstheme="majorBidi"/>
                <w:sz w:val="28"/>
                <w:szCs w:val="28"/>
              </w:rPr>
              <w:t>0</w:t>
            </w:r>
            <w:r w:rsidR="00A24D37">
              <w:rPr>
                <w:rFonts w:asciiTheme="majorBidi" w:hAnsiTheme="majorBidi" w:cstheme="majorBidi"/>
                <w:sz w:val="28"/>
                <w:szCs w:val="28"/>
              </w:rPr>
              <w:t>3</w:t>
            </w:r>
          </w:p>
        </w:tc>
      </w:tr>
      <w:tr w:rsidR="00FE52D7" w:rsidRPr="00922C44" w:rsidTr="003C0ED4">
        <w:tblPrEx>
          <w:tblCellMar>
            <w:top w:w="8" w:type="dxa"/>
            <w:left w:w="31" w:type="dxa"/>
            <w:right w:w="59" w:type="dxa"/>
          </w:tblCellMar>
        </w:tblPrEx>
        <w:trPr>
          <w:trHeight w:val="460"/>
        </w:trPr>
        <w:tc>
          <w:tcPr>
            <w:tcW w:w="4204" w:type="pct"/>
          </w:tcPr>
          <w:p w:rsidR="00FE52D7" w:rsidRPr="00922C44" w:rsidRDefault="00FE52D7" w:rsidP="0053404B">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 xml:space="preserve">Table (4-11) </w:t>
            </w:r>
            <w:r w:rsidR="0053404B">
              <w:rPr>
                <w:rFonts w:asciiTheme="majorBidi" w:hAnsiTheme="majorBidi" w:cstheme="majorBidi"/>
                <w:color w:val="000000"/>
                <w:sz w:val="28"/>
                <w:szCs w:val="28"/>
              </w:rPr>
              <w:t>C</w:t>
            </w:r>
            <w:r w:rsidRPr="00922C44">
              <w:rPr>
                <w:rFonts w:asciiTheme="majorBidi" w:hAnsiTheme="majorBidi" w:cstheme="majorBidi"/>
                <w:color w:val="000000"/>
                <w:sz w:val="28"/>
                <w:szCs w:val="28"/>
              </w:rPr>
              <w:t>omparison between two groups (study and control) for the second and fourth stage</w:t>
            </w:r>
          </w:p>
        </w:tc>
        <w:tc>
          <w:tcPr>
            <w:tcW w:w="796" w:type="pct"/>
            <w:vAlign w:val="center"/>
          </w:tcPr>
          <w:p w:rsidR="00FE52D7" w:rsidRPr="00922C44" w:rsidRDefault="00A24D37" w:rsidP="00A70D33">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1</w:t>
            </w:r>
            <w:r w:rsidR="00A70D33">
              <w:rPr>
                <w:rFonts w:asciiTheme="majorBidi" w:hAnsiTheme="majorBidi" w:cstheme="majorBidi"/>
                <w:sz w:val="28"/>
                <w:szCs w:val="28"/>
              </w:rPr>
              <w:t>0</w:t>
            </w:r>
            <w:r>
              <w:rPr>
                <w:rFonts w:asciiTheme="majorBidi" w:hAnsiTheme="majorBidi" w:cstheme="majorBidi"/>
                <w:sz w:val="28"/>
                <w:szCs w:val="28"/>
              </w:rPr>
              <w:t>4-1</w:t>
            </w:r>
            <w:r w:rsidR="00A70D33">
              <w:rPr>
                <w:rFonts w:asciiTheme="majorBidi" w:hAnsiTheme="majorBidi" w:cstheme="majorBidi"/>
                <w:sz w:val="28"/>
                <w:szCs w:val="28"/>
              </w:rPr>
              <w:t>0</w:t>
            </w:r>
            <w:r>
              <w:rPr>
                <w:rFonts w:asciiTheme="majorBidi" w:hAnsiTheme="majorBidi" w:cstheme="majorBidi"/>
                <w:sz w:val="28"/>
                <w:szCs w:val="28"/>
              </w:rPr>
              <w:t>5</w:t>
            </w:r>
          </w:p>
        </w:tc>
      </w:tr>
      <w:tr w:rsidR="00FE52D7" w:rsidRPr="00922C44" w:rsidTr="003C0ED4">
        <w:tblPrEx>
          <w:tblCellMar>
            <w:top w:w="8" w:type="dxa"/>
            <w:left w:w="31" w:type="dxa"/>
            <w:right w:w="59" w:type="dxa"/>
          </w:tblCellMar>
        </w:tblPrEx>
        <w:trPr>
          <w:trHeight w:val="460"/>
        </w:trPr>
        <w:tc>
          <w:tcPr>
            <w:tcW w:w="4204" w:type="pct"/>
          </w:tcPr>
          <w:p w:rsidR="00FE52D7" w:rsidRPr="00922C44" w:rsidRDefault="00FE52D7" w:rsidP="004D5E4A">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 xml:space="preserve">  Table (4- 12) Results the demography’s relationships with knowledge of IBS pre education program</w:t>
            </w:r>
          </w:p>
        </w:tc>
        <w:tc>
          <w:tcPr>
            <w:tcW w:w="796" w:type="pct"/>
            <w:vAlign w:val="center"/>
          </w:tcPr>
          <w:p w:rsidR="00FE52D7" w:rsidRPr="00922C44" w:rsidRDefault="00A24D37" w:rsidP="00A70D33">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1</w:t>
            </w:r>
            <w:r w:rsidR="00A70D33">
              <w:rPr>
                <w:rFonts w:asciiTheme="majorBidi" w:hAnsiTheme="majorBidi" w:cstheme="majorBidi"/>
                <w:sz w:val="28"/>
                <w:szCs w:val="28"/>
              </w:rPr>
              <w:t>0</w:t>
            </w:r>
            <w:r>
              <w:rPr>
                <w:rFonts w:asciiTheme="majorBidi" w:hAnsiTheme="majorBidi" w:cstheme="majorBidi"/>
                <w:sz w:val="28"/>
                <w:szCs w:val="28"/>
              </w:rPr>
              <w:t>6-1</w:t>
            </w:r>
            <w:r w:rsidR="00A70D33">
              <w:rPr>
                <w:rFonts w:asciiTheme="majorBidi" w:hAnsiTheme="majorBidi" w:cstheme="majorBidi"/>
                <w:sz w:val="28"/>
                <w:szCs w:val="28"/>
              </w:rPr>
              <w:t>10</w:t>
            </w:r>
          </w:p>
        </w:tc>
      </w:tr>
      <w:tr w:rsidR="00FE52D7" w:rsidRPr="00922C44" w:rsidTr="003C0ED4">
        <w:tblPrEx>
          <w:tblCellMar>
            <w:top w:w="8" w:type="dxa"/>
            <w:left w:w="31" w:type="dxa"/>
            <w:right w:w="59" w:type="dxa"/>
          </w:tblCellMar>
        </w:tblPrEx>
        <w:trPr>
          <w:trHeight w:val="460"/>
        </w:trPr>
        <w:tc>
          <w:tcPr>
            <w:tcW w:w="4204" w:type="pct"/>
          </w:tcPr>
          <w:p w:rsidR="00FE52D7" w:rsidRPr="00922C44" w:rsidRDefault="00FE52D7" w:rsidP="004D5E4A">
            <w:pPr>
              <w:spacing w:line="360" w:lineRule="auto"/>
              <w:rPr>
                <w:rFonts w:asciiTheme="majorBidi" w:hAnsiTheme="majorBidi" w:cstheme="majorBidi"/>
                <w:color w:val="000000"/>
                <w:sz w:val="28"/>
                <w:szCs w:val="28"/>
              </w:rPr>
            </w:pPr>
            <w:r w:rsidRPr="00922C44">
              <w:rPr>
                <w:rFonts w:asciiTheme="majorBidi" w:hAnsiTheme="majorBidi" w:cstheme="majorBidi"/>
                <w:color w:val="000000"/>
                <w:sz w:val="28"/>
                <w:szCs w:val="28"/>
              </w:rPr>
              <w:t>Table (4-13) Results the demography’s relationships with knowledge of IBS post education program</w:t>
            </w:r>
          </w:p>
        </w:tc>
        <w:tc>
          <w:tcPr>
            <w:tcW w:w="796" w:type="pct"/>
            <w:vAlign w:val="center"/>
          </w:tcPr>
          <w:p w:rsidR="00FE52D7" w:rsidRPr="00922C44" w:rsidRDefault="00A24D37" w:rsidP="00A70D33">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1</w:t>
            </w:r>
            <w:r w:rsidR="00A70D33">
              <w:rPr>
                <w:rFonts w:asciiTheme="majorBidi" w:hAnsiTheme="majorBidi" w:cstheme="majorBidi"/>
                <w:sz w:val="28"/>
                <w:szCs w:val="28"/>
              </w:rPr>
              <w:t>11</w:t>
            </w:r>
            <w:r>
              <w:rPr>
                <w:rFonts w:asciiTheme="majorBidi" w:hAnsiTheme="majorBidi" w:cstheme="majorBidi"/>
                <w:sz w:val="28"/>
                <w:szCs w:val="28"/>
              </w:rPr>
              <w:t>-1</w:t>
            </w:r>
            <w:r w:rsidR="00A70D33">
              <w:rPr>
                <w:rFonts w:asciiTheme="majorBidi" w:hAnsiTheme="majorBidi" w:cstheme="majorBidi"/>
                <w:sz w:val="28"/>
                <w:szCs w:val="28"/>
              </w:rPr>
              <w:t>16</w:t>
            </w:r>
          </w:p>
        </w:tc>
      </w:tr>
      <w:tr w:rsidR="00FE52D7" w:rsidRPr="00922C44" w:rsidTr="003C0ED4">
        <w:tblPrEx>
          <w:tblCellMar>
            <w:top w:w="8" w:type="dxa"/>
            <w:left w:w="31" w:type="dxa"/>
            <w:right w:w="59" w:type="dxa"/>
          </w:tblCellMar>
        </w:tblPrEx>
        <w:trPr>
          <w:trHeight w:val="329"/>
        </w:trPr>
        <w:tc>
          <w:tcPr>
            <w:tcW w:w="4204" w:type="pct"/>
            <w:shd w:val="clear" w:color="auto" w:fill="D9D9D9"/>
          </w:tcPr>
          <w:p w:rsidR="00FE52D7" w:rsidRPr="00350DC3" w:rsidRDefault="00FE52D7" w:rsidP="004D5E4A">
            <w:pPr>
              <w:spacing w:line="360" w:lineRule="auto"/>
              <w:jc w:val="center"/>
              <w:rPr>
                <w:rFonts w:asciiTheme="majorBidi" w:hAnsiTheme="majorBidi" w:cstheme="majorBidi"/>
                <w:b/>
                <w:color w:val="000000"/>
                <w:sz w:val="28"/>
                <w:szCs w:val="28"/>
              </w:rPr>
            </w:pPr>
            <w:r w:rsidRPr="00922C44">
              <w:rPr>
                <w:rFonts w:asciiTheme="majorBidi" w:hAnsiTheme="majorBidi" w:cstheme="majorBidi"/>
                <w:b/>
                <w:color w:val="000000"/>
                <w:sz w:val="28"/>
                <w:szCs w:val="28"/>
              </w:rPr>
              <w:t>Chapter Five: Discussion of the Results</w:t>
            </w:r>
          </w:p>
        </w:tc>
        <w:tc>
          <w:tcPr>
            <w:tcW w:w="796" w:type="pct"/>
            <w:shd w:val="clear" w:color="auto" w:fill="D9D9D9"/>
            <w:vAlign w:val="center"/>
          </w:tcPr>
          <w:p w:rsidR="00FE52D7" w:rsidRPr="00922C44" w:rsidRDefault="00FE52D7" w:rsidP="004D5E4A">
            <w:pPr>
              <w:widowControl w:val="0"/>
              <w:spacing w:line="360" w:lineRule="auto"/>
              <w:jc w:val="center"/>
              <w:rPr>
                <w:rFonts w:asciiTheme="majorBidi" w:hAnsiTheme="majorBidi" w:cstheme="majorBidi"/>
                <w:sz w:val="28"/>
                <w:szCs w:val="28"/>
              </w:rPr>
            </w:pPr>
            <w:r w:rsidRPr="00922C44">
              <w:rPr>
                <w:rFonts w:asciiTheme="majorBidi" w:hAnsiTheme="majorBidi" w:cstheme="majorBidi"/>
                <w:sz w:val="28"/>
                <w:szCs w:val="28"/>
              </w:rPr>
              <w:t>Page</w:t>
            </w:r>
          </w:p>
        </w:tc>
      </w:tr>
      <w:tr w:rsidR="00FE52D7" w:rsidRPr="00922C44" w:rsidTr="003C0ED4">
        <w:tblPrEx>
          <w:tblCellMar>
            <w:top w:w="8" w:type="dxa"/>
            <w:left w:w="31" w:type="dxa"/>
            <w:right w:w="59" w:type="dxa"/>
          </w:tblCellMar>
        </w:tblPrEx>
        <w:trPr>
          <w:trHeight w:val="656"/>
        </w:trPr>
        <w:tc>
          <w:tcPr>
            <w:tcW w:w="4204" w:type="pct"/>
          </w:tcPr>
          <w:p w:rsidR="00FE52D7" w:rsidRPr="00922C44" w:rsidRDefault="00FE52D7" w:rsidP="004D5E4A">
            <w:pPr>
              <w:spacing w:line="360" w:lineRule="auto"/>
              <w:jc w:val="both"/>
              <w:rPr>
                <w:rFonts w:asciiTheme="majorBidi" w:hAnsiTheme="majorBidi" w:cstheme="majorBidi"/>
                <w:color w:val="000000"/>
                <w:sz w:val="28"/>
                <w:szCs w:val="28"/>
              </w:rPr>
            </w:pPr>
            <w:r w:rsidRPr="00922C44">
              <w:rPr>
                <w:rFonts w:asciiTheme="majorBidi" w:hAnsiTheme="majorBidi" w:cstheme="majorBidi"/>
                <w:color w:val="000000"/>
                <w:sz w:val="28"/>
                <w:szCs w:val="28"/>
              </w:rPr>
              <w:t>Part one: Discussion of Socio-Demographic Characteristic of nursing students at second and fourth stage for both study and control groups.</w:t>
            </w:r>
          </w:p>
        </w:tc>
        <w:tc>
          <w:tcPr>
            <w:tcW w:w="796" w:type="pct"/>
            <w:vAlign w:val="center"/>
          </w:tcPr>
          <w:p w:rsidR="00FE52D7" w:rsidRPr="00922C44" w:rsidRDefault="00A70D33" w:rsidP="00A70D33">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118</w:t>
            </w:r>
            <w:r w:rsidR="00A24D37">
              <w:rPr>
                <w:rFonts w:asciiTheme="majorBidi" w:hAnsiTheme="majorBidi" w:cstheme="majorBidi"/>
                <w:sz w:val="28"/>
                <w:szCs w:val="28"/>
              </w:rPr>
              <w:t>-1</w:t>
            </w:r>
            <w:r>
              <w:rPr>
                <w:rFonts w:asciiTheme="majorBidi" w:hAnsiTheme="majorBidi" w:cstheme="majorBidi"/>
                <w:sz w:val="28"/>
                <w:szCs w:val="28"/>
              </w:rPr>
              <w:t>21</w:t>
            </w:r>
          </w:p>
        </w:tc>
      </w:tr>
      <w:tr w:rsidR="00FE52D7" w:rsidRPr="00922C44" w:rsidTr="003C0ED4">
        <w:tblPrEx>
          <w:tblCellMar>
            <w:top w:w="8" w:type="dxa"/>
            <w:left w:w="31" w:type="dxa"/>
            <w:right w:w="59" w:type="dxa"/>
          </w:tblCellMar>
        </w:tblPrEx>
        <w:trPr>
          <w:trHeight w:val="616"/>
        </w:trPr>
        <w:tc>
          <w:tcPr>
            <w:tcW w:w="4204" w:type="pct"/>
          </w:tcPr>
          <w:p w:rsidR="00FE52D7" w:rsidRPr="00922C44" w:rsidRDefault="00FE52D7" w:rsidP="004D5E4A">
            <w:pPr>
              <w:spacing w:line="360" w:lineRule="auto"/>
              <w:jc w:val="both"/>
              <w:rPr>
                <w:rFonts w:asciiTheme="majorBidi" w:hAnsiTheme="majorBidi" w:cstheme="majorBidi"/>
                <w:color w:val="000000"/>
                <w:sz w:val="28"/>
                <w:szCs w:val="28"/>
              </w:rPr>
            </w:pPr>
            <w:r w:rsidRPr="00922C44">
              <w:rPr>
                <w:rFonts w:asciiTheme="majorBidi" w:hAnsiTheme="majorBidi" w:cstheme="majorBidi"/>
                <w:color w:val="000000"/>
                <w:sz w:val="28"/>
                <w:szCs w:val="28"/>
              </w:rPr>
              <w:t xml:space="preserve">Part two: Discussion The Comparison Between Study and Control Groups For Pre and Post Test through paired sample t test in Both Stages (Study and Control Stages). </w:t>
            </w:r>
          </w:p>
        </w:tc>
        <w:tc>
          <w:tcPr>
            <w:tcW w:w="796" w:type="pct"/>
            <w:vAlign w:val="center"/>
          </w:tcPr>
          <w:p w:rsidR="00FE52D7" w:rsidRPr="00922C44" w:rsidRDefault="00A24D37" w:rsidP="00A70D33">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1</w:t>
            </w:r>
            <w:r w:rsidR="00A70D33">
              <w:rPr>
                <w:rFonts w:asciiTheme="majorBidi" w:hAnsiTheme="majorBidi" w:cstheme="majorBidi"/>
                <w:sz w:val="28"/>
                <w:szCs w:val="28"/>
              </w:rPr>
              <w:t>21</w:t>
            </w:r>
            <w:r>
              <w:rPr>
                <w:rFonts w:asciiTheme="majorBidi" w:hAnsiTheme="majorBidi" w:cstheme="majorBidi"/>
                <w:sz w:val="28"/>
                <w:szCs w:val="28"/>
              </w:rPr>
              <w:t>-1</w:t>
            </w:r>
            <w:r w:rsidR="00A70D33">
              <w:rPr>
                <w:rFonts w:asciiTheme="majorBidi" w:hAnsiTheme="majorBidi" w:cstheme="majorBidi"/>
                <w:sz w:val="28"/>
                <w:szCs w:val="28"/>
              </w:rPr>
              <w:t>25</w:t>
            </w:r>
          </w:p>
        </w:tc>
      </w:tr>
      <w:tr w:rsidR="00FE52D7" w:rsidRPr="00922C44" w:rsidTr="003C0ED4">
        <w:tblPrEx>
          <w:tblCellMar>
            <w:top w:w="8" w:type="dxa"/>
            <w:left w:w="31" w:type="dxa"/>
            <w:right w:w="59" w:type="dxa"/>
          </w:tblCellMar>
        </w:tblPrEx>
        <w:trPr>
          <w:trHeight w:val="616"/>
        </w:trPr>
        <w:tc>
          <w:tcPr>
            <w:tcW w:w="4204" w:type="pct"/>
          </w:tcPr>
          <w:p w:rsidR="00FE52D7" w:rsidRPr="00922C44" w:rsidRDefault="00FE52D7" w:rsidP="004D5E4A">
            <w:pPr>
              <w:spacing w:line="360" w:lineRule="auto"/>
              <w:jc w:val="both"/>
              <w:rPr>
                <w:rFonts w:asciiTheme="majorBidi" w:hAnsiTheme="majorBidi" w:cstheme="majorBidi"/>
                <w:color w:val="000000"/>
                <w:sz w:val="28"/>
                <w:szCs w:val="28"/>
              </w:rPr>
            </w:pPr>
            <w:r w:rsidRPr="00922C44">
              <w:rPr>
                <w:rFonts w:asciiTheme="majorBidi" w:hAnsiTheme="majorBidi" w:cstheme="majorBidi"/>
                <w:color w:val="000000"/>
                <w:sz w:val="28"/>
                <w:szCs w:val="28"/>
              </w:rPr>
              <w:t>Part three: Discussion the Association Between Demographic Variables of the Second and Fourth Stage for Both Study and Control Groups and Their Knowledge Regarding Preventative Measures of Irritable Bowel Syndrome  at post-test .</w:t>
            </w:r>
          </w:p>
        </w:tc>
        <w:tc>
          <w:tcPr>
            <w:tcW w:w="796" w:type="pct"/>
            <w:vAlign w:val="center"/>
          </w:tcPr>
          <w:p w:rsidR="00FE52D7" w:rsidRPr="00922C44" w:rsidRDefault="00A24D37" w:rsidP="00A70D33">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1</w:t>
            </w:r>
            <w:r w:rsidR="00A70D33">
              <w:rPr>
                <w:rFonts w:asciiTheme="majorBidi" w:hAnsiTheme="majorBidi" w:cstheme="majorBidi"/>
                <w:sz w:val="28"/>
                <w:szCs w:val="28"/>
              </w:rPr>
              <w:t>25</w:t>
            </w:r>
            <w:r>
              <w:rPr>
                <w:rFonts w:asciiTheme="majorBidi" w:hAnsiTheme="majorBidi" w:cstheme="majorBidi"/>
                <w:sz w:val="28"/>
                <w:szCs w:val="28"/>
              </w:rPr>
              <w:t>-1</w:t>
            </w:r>
            <w:r w:rsidR="00A70D33">
              <w:rPr>
                <w:rFonts w:asciiTheme="majorBidi" w:hAnsiTheme="majorBidi" w:cstheme="majorBidi"/>
                <w:sz w:val="28"/>
                <w:szCs w:val="28"/>
              </w:rPr>
              <w:t>27</w:t>
            </w:r>
          </w:p>
        </w:tc>
      </w:tr>
      <w:tr w:rsidR="00FE52D7" w:rsidRPr="00922C44" w:rsidTr="003C0ED4">
        <w:tblPrEx>
          <w:tblCellMar>
            <w:top w:w="8" w:type="dxa"/>
            <w:left w:w="31" w:type="dxa"/>
            <w:right w:w="59" w:type="dxa"/>
          </w:tblCellMar>
        </w:tblPrEx>
        <w:trPr>
          <w:trHeight w:val="331"/>
        </w:trPr>
        <w:tc>
          <w:tcPr>
            <w:tcW w:w="4204" w:type="pct"/>
            <w:shd w:val="clear" w:color="auto" w:fill="D9D9D9"/>
          </w:tcPr>
          <w:p w:rsidR="00FE52D7" w:rsidRPr="00922C44" w:rsidRDefault="00FE52D7" w:rsidP="004D5E4A">
            <w:pPr>
              <w:spacing w:line="360" w:lineRule="auto"/>
              <w:jc w:val="center"/>
              <w:rPr>
                <w:rFonts w:asciiTheme="majorBidi" w:hAnsiTheme="majorBidi" w:cstheme="majorBidi"/>
                <w:b/>
                <w:color w:val="000000"/>
                <w:sz w:val="28"/>
                <w:szCs w:val="28"/>
              </w:rPr>
            </w:pPr>
            <w:r w:rsidRPr="00922C44">
              <w:rPr>
                <w:rFonts w:asciiTheme="majorBidi" w:hAnsiTheme="majorBidi" w:cstheme="majorBidi"/>
                <w:b/>
                <w:color w:val="000000"/>
                <w:sz w:val="28"/>
                <w:szCs w:val="28"/>
              </w:rPr>
              <w:t>Chapter Six: Conclusion</w:t>
            </w:r>
            <w:r w:rsidR="0053404B">
              <w:rPr>
                <w:rFonts w:asciiTheme="majorBidi" w:hAnsiTheme="majorBidi" w:cstheme="majorBidi"/>
                <w:b/>
                <w:color w:val="000000"/>
                <w:sz w:val="28"/>
                <w:szCs w:val="28"/>
              </w:rPr>
              <w:t>s</w:t>
            </w:r>
            <w:r w:rsidRPr="00922C44">
              <w:rPr>
                <w:rFonts w:asciiTheme="majorBidi" w:hAnsiTheme="majorBidi" w:cstheme="majorBidi"/>
                <w:b/>
                <w:color w:val="000000"/>
                <w:sz w:val="28"/>
                <w:szCs w:val="28"/>
              </w:rPr>
              <w:t xml:space="preserve"> and Recommendations</w:t>
            </w:r>
          </w:p>
          <w:p w:rsidR="00FE52D7" w:rsidRPr="00350DC3" w:rsidRDefault="00FE52D7" w:rsidP="004D5E4A">
            <w:pPr>
              <w:spacing w:line="360" w:lineRule="auto"/>
              <w:rPr>
                <w:rFonts w:asciiTheme="majorBidi" w:hAnsiTheme="majorBidi" w:cstheme="majorBidi"/>
                <w:color w:val="000000"/>
                <w:sz w:val="6"/>
                <w:szCs w:val="6"/>
              </w:rPr>
            </w:pPr>
          </w:p>
        </w:tc>
        <w:tc>
          <w:tcPr>
            <w:tcW w:w="796" w:type="pct"/>
            <w:shd w:val="clear" w:color="auto" w:fill="D9D9D9"/>
            <w:vAlign w:val="center"/>
          </w:tcPr>
          <w:p w:rsidR="00FE52D7" w:rsidRPr="00922C44" w:rsidRDefault="00FE52D7" w:rsidP="004D5E4A">
            <w:pPr>
              <w:widowControl w:val="0"/>
              <w:spacing w:line="360" w:lineRule="auto"/>
              <w:jc w:val="center"/>
              <w:rPr>
                <w:rFonts w:asciiTheme="majorBidi" w:hAnsiTheme="majorBidi" w:cstheme="majorBidi"/>
                <w:sz w:val="28"/>
                <w:szCs w:val="28"/>
              </w:rPr>
            </w:pPr>
          </w:p>
          <w:p w:rsidR="00FE52D7" w:rsidRPr="00922C44" w:rsidRDefault="00FE52D7" w:rsidP="004D5E4A">
            <w:pPr>
              <w:widowControl w:val="0"/>
              <w:spacing w:line="360" w:lineRule="auto"/>
              <w:jc w:val="center"/>
              <w:rPr>
                <w:rFonts w:asciiTheme="majorBidi" w:hAnsiTheme="majorBidi" w:cstheme="majorBidi"/>
                <w:sz w:val="28"/>
                <w:szCs w:val="28"/>
              </w:rPr>
            </w:pPr>
            <w:r w:rsidRPr="00922C44">
              <w:rPr>
                <w:rFonts w:asciiTheme="majorBidi" w:hAnsiTheme="majorBidi" w:cstheme="majorBidi"/>
                <w:sz w:val="28"/>
                <w:szCs w:val="28"/>
              </w:rPr>
              <w:t>Page</w:t>
            </w:r>
          </w:p>
        </w:tc>
      </w:tr>
      <w:tr w:rsidR="00FE52D7" w:rsidRPr="00922C44" w:rsidTr="003C0ED4">
        <w:tblPrEx>
          <w:tblCellMar>
            <w:top w:w="8" w:type="dxa"/>
            <w:left w:w="31" w:type="dxa"/>
            <w:right w:w="59" w:type="dxa"/>
          </w:tblCellMar>
        </w:tblPrEx>
        <w:trPr>
          <w:trHeight w:val="332"/>
        </w:trPr>
        <w:tc>
          <w:tcPr>
            <w:tcW w:w="4204" w:type="pct"/>
          </w:tcPr>
          <w:p w:rsidR="00FE52D7" w:rsidRPr="00922C44" w:rsidRDefault="00FE52D7" w:rsidP="004D5E4A">
            <w:pPr>
              <w:spacing w:line="360" w:lineRule="auto"/>
              <w:ind w:left="78"/>
              <w:rPr>
                <w:rFonts w:asciiTheme="majorBidi" w:hAnsiTheme="majorBidi" w:cstheme="majorBidi"/>
                <w:color w:val="000000"/>
                <w:sz w:val="28"/>
                <w:szCs w:val="28"/>
              </w:rPr>
            </w:pPr>
            <w:r w:rsidRPr="00922C44">
              <w:rPr>
                <w:rFonts w:asciiTheme="majorBidi" w:hAnsiTheme="majorBidi" w:cstheme="majorBidi"/>
                <w:color w:val="000000"/>
                <w:sz w:val="28"/>
                <w:szCs w:val="28"/>
              </w:rPr>
              <w:lastRenderedPageBreak/>
              <w:t>6.1. The Conclusions</w:t>
            </w:r>
          </w:p>
        </w:tc>
        <w:tc>
          <w:tcPr>
            <w:tcW w:w="796" w:type="pct"/>
            <w:vAlign w:val="center"/>
          </w:tcPr>
          <w:p w:rsidR="00FE52D7" w:rsidRPr="00922C44" w:rsidRDefault="00BC283F" w:rsidP="004D5E4A">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129</w:t>
            </w:r>
          </w:p>
        </w:tc>
      </w:tr>
      <w:tr w:rsidR="00FE52D7" w:rsidRPr="00922C44" w:rsidTr="003C0ED4">
        <w:tblPrEx>
          <w:tblCellMar>
            <w:top w:w="8" w:type="dxa"/>
            <w:left w:w="31" w:type="dxa"/>
            <w:right w:w="59" w:type="dxa"/>
          </w:tblCellMar>
        </w:tblPrEx>
        <w:trPr>
          <w:trHeight w:val="604"/>
        </w:trPr>
        <w:tc>
          <w:tcPr>
            <w:tcW w:w="4204" w:type="pct"/>
          </w:tcPr>
          <w:p w:rsidR="00FE52D7" w:rsidRPr="00922C44" w:rsidRDefault="00FE52D7" w:rsidP="004D5E4A">
            <w:pPr>
              <w:spacing w:line="360" w:lineRule="auto"/>
              <w:ind w:left="78"/>
              <w:rPr>
                <w:rFonts w:asciiTheme="majorBidi" w:hAnsiTheme="majorBidi" w:cstheme="majorBidi"/>
                <w:color w:val="000000"/>
                <w:sz w:val="28"/>
                <w:szCs w:val="28"/>
              </w:rPr>
            </w:pPr>
            <w:r w:rsidRPr="00922C44">
              <w:rPr>
                <w:rFonts w:asciiTheme="majorBidi" w:hAnsiTheme="majorBidi" w:cstheme="majorBidi"/>
                <w:color w:val="000000"/>
                <w:sz w:val="28"/>
                <w:szCs w:val="28"/>
              </w:rPr>
              <w:t xml:space="preserve">6.2. The Recommendations </w:t>
            </w:r>
          </w:p>
        </w:tc>
        <w:tc>
          <w:tcPr>
            <w:tcW w:w="796" w:type="pct"/>
            <w:vAlign w:val="center"/>
          </w:tcPr>
          <w:p w:rsidR="00FE52D7" w:rsidRPr="00922C44" w:rsidRDefault="00BC283F" w:rsidP="004D5E4A">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130</w:t>
            </w:r>
          </w:p>
        </w:tc>
      </w:tr>
      <w:tr w:rsidR="00FE52D7" w:rsidRPr="00922C44" w:rsidTr="003C0ED4">
        <w:tblPrEx>
          <w:tblCellMar>
            <w:top w:w="8" w:type="dxa"/>
            <w:left w:w="31" w:type="dxa"/>
            <w:right w:w="59" w:type="dxa"/>
          </w:tblCellMar>
        </w:tblPrEx>
        <w:trPr>
          <w:trHeight w:val="332"/>
        </w:trPr>
        <w:tc>
          <w:tcPr>
            <w:tcW w:w="4204" w:type="pct"/>
            <w:shd w:val="clear" w:color="auto" w:fill="D9D9D9"/>
            <w:vAlign w:val="center"/>
          </w:tcPr>
          <w:p w:rsidR="008D57BB" w:rsidRPr="00FB62C5" w:rsidRDefault="008D57BB" w:rsidP="004D5E4A">
            <w:pPr>
              <w:spacing w:line="360" w:lineRule="auto"/>
              <w:ind w:right="54"/>
              <w:jc w:val="center"/>
              <w:rPr>
                <w:rFonts w:asciiTheme="majorBidi" w:hAnsiTheme="majorBidi" w:cstheme="majorBidi"/>
                <w:b/>
                <w:bCs/>
                <w:color w:val="000000"/>
                <w:sz w:val="28"/>
                <w:szCs w:val="28"/>
              </w:rPr>
            </w:pPr>
          </w:p>
          <w:p w:rsidR="00FE52D7" w:rsidRPr="00FB62C5" w:rsidRDefault="00FE52D7" w:rsidP="004D5E4A">
            <w:pPr>
              <w:spacing w:line="360" w:lineRule="auto"/>
              <w:ind w:right="54"/>
              <w:jc w:val="center"/>
              <w:rPr>
                <w:rFonts w:asciiTheme="majorBidi" w:hAnsiTheme="majorBidi" w:cstheme="majorBidi"/>
                <w:b/>
                <w:bCs/>
                <w:color w:val="000000"/>
                <w:sz w:val="28"/>
                <w:szCs w:val="28"/>
              </w:rPr>
            </w:pPr>
            <w:r w:rsidRPr="00FB62C5">
              <w:rPr>
                <w:rFonts w:asciiTheme="majorBidi" w:hAnsiTheme="majorBidi" w:cstheme="majorBidi"/>
                <w:b/>
                <w:bCs/>
                <w:color w:val="000000"/>
                <w:sz w:val="28"/>
                <w:szCs w:val="28"/>
              </w:rPr>
              <w:t>References</w:t>
            </w:r>
          </w:p>
        </w:tc>
        <w:tc>
          <w:tcPr>
            <w:tcW w:w="796" w:type="pct"/>
            <w:shd w:val="clear" w:color="auto" w:fill="D9D9D9"/>
            <w:vAlign w:val="center"/>
          </w:tcPr>
          <w:p w:rsidR="00FE52D7" w:rsidRPr="00922C44" w:rsidRDefault="00FE52D7" w:rsidP="004D5E4A">
            <w:pPr>
              <w:widowControl w:val="0"/>
              <w:spacing w:line="360" w:lineRule="auto"/>
              <w:jc w:val="center"/>
              <w:rPr>
                <w:rFonts w:asciiTheme="majorBidi" w:hAnsiTheme="majorBidi" w:cstheme="majorBidi"/>
                <w:sz w:val="28"/>
                <w:szCs w:val="28"/>
              </w:rPr>
            </w:pPr>
          </w:p>
        </w:tc>
      </w:tr>
      <w:tr w:rsidR="00FE52D7" w:rsidRPr="00922C44" w:rsidTr="003C0ED4">
        <w:tblPrEx>
          <w:tblCellMar>
            <w:top w:w="8" w:type="dxa"/>
            <w:left w:w="31" w:type="dxa"/>
            <w:right w:w="59" w:type="dxa"/>
          </w:tblCellMar>
        </w:tblPrEx>
        <w:trPr>
          <w:trHeight w:val="332"/>
        </w:trPr>
        <w:tc>
          <w:tcPr>
            <w:tcW w:w="4204" w:type="pct"/>
            <w:shd w:val="clear" w:color="auto" w:fill="D9D9D9"/>
            <w:vAlign w:val="center"/>
          </w:tcPr>
          <w:p w:rsidR="00FE52D7" w:rsidRPr="00922C44" w:rsidRDefault="00FE52D7" w:rsidP="004D5E4A">
            <w:pPr>
              <w:spacing w:line="360" w:lineRule="auto"/>
              <w:ind w:right="54"/>
              <w:jc w:val="center"/>
              <w:rPr>
                <w:rFonts w:asciiTheme="majorBidi" w:hAnsiTheme="majorBidi" w:cstheme="majorBidi"/>
                <w:color w:val="000000"/>
                <w:sz w:val="28"/>
                <w:szCs w:val="28"/>
              </w:rPr>
            </w:pPr>
            <w:r w:rsidRPr="00922C44">
              <w:rPr>
                <w:rFonts w:asciiTheme="majorBidi" w:hAnsiTheme="majorBidi" w:cstheme="majorBidi"/>
                <w:color w:val="000000"/>
                <w:sz w:val="28"/>
                <w:szCs w:val="28"/>
              </w:rPr>
              <w:t>Appendices</w:t>
            </w:r>
          </w:p>
        </w:tc>
        <w:tc>
          <w:tcPr>
            <w:tcW w:w="796" w:type="pct"/>
            <w:shd w:val="clear" w:color="auto" w:fill="D9D9D9"/>
            <w:vAlign w:val="center"/>
          </w:tcPr>
          <w:p w:rsidR="00FE52D7" w:rsidRPr="00922C44" w:rsidRDefault="00FE52D7" w:rsidP="004D5E4A">
            <w:pPr>
              <w:widowControl w:val="0"/>
              <w:spacing w:line="360" w:lineRule="auto"/>
              <w:jc w:val="center"/>
              <w:rPr>
                <w:rFonts w:asciiTheme="majorBidi" w:hAnsiTheme="majorBidi" w:cstheme="majorBidi"/>
                <w:sz w:val="28"/>
                <w:szCs w:val="28"/>
              </w:rPr>
            </w:pPr>
          </w:p>
        </w:tc>
      </w:tr>
      <w:tr w:rsidR="00FE52D7" w:rsidRPr="00922C44" w:rsidTr="003C0ED4">
        <w:tblPrEx>
          <w:tblCellMar>
            <w:top w:w="8" w:type="dxa"/>
            <w:left w:w="31" w:type="dxa"/>
            <w:right w:w="59" w:type="dxa"/>
          </w:tblCellMar>
        </w:tblPrEx>
        <w:trPr>
          <w:trHeight w:val="331"/>
        </w:trPr>
        <w:tc>
          <w:tcPr>
            <w:tcW w:w="4204" w:type="pct"/>
            <w:shd w:val="clear" w:color="auto" w:fill="D9D9D9"/>
            <w:vAlign w:val="center"/>
          </w:tcPr>
          <w:p w:rsidR="00FE52D7" w:rsidRPr="00922C44" w:rsidRDefault="00FE52D7" w:rsidP="004D5E4A">
            <w:pPr>
              <w:spacing w:line="360" w:lineRule="auto"/>
              <w:ind w:right="56"/>
              <w:jc w:val="center"/>
              <w:rPr>
                <w:rFonts w:asciiTheme="majorBidi" w:hAnsiTheme="majorBidi" w:cstheme="majorBidi"/>
                <w:color w:val="000000"/>
                <w:sz w:val="28"/>
                <w:szCs w:val="28"/>
              </w:rPr>
            </w:pPr>
            <w:r w:rsidRPr="00922C44">
              <w:rPr>
                <w:rFonts w:asciiTheme="majorBidi" w:hAnsiTheme="majorBidi" w:cstheme="majorBidi"/>
                <w:color w:val="000000"/>
                <w:sz w:val="28"/>
                <w:szCs w:val="28"/>
              </w:rPr>
              <w:t>Appendix (A)</w:t>
            </w:r>
          </w:p>
        </w:tc>
        <w:tc>
          <w:tcPr>
            <w:tcW w:w="796" w:type="pct"/>
            <w:shd w:val="clear" w:color="auto" w:fill="D9D9D9"/>
            <w:vAlign w:val="center"/>
          </w:tcPr>
          <w:p w:rsidR="00FE52D7" w:rsidRPr="00922C44" w:rsidRDefault="00FE52D7" w:rsidP="004D5E4A">
            <w:pPr>
              <w:widowControl w:val="0"/>
              <w:spacing w:line="360" w:lineRule="auto"/>
              <w:jc w:val="center"/>
              <w:rPr>
                <w:rFonts w:asciiTheme="majorBidi" w:hAnsiTheme="majorBidi" w:cstheme="majorBidi"/>
                <w:sz w:val="28"/>
                <w:szCs w:val="28"/>
              </w:rPr>
            </w:pPr>
          </w:p>
        </w:tc>
      </w:tr>
      <w:tr w:rsidR="00FE52D7" w:rsidRPr="00922C44" w:rsidTr="003C0ED4">
        <w:tblPrEx>
          <w:tblCellMar>
            <w:top w:w="8" w:type="dxa"/>
            <w:left w:w="31" w:type="dxa"/>
            <w:right w:w="59" w:type="dxa"/>
          </w:tblCellMar>
        </w:tblPrEx>
        <w:trPr>
          <w:trHeight w:val="331"/>
        </w:trPr>
        <w:tc>
          <w:tcPr>
            <w:tcW w:w="4204" w:type="pct"/>
            <w:shd w:val="clear" w:color="auto" w:fill="D9D9D9"/>
            <w:vAlign w:val="center"/>
          </w:tcPr>
          <w:p w:rsidR="00FE52D7" w:rsidRPr="00922C44" w:rsidRDefault="00FE52D7" w:rsidP="004D5E4A">
            <w:pPr>
              <w:spacing w:line="360" w:lineRule="auto"/>
              <w:ind w:right="52"/>
              <w:jc w:val="center"/>
              <w:rPr>
                <w:rFonts w:asciiTheme="majorBidi" w:hAnsiTheme="majorBidi" w:cstheme="majorBidi"/>
                <w:color w:val="000000"/>
                <w:sz w:val="28"/>
                <w:szCs w:val="28"/>
              </w:rPr>
            </w:pPr>
            <w:r w:rsidRPr="00922C44">
              <w:rPr>
                <w:rFonts w:asciiTheme="majorBidi" w:hAnsiTheme="majorBidi" w:cstheme="majorBidi"/>
                <w:color w:val="000000"/>
                <w:sz w:val="28"/>
                <w:szCs w:val="28"/>
              </w:rPr>
              <w:t>Appendix (B)</w:t>
            </w:r>
          </w:p>
        </w:tc>
        <w:tc>
          <w:tcPr>
            <w:tcW w:w="796" w:type="pct"/>
            <w:shd w:val="clear" w:color="auto" w:fill="D9D9D9"/>
            <w:vAlign w:val="center"/>
          </w:tcPr>
          <w:p w:rsidR="00FE52D7" w:rsidRPr="00922C44" w:rsidRDefault="00FE52D7" w:rsidP="004D5E4A">
            <w:pPr>
              <w:widowControl w:val="0"/>
              <w:spacing w:line="360" w:lineRule="auto"/>
              <w:jc w:val="center"/>
              <w:rPr>
                <w:rFonts w:asciiTheme="majorBidi" w:hAnsiTheme="majorBidi" w:cstheme="majorBidi"/>
                <w:sz w:val="28"/>
                <w:szCs w:val="28"/>
              </w:rPr>
            </w:pPr>
          </w:p>
        </w:tc>
      </w:tr>
      <w:tr w:rsidR="00FE52D7" w:rsidRPr="00922C44" w:rsidTr="003C0ED4">
        <w:tblPrEx>
          <w:tblCellMar>
            <w:top w:w="8" w:type="dxa"/>
            <w:left w:w="31" w:type="dxa"/>
            <w:right w:w="59" w:type="dxa"/>
          </w:tblCellMar>
        </w:tblPrEx>
        <w:trPr>
          <w:trHeight w:val="334"/>
        </w:trPr>
        <w:tc>
          <w:tcPr>
            <w:tcW w:w="4204" w:type="pct"/>
            <w:shd w:val="clear" w:color="auto" w:fill="D9D9D9"/>
            <w:vAlign w:val="center"/>
          </w:tcPr>
          <w:p w:rsidR="00FE52D7" w:rsidRPr="00922C44" w:rsidRDefault="00FE52D7" w:rsidP="004D5E4A">
            <w:pPr>
              <w:spacing w:line="360" w:lineRule="auto"/>
              <w:ind w:right="52"/>
              <w:jc w:val="center"/>
              <w:rPr>
                <w:rFonts w:asciiTheme="majorBidi" w:hAnsiTheme="majorBidi" w:cstheme="majorBidi"/>
                <w:color w:val="000000"/>
                <w:sz w:val="28"/>
                <w:szCs w:val="28"/>
              </w:rPr>
            </w:pPr>
            <w:r w:rsidRPr="00922C44">
              <w:rPr>
                <w:rFonts w:asciiTheme="majorBidi" w:hAnsiTheme="majorBidi" w:cstheme="majorBidi"/>
                <w:color w:val="000000"/>
                <w:sz w:val="28"/>
                <w:szCs w:val="28"/>
              </w:rPr>
              <w:t>Appendix (C)</w:t>
            </w:r>
          </w:p>
        </w:tc>
        <w:tc>
          <w:tcPr>
            <w:tcW w:w="796" w:type="pct"/>
            <w:shd w:val="clear" w:color="auto" w:fill="D9D9D9"/>
            <w:vAlign w:val="center"/>
          </w:tcPr>
          <w:p w:rsidR="00FE52D7" w:rsidRPr="00922C44" w:rsidRDefault="00FE52D7" w:rsidP="004D5E4A">
            <w:pPr>
              <w:widowControl w:val="0"/>
              <w:spacing w:line="360" w:lineRule="auto"/>
              <w:jc w:val="center"/>
              <w:rPr>
                <w:rFonts w:asciiTheme="majorBidi" w:hAnsiTheme="majorBidi" w:cstheme="majorBidi"/>
                <w:sz w:val="28"/>
                <w:szCs w:val="28"/>
              </w:rPr>
            </w:pPr>
          </w:p>
        </w:tc>
      </w:tr>
      <w:tr w:rsidR="00FE52D7" w:rsidRPr="00922C44" w:rsidTr="003C0ED4">
        <w:tblPrEx>
          <w:tblCellMar>
            <w:top w:w="8" w:type="dxa"/>
            <w:left w:w="31" w:type="dxa"/>
            <w:right w:w="59" w:type="dxa"/>
          </w:tblCellMar>
        </w:tblPrEx>
        <w:trPr>
          <w:trHeight w:val="331"/>
        </w:trPr>
        <w:tc>
          <w:tcPr>
            <w:tcW w:w="4204" w:type="pct"/>
            <w:shd w:val="clear" w:color="auto" w:fill="D9D9D9"/>
            <w:vAlign w:val="center"/>
          </w:tcPr>
          <w:p w:rsidR="00FE52D7" w:rsidRPr="00922C44" w:rsidRDefault="00FE52D7" w:rsidP="004D5E4A">
            <w:pPr>
              <w:spacing w:line="360" w:lineRule="auto"/>
              <w:ind w:right="54"/>
              <w:jc w:val="center"/>
              <w:rPr>
                <w:rFonts w:asciiTheme="majorBidi" w:hAnsiTheme="majorBidi" w:cstheme="majorBidi"/>
                <w:color w:val="000000"/>
                <w:sz w:val="28"/>
                <w:szCs w:val="28"/>
              </w:rPr>
            </w:pPr>
            <w:r w:rsidRPr="00922C44">
              <w:rPr>
                <w:rFonts w:asciiTheme="majorBidi" w:hAnsiTheme="majorBidi" w:cstheme="majorBidi"/>
                <w:color w:val="000000"/>
                <w:sz w:val="28"/>
                <w:szCs w:val="28"/>
              </w:rPr>
              <w:t>Appendix (D)</w:t>
            </w:r>
          </w:p>
        </w:tc>
        <w:tc>
          <w:tcPr>
            <w:tcW w:w="796" w:type="pct"/>
            <w:shd w:val="clear" w:color="auto" w:fill="D9D9D9"/>
            <w:vAlign w:val="center"/>
          </w:tcPr>
          <w:p w:rsidR="00FE52D7" w:rsidRPr="00922C44" w:rsidRDefault="00FE52D7" w:rsidP="004D5E4A">
            <w:pPr>
              <w:widowControl w:val="0"/>
              <w:spacing w:line="360" w:lineRule="auto"/>
              <w:jc w:val="center"/>
              <w:rPr>
                <w:rFonts w:asciiTheme="majorBidi" w:hAnsiTheme="majorBidi" w:cstheme="majorBidi"/>
                <w:sz w:val="28"/>
                <w:szCs w:val="28"/>
              </w:rPr>
            </w:pPr>
          </w:p>
        </w:tc>
      </w:tr>
      <w:tr w:rsidR="00FE52D7" w:rsidRPr="00922C44" w:rsidTr="003C0ED4">
        <w:tblPrEx>
          <w:tblCellMar>
            <w:top w:w="8" w:type="dxa"/>
            <w:left w:w="31" w:type="dxa"/>
            <w:right w:w="59" w:type="dxa"/>
          </w:tblCellMar>
        </w:tblPrEx>
        <w:trPr>
          <w:trHeight w:val="331"/>
        </w:trPr>
        <w:tc>
          <w:tcPr>
            <w:tcW w:w="4204" w:type="pct"/>
            <w:shd w:val="clear" w:color="auto" w:fill="D9D9D9"/>
            <w:vAlign w:val="center"/>
          </w:tcPr>
          <w:p w:rsidR="00FE52D7" w:rsidRPr="00922C44" w:rsidRDefault="00FE52D7" w:rsidP="004D5E4A">
            <w:pPr>
              <w:spacing w:line="360" w:lineRule="auto"/>
              <w:ind w:right="54"/>
              <w:jc w:val="center"/>
              <w:rPr>
                <w:rFonts w:asciiTheme="majorBidi" w:hAnsiTheme="majorBidi" w:cstheme="majorBidi"/>
                <w:color w:val="000000"/>
                <w:sz w:val="28"/>
                <w:szCs w:val="28"/>
              </w:rPr>
            </w:pPr>
            <w:r w:rsidRPr="00922C44">
              <w:rPr>
                <w:rFonts w:asciiTheme="majorBidi" w:hAnsiTheme="majorBidi" w:cstheme="majorBidi"/>
                <w:color w:val="000000"/>
                <w:sz w:val="28"/>
                <w:szCs w:val="28"/>
              </w:rPr>
              <w:t>Appendix (E)</w:t>
            </w:r>
          </w:p>
        </w:tc>
        <w:tc>
          <w:tcPr>
            <w:tcW w:w="796" w:type="pct"/>
            <w:shd w:val="clear" w:color="auto" w:fill="D9D9D9"/>
            <w:vAlign w:val="center"/>
          </w:tcPr>
          <w:p w:rsidR="00FE52D7" w:rsidRPr="00922C44" w:rsidRDefault="00FE52D7" w:rsidP="004D5E4A">
            <w:pPr>
              <w:widowControl w:val="0"/>
              <w:spacing w:line="360" w:lineRule="auto"/>
              <w:jc w:val="center"/>
              <w:rPr>
                <w:rFonts w:asciiTheme="majorBidi" w:hAnsiTheme="majorBidi" w:cstheme="majorBidi"/>
                <w:sz w:val="28"/>
                <w:szCs w:val="28"/>
              </w:rPr>
            </w:pPr>
          </w:p>
        </w:tc>
      </w:tr>
      <w:tr w:rsidR="00FE52D7" w:rsidRPr="00922C44" w:rsidTr="003C0ED4">
        <w:tblPrEx>
          <w:tblCellMar>
            <w:top w:w="8" w:type="dxa"/>
            <w:left w:w="31" w:type="dxa"/>
            <w:right w:w="59" w:type="dxa"/>
          </w:tblCellMar>
        </w:tblPrEx>
        <w:trPr>
          <w:trHeight w:val="330"/>
        </w:trPr>
        <w:tc>
          <w:tcPr>
            <w:tcW w:w="4204" w:type="pct"/>
            <w:shd w:val="clear" w:color="auto" w:fill="D9D9D9"/>
            <w:vAlign w:val="center"/>
          </w:tcPr>
          <w:p w:rsidR="00FE52D7" w:rsidRPr="00922C44" w:rsidRDefault="00FE52D7" w:rsidP="004D5E4A">
            <w:pPr>
              <w:spacing w:line="360" w:lineRule="auto"/>
              <w:ind w:right="54"/>
              <w:jc w:val="center"/>
              <w:rPr>
                <w:rFonts w:asciiTheme="majorBidi" w:hAnsiTheme="majorBidi" w:cstheme="majorBidi"/>
                <w:color w:val="000000"/>
                <w:sz w:val="28"/>
                <w:szCs w:val="28"/>
              </w:rPr>
            </w:pPr>
            <w:r w:rsidRPr="00922C44">
              <w:rPr>
                <w:rFonts w:asciiTheme="majorBidi" w:hAnsiTheme="majorBidi" w:cstheme="majorBidi"/>
                <w:color w:val="000000"/>
                <w:sz w:val="28"/>
                <w:szCs w:val="28"/>
              </w:rPr>
              <w:t>Abstract in Arabic</w:t>
            </w:r>
          </w:p>
        </w:tc>
        <w:tc>
          <w:tcPr>
            <w:tcW w:w="796" w:type="pct"/>
            <w:shd w:val="clear" w:color="auto" w:fill="D9D9D9"/>
            <w:vAlign w:val="center"/>
          </w:tcPr>
          <w:p w:rsidR="00FE52D7" w:rsidRPr="00922C44" w:rsidRDefault="00FE52D7" w:rsidP="004D5E4A">
            <w:pPr>
              <w:widowControl w:val="0"/>
              <w:spacing w:line="360" w:lineRule="auto"/>
              <w:jc w:val="center"/>
              <w:rPr>
                <w:rFonts w:asciiTheme="majorBidi" w:hAnsiTheme="majorBidi" w:cstheme="majorBidi"/>
                <w:sz w:val="28"/>
                <w:szCs w:val="28"/>
                <w:rtl/>
              </w:rPr>
            </w:pPr>
          </w:p>
        </w:tc>
      </w:tr>
    </w:tbl>
    <w:p w:rsidR="004D5E4A" w:rsidRPr="00922C44" w:rsidRDefault="004D5E4A" w:rsidP="004D5E4A">
      <w:pPr>
        <w:spacing w:after="0"/>
        <w:ind w:right="3349"/>
        <w:rPr>
          <w:rFonts w:ascii="Times New Roman" w:eastAsia="Times New Roman" w:hAnsi="Times New Roman" w:cs="Times New Roman"/>
          <w:b/>
          <w:color w:val="000000"/>
          <w:sz w:val="32"/>
        </w:rPr>
      </w:pPr>
    </w:p>
    <w:p w:rsidR="004D5E4A" w:rsidRPr="00922C44" w:rsidRDefault="004D5E4A" w:rsidP="004D5E4A">
      <w:pPr>
        <w:spacing w:after="0"/>
        <w:ind w:left="10" w:right="3349" w:hanging="10"/>
        <w:jc w:val="right"/>
        <w:rPr>
          <w:rFonts w:ascii="Times New Roman" w:eastAsia="Times New Roman" w:hAnsi="Times New Roman" w:cs="Times New Roman"/>
          <w:color w:val="000000"/>
          <w:sz w:val="28"/>
        </w:rPr>
      </w:pPr>
      <w:r w:rsidRPr="00922C44">
        <w:rPr>
          <w:rFonts w:ascii="Times New Roman" w:eastAsia="Times New Roman" w:hAnsi="Times New Roman" w:cs="Times New Roman"/>
          <w:b/>
          <w:color w:val="000000"/>
          <w:sz w:val="32"/>
        </w:rPr>
        <w:t>List of Tables</w:t>
      </w:r>
    </w:p>
    <w:tbl>
      <w:tblPr>
        <w:tblStyle w:val="TableGrid"/>
        <w:tblW w:w="5064" w:type="pct"/>
        <w:tblInd w:w="0" w:type="dxa"/>
        <w:tblCellMar>
          <w:top w:w="9" w:type="dxa"/>
          <w:right w:w="44" w:type="dxa"/>
        </w:tblCellMar>
        <w:tblLook w:val="04A0" w:firstRow="1" w:lastRow="0" w:firstColumn="1" w:lastColumn="0" w:noHBand="0" w:noVBand="1"/>
      </w:tblPr>
      <w:tblGrid>
        <w:gridCol w:w="757"/>
        <w:gridCol w:w="6587"/>
        <w:gridCol w:w="1026"/>
      </w:tblGrid>
      <w:tr w:rsidR="004D5E4A" w:rsidRPr="00922C44" w:rsidTr="00BC283F">
        <w:trPr>
          <w:trHeight w:val="331"/>
        </w:trPr>
        <w:tc>
          <w:tcPr>
            <w:tcW w:w="452"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4D5E4A" w:rsidRPr="00922C44" w:rsidRDefault="004D5E4A" w:rsidP="004D5E4A">
            <w:pPr>
              <w:spacing w:line="259" w:lineRule="auto"/>
              <w:ind w:left="109"/>
              <w:rPr>
                <w:rFonts w:ascii="Times New Roman" w:hAnsi="Times New Roman" w:cs="Times New Roman"/>
                <w:color w:val="000000"/>
                <w:sz w:val="28"/>
              </w:rPr>
            </w:pPr>
            <w:r w:rsidRPr="00922C44">
              <w:rPr>
                <w:rFonts w:ascii="Times New Roman" w:hAnsi="Times New Roman" w:cs="Times New Roman"/>
                <w:b/>
                <w:color w:val="000000"/>
                <w:sz w:val="28"/>
              </w:rPr>
              <w:t>List</w:t>
            </w:r>
          </w:p>
        </w:tc>
        <w:tc>
          <w:tcPr>
            <w:tcW w:w="3935" w:type="pct"/>
            <w:tcBorders>
              <w:top w:val="single" w:sz="4" w:space="0" w:color="000000"/>
              <w:left w:val="single" w:sz="4" w:space="0" w:color="000000"/>
              <w:bottom w:val="single" w:sz="4" w:space="0" w:color="000000"/>
              <w:right w:val="single" w:sz="4" w:space="0" w:color="000000"/>
            </w:tcBorders>
            <w:shd w:val="clear" w:color="auto" w:fill="D9D9D9"/>
          </w:tcPr>
          <w:p w:rsidR="004D5E4A" w:rsidRPr="00922C44" w:rsidRDefault="004D5E4A" w:rsidP="004D5E4A">
            <w:pPr>
              <w:spacing w:line="259" w:lineRule="auto"/>
              <w:ind w:left="-31"/>
              <w:jc w:val="center"/>
              <w:rPr>
                <w:rFonts w:ascii="Times New Roman" w:hAnsi="Times New Roman" w:cs="Times New Roman"/>
                <w:color w:val="000000"/>
                <w:sz w:val="28"/>
              </w:rPr>
            </w:pPr>
            <w:r w:rsidRPr="00922C44">
              <w:rPr>
                <w:rFonts w:ascii="Times New Roman" w:hAnsi="Times New Roman" w:cs="Times New Roman"/>
                <w:b/>
                <w:color w:val="000000"/>
                <w:sz w:val="28"/>
              </w:rPr>
              <w:t>Table</w:t>
            </w:r>
          </w:p>
        </w:tc>
        <w:tc>
          <w:tcPr>
            <w:tcW w:w="613" w:type="pct"/>
            <w:tcBorders>
              <w:top w:val="single" w:sz="4" w:space="0" w:color="000000"/>
              <w:left w:val="single" w:sz="4" w:space="0" w:color="000000"/>
              <w:bottom w:val="single" w:sz="4" w:space="0" w:color="000000"/>
              <w:right w:val="single" w:sz="4" w:space="0" w:color="000000"/>
            </w:tcBorders>
            <w:shd w:val="clear" w:color="auto" w:fill="D9D9D9"/>
          </w:tcPr>
          <w:p w:rsidR="004D5E4A" w:rsidRPr="00922C44" w:rsidRDefault="004D5E4A" w:rsidP="004D5E4A">
            <w:pPr>
              <w:spacing w:line="259" w:lineRule="auto"/>
              <w:ind w:left="68"/>
              <w:rPr>
                <w:rFonts w:ascii="Times New Roman" w:hAnsi="Times New Roman" w:cs="Times New Roman"/>
                <w:color w:val="000000"/>
                <w:sz w:val="28"/>
              </w:rPr>
            </w:pPr>
            <w:r w:rsidRPr="00922C44">
              <w:rPr>
                <w:rFonts w:ascii="Times New Roman" w:hAnsi="Times New Roman" w:cs="Times New Roman"/>
                <w:b/>
                <w:color w:val="000000"/>
                <w:sz w:val="28"/>
              </w:rPr>
              <w:t xml:space="preserve"> Page</w:t>
            </w:r>
          </w:p>
        </w:tc>
      </w:tr>
      <w:tr w:rsidR="004D5E4A" w:rsidRPr="00922C44" w:rsidTr="00BC283F">
        <w:trPr>
          <w:trHeight w:val="493"/>
        </w:trPr>
        <w:tc>
          <w:tcPr>
            <w:tcW w:w="452" w:type="pct"/>
            <w:tcBorders>
              <w:top w:val="single" w:sz="4" w:space="0" w:color="000000"/>
              <w:left w:val="single" w:sz="4" w:space="0" w:color="000000"/>
              <w:bottom w:val="single" w:sz="4" w:space="0" w:color="000000"/>
              <w:right w:val="single" w:sz="4" w:space="0" w:color="000000"/>
            </w:tcBorders>
            <w:vAlign w:val="center"/>
          </w:tcPr>
          <w:p w:rsidR="004D5E4A" w:rsidRPr="00922C44" w:rsidRDefault="004D5E4A" w:rsidP="004D5E4A">
            <w:pPr>
              <w:spacing w:line="259" w:lineRule="auto"/>
              <w:ind w:left="196"/>
              <w:jc w:val="center"/>
              <w:rPr>
                <w:rFonts w:ascii="Times New Roman" w:hAnsi="Times New Roman" w:cs="Times New Roman"/>
                <w:color w:val="000000"/>
                <w:sz w:val="28"/>
              </w:rPr>
            </w:pPr>
            <w:r w:rsidRPr="00922C44">
              <w:rPr>
                <w:rFonts w:ascii="Times New Roman" w:hAnsi="Times New Roman" w:cs="Times New Roman"/>
                <w:color w:val="000000"/>
                <w:sz w:val="28"/>
              </w:rPr>
              <w:t>1</w:t>
            </w:r>
          </w:p>
        </w:tc>
        <w:tc>
          <w:tcPr>
            <w:tcW w:w="3935" w:type="pct"/>
            <w:tcBorders>
              <w:top w:val="single" w:sz="4" w:space="0" w:color="000000"/>
              <w:left w:val="single" w:sz="4" w:space="0" w:color="000000"/>
              <w:bottom w:val="single" w:sz="4" w:space="0" w:color="000000"/>
              <w:right w:val="single" w:sz="4" w:space="0" w:color="000000"/>
            </w:tcBorders>
            <w:vAlign w:val="center"/>
          </w:tcPr>
          <w:p w:rsidR="004D5E4A" w:rsidRPr="00922C44" w:rsidRDefault="004D5E4A" w:rsidP="004D5E4A">
            <w:pPr>
              <w:spacing w:line="259" w:lineRule="auto"/>
              <w:ind w:left="-31"/>
              <w:jc w:val="both"/>
              <w:rPr>
                <w:rFonts w:ascii="Times New Roman" w:hAnsi="Times New Roman" w:cs="Times New Roman"/>
                <w:color w:val="000000"/>
                <w:sz w:val="28"/>
              </w:rPr>
            </w:pPr>
            <w:r w:rsidRPr="00922C44">
              <w:rPr>
                <w:rFonts w:ascii="Times New Roman" w:hAnsi="Times New Roman" w:cs="Times New Roman"/>
                <w:color w:val="000000"/>
                <w:sz w:val="28"/>
                <w:szCs w:val="28"/>
              </w:rPr>
              <w:t xml:space="preserve"> Table (3.1) Sample’s groups</w:t>
            </w:r>
          </w:p>
        </w:tc>
        <w:tc>
          <w:tcPr>
            <w:tcW w:w="613" w:type="pct"/>
            <w:tcBorders>
              <w:top w:val="single" w:sz="4" w:space="0" w:color="000000"/>
              <w:left w:val="single" w:sz="4" w:space="0" w:color="000000"/>
              <w:bottom w:val="single" w:sz="4" w:space="0" w:color="000000"/>
              <w:right w:val="single" w:sz="4" w:space="0" w:color="000000"/>
            </w:tcBorders>
          </w:tcPr>
          <w:p w:rsidR="004D5E4A" w:rsidRPr="00922C44" w:rsidRDefault="004F20B3" w:rsidP="001A19E4">
            <w:pPr>
              <w:widowControl w:val="0"/>
              <w:jc w:val="center"/>
              <w:rPr>
                <w:rFonts w:ascii="Times New Roman" w:hAnsi="Times New Roman" w:cs="Times New Roman"/>
                <w:sz w:val="28"/>
                <w:szCs w:val="28"/>
              </w:rPr>
            </w:pPr>
            <w:r>
              <w:rPr>
                <w:rFonts w:ascii="Times New Roman" w:hAnsi="Times New Roman" w:cs="Times New Roman"/>
                <w:sz w:val="28"/>
                <w:szCs w:val="28"/>
              </w:rPr>
              <w:t>6</w:t>
            </w:r>
            <w:r w:rsidR="001A19E4">
              <w:rPr>
                <w:rFonts w:ascii="Times New Roman" w:hAnsi="Times New Roman" w:cs="Times New Roman"/>
                <w:sz w:val="28"/>
                <w:szCs w:val="28"/>
              </w:rPr>
              <w:t>0</w:t>
            </w:r>
          </w:p>
        </w:tc>
      </w:tr>
      <w:tr w:rsidR="004D5E4A" w:rsidRPr="00922C44" w:rsidTr="00BC283F">
        <w:trPr>
          <w:trHeight w:val="332"/>
        </w:trPr>
        <w:tc>
          <w:tcPr>
            <w:tcW w:w="452" w:type="pct"/>
            <w:tcBorders>
              <w:top w:val="single" w:sz="4" w:space="0" w:color="000000"/>
              <w:left w:val="single" w:sz="4" w:space="0" w:color="000000"/>
              <w:bottom w:val="single" w:sz="4" w:space="0" w:color="000000"/>
              <w:right w:val="single" w:sz="4" w:space="0" w:color="000000"/>
            </w:tcBorders>
            <w:vAlign w:val="center"/>
          </w:tcPr>
          <w:p w:rsidR="004D5E4A" w:rsidRPr="00922C44" w:rsidRDefault="004D5E4A" w:rsidP="004D5E4A">
            <w:pPr>
              <w:spacing w:line="259" w:lineRule="auto"/>
              <w:ind w:left="196"/>
              <w:jc w:val="center"/>
              <w:rPr>
                <w:rFonts w:ascii="Times New Roman" w:hAnsi="Times New Roman" w:cs="Times New Roman"/>
                <w:color w:val="000000"/>
                <w:sz w:val="28"/>
                <w:szCs w:val="28"/>
              </w:rPr>
            </w:pPr>
            <w:r w:rsidRPr="00922C44">
              <w:rPr>
                <w:rFonts w:ascii="Times New Roman" w:hAnsi="Times New Roman" w:cs="Times New Roman"/>
                <w:color w:val="000000"/>
                <w:sz w:val="28"/>
                <w:szCs w:val="28"/>
              </w:rPr>
              <w:t>2</w:t>
            </w:r>
          </w:p>
        </w:tc>
        <w:tc>
          <w:tcPr>
            <w:tcW w:w="3935" w:type="pct"/>
            <w:tcBorders>
              <w:top w:val="single" w:sz="4" w:space="0" w:color="000000"/>
              <w:left w:val="single" w:sz="4" w:space="0" w:color="000000"/>
              <w:bottom w:val="single" w:sz="4" w:space="0" w:color="000000"/>
              <w:right w:val="single" w:sz="4" w:space="0" w:color="000000"/>
            </w:tcBorders>
            <w:vAlign w:val="center"/>
          </w:tcPr>
          <w:p w:rsidR="004D5E4A" w:rsidRPr="00922C44" w:rsidRDefault="001A19E4" w:rsidP="001A19E4">
            <w:pPr>
              <w:tabs>
                <w:tab w:val="left" w:pos="1134"/>
              </w:tabs>
              <w:spacing w:line="360" w:lineRule="auto"/>
              <w:ind w:left="6"/>
              <w:rPr>
                <w:rFonts w:ascii="Times New Roman" w:hAnsi="Times New Roman" w:cs="Times New Roman"/>
                <w:color w:val="000000"/>
                <w:sz w:val="28"/>
                <w:szCs w:val="28"/>
                <w:lang w:bidi="ar-IQ"/>
              </w:rPr>
            </w:pPr>
            <w:r w:rsidRPr="00922C44">
              <w:rPr>
                <w:rFonts w:ascii="Times New Roman" w:hAnsi="Times New Roman" w:cs="Times New Roman"/>
                <w:color w:val="000000"/>
                <w:sz w:val="28"/>
                <w:szCs w:val="28"/>
              </w:rPr>
              <w:t>Table (3-6) Reliability of the Study Instruments</w:t>
            </w:r>
            <w:r w:rsidRPr="00922C44">
              <w:rPr>
                <w:rFonts w:ascii="Times New Roman" w:hAnsi="Times New Roman" w:cs="Times New Roman"/>
                <w:color w:val="000000"/>
                <w:sz w:val="28"/>
                <w:szCs w:val="28"/>
                <w:lang w:bidi="ar-IQ"/>
              </w:rPr>
              <w:t xml:space="preserve"> </w:t>
            </w:r>
          </w:p>
        </w:tc>
        <w:tc>
          <w:tcPr>
            <w:tcW w:w="613" w:type="pct"/>
            <w:tcBorders>
              <w:top w:val="single" w:sz="4" w:space="0" w:color="000000"/>
              <w:left w:val="single" w:sz="4" w:space="0" w:color="000000"/>
              <w:bottom w:val="single" w:sz="4" w:space="0" w:color="000000"/>
              <w:right w:val="single" w:sz="4" w:space="0" w:color="000000"/>
            </w:tcBorders>
          </w:tcPr>
          <w:p w:rsidR="004D5E4A" w:rsidRPr="00922C44" w:rsidRDefault="001A19E4" w:rsidP="004D5E4A">
            <w:pPr>
              <w:widowControl w:val="0"/>
              <w:jc w:val="center"/>
              <w:rPr>
                <w:rFonts w:ascii="Times New Roman" w:hAnsi="Times New Roman" w:cs="Times New Roman"/>
                <w:sz w:val="28"/>
                <w:szCs w:val="28"/>
              </w:rPr>
            </w:pPr>
            <w:r>
              <w:rPr>
                <w:rFonts w:ascii="Times New Roman" w:hAnsi="Times New Roman" w:cs="Times New Roman"/>
                <w:sz w:val="28"/>
                <w:szCs w:val="28"/>
              </w:rPr>
              <w:t>64</w:t>
            </w:r>
          </w:p>
        </w:tc>
      </w:tr>
      <w:tr w:rsidR="004D5E4A" w:rsidRPr="00922C44" w:rsidTr="00BC283F">
        <w:trPr>
          <w:trHeight w:val="480"/>
        </w:trPr>
        <w:tc>
          <w:tcPr>
            <w:tcW w:w="452" w:type="pct"/>
            <w:tcBorders>
              <w:top w:val="single" w:sz="4" w:space="0" w:color="000000"/>
              <w:left w:val="single" w:sz="4" w:space="0" w:color="000000"/>
              <w:bottom w:val="single" w:sz="4" w:space="0" w:color="000000"/>
              <w:right w:val="single" w:sz="4" w:space="0" w:color="000000"/>
            </w:tcBorders>
            <w:vAlign w:val="center"/>
          </w:tcPr>
          <w:p w:rsidR="004D5E4A" w:rsidRPr="00922C44" w:rsidRDefault="004D5E4A" w:rsidP="004D5E4A">
            <w:pPr>
              <w:spacing w:line="259" w:lineRule="auto"/>
              <w:ind w:left="196"/>
              <w:jc w:val="center"/>
              <w:rPr>
                <w:rFonts w:ascii="Times New Roman" w:hAnsi="Times New Roman" w:cs="Times New Roman"/>
                <w:color w:val="000000"/>
                <w:sz w:val="28"/>
              </w:rPr>
            </w:pPr>
            <w:r w:rsidRPr="00922C44">
              <w:rPr>
                <w:rFonts w:ascii="Times New Roman" w:hAnsi="Times New Roman" w:cs="Times New Roman"/>
                <w:color w:val="000000"/>
                <w:sz w:val="28"/>
              </w:rPr>
              <w:t>3</w:t>
            </w:r>
          </w:p>
        </w:tc>
        <w:tc>
          <w:tcPr>
            <w:tcW w:w="3935" w:type="pct"/>
            <w:tcBorders>
              <w:top w:val="single" w:sz="4" w:space="0" w:color="000000"/>
              <w:left w:val="single" w:sz="4" w:space="0" w:color="000000"/>
              <w:bottom w:val="single" w:sz="4" w:space="0" w:color="000000"/>
              <w:right w:val="single" w:sz="4" w:space="0" w:color="000000"/>
            </w:tcBorders>
            <w:vAlign w:val="center"/>
          </w:tcPr>
          <w:p w:rsidR="004D5E4A" w:rsidRPr="00922C44" w:rsidRDefault="001A19E4" w:rsidP="004D5E4A">
            <w:pPr>
              <w:spacing w:line="259" w:lineRule="auto"/>
              <w:jc w:val="both"/>
              <w:rPr>
                <w:rFonts w:ascii="Times New Roman" w:hAnsi="Times New Roman" w:cs="Times New Roman"/>
                <w:color w:val="000000"/>
                <w:sz w:val="28"/>
              </w:rPr>
            </w:pPr>
            <w:r w:rsidRPr="00922C44">
              <w:rPr>
                <w:rFonts w:ascii="Times New Roman" w:hAnsi="Times New Roman" w:cs="Times New Roman"/>
                <w:color w:val="000000"/>
                <w:sz w:val="28"/>
                <w:szCs w:val="28"/>
                <w:lang w:bidi="ar-IQ"/>
              </w:rPr>
              <w:t>Table (3. 2) Score of Questionnaire’s parts</w:t>
            </w:r>
          </w:p>
        </w:tc>
        <w:tc>
          <w:tcPr>
            <w:tcW w:w="613" w:type="pct"/>
            <w:tcBorders>
              <w:top w:val="single" w:sz="4" w:space="0" w:color="000000"/>
              <w:left w:val="single" w:sz="4" w:space="0" w:color="000000"/>
              <w:bottom w:val="single" w:sz="4" w:space="0" w:color="000000"/>
              <w:right w:val="single" w:sz="4" w:space="0" w:color="000000"/>
            </w:tcBorders>
          </w:tcPr>
          <w:p w:rsidR="004D5E4A" w:rsidRPr="00922C44" w:rsidRDefault="001A19E4" w:rsidP="004D5E4A">
            <w:pPr>
              <w:widowControl w:val="0"/>
              <w:jc w:val="center"/>
              <w:rPr>
                <w:rFonts w:ascii="Times New Roman" w:hAnsi="Times New Roman" w:cs="Times New Roman"/>
                <w:sz w:val="28"/>
                <w:szCs w:val="28"/>
              </w:rPr>
            </w:pPr>
            <w:r>
              <w:rPr>
                <w:rFonts w:ascii="Times New Roman" w:hAnsi="Times New Roman" w:cs="Times New Roman"/>
                <w:sz w:val="28"/>
                <w:szCs w:val="28"/>
              </w:rPr>
              <w:t>65</w:t>
            </w:r>
          </w:p>
        </w:tc>
      </w:tr>
      <w:tr w:rsidR="001A19E4" w:rsidRPr="00922C44" w:rsidTr="002D0C27">
        <w:trPr>
          <w:trHeight w:val="653"/>
        </w:trPr>
        <w:tc>
          <w:tcPr>
            <w:tcW w:w="452"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4D5E4A">
            <w:pPr>
              <w:spacing w:line="259" w:lineRule="auto"/>
              <w:ind w:left="196"/>
              <w:jc w:val="center"/>
              <w:rPr>
                <w:rFonts w:ascii="Times New Roman" w:hAnsi="Times New Roman" w:cs="Times New Roman"/>
                <w:color w:val="000000"/>
                <w:sz w:val="28"/>
              </w:rPr>
            </w:pPr>
            <w:r w:rsidRPr="00922C44">
              <w:rPr>
                <w:rFonts w:ascii="Times New Roman" w:hAnsi="Times New Roman" w:cs="Times New Roman"/>
                <w:color w:val="000000"/>
                <w:sz w:val="28"/>
              </w:rPr>
              <w:t>4</w:t>
            </w:r>
          </w:p>
        </w:tc>
        <w:tc>
          <w:tcPr>
            <w:tcW w:w="3935"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2D0C27">
            <w:pPr>
              <w:spacing w:line="259" w:lineRule="auto"/>
              <w:jc w:val="both"/>
              <w:rPr>
                <w:rFonts w:ascii="Times New Roman" w:hAnsi="Times New Roman" w:cs="Times New Roman"/>
                <w:color w:val="000000"/>
                <w:sz w:val="28"/>
              </w:rPr>
            </w:pPr>
            <w:r w:rsidRPr="00922C44">
              <w:rPr>
                <w:rFonts w:ascii="Times New Roman" w:hAnsi="Times New Roman" w:cs="Times New Roman"/>
                <w:color w:val="000000"/>
                <w:sz w:val="28"/>
                <w:szCs w:val="28"/>
              </w:rPr>
              <w:t>Table (3. 3) Evaluation of Questionnaire’s Score</w:t>
            </w:r>
          </w:p>
        </w:tc>
        <w:tc>
          <w:tcPr>
            <w:tcW w:w="613"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4D5E4A">
            <w:pPr>
              <w:widowControl w:val="0"/>
              <w:jc w:val="center"/>
              <w:rPr>
                <w:rFonts w:ascii="Times New Roman" w:hAnsi="Times New Roman" w:cs="Times New Roman"/>
                <w:sz w:val="28"/>
                <w:szCs w:val="28"/>
              </w:rPr>
            </w:pPr>
            <w:r>
              <w:rPr>
                <w:rFonts w:ascii="Times New Roman" w:hAnsi="Times New Roman" w:cs="Times New Roman"/>
                <w:sz w:val="28"/>
                <w:szCs w:val="28"/>
              </w:rPr>
              <w:t>67</w:t>
            </w:r>
          </w:p>
        </w:tc>
      </w:tr>
      <w:tr w:rsidR="001A19E4" w:rsidRPr="00922C44" w:rsidTr="00BC283F">
        <w:trPr>
          <w:trHeight w:val="656"/>
        </w:trPr>
        <w:tc>
          <w:tcPr>
            <w:tcW w:w="452"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4D5E4A">
            <w:pPr>
              <w:spacing w:line="259" w:lineRule="auto"/>
              <w:ind w:left="196"/>
              <w:jc w:val="center"/>
              <w:rPr>
                <w:rFonts w:ascii="Times New Roman" w:hAnsi="Times New Roman" w:cs="Times New Roman"/>
                <w:color w:val="000000"/>
                <w:sz w:val="28"/>
              </w:rPr>
            </w:pPr>
            <w:r w:rsidRPr="00922C44">
              <w:rPr>
                <w:rFonts w:ascii="Times New Roman" w:hAnsi="Times New Roman" w:cs="Times New Roman"/>
                <w:color w:val="000000"/>
                <w:sz w:val="28"/>
              </w:rPr>
              <w:t>5</w:t>
            </w:r>
          </w:p>
        </w:tc>
        <w:tc>
          <w:tcPr>
            <w:tcW w:w="3935" w:type="pct"/>
            <w:tcBorders>
              <w:top w:val="single" w:sz="4" w:space="0" w:color="000000"/>
              <w:left w:val="single" w:sz="4" w:space="0" w:color="000000"/>
              <w:bottom w:val="single" w:sz="4" w:space="0" w:color="000000"/>
              <w:right w:val="single" w:sz="4" w:space="0" w:color="000000"/>
            </w:tcBorders>
          </w:tcPr>
          <w:p w:rsidR="001A19E4" w:rsidRPr="00922C44" w:rsidRDefault="001A19E4" w:rsidP="002D0C27">
            <w:pPr>
              <w:spacing w:line="259" w:lineRule="auto"/>
              <w:jc w:val="both"/>
              <w:rPr>
                <w:rFonts w:ascii="Times New Roman" w:hAnsi="Times New Roman" w:cs="Times New Roman"/>
                <w:color w:val="000000"/>
                <w:sz w:val="28"/>
              </w:rPr>
            </w:pPr>
            <w:r w:rsidRPr="00922C44">
              <w:rPr>
                <w:rFonts w:ascii="Times New Roman" w:hAnsi="Times New Roman" w:cs="Times New Roman"/>
                <w:color w:val="000000"/>
                <w:sz w:val="28"/>
                <w:szCs w:val="28"/>
              </w:rPr>
              <w:t>Table (3. 4)  score of questions</w:t>
            </w:r>
          </w:p>
        </w:tc>
        <w:tc>
          <w:tcPr>
            <w:tcW w:w="613"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4D5E4A">
            <w:pPr>
              <w:widowControl w:val="0"/>
              <w:jc w:val="center"/>
              <w:rPr>
                <w:rFonts w:ascii="Times New Roman" w:hAnsi="Times New Roman" w:cs="Times New Roman"/>
                <w:sz w:val="28"/>
                <w:szCs w:val="28"/>
              </w:rPr>
            </w:pPr>
            <w:r>
              <w:rPr>
                <w:rFonts w:ascii="Times New Roman" w:hAnsi="Times New Roman" w:cs="Times New Roman"/>
                <w:sz w:val="28"/>
                <w:szCs w:val="28"/>
              </w:rPr>
              <w:t>67</w:t>
            </w:r>
          </w:p>
        </w:tc>
      </w:tr>
      <w:tr w:rsidR="001A19E4" w:rsidRPr="00922C44" w:rsidTr="00BC283F">
        <w:trPr>
          <w:trHeight w:val="607"/>
        </w:trPr>
        <w:tc>
          <w:tcPr>
            <w:tcW w:w="452"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4D5E4A">
            <w:pPr>
              <w:spacing w:line="259" w:lineRule="auto"/>
              <w:ind w:left="196"/>
              <w:jc w:val="center"/>
              <w:rPr>
                <w:rFonts w:ascii="Times New Roman" w:hAnsi="Times New Roman" w:cs="Times New Roman"/>
                <w:color w:val="000000"/>
                <w:sz w:val="28"/>
              </w:rPr>
            </w:pPr>
            <w:r w:rsidRPr="00922C44">
              <w:rPr>
                <w:rFonts w:ascii="Times New Roman" w:hAnsi="Times New Roman" w:cs="Times New Roman"/>
                <w:color w:val="000000"/>
                <w:sz w:val="28"/>
              </w:rPr>
              <w:t>6</w:t>
            </w:r>
          </w:p>
        </w:tc>
        <w:tc>
          <w:tcPr>
            <w:tcW w:w="3935" w:type="pct"/>
            <w:tcBorders>
              <w:top w:val="single" w:sz="4" w:space="0" w:color="000000"/>
              <w:left w:val="single" w:sz="4" w:space="0" w:color="000000"/>
              <w:bottom w:val="single" w:sz="4" w:space="0" w:color="000000"/>
              <w:right w:val="single" w:sz="4" w:space="0" w:color="000000"/>
            </w:tcBorders>
          </w:tcPr>
          <w:p w:rsidR="001A19E4" w:rsidRPr="00922C44" w:rsidRDefault="001A19E4" w:rsidP="004D5E4A">
            <w:pPr>
              <w:spacing w:line="259" w:lineRule="auto"/>
              <w:jc w:val="both"/>
              <w:rPr>
                <w:rFonts w:ascii="Times New Roman" w:hAnsi="Times New Roman" w:cs="Times New Roman"/>
                <w:color w:val="000000"/>
                <w:sz w:val="28"/>
              </w:rPr>
            </w:pPr>
            <w:r w:rsidRPr="00922C44">
              <w:rPr>
                <w:rFonts w:ascii="Times New Roman" w:hAnsi="Times New Roman" w:cs="Times New Roman"/>
                <w:color w:val="000000"/>
                <w:sz w:val="28"/>
                <w:szCs w:val="28"/>
              </w:rPr>
              <w:t>Table (3. 5) Evaluation of Question’s Scores</w:t>
            </w:r>
          </w:p>
        </w:tc>
        <w:tc>
          <w:tcPr>
            <w:tcW w:w="613"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4D5E4A">
            <w:pPr>
              <w:widowControl w:val="0"/>
              <w:jc w:val="center"/>
              <w:rPr>
                <w:rFonts w:ascii="Times New Roman" w:hAnsi="Times New Roman" w:cs="Times New Roman"/>
                <w:sz w:val="28"/>
                <w:szCs w:val="28"/>
              </w:rPr>
            </w:pPr>
            <w:r>
              <w:rPr>
                <w:rFonts w:ascii="Times New Roman" w:hAnsi="Times New Roman" w:cs="Times New Roman"/>
                <w:sz w:val="28"/>
                <w:szCs w:val="28"/>
              </w:rPr>
              <w:t>67</w:t>
            </w:r>
          </w:p>
        </w:tc>
      </w:tr>
      <w:tr w:rsidR="001A19E4" w:rsidRPr="00922C44" w:rsidTr="00BC283F">
        <w:trPr>
          <w:trHeight w:val="717"/>
        </w:trPr>
        <w:tc>
          <w:tcPr>
            <w:tcW w:w="452"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4D5E4A">
            <w:pPr>
              <w:spacing w:line="259" w:lineRule="auto"/>
              <w:ind w:left="126"/>
              <w:jc w:val="center"/>
              <w:rPr>
                <w:rFonts w:ascii="Times New Roman" w:hAnsi="Times New Roman" w:cs="Times New Roman"/>
                <w:color w:val="000000"/>
                <w:sz w:val="28"/>
              </w:rPr>
            </w:pPr>
            <w:r w:rsidRPr="00922C44">
              <w:rPr>
                <w:rFonts w:ascii="Times New Roman" w:hAnsi="Times New Roman" w:cs="Times New Roman"/>
                <w:color w:val="000000"/>
                <w:sz w:val="28"/>
              </w:rPr>
              <w:t>7</w:t>
            </w:r>
          </w:p>
        </w:tc>
        <w:tc>
          <w:tcPr>
            <w:tcW w:w="3935" w:type="pct"/>
            <w:tcBorders>
              <w:top w:val="single" w:sz="4" w:space="0" w:color="000000"/>
              <w:left w:val="single" w:sz="4" w:space="0" w:color="000000"/>
              <w:bottom w:val="single" w:sz="4" w:space="0" w:color="000000"/>
              <w:right w:val="single" w:sz="4" w:space="0" w:color="000000"/>
            </w:tcBorders>
          </w:tcPr>
          <w:p w:rsidR="001A19E4" w:rsidRPr="00922C44" w:rsidRDefault="001A19E4" w:rsidP="004D5E4A">
            <w:pPr>
              <w:spacing w:line="259" w:lineRule="auto"/>
              <w:jc w:val="both"/>
              <w:rPr>
                <w:rFonts w:ascii="Times New Roman" w:hAnsi="Times New Roman" w:cs="Times New Roman"/>
                <w:color w:val="000000"/>
                <w:sz w:val="28"/>
              </w:rPr>
            </w:pPr>
            <w:r w:rsidRPr="00922C44">
              <w:rPr>
                <w:rFonts w:ascii="Times New Roman" w:hAnsi="Times New Roman" w:cs="Times New Roman"/>
                <w:color w:val="000000"/>
                <w:sz w:val="28"/>
                <w:szCs w:val="28"/>
              </w:rPr>
              <w:t>Table (4- 1) Distribution of the Variables (Second and Fourth Stage- Study and Control Group) Related Demographic Characteristics N=80 nursing students:</w:t>
            </w:r>
          </w:p>
        </w:tc>
        <w:tc>
          <w:tcPr>
            <w:tcW w:w="613"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2D0C27">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74-75</w:t>
            </w:r>
          </w:p>
        </w:tc>
      </w:tr>
      <w:tr w:rsidR="001A19E4" w:rsidRPr="00922C44" w:rsidTr="00BC283F">
        <w:trPr>
          <w:trHeight w:val="686"/>
        </w:trPr>
        <w:tc>
          <w:tcPr>
            <w:tcW w:w="452"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4D5E4A">
            <w:pPr>
              <w:spacing w:line="259" w:lineRule="auto"/>
              <w:ind w:left="126"/>
              <w:jc w:val="center"/>
              <w:rPr>
                <w:rFonts w:ascii="Times New Roman" w:hAnsi="Times New Roman" w:cs="Times New Roman"/>
                <w:color w:val="000000"/>
                <w:sz w:val="28"/>
              </w:rPr>
            </w:pPr>
            <w:r w:rsidRPr="00922C44">
              <w:rPr>
                <w:rFonts w:ascii="Times New Roman" w:hAnsi="Times New Roman" w:cs="Times New Roman"/>
                <w:color w:val="000000"/>
                <w:sz w:val="28"/>
              </w:rPr>
              <w:t>8</w:t>
            </w:r>
          </w:p>
        </w:tc>
        <w:tc>
          <w:tcPr>
            <w:tcW w:w="3935" w:type="pct"/>
            <w:tcBorders>
              <w:top w:val="single" w:sz="4" w:space="0" w:color="000000"/>
              <w:left w:val="single" w:sz="4" w:space="0" w:color="000000"/>
              <w:bottom w:val="single" w:sz="4" w:space="0" w:color="000000"/>
              <w:right w:val="single" w:sz="4" w:space="0" w:color="000000"/>
            </w:tcBorders>
          </w:tcPr>
          <w:p w:rsidR="001A19E4" w:rsidRPr="00922C44" w:rsidRDefault="001A19E4" w:rsidP="004D5E4A">
            <w:pPr>
              <w:spacing w:line="259" w:lineRule="auto"/>
              <w:jc w:val="both"/>
              <w:rPr>
                <w:rFonts w:ascii="Times New Roman" w:hAnsi="Times New Roman" w:cs="Times New Roman"/>
                <w:color w:val="000000"/>
                <w:sz w:val="28"/>
              </w:rPr>
            </w:pPr>
            <w:r w:rsidRPr="00922C44">
              <w:rPr>
                <w:rFonts w:ascii="Times New Roman" w:hAnsi="Times New Roman" w:cs="Times New Roman"/>
                <w:color w:val="000000"/>
                <w:sz w:val="28"/>
                <w:szCs w:val="28"/>
              </w:rPr>
              <w:t>Table (4-2)Results of Descriptive Statistics for second stage related to all irritable bowel syndrome domains (study &amp; control) at pre- test N=40 nursing students</w:t>
            </w:r>
          </w:p>
        </w:tc>
        <w:tc>
          <w:tcPr>
            <w:tcW w:w="613"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2D0C27">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76-77</w:t>
            </w:r>
          </w:p>
        </w:tc>
      </w:tr>
      <w:tr w:rsidR="001A19E4" w:rsidRPr="00922C44" w:rsidTr="00BC283F">
        <w:trPr>
          <w:trHeight w:val="682"/>
        </w:trPr>
        <w:tc>
          <w:tcPr>
            <w:tcW w:w="452"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4D5E4A">
            <w:pPr>
              <w:spacing w:line="259" w:lineRule="auto"/>
              <w:ind w:left="126"/>
              <w:jc w:val="center"/>
              <w:rPr>
                <w:rFonts w:ascii="Times New Roman" w:hAnsi="Times New Roman" w:cs="Times New Roman"/>
                <w:color w:val="000000"/>
                <w:sz w:val="28"/>
              </w:rPr>
            </w:pPr>
            <w:r w:rsidRPr="00922C44">
              <w:rPr>
                <w:rFonts w:ascii="Times New Roman" w:hAnsi="Times New Roman" w:cs="Times New Roman"/>
                <w:color w:val="000000"/>
                <w:sz w:val="28"/>
              </w:rPr>
              <w:t>9</w:t>
            </w:r>
          </w:p>
        </w:tc>
        <w:tc>
          <w:tcPr>
            <w:tcW w:w="3935" w:type="pct"/>
            <w:tcBorders>
              <w:top w:val="single" w:sz="4" w:space="0" w:color="000000"/>
              <w:left w:val="single" w:sz="4" w:space="0" w:color="000000"/>
              <w:bottom w:val="single" w:sz="4" w:space="0" w:color="000000"/>
              <w:right w:val="single" w:sz="4" w:space="0" w:color="000000"/>
            </w:tcBorders>
          </w:tcPr>
          <w:p w:rsidR="001A19E4" w:rsidRPr="00922C44" w:rsidRDefault="001A19E4" w:rsidP="00063394">
            <w:pPr>
              <w:spacing w:line="259" w:lineRule="auto"/>
              <w:rPr>
                <w:rFonts w:ascii="Times New Roman" w:hAnsi="Times New Roman" w:cs="Times New Roman"/>
                <w:color w:val="000000"/>
                <w:sz w:val="28"/>
              </w:rPr>
            </w:pPr>
            <w:r w:rsidRPr="00922C44">
              <w:rPr>
                <w:rFonts w:ascii="Times New Roman" w:hAnsi="Times New Roman" w:cs="Times New Roman"/>
                <w:color w:val="000000"/>
                <w:sz w:val="28"/>
              </w:rPr>
              <w:t>Table (4-3) Comparison between pre and post application of program for the second stage related to all IBS domains (study groups)</w:t>
            </w:r>
          </w:p>
        </w:tc>
        <w:tc>
          <w:tcPr>
            <w:tcW w:w="613"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2D0C27">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78-79</w:t>
            </w:r>
          </w:p>
        </w:tc>
      </w:tr>
      <w:tr w:rsidR="001A19E4" w:rsidRPr="00922C44" w:rsidTr="00BC283F">
        <w:trPr>
          <w:trHeight w:val="678"/>
        </w:trPr>
        <w:tc>
          <w:tcPr>
            <w:tcW w:w="452"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4D5E4A">
            <w:pPr>
              <w:spacing w:line="259" w:lineRule="auto"/>
              <w:ind w:left="126"/>
              <w:jc w:val="center"/>
              <w:rPr>
                <w:rFonts w:ascii="Times New Roman" w:hAnsi="Times New Roman" w:cs="Times New Roman"/>
                <w:color w:val="000000"/>
                <w:sz w:val="28"/>
              </w:rPr>
            </w:pPr>
            <w:r w:rsidRPr="00922C44">
              <w:rPr>
                <w:rFonts w:ascii="Times New Roman" w:hAnsi="Times New Roman" w:cs="Times New Roman"/>
                <w:color w:val="000000"/>
                <w:sz w:val="28"/>
              </w:rPr>
              <w:t>10</w:t>
            </w:r>
          </w:p>
        </w:tc>
        <w:tc>
          <w:tcPr>
            <w:tcW w:w="3935" w:type="pct"/>
            <w:tcBorders>
              <w:top w:val="single" w:sz="4" w:space="0" w:color="000000"/>
              <w:left w:val="single" w:sz="4" w:space="0" w:color="000000"/>
              <w:bottom w:val="single" w:sz="4" w:space="0" w:color="000000"/>
              <w:right w:val="single" w:sz="4" w:space="0" w:color="000000"/>
            </w:tcBorders>
          </w:tcPr>
          <w:p w:rsidR="001A19E4" w:rsidRPr="00922C44" w:rsidRDefault="001A19E4" w:rsidP="004D5E4A">
            <w:pPr>
              <w:tabs>
                <w:tab w:val="left" w:pos="1303"/>
              </w:tabs>
              <w:spacing w:line="259" w:lineRule="auto"/>
              <w:jc w:val="both"/>
              <w:rPr>
                <w:rFonts w:ascii="Times New Roman" w:hAnsi="Times New Roman" w:cs="Times New Roman"/>
                <w:color w:val="000000"/>
                <w:sz w:val="28"/>
              </w:rPr>
            </w:pPr>
            <w:r w:rsidRPr="00922C44">
              <w:rPr>
                <w:rFonts w:ascii="Times New Roman" w:hAnsi="Times New Roman" w:cs="Times New Roman"/>
                <w:color w:val="000000"/>
                <w:sz w:val="28"/>
              </w:rPr>
              <w:t xml:space="preserve">Table (4-4) Results of Descriptive Statistics for fourth stage  related to all irritable bowel syndrome domains </w:t>
            </w:r>
            <w:r w:rsidRPr="00922C44">
              <w:rPr>
                <w:rFonts w:ascii="Times New Roman" w:hAnsi="Times New Roman" w:cs="Times New Roman"/>
                <w:color w:val="000000"/>
                <w:sz w:val="28"/>
              </w:rPr>
              <w:lastRenderedPageBreak/>
              <w:t>(study &amp; control) at pre- test  N= 40 nursing students</w:t>
            </w:r>
          </w:p>
        </w:tc>
        <w:tc>
          <w:tcPr>
            <w:tcW w:w="613"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2D0C27">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lastRenderedPageBreak/>
              <w:t>80</w:t>
            </w:r>
          </w:p>
        </w:tc>
      </w:tr>
      <w:tr w:rsidR="001A19E4" w:rsidRPr="00922C44" w:rsidTr="00BC283F">
        <w:trPr>
          <w:trHeight w:val="678"/>
        </w:trPr>
        <w:tc>
          <w:tcPr>
            <w:tcW w:w="452"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4D5E4A">
            <w:pPr>
              <w:spacing w:line="259" w:lineRule="auto"/>
              <w:ind w:left="126"/>
              <w:jc w:val="center"/>
              <w:rPr>
                <w:rFonts w:ascii="Times New Roman" w:hAnsi="Times New Roman" w:cs="Times New Roman"/>
                <w:color w:val="000000"/>
                <w:sz w:val="28"/>
              </w:rPr>
            </w:pPr>
            <w:r w:rsidRPr="00922C44">
              <w:rPr>
                <w:rFonts w:ascii="Times New Roman" w:hAnsi="Times New Roman" w:cs="Times New Roman"/>
                <w:color w:val="000000"/>
                <w:sz w:val="28"/>
              </w:rPr>
              <w:lastRenderedPageBreak/>
              <w:t>11</w:t>
            </w:r>
          </w:p>
        </w:tc>
        <w:tc>
          <w:tcPr>
            <w:tcW w:w="3935" w:type="pct"/>
            <w:tcBorders>
              <w:top w:val="single" w:sz="4" w:space="0" w:color="000000"/>
              <w:left w:val="single" w:sz="4" w:space="0" w:color="000000"/>
              <w:bottom w:val="single" w:sz="4" w:space="0" w:color="000000"/>
              <w:right w:val="single" w:sz="4" w:space="0" w:color="000000"/>
            </w:tcBorders>
          </w:tcPr>
          <w:p w:rsidR="001A19E4" w:rsidRPr="00922C44" w:rsidRDefault="001A19E4" w:rsidP="004D5E4A">
            <w:pPr>
              <w:spacing w:line="259" w:lineRule="auto"/>
              <w:jc w:val="both"/>
              <w:rPr>
                <w:rFonts w:ascii="Times New Roman" w:hAnsi="Times New Roman" w:cs="Times New Roman"/>
                <w:color w:val="000000"/>
                <w:sz w:val="28"/>
                <w:szCs w:val="28"/>
                <w:lang w:bidi="ar-IQ"/>
              </w:rPr>
            </w:pPr>
            <w:r w:rsidRPr="00922C44">
              <w:rPr>
                <w:rFonts w:ascii="Times New Roman" w:hAnsi="Times New Roman" w:cs="Times New Roman"/>
                <w:color w:val="000000"/>
                <w:sz w:val="28"/>
                <w:szCs w:val="28"/>
                <w:lang w:bidi="ar-IQ"/>
              </w:rPr>
              <w:t>Table ( 4.5) Comparison between pre and post application of program for the fourth stage related to all IBS domains (study groups)</w:t>
            </w:r>
          </w:p>
        </w:tc>
        <w:tc>
          <w:tcPr>
            <w:tcW w:w="613"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2D0C27">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81-82</w:t>
            </w:r>
          </w:p>
        </w:tc>
      </w:tr>
      <w:tr w:rsidR="001A19E4" w:rsidRPr="00922C44" w:rsidTr="00BC283F">
        <w:trPr>
          <w:trHeight w:val="678"/>
        </w:trPr>
        <w:tc>
          <w:tcPr>
            <w:tcW w:w="452"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4D5E4A">
            <w:pPr>
              <w:spacing w:line="259" w:lineRule="auto"/>
              <w:ind w:left="126"/>
              <w:jc w:val="center"/>
              <w:rPr>
                <w:rFonts w:ascii="Times New Roman" w:hAnsi="Times New Roman" w:cs="Times New Roman"/>
                <w:color w:val="000000"/>
                <w:sz w:val="28"/>
              </w:rPr>
            </w:pPr>
            <w:r w:rsidRPr="00922C44">
              <w:rPr>
                <w:rFonts w:ascii="Times New Roman" w:hAnsi="Times New Roman" w:cs="Times New Roman"/>
                <w:color w:val="000000"/>
                <w:sz w:val="28"/>
              </w:rPr>
              <w:t>12</w:t>
            </w:r>
          </w:p>
        </w:tc>
        <w:tc>
          <w:tcPr>
            <w:tcW w:w="3935" w:type="pct"/>
            <w:tcBorders>
              <w:top w:val="single" w:sz="4" w:space="0" w:color="000000"/>
              <w:left w:val="single" w:sz="4" w:space="0" w:color="000000"/>
              <w:bottom w:val="single" w:sz="4" w:space="0" w:color="000000"/>
              <w:right w:val="single" w:sz="4" w:space="0" w:color="000000"/>
            </w:tcBorders>
          </w:tcPr>
          <w:p w:rsidR="001A19E4" w:rsidRPr="00922C44" w:rsidRDefault="001A19E4" w:rsidP="004D5E4A">
            <w:pPr>
              <w:spacing w:line="259" w:lineRule="auto"/>
              <w:jc w:val="both"/>
              <w:rPr>
                <w:rFonts w:ascii="Times New Roman" w:hAnsi="Times New Roman" w:cs="Times New Roman"/>
                <w:color w:val="000000"/>
                <w:sz w:val="28"/>
                <w:szCs w:val="28"/>
                <w:lang w:bidi="ar-IQ"/>
              </w:rPr>
            </w:pPr>
            <w:r w:rsidRPr="00922C44">
              <w:rPr>
                <w:rFonts w:ascii="Times New Roman" w:hAnsi="Times New Roman" w:cs="Times New Roman"/>
                <w:color w:val="000000"/>
                <w:sz w:val="28"/>
                <w:szCs w:val="28"/>
                <w:lang w:bidi="ar-IQ"/>
              </w:rPr>
              <w:t>Table (4- 6) Comparison between Study and Control Group of second Stage regarding all the following the information’s, protection and prevention domains questions for pre and post-test</w:t>
            </w:r>
          </w:p>
        </w:tc>
        <w:tc>
          <w:tcPr>
            <w:tcW w:w="613"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2D0C27">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83-86</w:t>
            </w:r>
          </w:p>
        </w:tc>
      </w:tr>
      <w:tr w:rsidR="001A19E4" w:rsidRPr="00922C44" w:rsidTr="00BC283F">
        <w:trPr>
          <w:trHeight w:val="678"/>
        </w:trPr>
        <w:tc>
          <w:tcPr>
            <w:tcW w:w="452"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4D5E4A">
            <w:pPr>
              <w:spacing w:line="259" w:lineRule="auto"/>
              <w:ind w:left="126"/>
              <w:jc w:val="center"/>
              <w:rPr>
                <w:rFonts w:ascii="Times New Roman" w:hAnsi="Times New Roman" w:cs="Times New Roman"/>
                <w:color w:val="000000"/>
                <w:sz w:val="28"/>
              </w:rPr>
            </w:pPr>
            <w:r w:rsidRPr="00922C44">
              <w:rPr>
                <w:rFonts w:ascii="Times New Roman" w:hAnsi="Times New Roman" w:cs="Times New Roman"/>
                <w:color w:val="000000"/>
                <w:sz w:val="28"/>
              </w:rPr>
              <w:t>13</w:t>
            </w:r>
          </w:p>
        </w:tc>
        <w:tc>
          <w:tcPr>
            <w:tcW w:w="3935" w:type="pct"/>
            <w:tcBorders>
              <w:top w:val="single" w:sz="4" w:space="0" w:color="000000"/>
              <w:left w:val="single" w:sz="4" w:space="0" w:color="000000"/>
              <w:bottom w:val="single" w:sz="4" w:space="0" w:color="000000"/>
              <w:right w:val="single" w:sz="4" w:space="0" w:color="000000"/>
            </w:tcBorders>
          </w:tcPr>
          <w:p w:rsidR="001A19E4" w:rsidRPr="00922C44" w:rsidRDefault="001A19E4" w:rsidP="004D5E4A">
            <w:pPr>
              <w:spacing w:line="259" w:lineRule="auto"/>
              <w:jc w:val="both"/>
              <w:rPr>
                <w:rFonts w:ascii="Times New Roman" w:hAnsi="Times New Roman" w:cs="Times New Roman"/>
                <w:color w:val="000000"/>
                <w:sz w:val="28"/>
                <w:szCs w:val="28"/>
                <w:lang w:bidi="ar-IQ"/>
              </w:rPr>
            </w:pPr>
            <w:r w:rsidRPr="00922C44">
              <w:rPr>
                <w:rFonts w:ascii="Times New Roman" w:hAnsi="Times New Roman" w:cs="Times New Roman"/>
                <w:color w:val="000000"/>
                <w:sz w:val="28"/>
                <w:szCs w:val="28"/>
                <w:lang w:bidi="ar-IQ"/>
              </w:rPr>
              <w:t>Table (4 – 7) Comparison Between Study and Control Group of Fourth Stage regarding all the following the information’s , protection and prevention domains questions for pre and post-test</w:t>
            </w:r>
          </w:p>
        </w:tc>
        <w:tc>
          <w:tcPr>
            <w:tcW w:w="613"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2D0C27">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87-89</w:t>
            </w:r>
          </w:p>
        </w:tc>
      </w:tr>
      <w:tr w:rsidR="001A19E4" w:rsidRPr="00922C44" w:rsidTr="00BC283F">
        <w:trPr>
          <w:trHeight w:val="678"/>
        </w:trPr>
        <w:tc>
          <w:tcPr>
            <w:tcW w:w="452"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4D5E4A">
            <w:pPr>
              <w:spacing w:line="259" w:lineRule="auto"/>
              <w:ind w:left="126"/>
              <w:jc w:val="center"/>
              <w:rPr>
                <w:rFonts w:ascii="Times New Roman" w:hAnsi="Times New Roman" w:cs="Times New Roman"/>
                <w:color w:val="000000"/>
                <w:sz w:val="28"/>
              </w:rPr>
            </w:pPr>
            <w:r w:rsidRPr="00922C44">
              <w:rPr>
                <w:rFonts w:ascii="Times New Roman" w:hAnsi="Times New Roman" w:cs="Times New Roman"/>
                <w:color w:val="000000"/>
                <w:sz w:val="28"/>
              </w:rPr>
              <w:t>14</w:t>
            </w:r>
          </w:p>
        </w:tc>
        <w:tc>
          <w:tcPr>
            <w:tcW w:w="3935" w:type="pct"/>
            <w:tcBorders>
              <w:top w:val="single" w:sz="4" w:space="0" w:color="000000"/>
              <w:left w:val="single" w:sz="4" w:space="0" w:color="000000"/>
              <w:bottom w:val="single" w:sz="4" w:space="0" w:color="000000"/>
              <w:right w:val="single" w:sz="4" w:space="0" w:color="000000"/>
            </w:tcBorders>
          </w:tcPr>
          <w:p w:rsidR="001A19E4" w:rsidRPr="00922C44" w:rsidRDefault="001A19E4" w:rsidP="004D5E4A">
            <w:pPr>
              <w:spacing w:line="259" w:lineRule="auto"/>
              <w:jc w:val="both"/>
              <w:rPr>
                <w:rFonts w:ascii="Times New Roman" w:hAnsi="Times New Roman" w:cs="Times New Roman"/>
                <w:color w:val="000000"/>
                <w:sz w:val="28"/>
                <w:szCs w:val="28"/>
                <w:lang w:bidi="ar-IQ"/>
              </w:rPr>
            </w:pPr>
            <w:r w:rsidRPr="00922C44">
              <w:rPr>
                <w:rFonts w:ascii="Times New Roman" w:hAnsi="Times New Roman" w:cs="Times New Roman"/>
                <w:color w:val="000000"/>
                <w:sz w:val="28"/>
                <w:szCs w:val="28"/>
                <w:lang w:bidi="ar-IQ"/>
              </w:rPr>
              <w:t xml:space="preserve"> Table (4- 8) Pre and post program evaluation for Second study group</w:t>
            </w:r>
          </w:p>
        </w:tc>
        <w:tc>
          <w:tcPr>
            <w:tcW w:w="613"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2D0C27">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91-96</w:t>
            </w:r>
          </w:p>
        </w:tc>
      </w:tr>
      <w:tr w:rsidR="001A19E4" w:rsidRPr="00922C44" w:rsidTr="00BC283F">
        <w:trPr>
          <w:trHeight w:val="678"/>
        </w:trPr>
        <w:tc>
          <w:tcPr>
            <w:tcW w:w="452"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4D5E4A">
            <w:pPr>
              <w:spacing w:line="259" w:lineRule="auto"/>
              <w:ind w:left="126"/>
              <w:jc w:val="center"/>
              <w:rPr>
                <w:rFonts w:ascii="Times New Roman" w:hAnsi="Times New Roman" w:cs="Times New Roman"/>
                <w:color w:val="000000"/>
                <w:sz w:val="28"/>
              </w:rPr>
            </w:pPr>
            <w:r w:rsidRPr="00922C44">
              <w:rPr>
                <w:rFonts w:ascii="Times New Roman" w:hAnsi="Times New Roman" w:cs="Times New Roman"/>
                <w:color w:val="000000"/>
                <w:sz w:val="28"/>
              </w:rPr>
              <w:t>15</w:t>
            </w:r>
          </w:p>
        </w:tc>
        <w:tc>
          <w:tcPr>
            <w:tcW w:w="3935" w:type="pct"/>
            <w:tcBorders>
              <w:top w:val="single" w:sz="4" w:space="0" w:color="000000"/>
              <w:left w:val="single" w:sz="4" w:space="0" w:color="000000"/>
              <w:bottom w:val="single" w:sz="4" w:space="0" w:color="000000"/>
              <w:right w:val="single" w:sz="4" w:space="0" w:color="000000"/>
            </w:tcBorders>
          </w:tcPr>
          <w:p w:rsidR="001A19E4" w:rsidRPr="00922C44" w:rsidRDefault="001A19E4" w:rsidP="0053404B">
            <w:pPr>
              <w:spacing w:line="259" w:lineRule="auto"/>
              <w:jc w:val="both"/>
              <w:rPr>
                <w:rFonts w:ascii="Times New Roman" w:hAnsi="Times New Roman" w:cs="Times New Roman"/>
                <w:color w:val="000000"/>
                <w:sz w:val="28"/>
                <w:szCs w:val="28"/>
                <w:lang w:bidi="ar-IQ"/>
              </w:rPr>
            </w:pPr>
            <w:r w:rsidRPr="00922C44">
              <w:rPr>
                <w:rFonts w:ascii="Times New Roman" w:hAnsi="Times New Roman" w:cs="Times New Roman"/>
                <w:color w:val="000000"/>
                <w:sz w:val="28"/>
                <w:szCs w:val="28"/>
                <w:lang w:bidi="ar-IQ"/>
              </w:rPr>
              <w:t xml:space="preserve"> Table (4- 9) </w:t>
            </w:r>
            <w:r>
              <w:rPr>
                <w:rFonts w:ascii="Times New Roman" w:hAnsi="Times New Roman" w:cs="Times New Roman"/>
                <w:color w:val="000000"/>
                <w:sz w:val="28"/>
                <w:szCs w:val="28"/>
                <w:lang w:bidi="ar-IQ"/>
              </w:rPr>
              <w:t>P</w:t>
            </w:r>
            <w:r w:rsidRPr="00922C44">
              <w:rPr>
                <w:rFonts w:ascii="Times New Roman" w:hAnsi="Times New Roman" w:cs="Times New Roman"/>
                <w:color w:val="000000"/>
                <w:sz w:val="28"/>
                <w:szCs w:val="28"/>
                <w:lang w:bidi="ar-IQ"/>
              </w:rPr>
              <w:t>re and post program evaluation for fourth study group</w:t>
            </w:r>
          </w:p>
        </w:tc>
        <w:tc>
          <w:tcPr>
            <w:tcW w:w="613"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2D0C27">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97-101</w:t>
            </w:r>
          </w:p>
        </w:tc>
      </w:tr>
      <w:tr w:rsidR="001A19E4" w:rsidRPr="00922C44" w:rsidTr="00BC283F">
        <w:trPr>
          <w:trHeight w:val="678"/>
        </w:trPr>
        <w:tc>
          <w:tcPr>
            <w:tcW w:w="452"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4D5E4A">
            <w:pPr>
              <w:spacing w:line="259" w:lineRule="auto"/>
              <w:ind w:left="126"/>
              <w:rPr>
                <w:rFonts w:ascii="Times New Roman" w:hAnsi="Times New Roman" w:cs="Times New Roman"/>
                <w:color w:val="000000"/>
                <w:sz w:val="28"/>
              </w:rPr>
            </w:pPr>
            <w:r w:rsidRPr="00922C44">
              <w:rPr>
                <w:rFonts w:ascii="Times New Roman" w:hAnsi="Times New Roman" w:cs="Times New Roman"/>
                <w:color w:val="000000"/>
                <w:sz w:val="28"/>
              </w:rPr>
              <w:t>16</w:t>
            </w:r>
          </w:p>
        </w:tc>
        <w:tc>
          <w:tcPr>
            <w:tcW w:w="3935" w:type="pct"/>
            <w:tcBorders>
              <w:top w:val="single" w:sz="4" w:space="0" w:color="000000"/>
              <w:left w:val="single" w:sz="4" w:space="0" w:color="000000"/>
              <w:bottom w:val="single" w:sz="4" w:space="0" w:color="000000"/>
              <w:right w:val="single" w:sz="4" w:space="0" w:color="000000"/>
            </w:tcBorders>
          </w:tcPr>
          <w:p w:rsidR="001A19E4" w:rsidRPr="00922C44" w:rsidRDefault="001A19E4" w:rsidP="0053404B">
            <w:pPr>
              <w:spacing w:line="259" w:lineRule="auto"/>
              <w:jc w:val="both"/>
              <w:rPr>
                <w:rFonts w:ascii="Times New Roman" w:hAnsi="Times New Roman" w:cs="Times New Roman"/>
                <w:color w:val="000000"/>
                <w:sz w:val="28"/>
                <w:szCs w:val="28"/>
                <w:lang w:bidi="ar-IQ"/>
              </w:rPr>
            </w:pPr>
            <w:r w:rsidRPr="00922C44">
              <w:rPr>
                <w:rFonts w:ascii="Times New Roman" w:hAnsi="Times New Roman" w:cs="Times New Roman"/>
                <w:color w:val="000000"/>
                <w:sz w:val="28"/>
                <w:szCs w:val="28"/>
                <w:lang w:bidi="ar-IQ"/>
              </w:rPr>
              <w:t xml:space="preserve">Table (4-10) </w:t>
            </w:r>
            <w:r>
              <w:rPr>
                <w:rFonts w:ascii="Times New Roman" w:hAnsi="Times New Roman" w:cs="Times New Roman"/>
                <w:color w:val="000000"/>
                <w:sz w:val="28"/>
                <w:szCs w:val="28"/>
                <w:lang w:bidi="ar-IQ"/>
              </w:rPr>
              <w:t>C</w:t>
            </w:r>
            <w:r w:rsidRPr="00922C44">
              <w:rPr>
                <w:rFonts w:ascii="Times New Roman" w:hAnsi="Times New Roman" w:cs="Times New Roman"/>
                <w:color w:val="000000"/>
                <w:sz w:val="28"/>
                <w:szCs w:val="28"/>
                <w:lang w:bidi="ar-IQ"/>
              </w:rPr>
              <w:t>omparison between two groups (study and control) for the second and fourth stage at pre education program</w:t>
            </w:r>
          </w:p>
        </w:tc>
        <w:tc>
          <w:tcPr>
            <w:tcW w:w="613"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2D0C27">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102-103</w:t>
            </w:r>
          </w:p>
        </w:tc>
      </w:tr>
      <w:tr w:rsidR="001A19E4" w:rsidRPr="00922C44" w:rsidTr="00BC283F">
        <w:trPr>
          <w:trHeight w:val="678"/>
        </w:trPr>
        <w:tc>
          <w:tcPr>
            <w:tcW w:w="452"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4D5E4A">
            <w:pPr>
              <w:spacing w:line="259" w:lineRule="auto"/>
              <w:ind w:left="126"/>
              <w:rPr>
                <w:rFonts w:ascii="Times New Roman" w:hAnsi="Times New Roman" w:cs="Times New Roman"/>
                <w:color w:val="000000"/>
                <w:sz w:val="28"/>
              </w:rPr>
            </w:pPr>
            <w:r w:rsidRPr="00922C44">
              <w:rPr>
                <w:rFonts w:ascii="Times New Roman" w:hAnsi="Times New Roman" w:cs="Times New Roman"/>
                <w:color w:val="000000"/>
                <w:sz w:val="28"/>
              </w:rPr>
              <w:t>17</w:t>
            </w:r>
          </w:p>
        </w:tc>
        <w:tc>
          <w:tcPr>
            <w:tcW w:w="3935" w:type="pct"/>
            <w:tcBorders>
              <w:top w:val="single" w:sz="4" w:space="0" w:color="000000"/>
              <w:left w:val="single" w:sz="4" w:space="0" w:color="000000"/>
              <w:bottom w:val="single" w:sz="4" w:space="0" w:color="000000"/>
              <w:right w:val="single" w:sz="4" w:space="0" w:color="000000"/>
            </w:tcBorders>
          </w:tcPr>
          <w:p w:rsidR="001A19E4" w:rsidRPr="00922C44" w:rsidRDefault="001A19E4" w:rsidP="0053404B">
            <w:pPr>
              <w:spacing w:line="259" w:lineRule="auto"/>
              <w:jc w:val="both"/>
              <w:rPr>
                <w:rFonts w:ascii="Times New Roman" w:hAnsi="Times New Roman" w:cs="Times New Roman"/>
                <w:color w:val="000000"/>
                <w:sz w:val="28"/>
                <w:szCs w:val="28"/>
                <w:lang w:bidi="ar-IQ"/>
              </w:rPr>
            </w:pPr>
            <w:r w:rsidRPr="00922C44">
              <w:rPr>
                <w:rFonts w:ascii="Times New Roman" w:hAnsi="Times New Roman" w:cs="Times New Roman"/>
                <w:color w:val="000000"/>
                <w:sz w:val="28"/>
                <w:szCs w:val="28"/>
                <w:lang w:bidi="ar-IQ"/>
              </w:rPr>
              <w:t xml:space="preserve">Table (4-11) </w:t>
            </w:r>
            <w:r>
              <w:rPr>
                <w:rFonts w:ascii="Times New Roman" w:hAnsi="Times New Roman" w:cs="Times New Roman"/>
                <w:color w:val="000000"/>
                <w:sz w:val="28"/>
                <w:szCs w:val="28"/>
                <w:lang w:bidi="ar-IQ"/>
              </w:rPr>
              <w:t>C</w:t>
            </w:r>
            <w:r w:rsidRPr="00922C44">
              <w:rPr>
                <w:rFonts w:ascii="Times New Roman" w:hAnsi="Times New Roman" w:cs="Times New Roman"/>
                <w:color w:val="000000"/>
                <w:sz w:val="28"/>
                <w:szCs w:val="28"/>
                <w:lang w:bidi="ar-IQ"/>
              </w:rPr>
              <w:t>omparison between two groups (study and control) for the second and fourth stage</w:t>
            </w:r>
          </w:p>
        </w:tc>
        <w:tc>
          <w:tcPr>
            <w:tcW w:w="613"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2D0C27">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104-105</w:t>
            </w:r>
          </w:p>
        </w:tc>
      </w:tr>
      <w:tr w:rsidR="001A19E4" w:rsidRPr="00922C44" w:rsidTr="00BC283F">
        <w:trPr>
          <w:trHeight w:val="678"/>
        </w:trPr>
        <w:tc>
          <w:tcPr>
            <w:tcW w:w="452"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4D5E4A">
            <w:pPr>
              <w:spacing w:line="259" w:lineRule="auto"/>
              <w:ind w:left="126"/>
              <w:rPr>
                <w:rFonts w:ascii="Times New Roman" w:hAnsi="Times New Roman" w:cs="Times New Roman"/>
                <w:color w:val="000000"/>
                <w:sz w:val="28"/>
              </w:rPr>
            </w:pPr>
            <w:r w:rsidRPr="00922C44">
              <w:rPr>
                <w:rFonts w:ascii="Times New Roman" w:hAnsi="Times New Roman" w:cs="Times New Roman"/>
                <w:color w:val="000000"/>
                <w:sz w:val="28"/>
              </w:rPr>
              <w:t>18</w:t>
            </w:r>
          </w:p>
        </w:tc>
        <w:tc>
          <w:tcPr>
            <w:tcW w:w="3935" w:type="pct"/>
            <w:tcBorders>
              <w:top w:val="single" w:sz="4" w:space="0" w:color="000000"/>
              <w:left w:val="single" w:sz="4" w:space="0" w:color="000000"/>
              <w:bottom w:val="single" w:sz="4" w:space="0" w:color="000000"/>
              <w:right w:val="single" w:sz="4" w:space="0" w:color="000000"/>
            </w:tcBorders>
          </w:tcPr>
          <w:p w:rsidR="001A19E4" w:rsidRPr="00922C44" w:rsidRDefault="001A19E4" w:rsidP="004D5E4A">
            <w:pPr>
              <w:spacing w:line="259" w:lineRule="auto"/>
              <w:jc w:val="both"/>
              <w:rPr>
                <w:rFonts w:ascii="Times New Roman" w:hAnsi="Times New Roman" w:cs="Times New Roman"/>
                <w:color w:val="000000"/>
                <w:sz w:val="28"/>
                <w:szCs w:val="28"/>
                <w:lang w:bidi="ar-IQ"/>
              </w:rPr>
            </w:pPr>
            <w:r w:rsidRPr="00922C44">
              <w:rPr>
                <w:rFonts w:ascii="Times New Roman" w:hAnsi="Times New Roman" w:cs="Times New Roman"/>
                <w:color w:val="000000"/>
                <w:sz w:val="28"/>
                <w:szCs w:val="28"/>
                <w:lang w:bidi="ar-IQ"/>
              </w:rPr>
              <w:t xml:space="preserve"> Table (4-12) Results the demography’s relationships with knowledge of IBS pre education program</w:t>
            </w:r>
          </w:p>
        </w:tc>
        <w:tc>
          <w:tcPr>
            <w:tcW w:w="613"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2D0C27">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106-110</w:t>
            </w:r>
          </w:p>
        </w:tc>
      </w:tr>
      <w:tr w:rsidR="001A19E4" w:rsidRPr="00922C44" w:rsidTr="00BC283F">
        <w:trPr>
          <w:trHeight w:val="678"/>
        </w:trPr>
        <w:tc>
          <w:tcPr>
            <w:tcW w:w="452"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4D5E4A">
            <w:pPr>
              <w:spacing w:line="259" w:lineRule="auto"/>
              <w:ind w:left="126"/>
              <w:rPr>
                <w:rFonts w:ascii="Times New Roman" w:hAnsi="Times New Roman" w:cs="Times New Roman"/>
                <w:color w:val="000000"/>
                <w:sz w:val="28"/>
              </w:rPr>
            </w:pPr>
            <w:r w:rsidRPr="00922C44">
              <w:rPr>
                <w:rFonts w:ascii="Times New Roman" w:hAnsi="Times New Roman" w:cs="Times New Roman"/>
                <w:color w:val="000000"/>
                <w:sz w:val="28"/>
              </w:rPr>
              <w:t>19</w:t>
            </w:r>
          </w:p>
        </w:tc>
        <w:tc>
          <w:tcPr>
            <w:tcW w:w="3935" w:type="pct"/>
            <w:tcBorders>
              <w:top w:val="single" w:sz="4" w:space="0" w:color="000000"/>
              <w:left w:val="single" w:sz="4" w:space="0" w:color="000000"/>
              <w:bottom w:val="single" w:sz="4" w:space="0" w:color="000000"/>
              <w:right w:val="single" w:sz="4" w:space="0" w:color="000000"/>
            </w:tcBorders>
          </w:tcPr>
          <w:p w:rsidR="001A19E4" w:rsidRPr="00922C44" w:rsidRDefault="001A19E4" w:rsidP="004D5E4A">
            <w:pPr>
              <w:spacing w:line="259" w:lineRule="auto"/>
              <w:jc w:val="both"/>
              <w:rPr>
                <w:rFonts w:ascii="Times New Roman" w:hAnsi="Times New Roman" w:cs="Times New Roman"/>
                <w:color w:val="000000"/>
                <w:sz w:val="28"/>
                <w:szCs w:val="28"/>
                <w:lang w:bidi="ar-IQ"/>
              </w:rPr>
            </w:pPr>
            <w:r w:rsidRPr="00922C44">
              <w:rPr>
                <w:rFonts w:ascii="Times New Roman" w:hAnsi="Times New Roman" w:cs="Times New Roman"/>
                <w:color w:val="000000"/>
                <w:sz w:val="28"/>
                <w:szCs w:val="28"/>
                <w:lang w:bidi="ar-IQ"/>
              </w:rPr>
              <w:t xml:space="preserve"> Table (4-13) Results the demography’s relationships with knowledge of IBS post education program</w:t>
            </w:r>
          </w:p>
        </w:tc>
        <w:tc>
          <w:tcPr>
            <w:tcW w:w="613" w:type="pct"/>
            <w:tcBorders>
              <w:top w:val="single" w:sz="4" w:space="0" w:color="000000"/>
              <w:left w:val="single" w:sz="4" w:space="0" w:color="000000"/>
              <w:bottom w:val="single" w:sz="4" w:space="0" w:color="000000"/>
              <w:right w:val="single" w:sz="4" w:space="0" w:color="000000"/>
            </w:tcBorders>
            <w:vAlign w:val="center"/>
          </w:tcPr>
          <w:p w:rsidR="001A19E4" w:rsidRPr="00922C44" w:rsidRDefault="001A19E4" w:rsidP="002D0C27">
            <w:pPr>
              <w:widowControl w:val="0"/>
              <w:spacing w:line="360" w:lineRule="auto"/>
              <w:jc w:val="center"/>
              <w:rPr>
                <w:rFonts w:asciiTheme="majorBidi" w:hAnsiTheme="majorBidi" w:cstheme="majorBidi"/>
                <w:sz w:val="28"/>
                <w:szCs w:val="28"/>
              </w:rPr>
            </w:pPr>
            <w:r>
              <w:rPr>
                <w:rFonts w:asciiTheme="majorBidi" w:hAnsiTheme="majorBidi" w:cstheme="majorBidi"/>
                <w:sz w:val="28"/>
                <w:szCs w:val="28"/>
              </w:rPr>
              <w:t>111-116</w:t>
            </w:r>
          </w:p>
        </w:tc>
      </w:tr>
    </w:tbl>
    <w:p w:rsidR="003C0ED4" w:rsidRDefault="003C0ED4" w:rsidP="004D5E4A">
      <w:pPr>
        <w:spacing w:after="0"/>
        <w:ind w:right="413"/>
        <w:jc w:val="both"/>
        <w:rPr>
          <w:rFonts w:ascii="Times New Roman" w:eastAsia="Times New Roman" w:hAnsi="Times New Roman" w:cs="Times New Roman"/>
          <w:b/>
          <w:color w:val="000000"/>
          <w:sz w:val="32"/>
        </w:rPr>
      </w:pPr>
    </w:p>
    <w:p w:rsidR="004D5E4A" w:rsidRPr="00922C44" w:rsidRDefault="004D5E4A" w:rsidP="004D5E4A">
      <w:pPr>
        <w:spacing w:after="0"/>
        <w:ind w:right="413"/>
        <w:jc w:val="both"/>
        <w:rPr>
          <w:rFonts w:ascii="Times New Roman" w:eastAsia="Times New Roman" w:hAnsi="Times New Roman" w:cs="Times New Roman"/>
          <w:b/>
          <w:color w:val="000000"/>
          <w:sz w:val="32"/>
        </w:rPr>
      </w:pPr>
    </w:p>
    <w:p w:rsidR="004D5E4A" w:rsidRPr="00922C44" w:rsidRDefault="004D5E4A" w:rsidP="004D5E4A">
      <w:pPr>
        <w:spacing w:after="0"/>
        <w:ind w:left="333" w:right="413" w:hanging="10"/>
        <w:jc w:val="center"/>
        <w:rPr>
          <w:rFonts w:ascii="Times New Roman" w:eastAsia="Times New Roman" w:hAnsi="Times New Roman" w:cs="Times New Roman"/>
          <w:color w:val="000000"/>
          <w:sz w:val="28"/>
        </w:rPr>
      </w:pPr>
      <w:r w:rsidRPr="00922C44">
        <w:rPr>
          <w:rFonts w:ascii="Times New Roman" w:eastAsia="Times New Roman" w:hAnsi="Times New Roman" w:cs="Times New Roman"/>
          <w:b/>
          <w:color w:val="000000"/>
          <w:sz w:val="32"/>
        </w:rPr>
        <w:t>List of Figures</w:t>
      </w:r>
    </w:p>
    <w:tbl>
      <w:tblPr>
        <w:tblStyle w:val="TableGrid"/>
        <w:tblW w:w="5000" w:type="pct"/>
        <w:tblInd w:w="0" w:type="dxa"/>
        <w:tblCellMar>
          <w:top w:w="9" w:type="dxa"/>
          <w:right w:w="115" w:type="dxa"/>
        </w:tblCellMar>
        <w:tblLook w:val="04A0" w:firstRow="1" w:lastRow="0" w:firstColumn="1" w:lastColumn="0" w:noHBand="0" w:noVBand="1"/>
      </w:tblPr>
      <w:tblGrid>
        <w:gridCol w:w="763"/>
        <w:gridCol w:w="6643"/>
        <w:gridCol w:w="929"/>
      </w:tblGrid>
      <w:tr w:rsidR="004D5E4A" w:rsidRPr="00922C44" w:rsidTr="003C0ED4">
        <w:trPr>
          <w:trHeight w:val="329"/>
        </w:trPr>
        <w:tc>
          <w:tcPr>
            <w:tcW w:w="458" w:type="pct"/>
            <w:tcBorders>
              <w:top w:val="single" w:sz="4" w:space="0" w:color="000000"/>
              <w:left w:val="single" w:sz="4" w:space="0" w:color="000000"/>
              <w:bottom w:val="single" w:sz="4" w:space="0" w:color="000000"/>
              <w:right w:val="single" w:sz="4" w:space="0" w:color="000000"/>
            </w:tcBorders>
            <w:shd w:val="clear" w:color="auto" w:fill="D9D9D9"/>
          </w:tcPr>
          <w:p w:rsidR="004D5E4A" w:rsidRPr="00922C44" w:rsidRDefault="004D5E4A" w:rsidP="004D5E4A">
            <w:pPr>
              <w:spacing w:line="259" w:lineRule="auto"/>
              <w:ind w:left="32"/>
              <w:rPr>
                <w:rFonts w:ascii="Times New Roman" w:hAnsi="Times New Roman" w:cs="Times New Roman"/>
                <w:color w:val="000000"/>
                <w:sz w:val="28"/>
              </w:rPr>
            </w:pPr>
            <w:r w:rsidRPr="00922C44">
              <w:rPr>
                <w:rFonts w:ascii="Times New Roman" w:hAnsi="Times New Roman" w:cs="Times New Roman"/>
                <w:b/>
                <w:color w:val="000000"/>
                <w:sz w:val="28"/>
              </w:rPr>
              <w:t xml:space="preserve"> List</w:t>
            </w:r>
          </w:p>
        </w:tc>
        <w:tc>
          <w:tcPr>
            <w:tcW w:w="3985" w:type="pct"/>
            <w:tcBorders>
              <w:top w:val="single" w:sz="4" w:space="0" w:color="000000"/>
              <w:left w:val="single" w:sz="4" w:space="0" w:color="000000"/>
              <w:bottom w:val="single" w:sz="4" w:space="0" w:color="000000"/>
              <w:right w:val="single" w:sz="4" w:space="0" w:color="000000"/>
            </w:tcBorders>
            <w:shd w:val="clear" w:color="auto" w:fill="D9D9D9"/>
          </w:tcPr>
          <w:p w:rsidR="004D5E4A" w:rsidRPr="00922C44" w:rsidRDefault="004D5E4A" w:rsidP="004D5E4A">
            <w:pPr>
              <w:spacing w:line="259" w:lineRule="auto"/>
              <w:ind w:right="17"/>
              <w:jc w:val="center"/>
              <w:rPr>
                <w:rFonts w:ascii="Times New Roman" w:hAnsi="Times New Roman" w:cs="Times New Roman"/>
                <w:color w:val="000000"/>
                <w:sz w:val="28"/>
              </w:rPr>
            </w:pPr>
            <w:r w:rsidRPr="00922C44">
              <w:rPr>
                <w:rFonts w:ascii="Times New Roman" w:hAnsi="Times New Roman" w:cs="Times New Roman"/>
                <w:b/>
                <w:color w:val="000000"/>
                <w:sz w:val="28"/>
              </w:rPr>
              <w:t xml:space="preserve"> Figure</w:t>
            </w:r>
          </w:p>
        </w:tc>
        <w:tc>
          <w:tcPr>
            <w:tcW w:w="557" w:type="pct"/>
            <w:tcBorders>
              <w:top w:val="single" w:sz="4" w:space="0" w:color="000000"/>
              <w:left w:val="single" w:sz="4" w:space="0" w:color="000000"/>
              <w:bottom w:val="single" w:sz="4" w:space="0" w:color="000000"/>
              <w:right w:val="single" w:sz="4" w:space="0" w:color="000000"/>
            </w:tcBorders>
            <w:shd w:val="clear" w:color="auto" w:fill="D9D9D9"/>
          </w:tcPr>
          <w:p w:rsidR="004D5E4A" w:rsidRPr="00922C44" w:rsidRDefault="004D5E4A" w:rsidP="004D5E4A">
            <w:pPr>
              <w:spacing w:line="259" w:lineRule="auto"/>
              <w:ind w:left="76"/>
              <w:rPr>
                <w:rFonts w:ascii="Times New Roman" w:hAnsi="Times New Roman" w:cs="Times New Roman"/>
                <w:color w:val="000000"/>
                <w:sz w:val="28"/>
              </w:rPr>
            </w:pPr>
            <w:r w:rsidRPr="00922C44">
              <w:rPr>
                <w:rFonts w:ascii="Times New Roman" w:hAnsi="Times New Roman" w:cs="Times New Roman"/>
                <w:b/>
                <w:color w:val="000000"/>
                <w:sz w:val="28"/>
              </w:rPr>
              <w:t xml:space="preserve"> Page</w:t>
            </w:r>
          </w:p>
        </w:tc>
      </w:tr>
      <w:tr w:rsidR="004D5E4A" w:rsidRPr="00922C44" w:rsidTr="003C0ED4">
        <w:trPr>
          <w:trHeight w:val="332"/>
        </w:trPr>
        <w:tc>
          <w:tcPr>
            <w:tcW w:w="458" w:type="pct"/>
            <w:tcBorders>
              <w:top w:val="single" w:sz="4" w:space="0" w:color="000000"/>
              <w:left w:val="single" w:sz="4" w:space="0" w:color="000000"/>
              <w:bottom w:val="single" w:sz="4" w:space="0" w:color="000000"/>
              <w:right w:val="single" w:sz="4" w:space="0" w:color="000000"/>
            </w:tcBorders>
          </w:tcPr>
          <w:p w:rsidR="004D5E4A" w:rsidRPr="00922C44" w:rsidRDefault="004D5E4A" w:rsidP="004D5E4A">
            <w:pPr>
              <w:spacing w:line="259" w:lineRule="auto"/>
              <w:ind w:left="196"/>
              <w:jc w:val="center"/>
              <w:rPr>
                <w:rFonts w:ascii="Times New Roman" w:hAnsi="Times New Roman" w:cs="Times New Roman"/>
                <w:color w:val="000000"/>
                <w:sz w:val="28"/>
                <w:rtl/>
              </w:rPr>
            </w:pPr>
            <w:r w:rsidRPr="00922C44">
              <w:rPr>
                <w:rFonts w:ascii="Times New Roman" w:hAnsi="Times New Roman" w:cs="Times New Roman"/>
                <w:color w:val="000000"/>
                <w:sz w:val="28"/>
              </w:rPr>
              <w:t>1</w:t>
            </w:r>
          </w:p>
          <w:p w:rsidR="004D5E4A" w:rsidRPr="00922C44" w:rsidRDefault="004D5E4A" w:rsidP="004D5E4A">
            <w:pPr>
              <w:spacing w:line="259" w:lineRule="auto"/>
              <w:ind w:left="196"/>
              <w:jc w:val="center"/>
              <w:rPr>
                <w:rFonts w:ascii="Times New Roman" w:hAnsi="Times New Roman" w:cs="Times New Roman"/>
                <w:color w:val="000000"/>
                <w:sz w:val="28"/>
              </w:rPr>
            </w:pPr>
          </w:p>
        </w:tc>
        <w:tc>
          <w:tcPr>
            <w:tcW w:w="3985" w:type="pct"/>
            <w:tcBorders>
              <w:top w:val="single" w:sz="4" w:space="0" w:color="000000"/>
              <w:left w:val="single" w:sz="4" w:space="0" w:color="000000"/>
              <w:bottom w:val="single" w:sz="4" w:space="0" w:color="000000"/>
              <w:right w:val="single" w:sz="4" w:space="0" w:color="000000"/>
            </w:tcBorders>
          </w:tcPr>
          <w:p w:rsidR="004D5E4A" w:rsidRPr="00922C44" w:rsidRDefault="004D5E4A" w:rsidP="0053404B">
            <w:pPr>
              <w:spacing w:after="5"/>
              <w:ind w:left="55" w:hanging="10"/>
              <w:jc w:val="both"/>
              <w:rPr>
                <w:rFonts w:ascii="Times New Roman" w:hAnsi="Times New Roman" w:cs="Times New Roman"/>
                <w:color w:val="000000"/>
                <w:sz w:val="28"/>
                <w:szCs w:val="28"/>
              </w:rPr>
            </w:pPr>
            <w:r w:rsidRPr="00922C44">
              <w:rPr>
                <w:rFonts w:ascii="Times New Roman" w:hAnsi="Times New Roman" w:cs="Times New Roman"/>
                <w:color w:val="000000"/>
                <w:sz w:val="28"/>
                <w:szCs w:val="28"/>
              </w:rPr>
              <w:t xml:space="preserve">Figure </w:t>
            </w:r>
            <w:r w:rsidRPr="00922C44">
              <w:rPr>
                <w:rFonts w:ascii="Times New Roman" w:hAnsi="Times New Roman" w:cs="Times New Roman" w:hint="cs"/>
                <w:color w:val="000000"/>
                <w:sz w:val="28"/>
                <w:szCs w:val="28"/>
                <w:rtl/>
              </w:rPr>
              <w:t>)</w:t>
            </w:r>
            <w:r w:rsidRPr="00922C44">
              <w:rPr>
                <w:rFonts w:ascii="Times New Roman" w:hAnsi="Times New Roman" w:cs="Times New Roman"/>
                <w:color w:val="000000"/>
                <w:sz w:val="28"/>
                <w:szCs w:val="28"/>
              </w:rPr>
              <w:t>2</w:t>
            </w:r>
            <w:r w:rsidRPr="00922C44">
              <w:rPr>
                <w:rFonts w:ascii="Times New Roman" w:hAnsi="Times New Roman" w:cs="Times New Roman" w:hint="cs"/>
                <w:color w:val="000000"/>
                <w:sz w:val="28"/>
                <w:szCs w:val="28"/>
                <w:rtl/>
              </w:rPr>
              <w:t>-</w:t>
            </w:r>
            <w:r w:rsidRPr="00922C44">
              <w:rPr>
                <w:rFonts w:ascii="Times New Roman" w:hAnsi="Times New Roman" w:cs="Times New Roman"/>
                <w:color w:val="000000"/>
                <w:sz w:val="28"/>
                <w:szCs w:val="28"/>
              </w:rPr>
              <w:t>1</w:t>
            </w:r>
            <w:r w:rsidRPr="00922C44">
              <w:rPr>
                <w:rFonts w:ascii="Times New Roman" w:hAnsi="Times New Roman" w:cs="Times New Roman" w:hint="cs"/>
                <w:color w:val="000000"/>
                <w:sz w:val="28"/>
                <w:szCs w:val="28"/>
                <w:rtl/>
              </w:rPr>
              <w:t>(</w:t>
            </w:r>
            <w:r w:rsidRPr="00922C44">
              <w:rPr>
                <w:rFonts w:ascii="Times New Roman" w:hAnsi="Times New Roman" w:cs="Times New Roman"/>
                <w:color w:val="000000"/>
                <w:sz w:val="28"/>
                <w:szCs w:val="28"/>
              </w:rPr>
              <w:t xml:space="preserve"> </w:t>
            </w:r>
            <w:r w:rsidR="0053404B">
              <w:rPr>
                <w:rFonts w:ascii="Times New Roman" w:hAnsi="Times New Roman" w:cs="Times New Roman"/>
                <w:color w:val="000000"/>
                <w:sz w:val="28"/>
                <w:szCs w:val="28"/>
              </w:rPr>
              <w:t>G</w:t>
            </w:r>
            <w:r w:rsidRPr="00922C44">
              <w:rPr>
                <w:rFonts w:ascii="Times New Roman" w:hAnsi="Times New Roman" w:cs="Times New Roman"/>
                <w:color w:val="000000"/>
                <w:sz w:val="28"/>
                <w:szCs w:val="28"/>
              </w:rPr>
              <w:t>astrointestinal tract. (healthengine.com).</w:t>
            </w:r>
          </w:p>
        </w:tc>
        <w:tc>
          <w:tcPr>
            <w:tcW w:w="557" w:type="pct"/>
            <w:tcBorders>
              <w:top w:val="single" w:sz="4" w:space="0" w:color="000000"/>
              <w:left w:val="single" w:sz="4" w:space="0" w:color="000000"/>
              <w:bottom w:val="single" w:sz="4" w:space="0" w:color="000000"/>
              <w:right w:val="single" w:sz="4" w:space="0" w:color="000000"/>
            </w:tcBorders>
            <w:vAlign w:val="center"/>
          </w:tcPr>
          <w:p w:rsidR="004D5E4A" w:rsidRPr="00922C44" w:rsidRDefault="004F20B3" w:rsidP="004D5E4A">
            <w:pPr>
              <w:widowControl w:val="0"/>
              <w:jc w:val="center"/>
              <w:rPr>
                <w:rFonts w:ascii="Times New Roman" w:hAnsi="Times New Roman" w:cs="Times New Roman"/>
                <w:sz w:val="28"/>
                <w:szCs w:val="28"/>
              </w:rPr>
            </w:pPr>
            <w:r>
              <w:rPr>
                <w:rFonts w:ascii="Times New Roman" w:hAnsi="Times New Roman" w:cs="Times New Roman"/>
                <w:sz w:val="28"/>
                <w:szCs w:val="28"/>
              </w:rPr>
              <w:t>13</w:t>
            </w:r>
          </w:p>
        </w:tc>
      </w:tr>
      <w:tr w:rsidR="00FE52D7" w:rsidRPr="00922C44" w:rsidTr="003C0ED4">
        <w:trPr>
          <w:trHeight w:val="828"/>
        </w:trPr>
        <w:tc>
          <w:tcPr>
            <w:tcW w:w="458" w:type="pct"/>
            <w:tcBorders>
              <w:top w:val="single" w:sz="4" w:space="0" w:color="000000"/>
              <w:left w:val="single" w:sz="4" w:space="0" w:color="000000"/>
              <w:bottom w:val="single" w:sz="4" w:space="0" w:color="000000"/>
              <w:right w:val="single" w:sz="4" w:space="0" w:color="000000"/>
            </w:tcBorders>
          </w:tcPr>
          <w:p w:rsidR="00FE52D7" w:rsidRPr="00922C44" w:rsidRDefault="004F20B3" w:rsidP="00A35AF8">
            <w:pPr>
              <w:spacing w:line="259" w:lineRule="auto"/>
              <w:ind w:left="196"/>
              <w:jc w:val="center"/>
              <w:rPr>
                <w:rFonts w:ascii="Times New Roman" w:hAnsi="Times New Roman" w:cs="Times New Roman"/>
                <w:color w:val="000000"/>
                <w:sz w:val="28"/>
              </w:rPr>
            </w:pPr>
            <w:r>
              <w:rPr>
                <w:rFonts w:ascii="Times New Roman" w:hAnsi="Times New Roman" w:cs="Times New Roman"/>
                <w:color w:val="000000"/>
                <w:sz w:val="28"/>
              </w:rPr>
              <w:t>2</w:t>
            </w:r>
          </w:p>
        </w:tc>
        <w:tc>
          <w:tcPr>
            <w:tcW w:w="3985" w:type="pct"/>
            <w:tcBorders>
              <w:top w:val="single" w:sz="4" w:space="0" w:color="000000"/>
              <w:left w:val="single" w:sz="4" w:space="0" w:color="000000"/>
              <w:bottom w:val="single" w:sz="4" w:space="0" w:color="000000"/>
              <w:right w:val="single" w:sz="4" w:space="0" w:color="000000"/>
            </w:tcBorders>
          </w:tcPr>
          <w:p w:rsidR="00FE52D7" w:rsidRPr="00922C44" w:rsidRDefault="00FE52D7" w:rsidP="0053404B">
            <w:pPr>
              <w:spacing w:before="86" w:after="80"/>
              <w:jc w:val="both"/>
              <w:rPr>
                <w:rFonts w:ascii="Times New Roman" w:hAnsi="Times New Roman" w:cs="Times New Roman"/>
                <w:color w:val="000000"/>
                <w:sz w:val="28"/>
                <w:szCs w:val="28"/>
              </w:rPr>
            </w:pPr>
            <w:r w:rsidRPr="00922C44">
              <w:rPr>
                <w:rFonts w:ascii="Times New Roman" w:hAnsi="Times New Roman" w:cs="Times New Roman"/>
                <w:color w:val="000000"/>
                <w:sz w:val="28"/>
                <w:szCs w:val="28"/>
              </w:rPr>
              <w:t xml:space="preserve">Figure </w:t>
            </w:r>
            <w:r w:rsidRPr="00922C44">
              <w:rPr>
                <w:rFonts w:ascii="Times New Roman" w:hAnsi="Times New Roman" w:cs="Times New Roman" w:hint="cs"/>
                <w:color w:val="000000"/>
                <w:sz w:val="28"/>
                <w:szCs w:val="28"/>
                <w:rtl/>
              </w:rPr>
              <w:t>)</w:t>
            </w:r>
            <w:r w:rsidRPr="00922C44">
              <w:rPr>
                <w:rFonts w:ascii="Times New Roman" w:hAnsi="Times New Roman" w:cs="Times New Roman"/>
                <w:color w:val="000000"/>
                <w:sz w:val="28"/>
                <w:szCs w:val="28"/>
              </w:rPr>
              <w:t>2</w:t>
            </w:r>
            <w:r w:rsidRPr="00922C44">
              <w:rPr>
                <w:rFonts w:ascii="Times New Roman" w:hAnsi="Times New Roman" w:cs="Times New Roman" w:hint="cs"/>
                <w:color w:val="000000"/>
                <w:sz w:val="28"/>
                <w:szCs w:val="28"/>
                <w:rtl/>
              </w:rPr>
              <w:t>-</w:t>
            </w:r>
            <w:r w:rsidRPr="00922C44">
              <w:rPr>
                <w:rFonts w:ascii="Times New Roman" w:hAnsi="Times New Roman" w:cs="Times New Roman"/>
                <w:color w:val="000000"/>
                <w:sz w:val="28"/>
                <w:szCs w:val="28"/>
              </w:rPr>
              <w:t>2</w:t>
            </w:r>
            <w:r w:rsidRPr="00922C44">
              <w:rPr>
                <w:rFonts w:ascii="Times New Roman" w:hAnsi="Times New Roman" w:cs="Times New Roman" w:hint="cs"/>
                <w:color w:val="000000"/>
                <w:sz w:val="28"/>
                <w:szCs w:val="28"/>
                <w:rtl/>
              </w:rPr>
              <w:t>(</w:t>
            </w:r>
            <w:r w:rsidRPr="00922C44">
              <w:rPr>
                <w:rFonts w:ascii="Times New Roman" w:hAnsi="Times New Roman" w:cs="Times New Roman"/>
                <w:color w:val="000000"/>
                <w:sz w:val="28"/>
                <w:szCs w:val="28"/>
              </w:rPr>
              <w:t xml:space="preserve"> </w:t>
            </w:r>
            <w:r w:rsidR="0053404B">
              <w:rPr>
                <w:rFonts w:ascii="Times New Roman" w:hAnsi="Times New Roman" w:cs="Times New Roman"/>
                <w:color w:val="000000"/>
                <w:sz w:val="28"/>
                <w:szCs w:val="28"/>
              </w:rPr>
              <w:t>P</w:t>
            </w:r>
            <w:r w:rsidRPr="00922C44">
              <w:rPr>
                <w:rFonts w:ascii="Times New Roman" w:hAnsi="Times New Roman" w:cs="Times New Roman"/>
                <w:color w:val="000000"/>
                <w:sz w:val="28"/>
                <w:szCs w:val="28"/>
              </w:rPr>
              <w:t xml:space="preserve">hysiology irritable bowel syndrome. </w:t>
            </w:r>
          </w:p>
        </w:tc>
        <w:tc>
          <w:tcPr>
            <w:tcW w:w="557" w:type="pct"/>
            <w:tcBorders>
              <w:top w:val="single" w:sz="4" w:space="0" w:color="000000"/>
              <w:left w:val="single" w:sz="4" w:space="0" w:color="000000"/>
              <w:bottom w:val="single" w:sz="4" w:space="0" w:color="000000"/>
              <w:right w:val="single" w:sz="4" w:space="0" w:color="000000"/>
            </w:tcBorders>
            <w:vAlign w:val="center"/>
          </w:tcPr>
          <w:p w:rsidR="00FE52D7" w:rsidRPr="00922C44" w:rsidRDefault="004F20B3" w:rsidP="004D5E4A">
            <w:pPr>
              <w:widowControl w:val="0"/>
              <w:jc w:val="center"/>
              <w:rPr>
                <w:rFonts w:ascii="Times New Roman" w:hAnsi="Times New Roman" w:cs="Times New Roman"/>
                <w:sz w:val="28"/>
                <w:szCs w:val="28"/>
              </w:rPr>
            </w:pPr>
            <w:r>
              <w:rPr>
                <w:rFonts w:ascii="Times New Roman" w:hAnsi="Times New Roman" w:cs="Times New Roman"/>
                <w:sz w:val="28"/>
                <w:szCs w:val="28"/>
              </w:rPr>
              <w:t>15</w:t>
            </w:r>
          </w:p>
        </w:tc>
      </w:tr>
      <w:tr w:rsidR="00FE52D7" w:rsidRPr="00922C44" w:rsidTr="003C0ED4">
        <w:trPr>
          <w:trHeight w:val="828"/>
        </w:trPr>
        <w:tc>
          <w:tcPr>
            <w:tcW w:w="458" w:type="pct"/>
            <w:tcBorders>
              <w:top w:val="single" w:sz="4" w:space="0" w:color="000000"/>
              <w:left w:val="single" w:sz="4" w:space="0" w:color="000000"/>
              <w:bottom w:val="single" w:sz="4" w:space="0" w:color="000000"/>
              <w:right w:val="single" w:sz="4" w:space="0" w:color="000000"/>
            </w:tcBorders>
          </w:tcPr>
          <w:p w:rsidR="00FE52D7" w:rsidRPr="00922C44" w:rsidRDefault="00FE52D7" w:rsidP="00A35AF8">
            <w:pPr>
              <w:spacing w:line="259" w:lineRule="auto"/>
              <w:ind w:left="196"/>
              <w:jc w:val="center"/>
              <w:rPr>
                <w:rFonts w:ascii="Times New Roman" w:hAnsi="Times New Roman" w:cs="Times New Roman"/>
                <w:color w:val="000000"/>
                <w:sz w:val="28"/>
                <w:rtl/>
              </w:rPr>
            </w:pPr>
          </w:p>
          <w:p w:rsidR="00FE52D7" w:rsidRPr="00922C44" w:rsidRDefault="004F20B3" w:rsidP="00A35AF8">
            <w:pPr>
              <w:spacing w:line="259" w:lineRule="auto"/>
              <w:ind w:left="196"/>
              <w:jc w:val="center"/>
              <w:rPr>
                <w:rFonts w:ascii="Times New Roman" w:hAnsi="Times New Roman" w:cs="Times New Roman"/>
                <w:color w:val="000000"/>
                <w:sz w:val="28"/>
              </w:rPr>
            </w:pPr>
            <w:r w:rsidRPr="004F20B3">
              <w:rPr>
                <w:rFonts w:ascii="Times New Roman" w:hAnsi="Times New Roman" w:cs="Times New Roman"/>
                <w:color w:val="000000"/>
                <w:sz w:val="28"/>
              </w:rPr>
              <w:t>3</w:t>
            </w:r>
          </w:p>
        </w:tc>
        <w:tc>
          <w:tcPr>
            <w:tcW w:w="3985" w:type="pct"/>
            <w:tcBorders>
              <w:top w:val="single" w:sz="4" w:space="0" w:color="000000"/>
              <w:left w:val="single" w:sz="4" w:space="0" w:color="000000"/>
              <w:bottom w:val="single" w:sz="4" w:space="0" w:color="000000"/>
              <w:right w:val="single" w:sz="4" w:space="0" w:color="000000"/>
            </w:tcBorders>
          </w:tcPr>
          <w:p w:rsidR="00FE52D7" w:rsidRPr="00922C44" w:rsidRDefault="00FE52D7" w:rsidP="008818E8">
            <w:pPr>
              <w:spacing w:before="86" w:after="80"/>
              <w:jc w:val="both"/>
              <w:rPr>
                <w:rFonts w:ascii="Times New Roman" w:hAnsi="Times New Roman" w:cs="Times New Roman"/>
                <w:color w:val="000000"/>
                <w:sz w:val="28"/>
                <w:szCs w:val="28"/>
              </w:rPr>
            </w:pPr>
            <w:r w:rsidRPr="00922C44">
              <w:rPr>
                <w:rFonts w:ascii="Times New Roman" w:hAnsi="Times New Roman" w:cs="Times New Roman"/>
                <w:color w:val="000000"/>
                <w:sz w:val="28"/>
                <w:szCs w:val="28"/>
              </w:rPr>
              <w:t xml:space="preserve">Figure </w:t>
            </w:r>
            <w:r w:rsidRPr="00922C44">
              <w:rPr>
                <w:rFonts w:ascii="Times New Roman" w:hAnsi="Times New Roman" w:cs="Times New Roman" w:hint="cs"/>
                <w:color w:val="000000"/>
                <w:sz w:val="28"/>
                <w:szCs w:val="28"/>
                <w:rtl/>
              </w:rPr>
              <w:t>)</w:t>
            </w:r>
            <w:r w:rsidRPr="00922C44">
              <w:rPr>
                <w:rFonts w:ascii="Times New Roman" w:hAnsi="Times New Roman" w:cs="Times New Roman"/>
                <w:color w:val="000000"/>
                <w:sz w:val="28"/>
                <w:szCs w:val="28"/>
              </w:rPr>
              <w:t>2</w:t>
            </w:r>
            <w:r w:rsidRPr="00922C44">
              <w:rPr>
                <w:rFonts w:ascii="Times New Roman" w:hAnsi="Times New Roman" w:cs="Times New Roman" w:hint="cs"/>
                <w:color w:val="000000"/>
                <w:sz w:val="28"/>
                <w:szCs w:val="28"/>
                <w:rtl/>
              </w:rPr>
              <w:t>-</w:t>
            </w:r>
            <w:r w:rsidRPr="00922C44">
              <w:rPr>
                <w:rFonts w:ascii="Times New Roman" w:hAnsi="Times New Roman" w:cs="Times New Roman"/>
                <w:color w:val="000000"/>
                <w:sz w:val="28"/>
                <w:szCs w:val="28"/>
              </w:rPr>
              <w:t>3</w:t>
            </w:r>
            <w:r w:rsidRPr="00922C44">
              <w:rPr>
                <w:rFonts w:ascii="Times New Roman" w:hAnsi="Times New Roman" w:cs="Times New Roman" w:hint="cs"/>
                <w:color w:val="000000"/>
                <w:sz w:val="28"/>
                <w:szCs w:val="28"/>
                <w:rtl/>
              </w:rPr>
              <w:t>(</w:t>
            </w:r>
            <w:r w:rsidRPr="00922C44">
              <w:rPr>
                <w:rFonts w:ascii="Times New Roman" w:hAnsi="Times New Roman" w:cs="Times New Roman"/>
                <w:color w:val="000000"/>
                <w:sz w:val="28"/>
                <w:szCs w:val="28"/>
              </w:rPr>
              <w:t xml:space="preserve"> Large intestinal.</w:t>
            </w:r>
          </w:p>
        </w:tc>
        <w:tc>
          <w:tcPr>
            <w:tcW w:w="557" w:type="pct"/>
            <w:tcBorders>
              <w:top w:val="single" w:sz="4" w:space="0" w:color="000000"/>
              <w:left w:val="single" w:sz="4" w:space="0" w:color="000000"/>
              <w:bottom w:val="single" w:sz="4" w:space="0" w:color="000000"/>
              <w:right w:val="single" w:sz="4" w:space="0" w:color="000000"/>
            </w:tcBorders>
            <w:vAlign w:val="center"/>
          </w:tcPr>
          <w:p w:rsidR="00FE52D7" w:rsidRPr="00922C44" w:rsidRDefault="001A19E4" w:rsidP="004D5E4A">
            <w:pPr>
              <w:widowControl w:val="0"/>
              <w:jc w:val="center"/>
              <w:rPr>
                <w:rFonts w:ascii="Times New Roman" w:hAnsi="Times New Roman" w:cs="Times New Roman"/>
                <w:sz w:val="28"/>
                <w:szCs w:val="28"/>
              </w:rPr>
            </w:pPr>
            <w:r>
              <w:rPr>
                <w:rFonts w:ascii="Times New Roman" w:hAnsi="Times New Roman" w:cs="Times New Roman"/>
                <w:sz w:val="28"/>
                <w:szCs w:val="28"/>
              </w:rPr>
              <w:t>17</w:t>
            </w:r>
          </w:p>
        </w:tc>
      </w:tr>
      <w:tr w:rsidR="00FE52D7" w:rsidRPr="00922C44" w:rsidTr="003C0ED4">
        <w:trPr>
          <w:trHeight w:val="828"/>
        </w:trPr>
        <w:tc>
          <w:tcPr>
            <w:tcW w:w="458" w:type="pct"/>
            <w:tcBorders>
              <w:top w:val="single" w:sz="4" w:space="0" w:color="000000"/>
              <w:left w:val="single" w:sz="4" w:space="0" w:color="000000"/>
              <w:bottom w:val="single" w:sz="4" w:space="0" w:color="000000"/>
              <w:right w:val="single" w:sz="4" w:space="0" w:color="000000"/>
            </w:tcBorders>
          </w:tcPr>
          <w:p w:rsidR="00FE52D7" w:rsidRPr="00007F97" w:rsidRDefault="00FE52D7" w:rsidP="00A35AF8">
            <w:pPr>
              <w:spacing w:line="259" w:lineRule="auto"/>
              <w:ind w:left="196"/>
              <w:jc w:val="center"/>
              <w:rPr>
                <w:rFonts w:ascii="Times New Roman" w:hAnsi="Times New Roman" w:cs="Times New Roman"/>
                <w:color w:val="000000"/>
                <w:sz w:val="28"/>
              </w:rPr>
            </w:pPr>
          </w:p>
          <w:p w:rsidR="00FE52D7" w:rsidRPr="00007F97" w:rsidRDefault="005D4590" w:rsidP="00A35AF8">
            <w:pPr>
              <w:spacing w:line="259" w:lineRule="auto"/>
              <w:ind w:left="196"/>
              <w:jc w:val="center"/>
              <w:rPr>
                <w:rFonts w:ascii="Times New Roman" w:hAnsi="Times New Roman" w:cs="Times New Roman"/>
                <w:color w:val="000000"/>
                <w:sz w:val="28"/>
                <w:rtl/>
              </w:rPr>
            </w:pPr>
            <w:r>
              <w:rPr>
                <w:rFonts w:ascii="Times New Roman" w:hAnsi="Times New Roman" w:cs="Times New Roman"/>
                <w:color w:val="000000"/>
                <w:sz w:val="28"/>
              </w:rPr>
              <w:t>4</w:t>
            </w:r>
          </w:p>
        </w:tc>
        <w:tc>
          <w:tcPr>
            <w:tcW w:w="3985" w:type="pct"/>
            <w:tcBorders>
              <w:top w:val="single" w:sz="4" w:space="0" w:color="000000"/>
              <w:left w:val="single" w:sz="4" w:space="0" w:color="000000"/>
              <w:bottom w:val="single" w:sz="4" w:space="0" w:color="000000"/>
              <w:right w:val="single" w:sz="4" w:space="0" w:color="000000"/>
            </w:tcBorders>
          </w:tcPr>
          <w:p w:rsidR="00FE52D7" w:rsidRPr="00922C44" w:rsidRDefault="00FE52D7" w:rsidP="0053404B">
            <w:pPr>
              <w:spacing w:before="86" w:after="80"/>
              <w:jc w:val="both"/>
              <w:rPr>
                <w:rFonts w:ascii="Times New Roman" w:hAnsi="Times New Roman" w:cs="Times New Roman"/>
                <w:color w:val="000000"/>
                <w:sz w:val="28"/>
                <w:szCs w:val="28"/>
              </w:rPr>
            </w:pPr>
            <w:r w:rsidRPr="00922C44">
              <w:rPr>
                <w:rFonts w:ascii="Times New Roman" w:hAnsi="Times New Roman" w:cs="Times New Roman"/>
                <w:color w:val="000000"/>
                <w:sz w:val="28"/>
                <w:szCs w:val="28"/>
              </w:rPr>
              <w:t xml:space="preserve"> Figure (2-</w:t>
            </w:r>
            <w:r>
              <w:rPr>
                <w:rFonts w:ascii="Times New Roman" w:hAnsi="Times New Roman" w:cs="Times New Roman"/>
                <w:color w:val="000000"/>
                <w:sz w:val="28"/>
                <w:szCs w:val="28"/>
              </w:rPr>
              <w:t>7</w:t>
            </w:r>
            <w:r w:rsidRPr="00922C44">
              <w:rPr>
                <w:rFonts w:ascii="Times New Roman" w:hAnsi="Times New Roman" w:cs="Times New Roman"/>
                <w:color w:val="000000"/>
                <w:sz w:val="28"/>
                <w:szCs w:val="28"/>
              </w:rPr>
              <w:t>)</w:t>
            </w:r>
            <w:r w:rsidR="0053404B">
              <w:rPr>
                <w:rFonts w:ascii="Times New Roman" w:hAnsi="Times New Roman" w:cs="Times New Roman"/>
                <w:color w:val="000000"/>
                <w:sz w:val="28"/>
                <w:szCs w:val="28"/>
              </w:rPr>
              <w:t>I</w:t>
            </w:r>
            <w:r w:rsidRPr="00922C44">
              <w:rPr>
                <w:rFonts w:ascii="Times New Roman" w:hAnsi="Times New Roman" w:cs="Times New Roman"/>
                <w:color w:val="000000"/>
                <w:sz w:val="28"/>
                <w:szCs w:val="28"/>
              </w:rPr>
              <w:t>rritable bowel syndrome subtype.</w:t>
            </w:r>
          </w:p>
        </w:tc>
        <w:tc>
          <w:tcPr>
            <w:tcW w:w="557" w:type="pct"/>
            <w:tcBorders>
              <w:top w:val="single" w:sz="4" w:space="0" w:color="000000"/>
              <w:left w:val="single" w:sz="4" w:space="0" w:color="000000"/>
              <w:bottom w:val="single" w:sz="4" w:space="0" w:color="000000"/>
              <w:right w:val="single" w:sz="4" w:space="0" w:color="000000"/>
            </w:tcBorders>
            <w:vAlign w:val="center"/>
          </w:tcPr>
          <w:p w:rsidR="00FE52D7" w:rsidRPr="00922C44" w:rsidRDefault="004F20B3" w:rsidP="001A19E4">
            <w:pPr>
              <w:widowControl w:val="0"/>
              <w:jc w:val="center"/>
              <w:rPr>
                <w:rFonts w:ascii="Times New Roman" w:hAnsi="Times New Roman" w:cs="Times New Roman"/>
                <w:sz w:val="28"/>
                <w:szCs w:val="28"/>
              </w:rPr>
            </w:pPr>
            <w:r>
              <w:rPr>
                <w:rFonts w:ascii="Times New Roman" w:hAnsi="Times New Roman" w:cs="Times New Roman"/>
                <w:sz w:val="28"/>
                <w:szCs w:val="28"/>
              </w:rPr>
              <w:t>3</w:t>
            </w:r>
            <w:r w:rsidR="001A19E4">
              <w:rPr>
                <w:rFonts w:ascii="Times New Roman" w:hAnsi="Times New Roman" w:cs="Times New Roman"/>
                <w:sz w:val="28"/>
                <w:szCs w:val="28"/>
              </w:rPr>
              <w:t>1</w:t>
            </w:r>
          </w:p>
        </w:tc>
      </w:tr>
      <w:tr w:rsidR="00FE52D7" w:rsidRPr="00922C44" w:rsidTr="003C0ED4">
        <w:trPr>
          <w:trHeight w:val="828"/>
        </w:trPr>
        <w:tc>
          <w:tcPr>
            <w:tcW w:w="458" w:type="pct"/>
            <w:tcBorders>
              <w:top w:val="single" w:sz="4" w:space="0" w:color="000000"/>
              <w:left w:val="single" w:sz="4" w:space="0" w:color="000000"/>
              <w:bottom w:val="single" w:sz="4" w:space="0" w:color="000000"/>
              <w:right w:val="single" w:sz="4" w:space="0" w:color="000000"/>
            </w:tcBorders>
          </w:tcPr>
          <w:p w:rsidR="00FE52D7" w:rsidRPr="00007F97" w:rsidRDefault="00FE52D7" w:rsidP="00A35AF8">
            <w:pPr>
              <w:spacing w:line="259" w:lineRule="auto"/>
              <w:ind w:left="196"/>
              <w:jc w:val="center"/>
              <w:rPr>
                <w:rFonts w:ascii="Times New Roman" w:hAnsi="Times New Roman" w:cs="Times New Roman"/>
                <w:color w:val="000000"/>
                <w:sz w:val="28"/>
              </w:rPr>
            </w:pPr>
          </w:p>
          <w:p w:rsidR="00FE52D7" w:rsidRPr="00007F97" w:rsidRDefault="005D4590" w:rsidP="00A35AF8">
            <w:pPr>
              <w:spacing w:line="259" w:lineRule="auto"/>
              <w:ind w:left="196"/>
              <w:jc w:val="center"/>
              <w:rPr>
                <w:rFonts w:ascii="Times New Roman" w:hAnsi="Times New Roman" w:cs="Times New Roman"/>
                <w:color w:val="000000"/>
                <w:sz w:val="28"/>
              </w:rPr>
            </w:pPr>
            <w:r>
              <w:rPr>
                <w:rFonts w:ascii="Times New Roman" w:hAnsi="Times New Roman" w:cs="Times New Roman"/>
                <w:color w:val="000000"/>
                <w:sz w:val="28"/>
              </w:rPr>
              <w:t>5</w:t>
            </w:r>
          </w:p>
        </w:tc>
        <w:tc>
          <w:tcPr>
            <w:tcW w:w="3985" w:type="pct"/>
            <w:tcBorders>
              <w:top w:val="single" w:sz="4" w:space="0" w:color="000000"/>
              <w:left w:val="single" w:sz="4" w:space="0" w:color="000000"/>
              <w:bottom w:val="single" w:sz="4" w:space="0" w:color="000000"/>
              <w:right w:val="single" w:sz="4" w:space="0" w:color="000000"/>
            </w:tcBorders>
          </w:tcPr>
          <w:p w:rsidR="00FE52D7" w:rsidRPr="00922C44" w:rsidRDefault="00FE52D7" w:rsidP="0053404B">
            <w:pPr>
              <w:spacing w:before="86" w:after="80"/>
              <w:jc w:val="both"/>
              <w:rPr>
                <w:rFonts w:ascii="Times New Roman" w:hAnsi="Times New Roman" w:cs="Times New Roman"/>
                <w:color w:val="000000"/>
                <w:sz w:val="28"/>
                <w:szCs w:val="28"/>
              </w:rPr>
            </w:pPr>
            <w:r w:rsidRPr="00922C44">
              <w:rPr>
                <w:rFonts w:ascii="Times New Roman" w:hAnsi="Times New Roman" w:cs="Times New Roman"/>
                <w:color w:val="000000"/>
                <w:sz w:val="28"/>
                <w:szCs w:val="28"/>
              </w:rPr>
              <w:t xml:space="preserve">Figure (4-1) </w:t>
            </w:r>
            <w:r w:rsidR="0053404B">
              <w:rPr>
                <w:rFonts w:ascii="Times New Roman" w:hAnsi="Times New Roman" w:cs="Times New Roman"/>
                <w:color w:val="000000"/>
                <w:sz w:val="28"/>
                <w:szCs w:val="28"/>
              </w:rPr>
              <w:t>P</w:t>
            </w:r>
            <w:r w:rsidRPr="00922C44">
              <w:rPr>
                <w:rFonts w:ascii="Times New Roman" w:hAnsi="Times New Roman" w:cs="Times New Roman"/>
                <w:color w:val="000000"/>
                <w:sz w:val="28"/>
                <w:szCs w:val="28"/>
              </w:rPr>
              <w:t>re &amp; post education program of second year study group</w:t>
            </w:r>
          </w:p>
        </w:tc>
        <w:tc>
          <w:tcPr>
            <w:tcW w:w="557" w:type="pct"/>
            <w:tcBorders>
              <w:top w:val="single" w:sz="4" w:space="0" w:color="000000"/>
              <w:left w:val="single" w:sz="4" w:space="0" w:color="000000"/>
              <w:bottom w:val="single" w:sz="4" w:space="0" w:color="000000"/>
              <w:right w:val="single" w:sz="4" w:space="0" w:color="000000"/>
            </w:tcBorders>
            <w:vAlign w:val="center"/>
          </w:tcPr>
          <w:p w:rsidR="00FE52D7" w:rsidRPr="00922C44" w:rsidRDefault="001A19E4" w:rsidP="004D5E4A">
            <w:pPr>
              <w:widowControl w:val="0"/>
              <w:jc w:val="center"/>
              <w:rPr>
                <w:rFonts w:ascii="Times New Roman" w:hAnsi="Times New Roman" w:cs="Times New Roman"/>
                <w:sz w:val="28"/>
                <w:szCs w:val="28"/>
              </w:rPr>
            </w:pPr>
            <w:r>
              <w:rPr>
                <w:rFonts w:ascii="Times New Roman" w:hAnsi="Times New Roman" w:cs="Times New Roman"/>
                <w:sz w:val="28"/>
                <w:szCs w:val="28"/>
              </w:rPr>
              <w:t>79</w:t>
            </w:r>
          </w:p>
        </w:tc>
      </w:tr>
      <w:tr w:rsidR="00FE52D7" w:rsidRPr="00922C44" w:rsidTr="003C0ED4">
        <w:trPr>
          <w:trHeight w:val="828"/>
        </w:trPr>
        <w:tc>
          <w:tcPr>
            <w:tcW w:w="458" w:type="pct"/>
            <w:tcBorders>
              <w:top w:val="single" w:sz="4" w:space="0" w:color="000000"/>
              <w:left w:val="single" w:sz="4" w:space="0" w:color="000000"/>
              <w:bottom w:val="single" w:sz="4" w:space="0" w:color="000000"/>
              <w:right w:val="single" w:sz="4" w:space="0" w:color="000000"/>
            </w:tcBorders>
          </w:tcPr>
          <w:p w:rsidR="00FE52D7" w:rsidRPr="00922C44" w:rsidRDefault="00FE52D7" w:rsidP="00A35AF8">
            <w:pPr>
              <w:spacing w:line="259" w:lineRule="auto"/>
              <w:ind w:left="196"/>
              <w:jc w:val="center"/>
              <w:rPr>
                <w:rFonts w:ascii="Times New Roman" w:hAnsi="Times New Roman" w:cs="Times New Roman"/>
                <w:color w:val="000000"/>
                <w:sz w:val="28"/>
              </w:rPr>
            </w:pPr>
          </w:p>
          <w:p w:rsidR="00FE52D7" w:rsidRPr="00922C44" w:rsidRDefault="005D4590" w:rsidP="00A35AF8">
            <w:pPr>
              <w:spacing w:line="259" w:lineRule="auto"/>
              <w:ind w:left="196"/>
              <w:jc w:val="center"/>
              <w:rPr>
                <w:rFonts w:ascii="Times New Roman" w:hAnsi="Times New Roman" w:cs="Times New Roman"/>
                <w:color w:val="000000"/>
                <w:sz w:val="28"/>
              </w:rPr>
            </w:pPr>
            <w:r>
              <w:rPr>
                <w:rFonts w:ascii="Times New Roman" w:hAnsi="Times New Roman" w:cs="Times New Roman"/>
                <w:color w:val="000000"/>
                <w:sz w:val="28"/>
              </w:rPr>
              <w:t>6</w:t>
            </w:r>
          </w:p>
        </w:tc>
        <w:tc>
          <w:tcPr>
            <w:tcW w:w="3985" w:type="pct"/>
            <w:tcBorders>
              <w:top w:val="single" w:sz="4" w:space="0" w:color="000000"/>
              <w:left w:val="single" w:sz="4" w:space="0" w:color="000000"/>
              <w:bottom w:val="single" w:sz="4" w:space="0" w:color="000000"/>
              <w:right w:val="single" w:sz="4" w:space="0" w:color="000000"/>
            </w:tcBorders>
          </w:tcPr>
          <w:p w:rsidR="00FE52D7" w:rsidRPr="00922C44" w:rsidRDefault="00FE52D7" w:rsidP="0053404B">
            <w:pPr>
              <w:spacing w:before="86" w:after="80"/>
              <w:jc w:val="both"/>
              <w:rPr>
                <w:rFonts w:ascii="Times New Roman" w:hAnsi="Times New Roman" w:cs="Times New Roman"/>
                <w:color w:val="000000"/>
                <w:sz w:val="28"/>
                <w:szCs w:val="28"/>
              </w:rPr>
            </w:pPr>
            <w:r w:rsidRPr="00922C44">
              <w:rPr>
                <w:rFonts w:ascii="Times New Roman" w:hAnsi="Times New Roman" w:cs="Times New Roman"/>
                <w:color w:val="000000"/>
                <w:sz w:val="28"/>
                <w:szCs w:val="28"/>
              </w:rPr>
              <w:t xml:space="preserve">Figure (4-2) </w:t>
            </w:r>
            <w:r w:rsidR="0053404B">
              <w:rPr>
                <w:rFonts w:ascii="Times New Roman" w:hAnsi="Times New Roman" w:cs="Times New Roman"/>
                <w:color w:val="000000"/>
                <w:sz w:val="28"/>
                <w:szCs w:val="28"/>
              </w:rPr>
              <w:t>P</w:t>
            </w:r>
            <w:r w:rsidRPr="00922C44">
              <w:rPr>
                <w:rFonts w:ascii="Times New Roman" w:hAnsi="Times New Roman" w:cs="Times New Roman"/>
                <w:color w:val="000000"/>
                <w:sz w:val="28"/>
                <w:szCs w:val="28"/>
              </w:rPr>
              <w:t>re &amp; post education program of fourth year study group</w:t>
            </w:r>
          </w:p>
        </w:tc>
        <w:tc>
          <w:tcPr>
            <w:tcW w:w="557" w:type="pct"/>
            <w:tcBorders>
              <w:top w:val="single" w:sz="4" w:space="0" w:color="000000"/>
              <w:left w:val="single" w:sz="4" w:space="0" w:color="000000"/>
              <w:bottom w:val="single" w:sz="4" w:space="0" w:color="000000"/>
              <w:right w:val="single" w:sz="4" w:space="0" w:color="000000"/>
            </w:tcBorders>
            <w:vAlign w:val="center"/>
          </w:tcPr>
          <w:p w:rsidR="00FE52D7" w:rsidRPr="00922C44" w:rsidRDefault="001A19E4" w:rsidP="004D5E4A">
            <w:pPr>
              <w:widowControl w:val="0"/>
              <w:jc w:val="center"/>
              <w:rPr>
                <w:rFonts w:ascii="Times New Roman" w:hAnsi="Times New Roman" w:cs="Times New Roman"/>
                <w:sz w:val="28"/>
                <w:szCs w:val="28"/>
              </w:rPr>
            </w:pPr>
            <w:r>
              <w:rPr>
                <w:rFonts w:ascii="Times New Roman" w:hAnsi="Times New Roman" w:cs="Times New Roman"/>
                <w:sz w:val="28"/>
                <w:szCs w:val="28"/>
              </w:rPr>
              <w:t>82</w:t>
            </w:r>
          </w:p>
        </w:tc>
      </w:tr>
      <w:tr w:rsidR="00FE52D7" w:rsidRPr="00922C44" w:rsidTr="003C0ED4">
        <w:trPr>
          <w:trHeight w:val="828"/>
        </w:trPr>
        <w:tc>
          <w:tcPr>
            <w:tcW w:w="458" w:type="pct"/>
            <w:tcBorders>
              <w:top w:val="single" w:sz="4" w:space="0" w:color="000000"/>
              <w:left w:val="single" w:sz="4" w:space="0" w:color="000000"/>
              <w:bottom w:val="single" w:sz="4" w:space="0" w:color="000000"/>
              <w:right w:val="single" w:sz="4" w:space="0" w:color="000000"/>
            </w:tcBorders>
          </w:tcPr>
          <w:p w:rsidR="00FE52D7" w:rsidRPr="00922C44" w:rsidRDefault="00FE52D7" w:rsidP="00A35AF8">
            <w:pPr>
              <w:spacing w:line="259" w:lineRule="auto"/>
              <w:ind w:left="196"/>
              <w:jc w:val="center"/>
              <w:rPr>
                <w:rFonts w:ascii="Times New Roman" w:hAnsi="Times New Roman" w:cs="Times New Roman"/>
                <w:color w:val="000000"/>
                <w:sz w:val="28"/>
              </w:rPr>
            </w:pPr>
          </w:p>
          <w:p w:rsidR="00FE52D7" w:rsidRPr="00922C44" w:rsidRDefault="005D4590" w:rsidP="001828D1">
            <w:pPr>
              <w:spacing w:line="259" w:lineRule="auto"/>
              <w:ind w:left="196"/>
              <w:jc w:val="center"/>
              <w:rPr>
                <w:rFonts w:ascii="Times New Roman" w:hAnsi="Times New Roman" w:cs="Times New Roman"/>
                <w:color w:val="000000"/>
                <w:sz w:val="28"/>
              </w:rPr>
            </w:pPr>
            <w:r>
              <w:rPr>
                <w:rFonts w:ascii="Times New Roman" w:hAnsi="Times New Roman" w:cs="Times New Roman"/>
                <w:color w:val="000000"/>
                <w:sz w:val="28"/>
              </w:rPr>
              <w:t>7</w:t>
            </w:r>
          </w:p>
        </w:tc>
        <w:tc>
          <w:tcPr>
            <w:tcW w:w="3985" w:type="pct"/>
            <w:tcBorders>
              <w:top w:val="single" w:sz="4" w:space="0" w:color="000000"/>
              <w:left w:val="single" w:sz="4" w:space="0" w:color="000000"/>
              <w:bottom w:val="single" w:sz="4" w:space="0" w:color="000000"/>
              <w:right w:val="single" w:sz="4" w:space="0" w:color="000000"/>
            </w:tcBorders>
          </w:tcPr>
          <w:p w:rsidR="00FE52D7" w:rsidRPr="00922C44" w:rsidRDefault="00FE52D7" w:rsidP="0053404B">
            <w:pPr>
              <w:spacing w:before="86" w:after="80"/>
              <w:jc w:val="both"/>
              <w:rPr>
                <w:rFonts w:ascii="Times New Roman" w:hAnsi="Times New Roman" w:cs="Times New Roman"/>
                <w:color w:val="000000"/>
                <w:sz w:val="28"/>
                <w:szCs w:val="28"/>
              </w:rPr>
            </w:pPr>
            <w:r w:rsidRPr="00922C44">
              <w:rPr>
                <w:rFonts w:ascii="Times New Roman" w:hAnsi="Times New Roman" w:cs="Times New Roman"/>
                <w:color w:val="000000"/>
                <w:sz w:val="28"/>
                <w:szCs w:val="28"/>
              </w:rPr>
              <w:t xml:space="preserve">Figure (4-3) </w:t>
            </w:r>
            <w:r w:rsidR="0053404B">
              <w:rPr>
                <w:rFonts w:ascii="Times New Roman" w:hAnsi="Times New Roman" w:cs="Times New Roman"/>
                <w:color w:val="000000"/>
                <w:sz w:val="28"/>
                <w:szCs w:val="28"/>
              </w:rPr>
              <w:t>P</w:t>
            </w:r>
            <w:r w:rsidRPr="00922C44">
              <w:rPr>
                <w:rFonts w:ascii="Times New Roman" w:hAnsi="Times New Roman" w:cs="Times New Roman"/>
                <w:color w:val="000000"/>
                <w:sz w:val="28"/>
                <w:szCs w:val="28"/>
              </w:rPr>
              <w:t>re education program for second and fourth groups.</w:t>
            </w:r>
          </w:p>
        </w:tc>
        <w:tc>
          <w:tcPr>
            <w:tcW w:w="557" w:type="pct"/>
            <w:tcBorders>
              <w:top w:val="single" w:sz="4" w:space="0" w:color="000000"/>
              <w:left w:val="single" w:sz="4" w:space="0" w:color="000000"/>
              <w:bottom w:val="single" w:sz="4" w:space="0" w:color="000000"/>
              <w:right w:val="single" w:sz="4" w:space="0" w:color="000000"/>
            </w:tcBorders>
            <w:vAlign w:val="center"/>
          </w:tcPr>
          <w:p w:rsidR="00FE52D7" w:rsidRPr="00922C44" w:rsidRDefault="001A19E4" w:rsidP="004D5E4A">
            <w:pPr>
              <w:widowControl w:val="0"/>
              <w:jc w:val="center"/>
              <w:rPr>
                <w:rFonts w:ascii="Times New Roman" w:hAnsi="Times New Roman" w:cs="Times New Roman"/>
                <w:sz w:val="28"/>
                <w:szCs w:val="28"/>
              </w:rPr>
            </w:pPr>
            <w:r>
              <w:rPr>
                <w:rFonts w:ascii="Times New Roman" w:hAnsi="Times New Roman" w:cs="Times New Roman"/>
                <w:sz w:val="28"/>
                <w:szCs w:val="28"/>
              </w:rPr>
              <w:t>103</w:t>
            </w:r>
          </w:p>
        </w:tc>
      </w:tr>
      <w:tr w:rsidR="00FE52D7" w:rsidRPr="00922C44" w:rsidTr="003C0ED4">
        <w:trPr>
          <w:trHeight w:val="828"/>
        </w:trPr>
        <w:tc>
          <w:tcPr>
            <w:tcW w:w="458" w:type="pct"/>
            <w:tcBorders>
              <w:top w:val="single" w:sz="4" w:space="0" w:color="000000"/>
              <w:left w:val="single" w:sz="4" w:space="0" w:color="000000"/>
              <w:bottom w:val="single" w:sz="4" w:space="0" w:color="000000"/>
              <w:right w:val="single" w:sz="4" w:space="0" w:color="000000"/>
            </w:tcBorders>
          </w:tcPr>
          <w:p w:rsidR="00FE52D7" w:rsidRPr="00922C44" w:rsidRDefault="00FE52D7" w:rsidP="00A35AF8">
            <w:pPr>
              <w:spacing w:line="259" w:lineRule="auto"/>
              <w:ind w:left="196"/>
              <w:jc w:val="center"/>
              <w:rPr>
                <w:rFonts w:ascii="Times New Roman" w:hAnsi="Times New Roman" w:cs="Times New Roman"/>
                <w:color w:val="000000"/>
                <w:sz w:val="28"/>
              </w:rPr>
            </w:pPr>
          </w:p>
          <w:p w:rsidR="00FE52D7" w:rsidRPr="00922C44" w:rsidRDefault="005D4590" w:rsidP="001828D1">
            <w:pPr>
              <w:spacing w:line="259" w:lineRule="auto"/>
              <w:ind w:left="196"/>
              <w:jc w:val="center"/>
              <w:rPr>
                <w:rFonts w:ascii="Times New Roman" w:hAnsi="Times New Roman" w:cs="Times New Roman"/>
                <w:color w:val="000000"/>
                <w:sz w:val="28"/>
              </w:rPr>
            </w:pPr>
            <w:r>
              <w:rPr>
                <w:rFonts w:ascii="Times New Roman" w:hAnsi="Times New Roman" w:cs="Times New Roman"/>
                <w:color w:val="000000"/>
                <w:sz w:val="28"/>
              </w:rPr>
              <w:t>8</w:t>
            </w:r>
          </w:p>
        </w:tc>
        <w:tc>
          <w:tcPr>
            <w:tcW w:w="3985" w:type="pct"/>
            <w:tcBorders>
              <w:top w:val="single" w:sz="4" w:space="0" w:color="000000"/>
              <w:left w:val="single" w:sz="4" w:space="0" w:color="000000"/>
              <w:bottom w:val="single" w:sz="4" w:space="0" w:color="000000"/>
              <w:right w:val="single" w:sz="4" w:space="0" w:color="000000"/>
            </w:tcBorders>
          </w:tcPr>
          <w:p w:rsidR="00FE52D7" w:rsidRPr="00922C44" w:rsidRDefault="00FE52D7" w:rsidP="0053404B">
            <w:pPr>
              <w:spacing w:before="86" w:after="80"/>
              <w:jc w:val="both"/>
              <w:rPr>
                <w:rFonts w:ascii="Times New Roman" w:hAnsi="Times New Roman" w:cs="Times New Roman"/>
                <w:color w:val="000000"/>
                <w:sz w:val="28"/>
                <w:szCs w:val="28"/>
              </w:rPr>
            </w:pPr>
            <w:r w:rsidRPr="00922C44">
              <w:rPr>
                <w:rFonts w:ascii="Times New Roman" w:hAnsi="Times New Roman" w:cs="Times New Roman"/>
                <w:color w:val="000000"/>
                <w:sz w:val="28"/>
                <w:szCs w:val="28"/>
              </w:rPr>
              <w:t xml:space="preserve">Figure (4-4) </w:t>
            </w:r>
            <w:r w:rsidR="0053404B">
              <w:rPr>
                <w:rFonts w:ascii="Times New Roman" w:hAnsi="Times New Roman" w:cs="Times New Roman"/>
                <w:color w:val="000000"/>
                <w:sz w:val="28"/>
                <w:szCs w:val="28"/>
              </w:rPr>
              <w:t>P</w:t>
            </w:r>
            <w:r w:rsidRPr="00922C44">
              <w:rPr>
                <w:rFonts w:ascii="Times New Roman" w:hAnsi="Times New Roman" w:cs="Times New Roman"/>
                <w:color w:val="000000"/>
                <w:sz w:val="28"/>
                <w:szCs w:val="28"/>
              </w:rPr>
              <w:t>ost education program for second and fourth group</w:t>
            </w:r>
          </w:p>
        </w:tc>
        <w:tc>
          <w:tcPr>
            <w:tcW w:w="557" w:type="pct"/>
            <w:tcBorders>
              <w:top w:val="single" w:sz="4" w:space="0" w:color="000000"/>
              <w:left w:val="single" w:sz="4" w:space="0" w:color="000000"/>
              <w:bottom w:val="single" w:sz="4" w:space="0" w:color="000000"/>
              <w:right w:val="single" w:sz="4" w:space="0" w:color="000000"/>
            </w:tcBorders>
            <w:vAlign w:val="center"/>
          </w:tcPr>
          <w:p w:rsidR="00FE52D7" w:rsidRPr="00922C44" w:rsidRDefault="001A19E4" w:rsidP="004D5E4A">
            <w:pPr>
              <w:widowControl w:val="0"/>
              <w:jc w:val="center"/>
              <w:rPr>
                <w:rFonts w:ascii="Times New Roman" w:hAnsi="Times New Roman" w:cs="Times New Roman"/>
                <w:sz w:val="28"/>
                <w:szCs w:val="28"/>
              </w:rPr>
            </w:pPr>
            <w:r>
              <w:rPr>
                <w:rFonts w:ascii="Times New Roman" w:hAnsi="Times New Roman" w:cs="Times New Roman"/>
                <w:sz w:val="28"/>
                <w:szCs w:val="28"/>
              </w:rPr>
              <w:t>105</w:t>
            </w:r>
          </w:p>
        </w:tc>
      </w:tr>
    </w:tbl>
    <w:p w:rsidR="004D5E4A" w:rsidRPr="00922C44" w:rsidRDefault="004D5E4A" w:rsidP="004D5E4A">
      <w:pPr>
        <w:spacing w:after="0"/>
        <w:ind w:right="409"/>
        <w:rPr>
          <w:rFonts w:ascii="Times New Roman" w:eastAsia="Times New Roman" w:hAnsi="Times New Roman" w:cs="Times New Roman"/>
          <w:b/>
          <w:color w:val="000000"/>
          <w:sz w:val="32"/>
          <w:rtl/>
        </w:rPr>
      </w:pPr>
    </w:p>
    <w:p w:rsidR="004D5E4A" w:rsidRPr="00922C44" w:rsidRDefault="004D5E4A" w:rsidP="004D5E4A">
      <w:pPr>
        <w:spacing w:after="0"/>
        <w:ind w:left="333" w:right="409" w:hanging="10"/>
        <w:jc w:val="center"/>
        <w:rPr>
          <w:rFonts w:ascii="Times New Roman" w:eastAsia="Times New Roman" w:hAnsi="Times New Roman" w:cs="Times New Roman"/>
          <w:color w:val="000000"/>
          <w:sz w:val="28"/>
        </w:rPr>
      </w:pPr>
      <w:r w:rsidRPr="00922C44">
        <w:rPr>
          <w:rFonts w:ascii="Times New Roman" w:eastAsia="Times New Roman" w:hAnsi="Times New Roman" w:cs="Times New Roman"/>
          <w:b/>
          <w:color w:val="000000"/>
          <w:sz w:val="32"/>
        </w:rPr>
        <w:t>List of Abbreviations</w:t>
      </w:r>
      <w:r w:rsidRPr="00922C44">
        <w:rPr>
          <w:rFonts w:ascii="Calibri" w:eastAsia="Calibri" w:hAnsi="Calibri" w:cs="Calibri"/>
          <w:color w:val="000000"/>
          <w:sz w:val="32"/>
          <w:vertAlign w:val="subscript"/>
        </w:rPr>
        <w:t xml:space="preserve"> </w:t>
      </w:r>
      <w:r w:rsidRPr="00922C44">
        <w:rPr>
          <w:rFonts w:ascii="Times New Roman" w:eastAsia="Times New Roman" w:hAnsi="Times New Roman" w:cs="Times New Roman"/>
          <w:b/>
          <w:color w:val="000000"/>
          <w:sz w:val="32"/>
        </w:rPr>
        <w:t xml:space="preserve">and </w:t>
      </w:r>
      <w:r>
        <w:rPr>
          <w:rFonts w:ascii="Times New Roman" w:eastAsia="Times New Roman" w:hAnsi="Times New Roman" w:cs="Times New Roman"/>
          <w:b/>
          <w:color w:val="000000"/>
          <w:sz w:val="32"/>
        </w:rPr>
        <w:t xml:space="preserve">statistical </w:t>
      </w:r>
      <w:r w:rsidRPr="00922C44">
        <w:rPr>
          <w:rFonts w:ascii="Times New Roman" w:eastAsia="Times New Roman" w:hAnsi="Times New Roman" w:cs="Times New Roman"/>
          <w:b/>
          <w:color w:val="000000"/>
          <w:sz w:val="32"/>
        </w:rPr>
        <w:t>Symbols</w:t>
      </w:r>
    </w:p>
    <w:tbl>
      <w:tblPr>
        <w:tblStyle w:val="TableGrid"/>
        <w:tblW w:w="5000" w:type="pct"/>
        <w:tblInd w:w="0" w:type="dxa"/>
        <w:tblCellMar>
          <w:top w:w="9" w:type="dxa"/>
          <w:right w:w="115" w:type="dxa"/>
        </w:tblCellMar>
        <w:tblLook w:val="04A0" w:firstRow="1" w:lastRow="0" w:firstColumn="1" w:lastColumn="0" w:noHBand="0" w:noVBand="1"/>
      </w:tblPr>
      <w:tblGrid>
        <w:gridCol w:w="1691"/>
        <w:gridCol w:w="6644"/>
      </w:tblGrid>
      <w:tr w:rsidR="004D5E4A" w:rsidRPr="00922C44" w:rsidTr="003C0ED4">
        <w:trPr>
          <w:trHeight w:val="330"/>
        </w:trPr>
        <w:tc>
          <w:tcPr>
            <w:tcW w:w="950" w:type="pct"/>
            <w:tcBorders>
              <w:top w:val="single" w:sz="4" w:space="0" w:color="000000"/>
              <w:left w:val="single" w:sz="4" w:space="0" w:color="000000"/>
              <w:bottom w:val="single" w:sz="4" w:space="0" w:color="000000"/>
              <w:right w:val="single" w:sz="4" w:space="0" w:color="000000"/>
            </w:tcBorders>
            <w:shd w:val="clear" w:color="auto" w:fill="D9D9D9"/>
          </w:tcPr>
          <w:p w:rsidR="004D5E4A" w:rsidRPr="00922C44" w:rsidRDefault="004D5E4A" w:rsidP="004D5E4A">
            <w:pPr>
              <w:ind w:left="131"/>
              <w:rPr>
                <w:rFonts w:ascii="Times New Roman" w:hAnsi="Times New Roman" w:cs="Times New Roman"/>
                <w:color w:val="000000"/>
                <w:sz w:val="28"/>
              </w:rPr>
            </w:pPr>
            <w:r w:rsidRPr="00922C44">
              <w:rPr>
                <w:rFonts w:ascii="Times New Roman" w:hAnsi="Times New Roman" w:cs="Times New Roman"/>
                <w:b/>
                <w:color w:val="000000"/>
                <w:sz w:val="28"/>
              </w:rPr>
              <w:t xml:space="preserve"> </w:t>
            </w:r>
            <w:r>
              <w:rPr>
                <w:rFonts w:ascii="Times New Roman" w:hAnsi="Times New Roman" w:cs="Times New Roman"/>
                <w:b/>
                <w:color w:val="000000"/>
                <w:sz w:val="28"/>
              </w:rPr>
              <w:t>Symbol</w:t>
            </w:r>
          </w:p>
        </w:tc>
        <w:tc>
          <w:tcPr>
            <w:tcW w:w="4050" w:type="pct"/>
            <w:tcBorders>
              <w:top w:val="single" w:sz="4" w:space="0" w:color="000000"/>
              <w:left w:val="single" w:sz="4" w:space="0" w:color="000000"/>
              <w:bottom w:val="single" w:sz="4" w:space="0" w:color="000000"/>
              <w:right w:val="single" w:sz="4" w:space="0" w:color="000000"/>
            </w:tcBorders>
            <w:shd w:val="clear" w:color="auto" w:fill="D9D9D9"/>
          </w:tcPr>
          <w:p w:rsidR="004D5E4A" w:rsidRPr="00922C44" w:rsidRDefault="004D5E4A" w:rsidP="004D5E4A">
            <w:pPr>
              <w:ind w:right="21"/>
              <w:jc w:val="center"/>
              <w:rPr>
                <w:rFonts w:ascii="Times New Roman" w:hAnsi="Times New Roman" w:cs="Times New Roman"/>
                <w:color w:val="000000"/>
                <w:sz w:val="28"/>
              </w:rPr>
            </w:pPr>
            <w:r w:rsidRPr="00922C44">
              <w:rPr>
                <w:rFonts w:ascii="Times New Roman" w:hAnsi="Times New Roman" w:cs="Times New Roman"/>
                <w:b/>
                <w:color w:val="000000"/>
                <w:sz w:val="28"/>
              </w:rPr>
              <w:t xml:space="preserve"> The meaning</w:t>
            </w:r>
          </w:p>
        </w:tc>
      </w:tr>
      <w:tr w:rsidR="0053404B" w:rsidRPr="00922C44" w:rsidTr="003C0ED4">
        <w:trPr>
          <w:trHeight w:val="332"/>
        </w:trPr>
        <w:tc>
          <w:tcPr>
            <w:tcW w:w="9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4D5E4A">
            <w:pPr>
              <w:tabs>
                <w:tab w:val="left" w:pos="3470"/>
              </w:tabs>
              <w:ind w:left="310" w:hanging="10"/>
              <w:jc w:val="center"/>
              <w:rPr>
                <w:rFonts w:ascii="Times New Roman" w:hAnsi="Times New Roman" w:cs="Times New Roman"/>
                <w:color w:val="000000"/>
                <w:sz w:val="28"/>
                <w:szCs w:val="28"/>
                <w:rtl/>
                <w:lang w:bidi="ar-IQ"/>
              </w:rPr>
            </w:pPr>
            <w:r w:rsidRPr="00922C44">
              <w:rPr>
                <w:rFonts w:ascii="Times New Roman" w:hAnsi="Times New Roman" w:cs="Times New Roman"/>
                <w:color w:val="000000"/>
                <w:sz w:val="28"/>
                <w:szCs w:val="28"/>
                <w:lang w:bidi="ar-IQ"/>
              </w:rPr>
              <w:t>BDA</w:t>
            </w:r>
          </w:p>
        </w:tc>
        <w:tc>
          <w:tcPr>
            <w:tcW w:w="40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4D5E4A">
            <w:pPr>
              <w:tabs>
                <w:tab w:val="left" w:pos="3470"/>
              </w:tabs>
              <w:ind w:left="310" w:hanging="10"/>
              <w:jc w:val="both"/>
              <w:rPr>
                <w:rFonts w:ascii="Times New Roman" w:hAnsi="Times New Roman" w:cs="Times New Roman"/>
                <w:color w:val="000000"/>
                <w:sz w:val="28"/>
                <w:szCs w:val="28"/>
                <w:rtl/>
                <w:lang w:bidi="ar-IQ"/>
              </w:rPr>
            </w:pPr>
            <w:r w:rsidRPr="00922C44">
              <w:rPr>
                <w:rFonts w:ascii="Times New Roman" w:hAnsi="Times New Roman" w:cs="Times New Roman"/>
                <w:color w:val="000000"/>
                <w:sz w:val="28"/>
                <w:szCs w:val="28"/>
                <w:lang w:bidi="ar-IQ"/>
              </w:rPr>
              <w:t>British Dietetic Association</w:t>
            </w:r>
          </w:p>
        </w:tc>
      </w:tr>
      <w:tr w:rsidR="0053404B" w:rsidRPr="00922C44" w:rsidTr="003C0ED4">
        <w:trPr>
          <w:trHeight w:val="331"/>
        </w:trPr>
        <w:tc>
          <w:tcPr>
            <w:tcW w:w="9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A35AF8">
            <w:pPr>
              <w:tabs>
                <w:tab w:val="left" w:pos="3470"/>
              </w:tabs>
              <w:ind w:left="310" w:hanging="10"/>
              <w:jc w:val="center"/>
              <w:rPr>
                <w:rFonts w:ascii="Times New Roman" w:hAnsi="Times New Roman" w:cs="Times New Roman"/>
                <w:color w:val="000000"/>
                <w:sz w:val="28"/>
                <w:szCs w:val="28"/>
                <w:rtl/>
                <w:lang w:bidi="ar-IQ"/>
              </w:rPr>
            </w:pPr>
            <w:r>
              <w:rPr>
                <w:rFonts w:ascii="Times New Roman" w:hAnsi="Times New Roman" w:cs="Times New Roman"/>
                <w:color w:val="000000"/>
                <w:sz w:val="28"/>
                <w:szCs w:val="28"/>
                <w:lang w:bidi="ar-IQ"/>
              </w:rPr>
              <w:t>BSFS</w:t>
            </w:r>
          </w:p>
        </w:tc>
        <w:tc>
          <w:tcPr>
            <w:tcW w:w="40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A35AF8">
            <w:pPr>
              <w:tabs>
                <w:tab w:val="left" w:pos="3470"/>
              </w:tabs>
              <w:ind w:left="310" w:hanging="10"/>
              <w:jc w:val="both"/>
              <w:rPr>
                <w:rFonts w:ascii="Times New Roman" w:hAnsi="Times New Roman" w:cs="Times New Roman"/>
                <w:color w:val="000000"/>
                <w:sz w:val="28"/>
                <w:szCs w:val="28"/>
                <w:rtl/>
                <w:lang w:bidi="ar-IQ"/>
              </w:rPr>
            </w:pPr>
            <w:r w:rsidRPr="00B84981">
              <w:rPr>
                <w:rFonts w:ascii="Times New Roman" w:hAnsi="Times New Roman" w:cs="Times New Roman"/>
                <w:color w:val="000000"/>
                <w:sz w:val="28"/>
                <w:szCs w:val="28"/>
                <w:lang w:bidi="ar-IQ"/>
              </w:rPr>
              <w:t>Bristol Stool Form Scale</w:t>
            </w:r>
          </w:p>
        </w:tc>
      </w:tr>
      <w:tr w:rsidR="0053404B" w:rsidRPr="00922C44" w:rsidTr="003C0ED4">
        <w:trPr>
          <w:trHeight w:val="349"/>
        </w:trPr>
        <w:tc>
          <w:tcPr>
            <w:tcW w:w="9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4D5E4A">
            <w:pPr>
              <w:tabs>
                <w:tab w:val="left" w:pos="3470"/>
              </w:tabs>
              <w:ind w:left="310" w:hanging="10"/>
              <w:jc w:val="center"/>
              <w:rPr>
                <w:rFonts w:ascii="Times New Roman" w:hAnsi="Times New Roman" w:cs="Times New Roman"/>
                <w:color w:val="000000"/>
                <w:sz w:val="28"/>
                <w:szCs w:val="28"/>
                <w:rtl/>
                <w:lang w:bidi="ar-IQ"/>
              </w:rPr>
            </w:pPr>
            <w:r w:rsidRPr="00922C44">
              <w:rPr>
                <w:rFonts w:ascii="Times New Roman" w:hAnsi="Times New Roman" w:cs="Times New Roman"/>
                <w:color w:val="000000"/>
                <w:sz w:val="28"/>
                <w:szCs w:val="28"/>
                <w:lang w:bidi="ar-IQ"/>
              </w:rPr>
              <w:t>CBT</w:t>
            </w:r>
          </w:p>
        </w:tc>
        <w:tc>
          <w:tcPr>
            <w:tcW w:w="40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6314E" w:rsidP="004D5E4A">
            <w:pPr>
              <w:tabs>
                <w:tab w:val="left" w:pos="3470"/>
              </w:tabs>
              <w:ind w:left="310" w:hanging="10"/>
              <w:jc w:val="both"/>
              <w:rPr>
                <w:rFonts w:ascii="Times New Roman" w:hAnsi="Times New Roman" w:cs="Times New Roman"/>
                <w:color w:val="000000"/>
                <w:sz w:val="28"/>
                <w:szCs w:val="28"/>
                <w:rtl/>
                <w:lang w:bidi="ar-IQ"/>
              </w:rPr>
            </w:pPr>
            <w:r>
              <w:rPr>
                <w:rFonts w:ascii="Times New Roman" w:hAnsi="Times New Roman" w:cs="Times New Roman"/>
                <w:color w:val="000000"/>
                <w:sz w:val="28"/>
                <w:szCs w:val="28"/>
                <w:lang w:bidi="ar-IQ"/>
              </w:rPr>
              <w:t>C</w:t>
            </w:r>
            <w:r w:rsidR="0053404B" w:rsidRPr="00922C44">
              <w:rPr>
                <w:rFonts w:ascii="Times New Roman" w:hAnsi="Times New Roman" w:cs="Times New Roman"/>
                <w:color w:val="000000"/>
                <w:sz w:val="28"/>
                <w:szCs w:val="28"/>
                <w:lang w:bidi="ar-IQ"/>
              </w:rPr>
              <w:t>ognitive-behavioral therapy</w:t>
            </w:r>
          </w:p>
        </w:tc>
      </w:tr>
      <w:tr w:rsidR="0053404B" w:rsidRPr="00922C44" w:rsidTr="003C0ED4">
        <w:trPr>
          <w:trHeight w:val="331"/>
        </w:trPr>
        <w:tc>
          <w:tcPr>
            <w:tcW w:w="9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4D5E4A">
            <w:pPr>
              <w:tabs>
                <w:tab w:val="left" w:pos="3470"/>
              </w:tabs>
              <w:ind w:left="310" w:hanging="10"/>
              <w:jc w:val="center"/>
              <w:rPr>
                <w:rFonts w:ascii="Times New Roman" w:hAnsi="Times New Roman" w:cs="Times New Roman"/>
                <w:color w:val="000000"/>
                <w:sz w:val="28"/>
                <w:szCs w:val="28"/>
                <w:rtl/>
                <w:lang w:bidi="ar-IQ"/>
              </w:rPr>
            </w:pPr>
            <w:r w:rsidRPr="00922C44">
              <w:rPr>
                <w:rFonts w:ascii="Times New Roman" w:hAnsi="Times New Roman" w:cs="Times New Roman"/>
                <w:color w:val="000000"/>
                <w:sz w:val="28"/>
                <w:szCs w:val="28"/>
                <w:lang w:bidi="ar-IQ"/>
              </w:rPr>
              <w:t>CCK</w:t>
            </w:r>
          </w:p>
        </w:tc>
        <w:tc>
          <w:tcPr>
            <w:tcW w:w="40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4D5E4A">
            <w:pPr>
              <w:tabs>
                <w:tab w:val="left" w:pos="3470"/>
              </w:tabs>
              <w:ind w:left="310" w:hanging="10"/>
              <w:jc w:val="both"/>
              <w:rPr>
                <w:rFonts w:ascii="Times New Roman" w:hAnsi="Times New Roman" w:cs="Times New Roman"/>
                <w:color w:val="000000"/>
                <w:sz w:val="28"/>
                <w:szCs w:val="28"/>
                <w:rtl/>
                <w:lang w:bidi="ar-IQ"/>
              </w:rPr>
            </w:pPr>
            <w:r w:rsidRPr="00922C44">
              <w:rPr>
                <w:rFonts w:ascii="Times New Roman" w:hAnsi="Times New Roman" w:cs="Times New Roman"/>
                <w:color w:val="000000"/>
                <w:sz w:val="28"/>
                <w:szCs w:val="28"/>
                <w:lang w:bidi="ar-IQ"/>
              </w:rPr>
              <w:t>Cholecystokinin</w:t>
            </w:r>
          </w:p>
        </w:tc>
      </w:tr>
      <w:tr w:rsidR="0056314E" w:rsidRPr="00922C44" w:rsidTr="003C0ED4">
        <w:trPr>
          <w:trHeight w:val="331"/>
        </w:trPr>
        <w:tc>
          <w:tcPr>
            <w:tcW w:w="950" w:type="pct"/>
            <w:tcBorders>
              <w:top w:val="single" w:sz="4" w:space="0" w:color="000000"/>
              <w:left w:val="single" w:sz="4" w:space="0" w:color="000000"/>
              <w:bottom w:val="single" w:sz="4" w:space="0" w:color="000000"/>
              <w:right w:val="single" w:sz="4" w:space="0" w:color="000000"/>
            </w:tcBorders>
            <w:vAlign w:val="center"/>
          </w:tcPr>
          <w:p w:rsidR="0056314E" w:rsidRPr="00922C44" w:rsidRDefault="0056314E" w:rsidP="004D5E4A">
            <w:pPr>
              <w:tabs>
                <w:tab w:val="left" w:pos="3470"/>
              </w:tabs>
              <w:ind w:left="310" w:hanging="10"/>
              <w:jc w:val="center"/>
              <w:rPr>
                <w:rFonts w:ascii="Times New Roman" w:hAnsi="Times New Roman" w:cs="Times New Roman"/>
                <w:color w:val="000000"/>
                <w:sz w:val="28"/>
                <w:szCs w:val="28"/>
                <w:lang w:bidi="ar-IQ"/>
              </w:rPr>
            </w:pPr>
            <w:r>
              <w:rPr>
                <w:rFonts w:ascii="Times New Roman" w:hAnsi="Times New Roman" w:cs="Times New Roman"/>
                <w:color w:val="000000"/>
                <w:sz w:val="28"/>
                <w:szCs w:val="28"/>
                <w:lang w:bidi="ar-IQ"/>
              </w:rPr>
              <w:t>CDI</w:t>
            </w:r>
          </w:p>
        </w:tc>
        <w:tc>
          <w:tcPr>
            <w:tcW w:w="4050" w:type="pct"/>
            <w:tcBorders>
              <w:top w:val="single" w:sz="4" w:space="0" w:color="000000"/>
              <w:left w:val="single" w:sz="4" w:space="0" w:color="000000"/>
              <w:bottom w:val="single" w:sz="4" w:space="0" w:color="000000"/>
              <w:right w:val="single" w:sz="4" w:space="0" w:color="000000"/>
            </w:tcBorders>
            <w:vAlign w:val="center"/>
          </w:tcPr>
          <w:p w:rsidR="0056314E" w:rsidRPr="00922C44" w:rsidRDefault="0056314E" w:rsidP="004D5E4A">
            <w:pPr>
              <w:tabs>
                <w:tab w:val="left" w:pos="3470"/>
              </w:tabs>
              <w:ind w:left="310" w:hanging="10"/>
              <w:jc w:val="both"/>
              <w:rPr>
                <w:rFonts w:ascii="Times New Roman" w:hAnsi="Times New Roman" w:cs="Times New Roman"/>
                <w:color w:val="000000"/>
                <w:sz w:val="28"/>
                <w:szCs w:val="28"/>
                <w:lang w:bidi="ar-IQ"/>
              </w:rPr>
            </w:pPr>
            <w:proofErr w:type="spellStart"/>
            <w:r>
              <w:rPr>
                <w:rFonts w:ascii="Times New Roman" w:hAnsi="Times New Roman" w:cs="Times New Roman"/>
                <w:color w:val="000000"/>
                <w:sz w:val="28"/>
                <w:szCs w:val="28"/>
                <w:lang w:bidi="ar-IQ"/>
              </w:rPr>
              <w:t>Clostridioides</w:t>
            </w:r>
            <w:proofErr w:type="spellEnd"/>
            <w:r>
              <w:rPr>
                <w:rFonts w:ascii="Times New Roman" w:hAnsi="Times New Roman" w:cs="Times New Roman"/>
                <w:color w:val="000000"/>
                <w:sz w:val="28"/>
                <w:szCs w:val="28"/>
                <w:lang w:bidi="ar-IQ"/>
              </w:rPr>
              <w:t xml:space="preserve"> </w:t>
            </w:r>
            <w:proofErr w:type="spellStart"/>
            <w:r>
              <w:rPr>
                <w:rFonts w:ascii="Times New Roman" w:hAnsi="Times New Roman" w:cs="Times New Roman"/>
                <w:color w:val="000000"/>
                <w:sz w:val="28"/>
                <w:szCs w:val="28"/>
                <w:lang w:bidi="ar-IQ"/>
              </w:rPr>
              <w:t>difficle</w:t>
            </w:r>
            <w:proofErr w:type="spellEnd"/>
            <w:r>
              <w:rPr>
                <w:rFonts w:ascii="Times New Roman" w:hAnsi="Times New Roman" w:cs="Times New Roman"/>
                <w:color w:val="000000"/>
                <w:sz w:val="28"/>
                <w:szCs w:val="28"/>
                <w:lang w:bidi="ar-IQ"/>
              </w:rPr>
              <w:t xml:space="preserve"> infection</w:t>
            </w:r>
          </w:p>
        </w:tc>
      </w:tr>
      <w:tr w:rsidR="0053404B" w:rsidRPr="00922C44" w:rsidTr="003C0ED4">
        <w:trPr>
          <w:trHeight w:val="334"/>
        </w:trPr>
        <w:tc>
          <w:tcPr>
            <w:tcW w:w="9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4D5E4A">
            <w:pPr>
              <w:tabs>
                <w:tab w:val="left" w:pos="3470"/>
              </w:tabs>
              <w:ind w:left="310" w:hanging="10"/>
              <w:jc w:val="center"/>
              <w:rPr>
                <w:rFonts w:ascii="Times New Roman" w:hAnsi="Times New Roman" w:cs="Times New Roman"/>
                <w:color w:val="000000"/>
                <w:sz w:val="28"/>
                <w:szCs w:val="28"/>
                <w:rtl/>
                <w:lang w:bidi="ar-IQ"/>
              </w:rPr>
            </w:pPr>
            <w:r w:rsidRPr="00922C44">
              <w:rPr>
                <w:rFonts w:ascii="Times New Roman" w:hAnsi="Times New Roman" w:cs="Times New Roman"/>
                <w:color w:val="000000"/>
                <w:sz w:val="28"/>
                <w:szCs w:val="28"/>
                <w:lang w:bidi="ar-IQ"/>
              </w:rPr>
              <w:t>FODMAPs</w:t>
            </w:r>
          </w:p>
        </w:tc>
        <w:tc>
          <w:tcPr>
            <w:tcW w:w="40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4D5E4A">
            <w:pPr>
              <w:tabs>
                <w:tab w:val="left" w:pos="3470"/>
              </w:tabs>
              <w:ind w:left="310" w:hanging="10"/>
              <w:jc w:val="both"/>
              <w:rPr>
                <w:rFonts w:ascii="Times New Roman" w:hAnsi="Times New Roman" w:cs="Times New Roman"/>
                <w:color w:val="000000"/>
                <w:sz w:val="28"/>
                <w:szCs w:val="28"/>
                <w:rtl/>
                <w:lang w:bidi="ar-IQ"/>
              </w:rPr>
            </w:pPr>
            <w:r w:rsidRPr="00922C44">
              <w:rPr>
                <w:rFonts w:ascii="Times New Roman" w:hAnsi="Times New Roman" w:cs="Times New Roman"/>
                <w:color w:val="000000"/>
                <w:sz w:val="28"/>
                <w:szCs w:val="28"/>
                <w:lang w:bidi="ar-IQ"/>
              </w:rPr>
              <w:t xml:space="preserve">fermentable </w:t>
            </w:r>
            <w:proofErr w:type="spellStart"/>
            <w:r w:rsidRPr="00922C44">
              <w:rPr>
                <w:rFonts w:ascii="Times New Roman" w:hAnsi="Times New Roman" w:cs="Times New Roman"/>
                <w:color w:val="000000"/>
                <w:sz w:val="28"/>
                <w:szCs w:val="28"/>
                <w:lang w:bidi="ar-IQ"/>
              </w:rPr>
              <w:t>oligo</w:t>
            </w:r>
            <w:proofErr w:type="spellEnd"/>
            <w:r w:rsidRPr="00922C44">
              <w:rPr>
                <w:rFonts w:ascii="Times New Roman" w:hAnsi="Times New Roman" w:cs="Times New Roman"/>
                <w:color w:val="000000"/>
                <w:sz w:val="28"/>
                <w:szCs w:val="28"/>
                <w:lang w:bidi="ar-IQ"/>
              </w:rPr>
              <w:t xml:space="preserve">-, di-, and mono-saccharides and </w:t>
            </w:r>
            <w:proofErr w:type="spellStart"/>
            <w:r w:rsidRPr="00922C44">
              <w:rPr>
                <w:rFonts w:ascii="Times New Roman" w:hAnsi="Times New Roman" w:cs="Times New Roman"/>
                <w:color w:val="000000"/>
                <w:sz w:val="28"/>
                <w:szCs w:val="28"/>
                <w:lang w:bidi="ar-IQ"/>
              </w:rPr>
              <w:t>polyols</w:t>
            </w:r>
            <w:proofErr w:type="spellEnd"/>
          </w:p>
        </w:tc>
      </w:tr>
      <w:tr w:rsidR="0053404B" w:rsidRPr="00922C44" w:rsidTr="003C0ED4">
        <w:trPr>
          <w:trHeight w:val="331"/>
        </w:trPr>
        <w:tc>
          <w:tcPr>
            <w:tcW w:w="9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4D5E4A">
            <w:pPr>
              <w:tabs>
                <w:tab w:val="left" w:pos="3470"/>
              </w:tabs>
              <w:ind w:left="310" w:hanging="10"/>
              <w:jc w:val="center"/>
              <w:rPr>
                <w:rFonts w:ascii="Times New Roman" w:hAnsi="Times New Roman" w:cs="Times New Roman"/>
                <w:color w:val="000000"/>
                <w:sz w:val="28"/>
                <w:szCs w:val="28"/>
                <w:rtl/>
                <w:lang w:bidi="ar-IQ"/>
              </w:rPr>
            </w:pPr>
            <w:r w:rsidRPr="00922C44">
              <w:rPr>
                <w:rFonts w:ascii="Times New Roman" w:hAnsi="Times New Roman" w:cs="Times New Roman"/>
                <w:color w:val="000000"/>
                <w:sz w:val="28"/>
                <w:szCs w:val="28"/>
                <w:lang w:bidi="ar-IQ"/>
              </w:rPr>
              <w:t>GI</w:t>
            </w:r>
          </w:p>
        </w:tc>
        <w:tc>
          <w:tcPr>
            <w:tcW w:w="40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4D5E4A">
            <w:pPr>
              <w:tabs>
                <w:tab w:val="left" w:pos="3470"/>
              </w:tabs>
              <w:ind w:left="310" w:hanging="10"/>
              <w:jc w:val="both"/>
              <w:rPr>
                <w:rFonts w:ascii="Times New Roman" w:hAnsi="Times New Roman" w:cs="Times New Roman"/>
                <w:color w:val="000000"/>
                <w:sz w:val="28"/>
                <w:szCs w:val="28"/>
                <w:rtl/>
                <w:lang w:bidi="ar-IQ"/>
              </w:rPr>
            </w:pPr>
            <w:r w:rsidRPr="00922C44">
              <w:rPr>
                <w:rFonts w:ascii="Times New Roman" w:hAnsi="Times New Roman" w:cs="Times New Roman"/>
                <w:color w:val="000000"/>
                <w:sz w:val="28"/>
                <w:szCs w:val="28"/>
                <w:lang w:bidi="ar-IQ"/>
              </w:rPr>
              <w:t>Gastrointestinal</w:t>
            </w:r>
          </w:p>
        </w:tc>
      </w:tr>
      <w:tr w:rsidR="0053404B" w:rsidRPr="00922C44" w:rsidTr="003C0ED4">
        <w:trPr>
          <w:trHeight w:val="555"/>
        </w:trPr>
        <w:tc>
          <w:tcPr>
            <w:tcW w:w="9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4D5E4A">
            <w:pPr>
              <w:tabs>
                <w:tab w:val="left" w:pos="3470"/>
              </w:tabs>
              <w:ind w:left="310" w:hanging="10"/>
              <w:jc w:val="center"/>
              <w:rPr>
                <w:rFonts w:ascii="Times New Roman" w:hAnsi="Times New Roman" w:cs="Times New Roman"/>
                <w:color w:val="000000"/>
                <w:sz w:val="28"/>
                <w:szCs w:val="28"/>
                <w:rtl/>
                <w:lang w:bidi="ar-IQ"/>
              </w:rPr>
            </w:pPr>
            <w:r w:rsidRPr="00922C44">
              <w:rPr>
                <w:rFonts w:ascii="Times New Roman" w:hAnsi="Times New Roman" w:cs="Times New Roman"/>
                <w:color w:val="000000"/>
                <w:sz w:val="28"/>
                <w:szCs w:val="28"/>
                <w:lang w:bidi="ar-IQ"/>
              </w:rPr>
              <w:t>GIT</w:t>
            </w:r>
          </w:p>
        </w:tc>
        <w:tc>
          <w:tcPr>
            <w:tcW w:w="40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4D5E4A">
            <w:pPr>
              <w:tabs>
                <w:tab w:val="left" w:pos="3470"/>
              </w:tabs>
              <w:ind w:left="310" w:hanging="10"/>
              <w:jc w:val="both"/>
              <w:rPr>
                <w:rFonts w:ascii="Times New Roman" w:hAnsi="Times New Roman" w:cs="Times New Roman"/>
                <w:color w:val="000000"/>
                <w:sz w:val="28"/>
                <w:szCs w:val="28"/>
                <w:rtl/>
                <w:lang w:bidi="ar-IQ"/>
              </w:rPr>
            </w:pPr>
            <w:r w:rsidRPr="00922C44">
              <w:rPr>
                <w:rFonts w:ascii="Times New Roman" w:hAnsi="Times New Roman" w:cs="Times New Roman"/>
                <w:color w:val="000000"/>
                <w:sz w:val="28"/>
                <w:szCs w:val="28"/>
                <w:lang w:bidi="ar-IQ"/>
              </w:rPr>
              <w:t>Gastrointestinal Tract</w:t>
            </w:r>
          </w:p>
        </w:tc>
      </w:tr>
      <w:tr w:rsidR="0053404B" w:rsidRPr="00922C44" w:rsidTr="003C0ED4">
        <w:trPr>
          <w:trHeight w:val="331"/>
        </w:trPr>
        <w:tc>
          <w:tcPr>
            <w:tcW w:w="9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4D5E4A">
            <w:pPr>
              <w:tabs>
                <w:tab w:val="left" w:pos="3470"/>
              </w:tabs>
              <w:ind w:left="310" w:hanging="10"/>
              <w:jc w:val="center"/>
              <w:rPr>
                <w:rFonts w:ascii="Times New Roman" w:hAnsi="Times New Roman" w:cs="Times New Roman"/>
                <w:color w:val="000000"/>
                <w:sz w:val="28"/>
                <w:szCs w:val="28"/>
                <w:rtl/>
                <w:lang w:bidi="ar-IQ"/>
              </w:rPr>
            </w:pPr>
            <w:r w:rsidRPr="00922C44">
              <w:rPr>
                <w:rFonts w:ascii="Times New Roman" w:hAnsi="Times New Roman" w:cs="Times New Roman"/>
                <w:color w:val="000000"/>
                <w:sz w:val="28"/>
                <w:szCs w:val="28"/>
                <w:lang w:bidi="ar-IQ"/>
              </w:rPr>
              <w:t>HPA</w:t>
            </w:r>
          </w:p>
        </w:tc>
        <w:tc>
          <w:tcPr>
            <w:tcW w:w="40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6314E" w:rsidP="004D5E4A">
            <w:pPr>
              <w:tabs>
                <w:tab w:val="left" w:pos="3470"/>
              </w:tabs>
              <w:ind w:left="310" w:hanging="10"/>
              <w:jc w:val="both"/>
              <w:rPr>
                <w:rFonts w:ascii="Times New Roman" w:hAnsi="Times New Roman" w:cs="Times New Roman"/>
                <w:color w:val="000000"/>
                <w:sz w:val="28"/>
                <w:szCs w:val="28"/>
                <w:rtl/>
                <w:lang w:bidi="ar-IQ"/>
              </w:rPr>
            </w:pPr>
            <w:r>
              <w:rPr>
                <w:rFonts w:ascii="Times New Roman" w:hAnsi="Times New Roman" w:cs="Times New Roman"/>
                <w:color w:val="000000"/>
                <w:sz w:val="28"/>
                <w:szCs w:val="28"/>
                <w:lang w:bidi="ar-IQ"/>
              </w:rPr>
              <w:t>H</w:t>
            </w:r>
            <w:r w:rsidR="0053404B" w:rsidRPr="00922C44">
              <w:rPr>
                <w:rFonts w:ascii="Times New Roman" w:hAnsi="Times New Roman" w:cs="Times New Roman"/>
                <w:color w:val="000000"/>
                <w:sz w:val="28"/>
                <w:szCs w:val="28"/>
                <w:lang w:bidi="ar-IQ"/>
              </w:rPr>
              <w:t>ypothalamic-pituitary-adrenal</w:t>
            </w:r>
          </w:p>
        </w:tc>
      </w:tr>
      <w:tr w:rsidR="005F339C" w:rsidRPr="00922C44" w:rsidTr="003C0ED4">
        <w:trPr>
          <w:trHeight w:val="331"/>
        </w:trPr>
        <w:tc>
          <w:tcPr>
            <w:tcW w:w="950" w:type="pct"/>
            <w:tcBorders>
              <w:top w:val="single" w:sz="4" w:space="0" w:color="000000"/>
              <w:left w:val="single" w:sz="4" w:space="0" w:color="000000"/>
              <w:bottom w:val="single" w:sz="4" w:space="0" w:color="000000"/>
              <w:right w:val="single" w:sz="4" w:space="0" w:color="000000"/>
            </w:tcBorders>
            <w:vAlign w:val="center"/>
          </w:tcPr>
          <w:p w:rsidR="005F339C" w:rsidRPr="00922C44" w:rsidRDefault="0056314E" w:rsidP="004D5E4A">
            <w:pPr>
              <w:tabs>
                <w:tab w:val="left" w:pos="3470"/>
              </w:tabs>
              <w:ind w:left="310" w:hanging="10"/>
              <w:jc w:val="center"/>
              <w:rPr>
                <w:rFonts w:ascii="Times New Roman" w:hAnsi="Times New Roman" w:cs="Times New Roman"/>
                <w:color w:val="000000"/>
                <w:sz w:val="28"/>
                <w:szCs w:val="28"/>
                <w:lang w:bidi="ar-IQ"/>
              </w:rPr>
            </w:pPr>
            <w:r>
              <w:rPr>
                <w:rFonts w:ascii="Times New Roman" w:hAnsi="Times New Roman" w:cs="Times New Roman"/>
                <w:color w:val="000000"/>
                <w:sz w:val="28"/>
                <w:szCs w:val="28"/>
                <w:lang w:bidi="ar-IQ"/>
              </w:rPr>
              <w:t>IBD</w:t>
            </w:r>
          </w:p>
        </w:tc>
        <w:tc>
          <w:tcPr>
            <w:tcW w:w="4050" w:type="pct"/>
            <w:tcBorders>
              <w:top w:val="single" w:sz="4" w:space="0" w:color="000000"/>
              <w:left w:val="single" w:sz="4" w:space="0" w:color="000000"/>
              <w:bottom w:val="single" w:sz="4" w:space="0" w:color="000000"/>
              <w:right w:val="single" w:sz="4" w:space="0" w:color="000000"/>
            </w:tcBorders>
            <w:vAlign w:val="center"/>
          </w:tcPr>
          <w:p w:rsidR="005F339C" w:rsidRPr="00922C44" w:rsidRDefault="0056314E" w:rsidP="004D5E4A">
            <w:pPr>
              <w:tabs>
                <w:tab w:val="left" w:pos="3470"/>
              </w:tabs>
              <w:ind w:left="310" w:hanging="10"/>
              <w:jc w:val="both"/>
              <w:rPr>
                <w:rFonts w:ascii="Times New Roman" w:hAnsi="Times New Roman" w:cs="Times New Roman"/>
                <w:color w:val="000000"/>
                <w:sz w:val="28"/>
                <w:szCs w:val="28"/>
                <w:lang w:bidi="ar-IQ"/>
              </w:rPr>
            </w:pPr>
            <w:r>
              <w:rPr>
                <w:rFonts w:ascii="Times New Roman" w:hAnsi="Times New Roman" w:cs="Times New Roman"/>
                <w:color w:val="000000"/>
                <w:sz w:val="28"/>
                <w:szCs w:val="28"/>
                <w:lang w:bidi="ar-IQ"/>
              </w:rPr>
              <w:t>I</w:t>
            </w:r>
            <w:r w:rsidRPr="0056314E">
              <w:rPr>
                <w:rFonts w:ascii="Times New Roman" w:hAnsi="Times New Roman" w:cs="Times New Roman"/>
                <w:color w:val="000000"/>
                <w:sz w:val="28"/>
                <w:szCs w:val="28"/>
                <w:lang w:bidi="ar-IQ"/>
              </w:rPr>
              <w:t>nflammatory bowel disease</w:t>
            </w:r>
          </w:p>
        </w:tc>
      </w:tr>
      <w:tr w:rsidR="0053404B" w:rsidRPr="00922C44" w:rsidTr="003C0ED4">
        <w:trPr>
          <w:trHeight w:val="331"/>
        </w:trPr>
        <w:tc>
          <w:tcPr>
            <w:tcW w:w="9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4D5E4A">
            <w:pPr>
              <w:tabs>
                <w:tab w:val="left" w:pos="3470"/>
              </w:tabs>
              <w:ind w:left="310" w:hanging="10"/>
              <w:jc w:val="center"/>
              <w:rPr>
                <w:rFonts w:ascii="Times New Roman" w:hAnsi="Times New Roman" w:cs="Times New Roman"/>
                <w:color w:val="000000"/>
                <w:sz w:val="28"/>
                <w:szCs w:val="28"/>
                <w:rtl/>
                <w:lang w:bidi="ar-IQ"/>
              </w:rPr>
            </w:pPr>
            <w:r w:rsidRPr="00922C44">
              <w:rPr>
                <w:rFonts w:ascii="Times New Roman" w:hAnsi="Times New Roman" w:cs="Times New Roman"/>
                <w:color w:val="000000"/>
                <w:sz w:val="28"/>
                <w:szCs w:val="28"/>
                <w:lang w:bidi="ar-IQ"/>
              </w:rPr>
              <w:t>IBS</w:t>
            </w:r>
          </w:p>
        </w:tc>
        <w:tc>
          <w:tcPr>
            <w:tcW w:w="40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4D5E4A">
            <w:pPr>
              <w:tabs>
                <w:tab w:val="left" w:pos="3470"/>
              </w:tabs>
              <w:ind w:left="310" w:hanging="10"/>
              <w:jc w:val="both"/>
              <w:rPr>
                <w:rFonts w:ascii="Times New Roman" w:hAnsi="Times New Roman" w:cs="Times New Roman"/>
                <w:color w:val="000000"/>
                <w:sz w:val="28"/>
                <w:szCs w:val="28"/>
                <w:rtl/>
                <w:lang w:bidi="ar-IQ"/>
              </w:rPr>
            </w:pPr>
            <w:r w:rsidRPr="00922C44">
              <w:rPr>
                <w:rFonts w:ascii="Times New Roman" w:hAnsi="Times New Roman" w:cs="Times New Roman"/>
                <w:color w:val="000000"/>
                <w:sz w:val="28"/>
                <w:szCs w:val="28"/>
                <w:lang w:bidi="ar-IQ"/>
              </w:rPr>
              <w:t>Irritable bowel syndrome</w:t>
            </w:r>
          </w:p>
        </w:tc>
      </w:tr>
      <w:tr w:rsidR="0053404B" w:rsidRPr="00922C44" w:rsidTr="003C0ED4">
        <w:trPr>
          <w:trHeight w:val="331"/>
        </w:trPr>
        <w:tc>
          <w:tcPr>
            <w:tcW w:w="9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4D5E4A">
            <w:pPr>
              <w:tabs>
                <w:tab w:val="left" w:pos="3470"/>
              </w:tabs>
              <w:ind w:left="310" w:hanging="10"/>
              <w:jc w:val="center"/>
              <w:rPr>
                <w:rFonts w:ascii="Times New Roman" w:hAnsi="Times New Roman" w:cs="Times New Roman"/>
                <w:color w:val="000000"/>
                <w:sz w:val="28"/>
                <w:szCs w:val="28"/>
                <w:rtl/>
                <w:lang w:bidi="ar-IQ"/>
              </w:rPr>
            </w:pPr>
            <w:r w:rsidRPr="00922C44">
              <w:rPr>
                <w:rFonts w:ascii="Times New Roman" w:hAnsi="Times New Roman" w:cs="Times New Roman"/>
                <w:color w:val="000000"/>
                <w:sz w:val="28"/>
                <w:szCs w:val="28"/>
                <w:lang w:bidi="ar-IQ"/>
              </w:rPr>
              <w:t>IBS-C</w:t>
            </w:r>
          </w:p>
        </w:tc>
        <w:tc>
          <w:tcPr>
            <w:tcW w:w="40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6314E" w:rsidP="004D5E4A">
            <w:pPr>
              <w:tabs>
                <w:tab w:val="left" w:pos="3470"/>
              </w:tabs>
              <w:ind w:left="310" w:hanging="10"/>
              <w:jc w:val="both"/>
              <w:rPr>
                <w:rFonts w:ascii="Times New Roman" w:hAnsi="Times New Roman" w:cs="Times New Roman"/>
                <w:color w:val="000000"/>
                <w:sz w:val="28"/>
                <w:szCs w:val="28"/>
                <w:rtl/>
                <w:lang w:bidi="ar-IQ"/>
              </w:rPr>
            </w:pPr>
            <w:r>
              <w:rPr>
                <w:rFonts w:ascii="Times New Roman" w:hAnsi="Times New Roman" w:cs="Times New Roman"/>
                <w:color w:val="000000"/>
                <w:sz w:val="28"/>
                <w:szCs w:val="28"/>
                <w:lang w:bidi="ar-IQ"/>
              </w:rPr>
              <w:t>I</w:t>
            </w:r>
            <w:r w:rsidR="0053404B" w:rsidRPr="00922C44">
              <w:rPr>
                <w:rFonts w:ascii="Times New Roman" w:hAnsi="Times New Roman" w:cs="Times New Roman"/>
                <w:color w:val="000000"/>
                <w:sz w:val="28"/>
                <w:szCs w:val="28"/>
                <w:lang w:bidi="ar-IQ"/>
              </w:rPr>
              <w:t xml:space="preserve">rritable bowel syndrome – constipation  </w:t>
            </w:r>
          </w:p>
        </w:tc>
      </w:tr>
      <w:tr w:rsidR="0053404B" w:rsidRPr="00922C44" w:rsidTr="003C0ED4">
        <w:trPr>
          <w:trHeight w:val="334"/>
        </w:trPr>
        <w:tc>
          <w:tcPr>
            <w:tcW w:w="9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4D5E4A">
            <w:pPr>
              <w:tabs>
                <w:tab w:val="left" w:pos="3470"/>
              </w:tabs>
              <w:ind w:left="310" w:hanging="10"/>
              <w:jc w:val="center"/>
              <w:rPr>
                <w:rFonts w:ascii="Times New Roman" w:hAnsi="Times New Roman" w:cs="Times New Roman"/>
                <w:color w:val="000000"/>
                <w:sz w:val="28"/>
                <w:szCs w:val="28"/>
                <w:rtl/>
                <w:lang w:bidi="ar-IQ"/>
              </w:rPr>
            </w:pPr>
            <w:r w:rsidRPr="00922C44">
              <w:rPr>
                <w:rFonts w:ascii="Times New Roman" w:hAnsi="Times New Roman" w:cs="Times New Roman"/>
                <w:color w:val="000000"/>
                <w:sz w:val="28"/>
                <w:szCs w:val="28"/>
                <w:lang w:bidi="ar-IQ"/>
              </w:rPr>
              <w:t>IBS-D</w:t>
            </w:r>
          </w:p>
        </w:tc>
        <w:tc>
          <w:tcPr>
            <w:tcW w:w="40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6314E" w:rsidP="004D5E4A">
            <w:pPr>
              <w:tabs>
                <w:tab w:val="left" w:pos="3470"/>
              </w:tabs>
              <w:ind w:left="310" w:hanging="10"/>
              <w:jc w:val="both"/>
              <w:rPr>
                <w:rFonts w:ascii="Times New Roman" w:hAnsi="Times New Roman" w:cs="Times New Roman"/>
                <w:color w:val="000000"/>
                <w:sz w:val="28"/>
                <w:szCs w:val="28"/>
                <w:rtl/>
                <w:lang w:bidi="ar-IQ"/>
              </w:rPr>
            </w:pPr>
            <w:r>
              <w:rPr>
                <w:rFonts w:ascii="Times New Roman" w:hAnsi="Times New Roman" w:cs="Times New Roman"/>
                <w:color w:val="000000"/>
                <w:sz w:val="28"/>
                <w:szCs w:val="28"/>
                <w:lang w:bidi="ar-IQ"/>
              </w:rPr>
              <w:t>I</w:t>
            </w:r>
            <w:r w:rsidR="0053404B" w:rsidRPr="00922C44">
              <w:rPr>
                <w:rFonts w:ascii="Times New Roman" w:hAnsi="Times New Roman" w:cs="Times New Roman"/>
                <w:color w:val="000000"/>
                <w:sz w:val="28"/>
                <w:szCs w:val="28"/>
                <w:lang w:bidi="ar-IQ"/>
              </w:rPr>
              <w:t xml:space="preserve">rritable bowel syndrome – diarrhea  </w:t>
            </w:r>
          </w:p>
        </w:tc>
      </w:tr>
      <w:tr w:rsidR="0053404B" w:rsidRPr="00922C44" w:rsidTr="003C0ED4">
        <w:trPr>
          <w:trHeight w:val="331"/>
        </w:trPr>
        <w:tc>
          <w:tcPr>
            <w:tcW w:w="9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4D5E4A">
            <w:pPr>
              <w:tabs>
                <w:tab w:val="left" w:pos="3470"/>
              </w:tabs>
              <w:ind w:left="310" w:hanging="10"/>
              <w:jc w:val="center"/>
              <w:rPr>
                <w:rFonts w:ascii="Times New Roman" w:hAnsi="Times New Roman" w:cs="Times New Roman"/>
                <w:color w:val="000000"/>
                <w:sz w:val="28"/>
                <w:szCs w:val="28"/>
                <w:rtl/>
                <w:lang w:bidi="ar-IQ"/>
              </w:rPr>
            </w:pPr>
            <w:r w:rsidRPr="00922C44">
              <w:rPr>
                <w:rFonts w:ascii="Times New Roman" w:hAnsi="Times New Roman" w:cs="Times New Roman"/>
                <w:color w:val="000000"/>
                <w:sz w:val="28"/>
                <w:szCs w:val="28"/>
                <w:lang w:bidi="ar-IQ"/>
              </w:rPr>
              <w:t>IBS-M</w:t>
            </w:r>
          </w:p>
        </w:tc>
        <w:tc>
          <w:tcPr>
            <w:tcW w:w="40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6314E" w:rsidP="004D5E4A">
            <w:pPr>
              <w:tabs>
                <w:tab w:val="left" w:pos="3470"/>
              </w:tabs>
              <w:ind w:left="310" w:hanging="10"/>
              <w:jc w:val="both"/>
              <w:rPr>
                <w:rFonts w:ascii="Times New Roman" w:hAnsi="Times New Roman" w:cs="Times New Roman"/>
                <w:color w:val="000000"/>
                <w:sz w:val="28"/>
                <w:szCs w:val="28"/>
                <w:rtl/>
                <w:lang w:bidi="ar-IQ"/>
              </w:rPr>
            </w:pPr>
            <w:r>
              <w:rPr>
                <w:rFonts w:ascii="Times New Roman" w:hAnsi="Times New Roman" w:cs="Times New Roman"/>
                <w:color w:val="000000"/>
                <w:sz w:val="28"/>
                <w:szCs w:val="28"/>
                <w:lang w:bidi="ar-IQ"/>
              </w:rPr>
              <w:t>I</w:t>
            </w:r>
            <w:r w:rsidR="0053404B" w:rsidRPr="00922C44">
              <w:rPr>
                <w:rFonts w:ascii="Times New Roman" w:hAnsi="Times New Roman" w:cs="Times New Roman"/>
                <w:color w:val="000000"/>
                <w:sz w:val="28"/>
                <w:szCs w:val="28"/>
                <w:lang w:bidi="ar-IQ"/>
              </w:rPr>
              <w:t>rritable bowel syndrome- mixed</w:t>
            </w:r>
          </w:p>
        </w:tc>
      </w:tr>
      <w:tr w:rsidR="0053404B" w:rsidRPr="00922C44" w:rsidTr="003C0ED4">
        <w:trPr>
          <w:trHeight w:val="334"/>
        </w:trPr>
        <w:tc>
          <w:tcPr>
            <w:tcW w:w="9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4D5E4A">
            <w:pPr>
              <w:tabs>
                <w:tab w:val="left" w:pos="3470"/>
              </w:tabs>
              <w:ind w:left="310" w:hanging="10"/>
              <w:jc w:val="center"/>
              <w:rPr>
                <w:rFonts w:ascii="Times New Roman" w:hAnsi="Times New Roman" w:cs="Times New Roman"/>
                <w:color w:val="000000"/>
                <w:sz w:val="28"/>
                <w:szCs w:val="28"/>
                <w:rtl/>
                <w:lang w:bidi="ar-IQ"/>
              </w:rPr>
            </w:pPr>
            <w:r w:rsidRPr="00922C44">
              <w:rPr>
                <w:rFonts w:ascii="Times New Roman" w:hAnsi="Times New Roman" w:cs="Times New Roman"/>
                <w:color w:val="000000"/>
                <w:sz w:val="28"/>
                <w:szCs w:val="28"/>
                <w:lang w:bidi="ar-IQ"/>
              </w:rPr>
              <w:t>IECs</w:t>
            </w:r>
          </w:p>
        </w:tc>
        <w:tc>
          <w:tcPr>
            <w:tcW w:w="40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4D5E4A">
            <w:pPr>
              <w:tabs>
                <w:tab w:val="left" w:pos="3470"/>
              </w:tabs>
              <w:ind w:left="310" w:hanging="10"/>
              <w:jc w:val="both"/>
              <w:rPr>
                <w:rFonts w:ascii="Times New Roman" w:hAnsi="Times New Roman" w:cs="Times New Roman"/>
                <w:color w:val="000000"/>
                <w:sz w:val="28"/>
                <w:szCs w:val="28"/>
                <w:rtl/>
                <w:lang w:bidi="ar-IQ"/>
              </w:rPr>
            </w:pPr>
            <w:r w:rsidRPr="00922C44">
              <w:rPr>
                <w:rFonts w:ascii="Times New Roman" w:hAnsi="Times New Roman" w:cs="Times New Roman"/>
                <w:color w:val="000000"/>
                <w:sz w:val="28"/>
                <w:szCs w:val="28"/>
                <w:lang w:bidi="ar-IQ"/>
              </w:rPr>
              <w:t>Intestinal Epithelial Cells.</w:t>
            </w:r>
          </w:p>
        </w:tc>
      </w:tr>
      <w:tr w:rsidR="0053404B" w:rsidRPr="00922C44" w:rsidTr="003C0ED4">
        <w:trPr>
          <w:trHeight w:val="334"/>
        </w:trPr>
        <w:tc>
          <w:tcPr>
            <w:tcW w:w="9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4D5E4A">
            <w:pPr>
              <w:tabs>
                <w:tab w:val="left" w:pos="3470"/>
              </w:tabs>
              <w:ind w:left="310" w:hanging="10"/>
              <w:jc w:val="center"/>
              <w:rPr>
                <w:rFonts w:ascii="Times New Roman" w:hAnsi="Times New Roman" w:cs="Times New Roman"/>
                <w:color w:val="000000"/>
                <w:sz w:val="28"/>
                <w:szCs w:val="28"/>
                <w:rtl/>
                <w:lang w:bidi="ar-IQ"/>
              </w:rPr>
            </w:pPr>
            <w:proofErr w:type="spellStart"/>
            <w:r w:rsidRPr="00922C44">
              <w:rPr>
                <w:rFonts w:ascii="Times New Roman" w:hAnsi="Times New Roman" w:cs="Times New Roman"/>
                <w:color w:val="000000"/>
                <w:sz w:val="28"/>
                <w:szCs w:val="28"/>
                <w:lang w:bidi="ar-IQ"/>
              </w:rPr>
              <w:t>IgE</w:t>
            </w:r>
            <w:proofErr w:type="spellEnd"/>
          </w:p>
        </w:tc>
        <w:tc>
          <w:tcPr>
            <w:tcW w:w="40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6314E" w:rsidP="004D5E4A">
            <w:pPr>
              <w:tabs>
                <w:tab w:val="left" w:pos="3470"/>
              </w:tabs>
              <w:ind w:left="310" w:hanging="10"/>
              <w:jc w:val="both"/>
              <w:rPr>
                <w:rFonts w:ascii="Times New Roman" w:hAnsi="Times New Roman" w:cs="Times New Roman"/>
                <w:color w:val="000000"/>
                <w:sz w:val="28"/>
                <w:szCs w:val="28"/>
                <w:rtl/>
                <w:lang w:bidi="ar-IQ"/>
              </w:rPr>
            </w:pPr>
            <w:r>
              <w:rPr>
                <w:rFonts w:ascii="Times New Roman" w:hAnsi="Times New Roman" w:cs="Times New Roman"/>
                <w:color w:val="000000"/>
                <w:sz w:val="28"/>
                <w:szCs w:val="28"/>
                <w:lang w:bidi="ar-IQ"/>
              </w:rPr>
              <w:t>I</w:t>
            </w:r>
            <w:r w:rsidR="0053404B" w:rsidRPr="00922C44">
              <w:rPr>
                <w:rFonts w:ascii="Times New Roman" w:hAnsi="Times New Roman" w:cs="Times New Roman"/>
                <w:color w:val="000000"/>
                <w:sz w:val="28"/>
                <w:szCs w:val="28"/>
                <w:lang w:bidi="ar-IQ"/>
              </w:rPr>
              <w:t>mmunoglobulin type-E</w:t>
            </w:r>
          </w:p>
        </w:tc>
      </w:tr>
      <w:tr w:rsidR="0053404B" w:rsidRPr="00922C44" w:rsidTr="003C0ED4">
        <w:trPr>
          <w:trHeight w:val="334"/>
        </w:trPr>
        <w:tc>
          <w:tcPr>
            <w:tcW w:w="9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4D5E4A">
            <w:pPr>
              <w:tabs>
                <w:tab w:val="left" w:pos="3470"/>
              </w:tabs>
              <w:ind w:left="310" w:hanging="10"/>
              <w:jc w:val="center"/>
              <w:rPr>
                <w:rFonts w:ascii="Times New Roman" w:hAnsi="Times New Roman" w:cs="Times New Roman"/>
                <w:color w:val="000000"/>
                <w:sz w:val="28"/>
                <w:szCs w:val="28"/>
                <w:rtl/>
                <w:lang w:bidi="ar-IQ"/>
              </w:rPr>
            </w:pPr>
            <w:r w:rsidRPr="00922C44">
              <w:rPr>
                <w:rFonts w:ascii="Times New Roman" w:hAnsi="Times New Roman" w:cs="Times New Roman"/>
                <w:color w:val="000000"/>
                <w:sz w:val="28"/>
                <w:szCs w:val="28"/>
                <w:lang w:bidi="ar-IQ"/>
              </w:rPr>
              <w:t>LFD</w:t>
            </w:r>
          </w:p>
        </w:tc>
        <w:tc>
          <w:tcPr>
            <w:tcW w:w="40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4D5E4A">
            <w:pPr>
              <w:tabs>
                <w:tab w:val="left" w:pos="3470"/>
              </w:tabs>
              <w:ind w:left="310" w:hanging="10"/>
              <w:jc w:val="both"/>
              <w:rPr>
                <w:rFonts w:ascii="Times New Roman" w:hAnsi="Times New Roman" w:cs="Times New Roman"/>
                <w:color w:val="000000"/>
                <w:sz w:val="28"/>
                <w:szCs w:val="28"/>
                <w:rtl/>
                <w:lang w:bidi="ar-IQ"/>
              </w:rPr>
            </w:pPr>
            <w:r w:rsidRPr="00922C44">
              <w:rPr>
                <w:rFonts w:ascii="Times New Roman" w:hAnsi="Times New Roman" w:cs="Times New Roman"/>
                <w:color w:val="000000"/>
                <w:sz w:val="28"/>
                <w:szCs w:val="28"/>
                <w:lang w:bidi="ar-IQ"/>
              </w:rPr>
              <w:t>low FODMAP diet</w:t>
            </w:r>
          </w:p>
        </w:tc>
      </w:tr>
      <w:tr w:rsidR="0053404B" w:rsidRPr="00922C44" w:rsidTr="003C0ED4">
        <w:trPr>
          <w:trHeight w:val="334"/>
        </w:trPr>
        <w:tc>
          <w:tcPr>
            <w:tcW w:w="9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4D5E4A">
            <w:pPr>
              <w:tabs>
                <w:tab w:val="left" w:pos="3470"/>
              </w:tabs>
              <w:ind w:left="310" w:hanging="10"/>
              <w:jc w:val="center"/>
              <w:rPr>
                <w:rFonts w:ascii="Times New Roman" w:hAnsi="Times New Roman" w:cs="Times New Roman"/>
                <w:color w:val="000000"/>
                <w:sz w:val="28"/>
                <w:szCs w:val="28"/>
                <w:rtl/>
                <w:lang w:bidi="ar-IQ"/>
              </w:rPr>
            </w:pPr>
            <w:r w:rsidRPr="00922C44">
              <w:rPr>
                <w:rFonts w:ascii="Times New Roman" w:hAnsi="Times New Roman" w:cs="Times New Roman"/>
                <w:color w:val="000000"/>
                <w:sz w:val="28"/>
                <w:szCs w:val="28"/>
                <w:lang w:bidi="ar-IQ"/>
              </w:rPr>
              <w:t>NICE</w:t>
            </w:r>
          </w:p>
        </w:tc>
        <w:tc>
          <w:tcPr>
            <w:tcW w:w="40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4D5E4A">
            <w:pPr>
              <w:tabs>
                <w:tab w:val="left" w:pos="3470"/>
              </w:tabs>
              <w:ind w:left="310" w:hanging="10"/>
              <w:jc w:val="both"/>
              <w:rPr>
                <w:rFonts w:ascii="Times New Roman" w:hAnsi="Times New Roman" w:cs="Times New Roman"/>
                <w:color w:val="000000"/>
                <w:sz w:val="28"/>
                <w:szCs w:val="28"/>
                <w:rtl/>
                <w:lang w:bidi="ar-IQ"/>
              </w:rPr>
            </w:pPr>
            <w:r w:rsidRPr="00922C44">
              <w:rPr>
                <w:rFonts w:ascii="Times New Roman" w:hAnsi="Times New Roman" w:cs="Times New Roman"/>
                <w:color w:val="000000"/>
                <w:sz w:val="28"/>
                <w:szCs w:val="28"/>
                <w:lang w:bidi="ar-IQ"/>
              </w:rPr>
              <w:t>National Institute for Health and Care Excellence</w:t>
            </w:r>
          </w:p>
        </w:tc>
      </w:tr>
      <w:tr w:rsidR="0053404B" w:rsidRPr="00922C44" w:rsidTr="003C0ED4">
        <w:trPr>
          <w:trHeight w:val="334"/>
        </w:trPr>
        <w:tc>
          <w:tcPr>
            <w:tcW w:w="9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4D5E4A">
            <w:pPr>
              <w:tabs>
                <w:tab w:val="left" w:pos="3470"/>
              </w:tabs>
              <w:ind w:left="310" w:hanging="10"/>
              <w:jc w:val="center"/>
              <w:rPr>
                <w:rFonts w:ascii="Times New Roman" w:hAnsi="Times New Roman" w:cs="Times New Roman"/>
                <w:color w:val="000000"/>
                <w:sz w:val="28"/>
                <w:szCs w:val="28"/>
                <w:rtl/>
                <w:lang w:bidi="ar-IQ"/>
              </w:rPr>
            </w:pPr>
            <w:r w:rsidRPr="00922C44">
              <w:rPr>
                <w:rFonts w:ascii="Times New Roman" w:hAnsi="Times New Roman" w:cs="Times New Roman"/>
                <w:color w:val="000000"/>
                <w:sz w:val="28"/>
                <w:szCs w:val="28"/>
                <w:lang w:bidi="ar-IQ"/>
              </w:rPr>
              <w:t>RCT</w:t>
            </w:r>
          </w:p>
        </w:tc>
        <w:tc>
          <w:tcPr>
            <w:tcW w:w="40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4D5E4A">
            <w:pPr>
              <w:tabs>
                <w:tab w:val="left" w:pos="3470"/>
              </w:tabs>
              <w:ind w:left="310" w:hanging="10"/>
              <w:jc w:val="both"/>
              <w:rPr>
                <w:rFonts w:ascii="Times New Roman" w:hAnsi="Times New Roman" w:cs="Times New Roman"/>
                <w:color w:val="000000"/>
                <w:sz w:val="28"/>
                <w:szCs w:val="28"/>
                <w:rtl/>
                <w:lang w:bidi="ar-IQ"/>
              </w:rPr>
            </w:pPr>
            <w:r w:rsidRPr="00922C44">
              <w:rPr>
                <w:rFonts w:ascii="Times New Roman" w:hAnsi="Times New Roman" w:cs="Times New Roman"/>
                <w:color w:val="000000"/>
                <w:sz w:val="28"/>
                <w:szCs w:val="28"/>
                <w:lang w:bidi="ar-IQ"/>
              </w:rPr>
              <w:t>Randomized Controlled Trial</w:t>
            </w:r>
          </w:p>
        </w:tc>
      </w:tr>
      <w:tr w:rsidR="0053404B" w:rsidRPr="00922C44" w:rsidTr="003C0ED4">
        <w:trPr>
          <w:trHeight w:val="331"/>
        </w:trPr>
        <w:tc>
          <w:tcPr>
            <w:tcW w:w="9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4D5E4A">
            <w:pPr>
              <w:tabs>
                <w:tab w:val="left" w:pos="3470"/>
              </w:tabs>
              <w:ind w:left="310" w:hanging="10"/>
              <w:jc w:val="center"/>
              <w:rPr>
                <w:rFonts w:ascii="Times New Roman" w:hAnsi="Times New Roman" w:cs="Times New Roman"/>
                <w:color w:val="000000"/>
                <w:sz w:val="28"/>
                <w:szCs w:val="28"/>
                <w:rtl/>
                <w:lang w:bidi="ar-IQ"/>
              </w:rPr>
            </w:pPr>
            <w:r w:rsidRPr="00922C44">
              <w:rPr>
                <w:rFonts w:ascii="Times New Roman" w:hAnsi="Times New Roman" w:cs="Times New Roman"/>
                <w:color w:val="000000"/>
                <w:sz w:val="28"/>
                <w:szCs w:val="28"/>
                <w:lang w:bidi="ar-IQ"/>
              </w:rPr>
              <w:t>SERT</w:t>
            </w:r>
          </w:p>
        </w:tc>
        <w:tc>
          <w:tcPr>
            <w:tcW w:w="40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4D5E4A">
            <w:pPr>
              <w:tabs>
                <w:tab w:val="left" w:pos="3470"/>
              </w:tabs>
              <w:ind w:left="310" w:hanging="10"/>
              <w:jc w:val="both"/>
              <w:rPr>
                <w:rFonts w:ascii="Times New Roman" w:hAnsi="Times New Roman" w:cs="Times New Roman"/>
                <w:color w:val="000000"/>
                <w:sz w:val="28"/>
                <w:szCs w:val="28"/>
                <w:rtl/>
                <w:lang w:bidi="ar-IQ"/>
              </w:rPr>
            </w:pPr>
            <w:r w:rsidRPr="00922C44">
              <w:rPr>
                <w:rFonts w:ascii="Times New Roman" w:hAnsi="Times New Roman" w:cs="Times New Roman"/>
                <w:color w:val="000000"/>
                <w:sz w:val="28"/>
                <w:szCs w:val="28"/>
                <w:lang w:bidi="ar-IQ"/>
              </w:rPr>
              <w:t>Serotonin</w:t>
            </w:r>
          </w:p>
        </w:tc>
      </w:tr>
      <w:tr w:rsidR="0053404B" w:rsidRPr="00922C44" w:rsidTr="003C0ED4">
        <w:trPr>
          <w:trHeight w:val="334"/>
        </w:trPr>
        <w:tc>
          <w:tcPr>
            <w:tcW w:w="9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4D5E4A">
            <w:pPr>
              <w:tabs>
                <w:tab w:val="left" w:pos="3470"/>
              </w:tabs>
              <w:ind w:left="310" w:hanging="10"/>
              <w:jc w:val="center"/>
              <w:rPr>
                <w:rFonts w:ascii="Times New Roman" w:hAnsi="Times New Roman" w:cs="Times New Roman"/>
                <w:color w:val="000000"/>
                <w:sz w:val="28"/>
                <w:szCs w:val="28"/>
                <w:rtl/>
                <w:lang w:bidi="ar-IQ"/>
              </w:rPr>
            </w:pPr>
            <w:r w:rsidRPr="00922C44">
              <w:rPr>
                <w:rFonts w:ascii="Times New Roman" w:hAnsi="Times New Roman" w:cs="Times New Roman"/>
                <w:color w:val="000000"/>
                <w:sz w:val="28"/>
                <w:szCs w:val="28"/>
                <w:lang w:bidi="ar-IQ"/>
              </w:rPr>
              <w:t>SIBO</w:t>
            </w:r>
          </w:p>
        </w:tc>
        <w:tc>
          <w:tcPr>
            <w:tcW w:w="40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4D5E4A">
            <w:pPr>
              <w:tabs>
                <w:tab w:val="left" w:pos="3470"/>
              </w:tabs>
              <w:ind w:left="310" w:hanging="10"/>
              <w:jc w:val="both"/>
              <w:rPr>
                <w:rFonts w:ascii="Times New Roman" w:hAnsi="Times New Roman" w:cs="Times New Roman"/>
                <w:color w:val="000000"/>
                <w:sz w:val="28"/>
                <w:szCs w:val="28"/>
                <w:rtl/>
                <w:lang w:bidi="ar-IQ"/>
              </w:rPr>
            </w:pPr>
            <w:r w:rsidRPr="00922C44">
              <w:rPr>
                <w:rFonts w:ascii="Times New Roman" w:hAnsi="Times New Roman" w:cs="Times New Roman"/>
                <w:color w:val="000000"/>
                <w:sz w:val="28"/>
                <w:szCs w:val="28"/>
                <w:lang w:bidi="ar-IQ"/>
              </w:rPr>
              <w:t>Small Intestinal Bacterial Overgrowth</w:t>
            </w:r>
          </w:p>
        </w:tc>
      </w:tr>
      <w:tr w:rsidR="0053404B" w:rsidRPr="00922C44" w:rsidTr="003C0ED4">
        <w:trPr>
          <w:trHeight w:val="331"/>
        </w:trPr>
        <w:tc>
          <w:tcPr>
            <w:tcW w:w="9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3404B" w:rsidP="004D5E4A">
            <w:pPr>
              <w:tabs>
                <w:tab w:val="left" w:pos="3470"/>
              </w:tabs>
              <w:ind w:left="310" w:hanging="10"/>
              <w:jc w:val="center"/>
              <w:rPr>
                <w:rFonts w:ascii="Times New Roman" w:hAnsi="Times New Roman" w:cs="Times New Roman"/>
                <w:color w:val="000000"/>
                <w:sz w:val="28"/>
                <w:szCs w:val="28"/>
                <w:rtl/>
                <w:lang w:bidi="ar-IQ"/>
              </w:rPr>
            </w:pPr>
            <w:r w:rsidRPr="00922C44">
              <w:rPr>
                <w:rFonts w:ascii="Times New Roman" w:hAnsi="Times New Roman" w:cs="Times New Roman"/>
                <w:color w:val="000000"/>
                <w:sz w:val="28"/>
                <w:szCs w:val="28"/>
                <w:lang w:bidi="ar-IQ"/>
              </w:rPr>
              <w:t>SSRIs</w:t>
            </w:r>
          </w:p>
        </w:tc>
        <w:tc>
          <w:tcPr>
            <w:tcW w:w="4050" w:type="pct"/>
            <w:tcBorders>
              <w:top w:val="single" w:sz="4" w:space="0" w:color="000000"/>
              <w:left w:val="single" w:sz="4" w:space="0" w:color="000000"/>
              <w:bottom w:val="single" w:sz="4" w:space="0" w:color="000000"/>
              <w:right w:val="single" w:sz="4" w:space="0" w:color="000000"/>
            </w:tcBorders>
            <w:vAlign w:val="center"/>
          </w:tcPr>
          <w:p w:rsidR="0053404B" w:rsidRPr="00922C44" w:rsidRDefault="0056314E" w:rsidP="004D5E4A">
            <w:pPr>
              <w:tabs>
                <w:tab w:val="left" w:pos="3470"/>
              </w:tabs>
              <w:ind w:left="310" w:hanging="10"/>
              <w:jc w:val="both"/>
              <w:rPr>
                <w:rFonts w:ascii="Times New Roman" w:hAnsi="Times New Roman" w:cs="Times New Roman"/>
                <w:color w:val="000000"/>
                <w:sz w:val="28"/>
                <w:szCs w:val="28"/>
                <w:rtl/>
                <w:lang w:bidi="ar-IQ"/>
              </w:rPr>
            </w:pPr>
            <w:r>
              <w:rPr>
                <w:rFonts w:ascii="Times New Roman" w:hAnsi="Times New Roman" w:cs="Times New Roman"/>
                <w:color w:val="000000"/>
                <w:sz w:val="28"/>
                <w:szCs w:val="28"/>
                <w:lang w:bidi="ar-IQ"/>
              </w:rPr>
              <w:t>S</w:t>
            </w:r>
            <w:r w:rsidR="0053404B" w:rsidRPr="00922C44">
              <w:rPr>
                <w:rFonts w:ascii="Times New Roman" w:hAnsi="Times New Roman" w:cs="Times New Roman"/>
                <w:color w:val="000000"/>
                <w:sz w:val="28"/>
                <w:szCs w:val="28"/>
                <w:lang w:bidi="ar-IQ"/>
              </w:rPr>
              <w:t>erotonin reuptake inhibitors</w:t>
            </w:r>
          </w:p>
        </w:tc>
      </w:tr>
      <w:tr w:rsidR="001828D1" w:rsidRPr="00922C44" w:rsidTr="003C0ED4">
        <w:trPr>
          <w:trHeight w:val="61"/>
        </w:trPr>
        <w:tc>
          <w:tcPr>
            <w:tcW w:w="5000" w:type="pct"/>
            <w:gridSpan w:val="2"/>
            <w:tcBorders>
              <w:top w:val="single" w:sz="4" w:space="0" w:color="000000"/>
              <w:left w:val="single" w:sz="4" w:space="0" w:color="000000"/>
              <w:bottom w:val="single" w:sz="4" w:space="0" w:color="000000"/>
              <w:right w:val="single" w:sz="4" w:space="0" w:color="000000"/>
            </w:tcBorders>
          </w:tcPr>
          <w:p w:rsidR="001828D1" w:rsidRPr="00922C44" w:rsidRDefault="001828D1" w:rsidP="004D5E4A">
            <w:pPr>
              <w:ind w:right="23"/>
              <w:jc w:val="center"/>
              <w:rPr>
                <w:rFonts w:ascii="Times New Roman" w:hAnsi="Times New Roman" w:cs="Times New Roman"/>
                <w:color w:val="000000"/>
                <w:sz w:val="28"/>
              </w:rPr>
            </w:pPr>
            <w:r>
              <w:rPr>
                <w:rFonts w:ascii="Times New Roman" w:hAnsi="Times New Roman" w:cs="Times New Roman"/>
                <w:b/>
                <w:color w:val="000000"/>
                <w:sz w:val="28"/>
              </w:rPr>
              <w:t xml:space="preserve">Statistical </w:t>
            </w:r>
            <w:r w:rsidRPr="00922C44">
              <w:rPr>
                <w:rFonts w:ascii="Times New Roman" w:hAnsi="Times New Roman" w:cs="Times New Roman"/>
                <w:b/>
                <w:color w:val="000000"/>
                <w:sz w:val="28"/>
              </w:rPr>
              <w:t xml:space="preserve"> Symbols</w:t>
            </w:r>
          </w:p>
        </w:tc>
      </w:tr>
      <w:tr w:rsidR="001828D1" w:rsidRPr="00922C44" w:rsidTr="003C0ED4">
        <w:trPr>
          <w:trHeight w:val="329"/>
        </w:trPr>
        <w:tc>
          <w:tcPr>
            <w:tcW w:w="950" w:type="pct"/>
            <w:tcBorders>
              <w:top w:val="single" w:sz="4" w:space="0" w:color="000000"/>
              <w:left w:val="single" w:sz="4" w:space="0" w:color="000000"/>
              <w:bottom w:val="single" w:sz="4" w:space="0" w:color="000000"/>
              <w:right w:val="single" w:sz="4" w:space="0" w:color="000000"/>
            </w:tcBorders>
            <w:shd w:val="clear" w:color="auto" w:fill="D9D9D9"/>
          </w:tcPr>
          <w:p w:rsidR="001828D1" w:rsidRPr="00922C44" w:rsidRDefault="001828D1" w:rsidP="004D5E4A">
            <w:pPr>
              <w:ind w:left="109"/>
              <w:rPr>
                <w:rFonts w:ascii="Times New Roman" w:hAnsi="Times New Roman" w:cs="Times New Roman"/>
                <w:color w:val="000000"/>
                <w:sz w:val="28"/>
              </w:rPr>
            </w:pPr>
            <w:r w:rsidRPr="00922C44">
              <w:rPr>
                <w:rFonts w:ascii="Times New Roman" w:hAnsi="Times New Roman" w:cs="Times New Roman"/>
                <w:b/>
                <w:color w:val="000000"/>
                <w:sz w:val="28"/>
              </w:rPr>
              <w:t>Symbol</w:t>
            </w:r>
          </w:p>
        </w:tc>
        <w:tc>
          <w:tcPr>
            <w:tcW w:w="4050" w:type="pct"/>
            <w:tcBorders>
              <w:top w:val="single" w:sz="4" w:space="0" w:color="000000"/>
              <w:left w:val="single" w:sz="4" w:space="0" w:color="000000"/>
              <w:bottom w:val="single" w:sz="4" w:space="0" w:color="000000"/>
              <w:right w:val="single" w:sz="4" w:space="0" w:color="000000"/>
            </w:tcBorders>
            <w:shd w:val="clear" w:color="auto" w:fill="D9D9D9"/>
          </w:tcPr>
          <w:p w:rsidR="001828D1" w:rsidRPr="00922C44" w:rsidRDefault="001828D1" w:rsidP="004D5E4A">
            <w:pPr>
              <w:ind w:right="21"/>
              <w:jc w:val="center"/>
              <w:rPr>
                <w:rFonts w:ascii="Times New Roman" w:hAnsi="Times New Roman" w:cs="Times New Roman"/>
                <w:color w:val="000000"/>
                <w:sz w:val="28"/>
              </w:rPr>
            </w:pPr>
            <w:r w:rsidRPr="00922C44">
              <w:rPr>
                <w:rFonts w:ascii="Times New Roman" w:hAnsi="Times New Roman" w:cs="Times New Roman"/>
                <w:b/>
                <w:color w:val="000000"/>
                <w:sz w:val="28"/>
              </w:rPr>
              <w:t xml:space="preserve"> The meaning</w:t>
            </w:r>
          </w:p>
        </w:tc>
      </w:tr>
      <w:tr w:rsidR="001828D1" w:rsidRPr="00922C44" w:rsidTr="003C0ED4">
        <w:trPr>
          <w:trHeight w:val="335"/>
        </w:trPr>
        <w:tc>
          <w:tcPr>
            <w:tcW w:w="950" w:type="pct"/>
            <w:tcBorders>
              <w:top w:val="single" w:sz="4" w:space="0" w:color="000000"/>
              <w:left w:val="single" w:sz="4" w:space="0" w:color="000000"/>
              <w:bottom w:val="single" w:sz="4" w:space="0" w:color="000000"/>
              <w:right w:val="single" w:sz="4" w:space="0" w:color="000000"/>
            </w:tcBorders>
          </w:tcPr>
          <w:p w:rsidR="001828D1" w:rsidRPr="00922C44" w:rsidRDefault="001828D1" w:rsidP="004D5E4A">
            <w:pPr>
              <w:ind w:left="109"/>
              <w:jc w:val="center"/>
              <w:rPr>
                <w:rFonts w:ascii="Times New Roman" w:hAnsi="Times New Roman" w:cs="Times New Roman"/>
                <w:color w:val="000000"/>
                <w:sz w:val="28"/>
              </w:rPr>
            </w:pPr>
            <w:r w:rsidRPr="00922C44">
              <w:rPr>
                <w:rFonts w:ascii="Times New Roman" w:hAnsi="Times New Roman" w:cs="Times New Roman"/>
                <w:color w:val="000000"/>
                <w:sz w:val="28"/>
              </w:rPr>
              <w:t>F</w:t>
            </w:r>
          </w:p>
        </w:tc>
        <w:tc>
          <w:tcPr>
            <w:tcW w:w="4050" w:type="pct"/>
            <w:tcBorders>
              <w:top w:val="single" w:sz="4" w:space="0" w:color="000000"/>
              <w:left w:val="single" w:sz="4" w:space="0" w:color="000000"/>
              <w:bottom w:val="single" w:sz="4" w:space="0" w:color="000000"/>
              <w:right w:val="single" w:sz="4" w:space="0" w:color="000000"/>
            </w:tcBorders>
          </w:tcPr>
          <w:p w:rsidR="001828D1" w:rsidRPr="00922C44" w:rsidRDefault="001828D1" w:rsidP="004D5E4A">
            <w:pPr>
              <w:ind w:left="-34"/>
              <w:rPr>
                <w:rFonts w:ascii="Times New Roman" w:hAnsi="Times New Roman" w:cs="Times New Roman"/>
                <w:color w:val="000000"/>
                <w:sz w:val="28"/>
                <w:lang w:bidi="ar-IQ"/>
              </w:rPr>
            </w:pPr>
            <w:r w:rsidRPr="00922C44">
              <w:rPr>
                <w:rFonts w:ascii="Times New Roman" w:hAnsi="Times New Roman" w:cs="Times New Roman"/>
                <w:color w:val="000000"/>
                <w:sz w:val="28"/>
              </w:rPr>
              <w:t xml:space="preserve">  Frequency</w:t>
            </w:r>
          </w:p>
        </w:tc>
      </w:tr>
      <w:tr w:rsidR="001828D1" w:rsidRPr="00922C44" w:rsidTr="003C0ED4">
        <w:trPr>
          <w:trHeight w:val="335"/>
        </w:trPr>
        <w:tc>
          <w:tcPr>
            <w:tcW w:w="950" w:type="pct"/>
            <w:tcBorders>
              <w:top w:val="single" w:sz="4" w:space="0" w:color="000000"/>
              <w:left w:val="single" w:sz="4" w:space="0" w:color="000000"/>
              <w:bottom w:val="single" w:sz="4" w:space="0" w:color="000000"/>
              <w:right w:val="single" w:sz="4" w:space="0" w:color="000000"/>
            </w:tcBorders>
          </w:tcPr>
          <w:p w:rsidR="001828D1" w:rsidRPr="00922C44" w:rsidRDefault="001828D1" w:rsidP="004D5E4A">
            <w:pPr>
              <w:ind w:left="109"/>
              <w:jc w:val="center"/>
              <w:rPr>
                <w:rFonts w:ascii="Times New Roman" w:hAnsi="Times New Roman" w:cs="Times New Roman"/>
                <w:color w:val="000000"/>
                <w:sz w:val="28"/>
              </w:rPr>
            </w:pPr>
            <w:r w:rsidRPr="00922C44">
              <w:rPr>
                <w:rFonts w:ascii="Times New Roman" w:hAnsi="Times New Roman" w:cs="Times New Roman"/>
                <w:color w:val="000000"/>
                <w:sz w:val="28"/>
              </w:rPr>
              <w:t>%</w:t>
            </w:r>
          </w:p>
        </w:tc>
        <w:tc>
          <w:tcPr>
            <w:tcW w:w="4050" w:type="pct"/>
            <w:tcBorders>
              <w:top w:val="single" w:sz="4" w:space="0" w:color="000000"/>
              <w:left w:val="single" w:sz="4" w:space="0" w:color="000000"/>
              <w:bottom w:val="single" w:sz="4" w:space="0" w:color="000000"/>
              <w:right w:val="single" w:sz="4" w:space="0" w:color="000000"/>
            </w:tcBorders>
          </w:tcPr>
          <w:p w:rsidR="001828D1" w:rsidRPr="00922C44" w:rsidRDefault="001828D1" w:rsidP="004D5E4A">
            <w:pPr>
              <w:ind w:left="-34"/>
              <w:rPr>
                <w:rFonts w:ascii="Times New Roman" w:hAnsi="Times New Roman" w:cs="Times New Roman"/>
                <w:color w:val="000000"/>
                <w:sz w:val="28"/>
              </w:rPr>
            </w:pPr>
            <w:r w:rsidRPr="00922C44">
              <w:rPr>
                <w:rFonts w:ascii="Times New Roman" w:hAnsi="Times New Roman" w:cs="Times New Roman"/>
                <w:color w:val="000000"/>
                <w:sz w:val="28"/>
              </w:rPr>
              <w:t xml:space="preserve">  Percentage</w:t>
            </w:r>
          </w:p>
        </w:tc>
      </w:tr>
      <w:tr w:rsidR="001828D1" w:rsidRPr="00922C44" w:rsidTr="003C0ED4">
        <w:trPr>
          <w:trHeight w:val="331"/>
        </w:trPr>
        <w:tc>
          <w:tcPr>
            <w:tcW w:w="950" w:type="pct"/>
            <w:tcBorders>
              <w:top w:val="single" w:sz="4" w:space="0" w:color="000000"/>
              <w:left w:val="single" w:sz="4" w:space="0" w:color="000000"/>
              <w:bottom w:val="single" w:sz="4" w:space="0" w:color="000000"/>
              <w:right w:val="single" w:sz="4" w:space="0" w:color="000000"/>
            </w:tcBorders>
          </w:tcPr>
          <w:p w:rsidR="001828D1" w:rsidRPr="00922C44" w:rsidRDefault="001828D1" w:rsidP="004D5E4A">
            <w:pPr>
              <w:ind w:left="109"/>
              <w:jc w:val="center"/>
              <w:rPr>
                <w:rFonts w:ascii="Times New Roman" w:hAnsi="Times New Roman" w:cs="Times New Roman"/>
                <w:color w:val="000000"/>
                <w:sz w:val="28"/>
              </w:rPr>
            </w:pPr>
            <w:r w:rsidRPr="00922C44">
              <w:rPr>
                <w:rFonts w:ascii="Times New Roman" w:hAnsi="Times New Roman" w:cs="Times New Roman"/>
                <w:color w:val="000000"/>
                <w:sz w:val="28"/>
              </w:rPr>
              <w:t>≤</w:t>
            </w:r>
          </w:p>
        </w:tc>
        <w:tc>
          <w:tcPr>
            <w:tcW w:w="4050" w:type="pct"/>
            <w:tcBorders>
              <w:top w:val="single" w:sz="4" w:space="0" w:color="000000"/>
              <w:left w:val="single" w:sz="4" w:space="0" w:color="000000"/>
              <w:bottom w:val="single" w:sz="4" w:space="0" w:color="000000"/>
              <w:right w:val="single" w:sz="4" w:space="0" w:color="000000"/>
            </w:tcBorders>
          </w:tcPr>
          <w:p w:rsidR="001828D1" w:rsidRPr="00922C44" w:rsidRDefault="001828D1" w:rsidP="004D5E4A">
            <w:pPr>
              <w:ind w:left="-34"/>
              <w:rPr>
                <w:rFonts w:ascii="Times New Roman" w:hAnsi="Times New Roman" w:cs="Times New Roman"/>
                <w:color w:val="000000"/>
                <w:sz w:val="28"/>
              </w:rPr>
            </w:pPr>
            <w:r w:rsidRPr="00922C44">
              <w:rPr>
                <w:rFonts w:ascii="Times New Roman" w:hAnsi="Times New Roman" w:cs="Times New Roman"/>
                <w:color w:val="000000"/>
                <w:sz w:val="28"/>
              </w:rPr>
              <w:t xml:space="preserve">  More than or Equal</w:t>
            </w:r>
          </w:p>
        </w:tc>
      </w:tr>
      <w:tr w:rsidR="001828D1" w:rsidRPr="00922C44" w:rsidTr="003C0ED4">
        <w:trPr>
          <w:trHeight w:val="331"/>
        </w:trPr>
        <w:tc>
          <w:tcPr>
            <w:tcW w:w="950" w:type="pct"/>
            <w:tcBorders>
              <w:top w:val="single" w:sz="4" w:space="0" w:color="000000"/>
              <w:left w:val="single" w:sz="4" w:space="0" w:color="000000"/>
              <w:bottom w:val="single" w:sz="4" w:space="0" w:color="000000"/>
              <w:right w:val="single" w:sz="4" w:space="0" w:color="000000"/>
            </w:tcBorders>
          </w:tcPr>
          <w:p w:rsidR="001828D1" w:rsidRPr="00922C44" w:rsidRDefault="001828D1" w:rsidP="004D5E4A">
            <w:pPr>
              <w:ind w:left="109"/>
              <w:jc w:val="center"/>
              <w:rPr>
                <w:rFonts w:ascii="Times New Roman" w:hAnsi="Times New Roman" w:cs="Times New Roman"/>
                <w:color w:val="000000"/>
                <w:sz w:val="28"/>
                <w:rtl/>
                <w:lang w:bidi="ar-IQ"/>
              </w:rPr>
            </w:pPr>
            <w:r w:rsidRPr="00922C44">
              <w:rPr>
                <w:rFonts w:ascii="Times New Roman" w:hAnsi="Times New Roman" w:cs="Times New Roman"/>
                <w:color w:val="000000"/>
                <w:sz w:val="28"/>
              </w:rPr>
              <w:lastRenderedPageBreak/>
              <w:t>≥</w:t>
            </w:r>
          </w:p>
        </w:tc>
        <w:tc>
          <w:tcPr>
            <w:tcW w:w="4050" w:type="pct"/>
            <w:tcBorders>
              <w:top w:val="single" w:sz="4" w:space="0" w:color="000000"/>
              <w:left w:val="single" w:sz="4" w:space="0" w:color="000000"/>
              <w:bottom w:val="single" w:sz="4" w:space="0" w:color="000000"/>
              <w:right w:val="single" w:sz="4" w:space="0" w:color="000000"/>
            </w:tcBorders>
          </w:tcPr>
          <w:p w:rsidR="001828D1" w:rsidRPr="00922C44" w:rsidRDefault="001828D1" w:rsidP="004D5E4A">
            <w:pPr>
              <w:ind w:left="-34"/>
              <w:rPr>
                <w:rFonts w:ascii="Times New Roman" w:hAnsi="Times New Roman" w:cs="Times New Roman"/>
                <w:color w:val="000000"/>
                <w:sz w:val="28"/>
              </w:rPr>
            </w:pPr>
            <w:r w:rsidRPr="00922C44">
              <w:rPr>
                <w:rFonts w:ascii="Times New Roman" w:hAnsi="Times New Roman" w:cs="Times New Roman"/>
                <w:color w:val="000000"/>
                <w:sz w:val="28"/>
              </w:rPr>
              <w:t xml:space="preserve">  Less than or Equal</w:t>
            </w:r>
          </w:p>
        </w:tc>
      </w:tr>
      <w:tr w:rsidR="001828D1" w:rsidRPr="00922C44" w:rsidTr="003C0ED4">
        <w:trPr>
          <w:trHeight w:val="334"/>
        </w:trPr>
        <w:tc>
          <w:tcPr>
            <w:tcW w:w="950" w:type="pct"/>
            <w:tcBorders>
              <w:top w:val="single" w:sz="4" w:space="0" w:color="000000"/>
              <w:left w:val="single" w:sz="4" w:space="0" w:color="000000"/>
              <w:bottom w:val="single" w:sz="4" w:space="0" w:color="000000"/>
              <w:right w:val="single" w:sz="4" w:space="0" w:color="000000"/>
            </w:tcBorders>
          </w:tcPr>
          <w:p w:rsidR="001828D1" w:rsidRPr="00922C44" w:rsidRDefault="001828D1" w:rsidP="004D5E4A">
            <w:pPr>
              <w:ind w:left="109"/>
              <w:jc w:val="center"/>
              <w:rPr>
                <w:rFonts w:ascii="Times New Roman" w:hAnsi="Times New Roman" w:cs="Times New Roman"/>
                <w:color w:val="000000"/>
                <w:sz w:val="28"/>
              </w:rPr>
            </w:pPr>
            <w:r w:rsidRPr="00922C44">
              <w:rPr>
                <w:rFonts w:ascii="Times New Roman" w:hAnsi="Times New Roman" w:cs="Times New Roman"/>
                <w:color w:val="000000"/>
                <w:sz w:val="28"/>
              </w:rPr>
              <w:t>∑</w:t>
            </w:r>
          </w:p>
        </w:tc>
        <w:tc>
          <w:tcPr>
            <w:tcW w:w="4050" w:type="pct"/>
            <w:tcBorders>
              <w:top w:val="single" w:sz="4" w:space="0" w:color="000000"/>
              <w:left w:val="single" w:sz="4" w:space="0" w:color="000000"/>
              <w:bottom w:val="single" w:sz="4" w:space="0" w:color="000000"/>
              <w:right w:val="single" w:sz="4" w:space="0" w:color="000000"/>
            </w:tcBorders>
          </w:tcPr>
          <w:p w:rsidR="001828D1" w:rsidRPr="00922C44" w:rsidRDefault="001828D1" w:rsidP="004D5E4A">
            <w:pPr>
              <w:ind w:left="-34"/>
              <w:rPr>
                <w:rFonts w:ascii="Times New Roman" w:hAnsi="Times New Roman" w:cs="Times New Roman"/>
                <w:color w:val="000000"/>
                <w:sz w:val="28"/>
              </w:rPr>
            </w:pPr>
            <w:r w:rsidRPr="00922C44">
              <w:rPr>
                <w:rFonts w:ascii="Times New Roman" w:hAnsi="Times New Roman" w:cs="Times New Roman"/>
                <w:color w:val="000000"/>
                <w:sz w:val="28"/>
              </w:rPr>
              <w:t xml:space="preserve">  Summation</w:t>
            </w:r>
          </w:p>
        </w:tc>
      </w:tr>
      <w:tr w:rsidR="001828D1" w:rsidRPr="00922C44" w:rsidTr="003C0ED4">
        <w:trPr>
          <w:trHeight w:val="145"/>
        </w:trPr>
        <w:tc>
          <w:tcPr>
            <w:tcW w:w="950" w:type="pct"/>
            <w:tcBorders>
              <w:top w:val="single" w:sz="4" w:space="0" w:color="000000"/>
              <w:left w:val="single" w:sz="4" w:space="0" w:color="000000"/>
              <w:bottom w:val="single" w:sz="4" w:space="0" w:color="000000"/>
              <w:right w:val="single" w:sz="4" w:space="0" w:color="000000"/>
            </w:tcBorders>
          </w:tcPr>
          <w:p w:rsidR="001828D1" w:rsidRPr="00922C44" w:rsidRDefault="001828D1" w:rsidP="004D5E4A">
            <w:pPr>
              <w:ind w:left="109"/>
              <w:jc w:val="center"/>
              <w:rPr>
                <w:rFonts w:ascii="Times New Roman" w:hAnsi="Times New Roman" w:cs="Times New Roman"/>
                <w:color w:val="000000"/>
                <w:sz w:val="28"/>
              </w:rPr>
            </w:pPr>
            <w:r w:rsidRPr="00922C44">
              <w:rPr>
                <w:rFonts w:ascii="Lucida Calligraphy" w:eastAsia="Lucida Calligraphy" w:hAnsi="Lucida Calligraphy" w:cs="Lucida Calligraphy"/>
                <w:color w:val="000000"/>
                <w:sz w:val="28"/>
              </w:rPr>
              <w:t>X</w:t>
            </w:r>
          </w:p>
        </w:tc>
        <w:tc>
          <w:tcPr>
            <w:tcW w:w="4050" w:type="pct"/>
            <w:tcBorders>
              <w:top w:val="single" w:sz="4" w:space="0" w:color="000000"/>
              <w:left w:val="single" w:sz="4" w:space="0" w:color="000000"/>
              <w:bottom w:val="single" w:sz="4" w:space="0" w:color="000000"/>
              <w:right w:val="single" w:sz="4" w:space="0" w:color="000000"/>
            </w:tcBorders>
          </w:tcPr>
          <w:p w:rsidR="001828D1" w:rsidRPr="00922C44" w:rsidRDefault="001828D1" w:rsidP="004D5E4A">
            <w:pPr>
              <w:ind w:left="-34"/>
              <w:rPr>
                <w:rFonts w:ascii="Times New Roman" w:hAnsi="Times New Roman" w:cs="Times New Roman"/>
                <w:color w:val="000000"/>
                <w:sz w:val="28"/>
              </w:rPr>
            </w:pPr>
            <w:r w:rsidRPr="00922C44">
              <w:rPr>
                <w:rFonts w:ascii="Times New Roman" w:hAnsi="Times New Roman" w:cs="Times New Roman"/>
                <w:color w:val="000000"/>
                <w:sz w:val="28"/>
              </w:rPr>
              <w:t xml:space="preserve">  Value</w:t>
            </w:r>
          </w:p>
        </w:tc>
      </w:tr>
    </w:tbl>
    <w:p w:rsidR="003C0ED4" w:rsidRDefault="003C0ED4" w:rsidP="004D5E4A">
      <w:pPr>
        <w:spacing w:after="0"/>
        <w:ind w:right="411"/>
        <w:rPr>
          <w:rFonts w:ascii="Times New Roman" w:eastAsia="Times New Roman" w:hAnsi="Times New Roman" w:cs="Times New Roman"/>
          <w:b/>
          <w:color w:val="000000"/>
          <w:sz w:val="32"/>
        </w:rPr>
      </w:pPr>
    </w:p>
    <w:p w:rsidR="003C0ED4" w:rsidRPr="00922C44" w:rsidRDefault="003C0ED4" w:rsidP="004D5E4A">
      <w:pPr>
        <w:spacing w:after="0"/>
        <w:ind w:right="411"/>
        <w:rPr>
          <w:rFonts w:ascii="Times New Roman" w:eastAsia="Times New Roman" w:hAnsi="Times New Roman" w:cs="Times New Roman"/>
          <w:b/>
          <w:color w:val="000000"/>
          <w:sz w:val="32"/>
          <w:rtl/>
        </w:rPr>
      </w:pPr>
    </w:p>
    <w:p w:rsidR="004D5E4A" w:rsidRDefault="004D5E4A" w:rsidP="00D4122A">
      <w:pPr>
        <w:spacing w:after="0"/>
        <w:ind w:left="333" w:right="411" w:hanging="10"/>
        <w:jc w:val="center"/>
        <w:rPr>
          <w:rFonts w:ascii="Times New Roman" w:eastAsia="Times New Roman" w:hAnsi="Times New Roman" w:cs="Times New Roman"/>
          <w:color w:val="000000"/>
          <w:sz w:val="28"/>
        </w:rPr>
      </w:pPr>
      <w:r w:rsidRPr="00922C44">
        <w:rPr>
          <w:rFonts w:ascii="Times New Roman" w:eastAsia="Times New Roman" w:hAnsi="Times New Roman" w:cs="Times New Roman"/>
          <w:b/>
          <w:color w:val="000000"/>
          <w:sz w:val="32"/>
        </w:rPr>
        <w:t>List of Appendices</w:t>
      </w:r>
    </w:p>
    <w:tbl>
      <w:tblPr>
        <w:tblStyle w:val="TableGrid"/>
        <w:tblW w:w="5000" w:type="pct"/>
        <w:tblInd w:w="0" w:type="dxa"/>
        <w:tblCellMar>
          <w:top w:w="9" w:type="dxa"/>
          <w:right w:w="115" w:type="dxa"/>
        </w:tblCellMar>
        <w:tblLook w:val="04A0" w:firstRow="1" w:lastRow="0" w:firstColumn="1" w:lastColumn="0" w:noHBand="0" w:noVBand="1"/>
      </w:tblPr>
      <w:tblGrid>
        <w:gridCol w:w="2094"/>
        <w:gridCol w:w="6241"/>
      </w:tblGrid>
      <w:tr w:rsidR="00D4122A" w:rsidRPr="00D4122A" w:rsidTr="003C0ED4">
        <w:trPr>
          <w:trHeight w:val="329"/>
        </w:trPr>
        <w:tc>
          <w:tcPr>
            <w:tcW w:w="1256" w:type="pct"/>
            <w:tcBorders>
              <w:top w:val="single" w:sz="4" w:space="0" w:color="000000"/>
              <w:left w:val="single" w:sz="4" w:space="0" w:color="000000"/>
              <w:bottom w:val="single" w:sz="4" w:space="0" w:color="000000"/>
              <w:right w:val="single" w:sz="4" w:space="0" w:color="000000"/>
            </w:tcBorders>
            <w:shd w:val="clear" w:color="auto" w:fill="D9D9D9"/>
          </w:tcPr>
          <w:p w:rsidR="00D4122A" w:rsidRPr="00D4122A" w:rsidRDefault="00D4122A" w:rsidP="00D4122A">
            <w:pPr>
              <w:ind w:right="22"/>
              <w:jc w:val="center"/>
              <w:rPr>
                <w:rFonts w:ascii="Times New Roman" w:hAnsi="Times New Roman" w:cs="Times New Roman"/>
                <w:color w:val="000000"/>
                <w:sz w:val="28"/>
              </w:rPr>
            </w:pPr>
            <w:r w:rsidRPr="00D4122A">
              <w:rPr>
                <w:rFonts w:ascii="Times New Roman" w:hAnsi="Times New Roman" w:cs="Times New Roman"/>
                <w:b/>
                <w:color w:val="000000"/>
                <w:sz w:val="28"/>
              </w:rPr>
              <w:t>Items</w:t>
            </w:r>
          </w:p>
        </w:tc>
        <w:tc>
          <w:tcPr>
            <w:tcW w:w="3744" w:type="pct"/>
            <w:tcBorders>
              <w:top w:val="single" w:sz="4" w:space="0" w:color="000000"/>
              <w:left w:val="single" w:sz="4" w:space="0" w:color="000000"/>
              <w:bottom w:val="single" w:sz="4" w:space="0" w:color="000000"/>
              <w:right w:val="single" w:sz="4" w:space="0" w:color="000000"/>
            </w:tcBorders>
            <w:shd w:val="clear" w:color="auto" w:fill="D9D9D9"/>
          </w:tcPr>
          <w:p w:rsidR="00D4122A" w:rsidRPr="00D4122A" w:rsidRDefault="00D4122A" w:rsidP="00D4122A">
            <w:pPr>
              <w:ind w:right="22"/>
              <w:jc w:val="center"/>
              <w:rPr>
                <w:rFonts w:ascii="Times New Roman" w:hAnsi="Times New Roman" w:cs="Times New Roman"/>
                <w:color w:val="000000"/>
                <w:sz w:val="28"/>
              </w:rPr>
            </w:pPr>
            <w:r w:rsidRPr="00D4122A">
              <w:rPr>
                <w:rFonts w:ascii="Times New Roman" w:hAnsi="Times New Roman" w:cs="Times New Roman"/>
                <w:b/>
                <w:color w:val="000000"/>
                <w:sz w:val="28"/>
              </w:rPr>
              <w:t xml:space="preserve"> Titles</w:t>
            </w:r>
          </w:p>
        </w:tc>
      </w:tr>
      <w:tr w:rsidR="00D4122A" w:rsidRPr="00D4122A" w:rsidTr="003C0ED4">
        <w:trPr>
          <w:trHeight w:val="332"/>
        </w:trPr>
        <w:tc>
          <w:tcPr>
            <w:tcW w:w="1256" w:type="pct"/>
            <w:tcBorders>
              <w:top w:val="single" w:sz="4" w:space="0" w:color="000000"/>
              <w:left w:val="single" w:sz="4" w:space="0" w:color="000000"/>
              <w:bottom w:val="single" w:sz="4" w:space="0" w:color="000000"/>
              <w:right w:val="single" w:sz="4" w:space="0" w:color="000000"/>
            </w:tcBorders>
          </w:tcPr>
          <w:p w:rsidR="00D4122A" w:rsidRPr="00D4122A" w:rsidRDefault="00D4122A" w:rsidP="00D4122A">
            <w:pPr>
              <w:autoSpaceDE w:val="0"/>
              <w:autoSpaceDN w:val="0"/>
              <w:adjustRightInd w:val="0"/>
              <w:spacing w:after="5" w:line="355" w:lineRule="auto"/>
              <w:ind w:left="310" w:hanging="10"/>
              <w:jc w:val="both"/>
              <w:rPr>
                <w:rFonts w:ascii="Times New Roman" w:hAnsi="Times New Roman" w:cs="Times New Roman"/>
                <w:color w:val="000000"/>
                <w:sz w:val="28"/>
                <w:szCs w:val="28"/>
              </w:rPr>
            </w:pPr>
            <w:r w:rsidRPr="00D4122A">
              <w:rPr>
                <w:rFonts w:ascii="Times New Roman" w:hAnsi="Times New Roman" w:cs="Times New Roman"/>
                <w:color w:val="000000"/>
                <w:sz w:val="28"/>
                <w:szCs w:val="28"/>
              </w:rPr>
              <w:t>Appendix (A1)</w:t>
            </w:r>
          </w:p>
        </w:tc>
        <w:tc>
          <w:tcPr>
            <w:tcW w:w="3744" w:type="pct"/>
            <w:tcBorders>
              <w:top w:val="single" w:sz="4" w:space="0" w:color="000000"/>
              <w:left w:val="single" w:sz="4" w:space="0" w:color="000000"/>
              <w:bottom w:val="single" w:sz="4" w:space="0" w:color="000000"/>
              <w:right w:val="single" w:sz="4" w:space="0" w:color="000000"/>
            </w:tcBorders>
            <w:vAlign w:val="center"/>
          </w:tcPr>
          <w:p w:rsidR="00D4122A" w:rsidRPr="00D4122A" w:rsidRDefault="00D4122A" w:rsidP="00D4122A">
            <w:pPr>
              <w:autoSpaceDE w:val="0"/>
              <w:autoSpaceDN w:val="0"/>
              <w:adjustRightInd w:val="0"/>
              <w:spacing w:after="5" w:line="355" w:lineRule="auto"/>
              <w:ind w:left="310" w:hanging="10"/>
              <w:jc w:val="center"/>
              <w:rPr>
                <w:rFonts w:ascii="Times New Roman" w:hAnsi="Times New Roman" w:cs="Times New Roman"/>
                <w:color w:val="000000"/>
                <w:sz w:val="28"/>
                <w:szCs w:val="28"/>
              </w:rPr>
            </w:pPr>
            <w:r w:rsidRPr="00D4122A">
              <w:rPr>
                <w:rFonts w:ascii="Times New Roman" w:hAnsi="Times New Roman" w:cs="Times New Roman"/>
                <w:color w:val="000000"/>
                <w:sz w:val="28"/>
                <w:szCs w:val="28"/>
              </w:rPr>
              <w:t>From the ministry of planning to the college of nursing/ university of Baghdad</w:t>
            </w:r>
          </w:p>
        </w:tc>
      </w:tr>
      <w:tr w:rsidR="00D4122A" w:rsidRPr="00D4122A" w:rsidTr="003C0ED4">
        <w:trPr>
          <w:trHeight w:val="332"/>
        </w:trPr>
        <w:tc>
          <w:tcPr>
            <w:tcW w:w="1256" w:type="pct"/>
            <w:tcBorders>
              <w:top w:val="single" w:sz="4" w:space="0" w:color="000000"/>
              <w:left w:val="single" w:sz="4" w:space="0" w:color="000000"/>
              <w:bottom w:val="single" w:sz="4" w:space="0" w:color="000000"/>
              <w:right w:val="single" w:sz="4" w:space="0" w:color="000000"/>
            </w:tcBorders>
          </w:tcPr>
          <w:p w:rsidR="00D4122A" w:rsidRPr="00D4122A" w:rsidRDefault="00D4122A" w:rsidP="00D4122A">
            <w:pPr>
              <w:autoSpaceDE w:val="0"/>
              <w:autoSpaceDN w:val="0"/>
              <w:adjustRightInd w:val="0"/>
              <w:spacing w:after="5" w:line="355" w:lineRule="auto"/>
              <w:ind w:left="112" w:hanging="10"/>
              <w:jc w:val="center"/>
              <w:rPr>
                <w:rFonts w:ascii="Times New Roman" w:hAnsi="Times New Roman" w:cs="Times New Roman"/>
                <w:color w:val="000000"/>
                <w:sz w:val="28"/>
                <w:szCs w:val="28"/>
              </w:rPr>
            </w:pPr>
            <w:r w:rsidRPr="00D4122A">
              <w:rPr>
                <w:rFonts w:ascii="Times New Roman" w:hAnsi="Times New Roman" w:cs="Times New Roman"/>
                <w:color w:val="000000"/>
                <w:sz w:val="28"/>
                <w:szCs w:val="28"/>
              </w:rPr>
              <w:t>Appendix (A2)</w:t>
            </w:r>
          </w:p>
        </w:tc>
        <w:tc>
          <w:tcPr>
            <w:tcW w:w="3744" w:type="pct"/>
            <w:tcBorders>
              <w:top w:val="single" w:sz="4" w:space="0" w:color="000000"/>
              <w:left w:val="single" w:sz="4" w:space="0" w:color="000000"/>
              <w:bottom w:val="single" w:sz="4" w:space="0" w:color="000000"/>
              <w:right w:val="single" w:sz="4" w:space="0" w:color="000000"/>
            </w:tcBorders>
            <w:vAlign w:val="center"/>
          </w:tcPr>
          <w:p w:rsidR="00D4122A" w:rsidRPr="00D4122A" w:rsidRDefault="00D4122A" w:rsidP="00D4122A">
            <w:pPr>
              <w:spacing w:after="5" w:line="355" w:lineRule="auto"/>
              <w:ind w:left="310" w:hanging="10"/>
              <w:jc w:val="center"/>
              <w:rPr>
                <w:rFonts w:ascii="Times New Roman" w:hAnsi="Times New Roman" w:cs="Times New Roman"/>
                <w:color w:val="000000"/>
                <w:sz w:val="28"/>
                <w:szCs w:val="28"/>
                <w:lang w:bidi="ar-IQ"/>
              </w:rPr>
            </w:pPr>
            <w:r w:rsidRPr="00D4122A">
              <w:rPr>
                <w:rFonts w:ascii="Times New Roman" w:hAnsi="Times New Roman" w:cs="Times New Roman"/>
                <w:color w:val="000000"/>
                <w:sz w:val="28"/>
                <w:szCs w:val="28"/>
                <w:lang w:bidi="ar-IQ"/>
              </w:rPr>
              <w:t>Facilitation mission from Baghdad University, College of Nursing, to Basra University, College of Nursing</w:t>
            </w:r>
          </w:p>
        </w:tc>
      </w:tr>
      <w:tr w:rsidR="00D4122A" w:rsidRPr="00D4122A" w:rsidTr="003C0ED4">
        <w:trPr>
          <w:trHeight w:val="334"/>
        </w:trPr>
        <w:tc>
          <w:tcPr>
            <w:tcW w:w="1256" w:type="pct"/>
            <w:tcBorders>
              <w:top w:val="single" w:sz="4" w:space="0" w:color="000000"/>
              <w:left w:val="single" w:sz="4" w:space="0" w:color="000000"/>
              <w:bottom w:val="single" w:sz="4" w:space="0" w:color="000000"/>
              <w:right w:val="single" w:sz="4" w:space="0" w:color="000000"/>
            </w:tcBorders>
          </w:tcPr>
          <w:p w:rsidR="00D4122A" w:rsidRPr="00D4122A" w:rsidRDefault="00D4122A" w:rsidP="00D4122A">
            <w:pPr>
              <w:autoSpaceDE w:val="0"/>
              <w:autoSpaceDN w:val="0"/>
              <w:adjustRightInd w:val="0"/>
              <w:spacing w:after="5" w:line="355" w:lineRule="auto"/>
              <w:ind w:left="112" w:hanging="10"/>
              <w:jc w:val="center"/>
              <w:rPr>
                <w:rFonts w:ascii="Times New Roman" w:hAnsi="Times New Roman" w:cs="Times New Roman"/>
                <w:color w:val="000000"/>
                <w:sz w:val="28"/>
                <w:szCs w:val="28"/>
              </w:rPr>
            </w:pPr>
            <w:r w:rsidRPr="00D4122A">
              <w:rPr>
                <w:rFonts w:ascii="Times New Roman" w:hAnsi="Times New Roman" w:cs="Times New Roman"/>
                <w:color w:val="000000"/>
                <w:sz w:val="28"/>
                <w:szCs w:val="28"/>
              </w:rPr>
              <w:t>Appendix (B1)</w:t>
            </w:r>
          </w:p>
        </w:tc>
        <w:tc>
          <w:tcPr>
            <w:tcW w:w="3744" w:type="pct"/>
            <w:tcBorders>
              <w:top w:val="single" w:sz="4" w:space="0" w:color="000000"/>
              <w:left w:val="single" w:sz="4" w:space="0" w:color="000000"/>
              <w:bottom w:val="single" w:sz="4" w:space="0" w:color="000000"/>
              <w:right w:val="single" w:sz="4" w:space="0" w:color="000000"/>
            </w:tcBorders>
            <w:vAlign w:val="center"/>
          </w:tcPr>
          <w:p w:rsidR="00D4122A" w:rsidRPr="00D4122A" w:rsidRDefault="00D4122A" w:rsidP="00D4122A">
            <w:pPr>
              <w:autoSpaceDE w:val="0"/>
              <w:autoSpaceDN w:val="0"/>
              <w:adjustRightInd w:val="0"/>
              <w:spacing w:after="5" w:line="355" w:lineRule="auto"/>
              <w:ind w:left="310" w:hanging="10"/>
              <w:jc w:val="center"/>
              <w:rPr>
                <w:rFonts w:ascii="Times New Roman" w:hAnsi="Times New Roman" w:cs="Times New Roman"/>
                <w:color w:val="000000"/>
                <w:sz w:val="28"/>
                <w:szCs w:val="28"/>
              </w:rPr>
            </w:pPr>
            <w:r w:rsidRPr="00D4122A">
              <w:rPr>
                <w:rFonts w:ascii="Times New Roman" w:hAnsi="Times New Roman" w:cs="Times New Roman"/>
                <w:color w:val="000000"/>
                <w:sz w:val="28"/>
                <w:szCs w:val="28"/>
              </w:rPr>
              <w:t>Ethical consideration</w:t>
            </w:r>
          </w:p>
        </w:tc>
      </w:tr>
      <w:tr w:rsidR="00D4122A" w:rsidRPr="00D4122A" w:rsidTr="003C0ED4">
        <w:trPr>
          <w:trHeight w:val="297"/>
        </w:trPr>
        <w:tc>
          <w:tcPr>
            <w:tcW w:w="1256" w:type="pct"/>
            <w:tcBorders>
              <w:top w:val="single" w:sz="4" w:space="0" w:color="000000"/>
              <w:left w:val="single" w:sz="4" w:space="0" w:color="000000"/>
              <w:bottom w:val="single" w:sz="4" w:space="0" w:color="000000"/>
              <w:right w:val="single" w:sz="4" w:space="0" w:color="000000"/>
            </w:tcBorders>
          </w:tcPr>
          <w:p w:rsidR="00D4122A" w:rsidRPr="00D4122A" w:rsidRDefault="00D4122A" w:rsidP="00D4122A">
            <w:pPr>
              <w:autoSpaceDE w:val="0"/>
              <w:autoSpaceDN w:val="0"/>
              <w:adjustRightInd w:val="0"/>
              <w:spacing w:after="5" w:line="355" w:lineRule="auto"/>
              <w:ind w:left="112" w:hanging="10"/>
              <w:jc w:val="center"/>
              <w:rPr>
                <w:rFonts w:ascii="Times New Roman" w:hAnsi="Times New Roman" w:cs="Times New Roman"/>
                <w:color w:val="000000"/>
                <w:sz w:val="28"/>
                <w:szCs w:val="28"/>
              </w:rPr>
            </w:pPr>
            <w:r w:rsidRPr="00D4122A">
              <w:rPr>
                <w:rFonts w:ascii="Times New Roman" w:hAnsi="Times New Roman" w:cs="Times New Roman"/>
                <w:color w:val="000000"/>
                <w:sz w:val="28"/>
                <w:szCs w:val="28"/>
              </w:rPr>
              <w:t>Appendix(B2)</w:t>
            </w:r>
          </w:p>
        </w:tc>
        <w:tc>
          <w:tcPr>
            <w:tcW w:w="3744" w:type="pct"/>
            <w:tcBorders>
              <w:top w:val="single" w:sz="4" w:space="0" w:color="000000"/>
              <w:left w:val="single" w:sz="4" w:space="0" w:color="000000"/>
              <w:bottom w:val="single" w:sz="4" w:space="0" w:color="000000"/>
              <w:right w:val="single" w:sz="4" w:space="0" w:color="000000"/>
            </w:tcBorders>
            <w:vAlign w:val="center"/>
          </w:tcPr>
          <w:p w:rsidR="00D4122A" w:rsidRPr="00D4122A" w:rsidRDefault="00D4122A" w:rsidP="00D4122A">
            <w:pPr>
              <w:autoSpaceDE w:val="0"/>
              <w:autoSpaceDN w:val="0"/>
              <w:adjustRightInd w:val="0"/>
              <w:spacing w:after="5" w:line="355" w:lineRule="auto"/>
              <w:ind w:left="310" w:hanging="10"/>
              <w:jc w:val="center"/>
              <w:rPr>
                <w:rFonts w:ascii="Times New Roman" w:hAnsi="Times New Roman" w:cs="Times New Roman"/>
                <w:color w:val="000000"/>
                <w:sz w:val="28"/>
                <w:szCs w:val="28"/>
              </w:rPr>
            </w:pPr>
            <w:r w:rsidRPr="00D4122A">
              <w:rPr>
                <w:rFonts w:ascii="Times New Roman" w:hAnsi="Times New Roman" w:cs="Times New Roman"/>
                <w:color w:val="000000"/>
                <w:sz w:val="28"/>
                <w:szCs w:val="28"/>
              </w:rPr>
              <w:t>Ethical pledge of  scientific research</w:t>
            </w:r>
          </w:p>
        </w:tc>
      </w:tr>
      <w:tr w:rsidR="00D4122A" w:rsidRPr="00D4122A" w:rsidTr="003C0ED4">
        <w:trPr>
          <w:trHeight w:val="297"/>
        </w:trPr>
        <w:tc>
          <w:tcPr>
            <w:tcW w:w="1256" w:type="pct"/>
            <w:tcBorders>
              <w:top w:val="single" w:sz="4" w:space="0" w:color="000000"/>
              <w:left w:val="single" w:sz="4" w:space="0" w:color="000000"/>
              <w:bottom w:val="single" w:sz="4" w:space="0" w:color="000000"/>
              <w:right w:val="single" w:sz="4" w:space="0" w:color="000000"/>
            </w:tcBorders>
          </w:tcPr>
          <w:p w:rsidR="00D4122A" w:rsidRPr="00D4122A" w:rsidRDefault="00D4122A" w:rsidP="00D4122A">
            <w:pPr>
              <w:autoSpaceDE w:val="0"/>
              <w:autoSpaceDN w:val="0"/>
              <w:adjustRightInd w:val="0"/>
              <w:spacing w:after="5" w:line="355" w:lineRule="auto"/>
              <w:ind w:left="112" w:hanging="10"/>
              <w:jc w:val="center"/>
              <w:rPr>
                <w:rFonts w:ascii="Times New Roman" w:hAnsi="Times New Roman" w:cs="Times New Roman"/>
                <w:color w:val="000000"/>
                <w:sz w:val="28"/>
                <w:szCs w:val="28"/>
              </w:rPr>
            </w:pPr>
            <w:r w:rsidRPr="00D4122A">
              <w:rPr>
                <w:rFonts w:ascii="Times New Roman" w:hAnsi="Times New Roman" w:cs="Times New Roman"/>
                <w:color w:val="000000"/>
                <w:sz w:val="28"/>
                <w:szCs w:val="28"/>
              </w:rPr>
              <w:t>Appendix(B3)</w:t>
            </w:r>
          </w:p>
        </w:tc>
        <w:tc>
          <w:tcPr>
            <w:tcW w:w="3744" w:type="pct"/>
            <w:tcBorders>
              <w:top w:val="single" w:sz="4" w:space="0" w:color="000000"/>
              <w:left w:val="single" w:sz="4" w:space="0" w:color="000000"/>
              <w:bottom w:val="single" w:sz="4" w:space="0" w:color="000000"/>
              <w:right w:val="single" w:sz="4" w:space="0" w:color="000000"/>
            </w:tcBorders>
            <w:vAlign w:val="center"/>
          </w:tcPr>
          <w:p w:rsidR="00D4122A" w:rsidRPr="00D4122A" w:rsidRDefault="00D4122A" w:rsidP="00D4122A">
            <w:pPr>
              <w:autoSpaceDE w:val="0"/>
              <w:autoSpaceDN w:val="0"/>
              <w:adjustRightInd w:val="0"/>
              <w:spacing w:after="5" w:line="355" w:lineRule="auto"/>
              <w:ind w:left="310" w:hanging="10"/>
              <w:jc w:val="center"/>
              <w:rPr>
                <w:rFonts w:ascii="Times New Roman" w:hAnsi="Times New Roman" w:cs="Times New Roman"/>
                <w:color w:val="000000"/>
                <w:sz w:val="28"/>
                <w:szCs w:val="28"/>
              </w:rPr>
            </w:pPr>
            <w:r w:rsidRPr="00D4122A">
              <w:rPr>
                <w:rFonts w:ascii="Times New Roman" w:hAnsi="Times New Roman" w:cs="Times New Roman"/>
                <w:color w:val="000000"/>
                <w:sz w:val="28"/>
                <w:szCs w:val="28"/>
              </w:rPr>
              <w:t>Participant approval page</w:t>
            </w:r>
          </w:p>
        </w:tc>
      </w:tr>
      <w:tr w:rsidR="00D4122A" w:rsidRPr="00D4122A" w:rsidTr="003C0ED4">
        <w:trPr>
          <w:trHeight w:val="297"/>
        </w:trPr>
        <w:tc>
          <w:tcPr>
            <w:tcW w:w="1256" w:type="pct"/>
            <w:tcBorders>
              <w:top w:val="single" w:sz="4" w:space="0" w:color="000000"/>
              <w:left w:val="single" w:sz="4" w:space="0" w:color="000000"/>
              <w:bottom w:val="single" w:sz="4" w:space="0" w:color="000000"/>
              <w:right w:val="single" w:sz="4" w:space="0" w:color="000000"/>
            </w:tcBorders>
          </w:tcPr>
          <w:p w:rsidR="00D4122A" w:rsidRPr="00D4122A" w:rsidRDefault="00D4122A" w:rsidP="00D4122A">
            <w:pPr>
              <w:autoSpaceDE w:val="0"/>
              <w:autoSpaceDN w:val="0"/>
              <w:adjustRightInd w:val="0"/>
              <w:spacing w:after="5" w:line="355" w:lineRule="auto"/>
              <w:ind w:left="112" w:hanging="10"/>
              <w:jc w:val="center"/>
              <w:rPr>
                <w:rFonts w:ascii="Times New Roman" w:hAnsi="Times New Roman" w:cs="Times New Roman"/>
                <w:color w:val="000000"/>
                <w:sz w:val="28"/>
                <w:szCs w:val="28"/>
              </w:rPr>
            </w:pPr>
            <w:r w:rsidRPr="00D4122A">
              <w:rPr>
                <w:rFonts w:ascii="Times New Roman" w:hAnsi="Times New Roman" w:cs="Times New Roman"/>
                <w:color w:val="000000"/>
                <w:sz w:val="28"/>
                <w:szCs w:val="28"/>
              </w:rPr>
              <w:t>Appendix (C1)</w:t>
            </w:r>
          </w:p>
        </w:tc>
        <w:tc>
          <w:tcPr>
            <w:tcW w:w="3744" w:type="pct"/>
            <w:tcBorders>
              <w:top w:val="single" w:sz="4" w:space="0" w:color="000000"/>
              <w:left w:val="single" w:sz="4" w:space="0" w:color="000000"/>
              <w:bottom w:val="single" w:sz="4" w:space="0" w:color="000000"/>
              <w:right w:val="single" w:sz="4" w:space="0" w:color="000000"/>
            </w:tcBorders>
            <w:vAlign w:val="center"/>
          </w:tcPr>
          <w:p w:rsidR="00D4122A" w:rsidRPr="00D4122A" w:rsidRDefault="00D4122A" w:rsidP="00D4122A">
            <w:pPr>
              <w:autoSpaceDE w:val="0"/>
              <w:autoSpaceDN w:val="0"/>
              <w:adjustRightInd w:val="0"/>
              <w:spacing w:after="5" w:line="355" w:lineRule="auto"/>
              <w:ind w:left="310" w:hanging="10"/>
              <w:jc w:val="center"/>
              <w:rPr>
                <w:rFonts w:ascii="Times New Roman" w:hAnsi="Times New Roman" w:cs="Times New Roman"/>
                <w:color w:val="000000"/>
                <w:sz w:val="28"/>
                <w:szCs w:val="28"/>
              </w:rPr>
            </w:pPr>
            <w:r w:rsidRPr="00D4122A">
              <w:rPr>
                <w:rFonts w:ascii="Times New Roman" w:hAnsi="Times New Roman" w:cs="Times New Roman"/>
                <w:color w:val="000000"/>
                <w:sz w:val="28"/>
                <w:szCs w:val="28"/>
              </w:rPr>
              <w:t>Preliminary assessment</w:t>
            </w:r>
          </w:p>
        </w:tc>
      </w:tr>
      <w:tr w:rsidR="00D4122A" w:rsidRPr="00D4122A" w:rsidTr="003C0ED4">
        <w:trPr>
          <w:trHeight w:val="297"/>
        </w:trPr>
        <w:tc>
          <w:tcPr>
            <w:tcW w:w="1256" w:type="pct"/>
            <w:tcBorders>
              <w:top w:val="single" w:sz="4" w:space="0" w:color="000000"/>
              <w:left w:val="single" w:sz="4" w:space="0" w:color="000000"/>
              <w:bottom w:val="single" w:sz="4" w:space="0" w:color="000000"/>
              <w:right w:val="single" w:sz="4" w:space="0" w:color="000000"/>
            </w:tcBorders>
          </w:tcPr>
          <w:p w:rsidR="00D4122A" w:rsidRPr="00D4122A" w:rsidRDefault="00D4122A" w:rsidP="00D4122A">
            <w:pPr>
              <w:jc w:val="center"/>
              <w:rPr>
                <w:rFonts w:ascii="Calibri" w:hAnsi="Calibri" w:cs="Arial"/>
              </w:rPr>
            </w:pPr>
            <w:r w:rsidRPr="00D4122A">
              <w:rPr>
                <w:rFonts w:ascii="Times New Roman" w:hAnsi="Times New Roman" w:cs="Times New Roman"/>
                <w:color w:val="000000"/>
                <w:sz w:val="28"/>
                <w:szCs w:val="28"/>
              </w:rPr>
              <w:t>Appendix (C2)</w:t>
            </w:r>
          </w:p>
        </w:tc>
        <w:tc>
          <w:tcPr>
            <w:tcW w:w="3744" w:type="pct"/>
            <w:tcBorders>
              <w:top w:val="single" w:sz="4" w:space="0" w:color="000000"/>
              <w:left w:val="single" w:sz="4" w:space="0" w:color="000000"/>
              <w:bottom w:val="single" w:sz="4" w:space="0" w:color="000000"/>
              <w:right w:val="single" w:sz="4" w:space="0" w:color="000000"/>
            </w:tcBorders>
            <w:vAlign w:val="center"/>
          </w:tcPr>
          <w:p w:rsidR="00D4122A" w:rsidRPr="00D4122A" w:rsidRDefault="00D4122A" w:rsidP="00D4122A">
            <w:pPr>
              <w:autoSpaceDE w:val="0"/>
              <w:autoSpaceDN w:val="0"/>
              <w:adjustRightInd w:val="0"/>
              <w:spacing w:after="5" w:line="355" w:lineRule="auto"/>
              <w:ind w:left="310" w:hanging="10"/>
              <w:jc w:val="center"/>
              <w:rPr>
                <w:rFonts w:ascii="Times New Roman" w:hAnsi="Times New Roman" w:cs="Times New Roman"/>
                <w:color w:val="000000"/>
                <w:sz w:val="28"/>
                <w:szCs w:val="28"/>
              </w:rPr>
            </w:pPr>
            <w:r w:rsidRPr="00D4122A">
              <w:rPr>
                <w:rFonts w:ascii="Times New Roman" w:hAnsi="Times New Roman" w:cs="Times New Roman"/>
                <w:color w:val="000000"/>
                <w:sz w:val="28"/>
                <w:szCs w:val="28"/>
              </w:rPr>
              <w:t>Preliminary assessment in Arabic</w:t>
            </w:r>
          </w:p>
        </w:tc>
      </w:tr>
      <w:tr w:rsidR="00D4122A" w:rsidRPr="00D4122A" w:rsidTr="003C0ED4">
        <w:trPr>
          <w:trHeight w:val="297"/>
        </w:trPr>
        <w:tc>
          <w:tcPr>
            <w:tcW w:w="1256" w:type="pct"/>
            <w:tcBorders>
              <w:top w:val="single" w:sz="4" w:space="0" w:color="000000"/>
              <w:left w:val="single" w:sz="4" w:space="0" w:color="000000"/>
              <w:bottom w:val="single" w:sz="4" w:space="0" w:color="000000"/>
              <w:right w:val="single" w:sz="4" w:space="0" w:color="000000"/>
            </w:tcBorders>
          </w:tcPr>
          <w:p w:rsidR="00D4122A" w:rsidRPr="00D4122A" w:rsidRDefault="00D4122A" w:rsidP="00D4122A">
            <w:pPr>
              <w:jc w:val="center"/>
              <w:rPr>
                <w:rFonts w:ascii="Calibri" w:hAnsi="Calibri" w:cs="Arial"/>
              </w:rPr>
            </w:pPr>
            <w:r w:rsidRPr="00D4122A">
              <w:rPr>
                <w:rFonts w:ascii="Times New Roman" w:hAnsi="Times New Roman" w:cs="Times New Roman"/>
                <w:color w:val="000000"/>
                <w:sz w:val="28"/>
                <w:szCs w:val="28"/>
              </w:rPr>
              <w:t>Appendix (D)</w:t>
            </w:r>
          </w:p>
        </w:tc>
        <w:tc>
          <w:tcPr>
            <w:tcW w:w="3744" w:type="pct"/>
            <w:tcBorders>
              <w:top w:val="single" w:sz="4" w:space="0" w:color="000000"/>
              <w:left w:val="single" w:sz="4" w:space="0" w:color="000000"/>
              <w:bottom w:val="single" w:sz="4" w:space="0" w:color="000000"/>
              <w:right w:val="single" w:sz="4" w:space="0" w:color="000000"/>
            </w:tcBorders>
            <w:vAlign w:val="center"/>
          </w:tcPr>
          <w:p w:rsidR="00D4122A" w:rsidRPr="00D4122A" w:rsidRDefault="00D4122A" w:rsidP="00D4122A">
            <w:pPr>
              <w:autoSpaceDE w:val="0"/>
              <w:autoSpaceDN w:val="0"/>
              <w:adjustRightInd w:val="0"/>
              <w:spacing w:after="5" w:line="355" w:lineRule="auto"/>
              <w:ind w:left="310" w:hanging="10"/>
              <w:jc w:val="center"/>
              <w:rPr>
                <w:rFonts w:ascii="Times New Roman" w:hAnsi="Times New Roman" w:cs="Times New Roman"/>
                <w:color w:val="000000"/>
                <w:sz w:val="28"/>
                <w:szCs w:val="28"/>
              </w:rPr>
            </w:pPr>
            <w:r w:rsidRPr="00D4122A">
              <w:rPr>
                <w:rFonts w:ascii="Times New Roman" w:hAnsi="Times New Roman" w:cs="Times New Roman"/>
                <w:color w:val="000000"/>
                <w:sz w:val="28"/>
                <w:szCs w:val="28"/>
              </w:rPr>
              <w:t>Questionnaire in Arabic</w:t>
            </w:r>
          </w:p>
        </w:tc>
      </w:tr>
      <w:tr w:rsidR="00D4122A" w:rsidRPr="00D4122A" w:rsidTr="003C0ED4">
        <w:trPr>
          <w:trHeight w:val="297"/>
        </w:trPr>
        <w:tc>
          <w:tcPr>
            <w:tcW w:w="1256" w:type="pct"/>
            <w:tcBorders>
              <w:top w:val="single" w:sz="4" w:space="0" w:color="000000"/>
              <w:left w:val="single" w:sz="4" w:space="0" w:color="000000"/>
              <w:bottom w:val="single" w:sz="4" w:space="0" w:color="000000"/>
              <w:right w:val="single" w:sz="4" w:space="0" w:color="000000"/>
            </w:tcBorders>
          </w:tcPr>
          <w:p w:rsidR="00D4122A" w:rsidRPr="00D4122A" w:rsidRDefault="00D4122A" w:rsidP="00D4122A">
            <w:pPr>
              <w:jc w:val="center"/>
              <w:rPr>
                <w:rFonts w:ascii="Calibri" w:hAnsi="Calibri" w:cs="Arial"/>
              </w:rPr>
            </w:pPr>
            <w:r w:rsidRPr="00D4122A">
              <w:rPr>
                <w:rFonts w:ascii="Times New Roman" w:hAnsi="Times New Roman" w:cs="Times New Roman"/>
                <w:color w:val="000000"/>
                <w:sz w:val="28"/>
                <w:szCs w:val="28"/>
              </w:rPr>
              <w:t>Appendix (E)</w:t>
            </w:r>
          </w:p>
        </w:tc>
        <w:tc>
          <w:tcPr>
            <w:tcW w:w="3744" w:type="pct"/>
            <w:tcBorders>
              <w:top w:val="single" w:sz="4" w:space="0" w:color="000000"/>
              <w:left w:val="single" w:sz="4" w:space="0" w:color="000000"/>
              <w:bottom w:val="single" w:sz="4" w:space="0" w:color="000000"/>
              <w:right w:val="single" w:sz="4" w:space="0" w:color="000000"/>
            </w:tcBorders>
            <w:vAlign w:val="center"/>
          </w:tcPr>
          <w:p w:rsidR="00D4122A" w:rsidRPr="00D4122A" w:rsidRDefault="00D4122A" w:rsidP="00D4122A">
            <w:pPr>
              <w:autoSpaceDE w:val="0"/>
              <w:autoSpaceDN w:val="0"/>
              <w:adjustRightInd w:val="0"/>
              <w:spacing w:after="5" w:line="355" w:lineRule="auto"/>
              <w:ind w:left="310" w:hanging="10"/>
              <w:jc w:val="center"/>
              <w:rPr>
                <w:rFonts w:ascii="Times New Roman" w:hAnsi="Times New Roman" w:cs="Times New Roman"/>
                <w:color w:val="000000"/>
                <w:sz w:val="28"/>
                <w:szCs w:val="28"/>
              </w:rPr>
            </w:pPr>
            <w:r w:rsidRPr="00D4122A">
              <w:rPr>
                <w:rFonts w:ascii="Times New Roman" w:hAnsi="Times New Roman" w:cs="Times New Roman"/>
                <w:color w:val="000000"/>
                <w:sz w:val="28"/>
                <w:szCs w:val="28"/>
              </w:rPr>
              <w:t>Educational program</w:t>
            </w:r>
          </w:p>
        </w:tc>
      </w:tr>
      <w:tr w:rsidR="00D4122A" w:rsidRPr="00D4122A" w:rsidTr="003C0ED4">
        <w:trPr>
          <w:trHeight w:val="297"/>
        </w:trPr>
        <w:tc>
          <w:tcPr>
            <w:tcW w:w="1256" w:type="pct"/>
            <w:tcBorders>
              <w:top w:val="single" w:sz="4" w:space="0" w:color="000000"/>
              <w:left w:val="single" w:sz="4" w:space="0" w:color="000000"/>
              <w:bottom w:val="single" w:sz="4" w:space="0" w:color="000000"/>
              <w:right w:val="single" w:sz="4" w:space="0" w:color="000000"/>
            </w:tcBorders>
          </w:tcPr>
          <w:p w:rsidR="00D4122A" w:rsidRPr="00D4122A" w:rsidRDefault="00D4122A" w:rsidP="00D4122A">
            <w:pPr>
              <w:jc w:val="center"/>
              <w:rPr>
                <w:rFonts w:ascii="Times New Roman" w:hAnsi="Times New Roman" w:cs="Times New Roman"/>
                <w:color w:val="000000"/>
                <w:sz w:val="28"/>
                <w:szCs w:val="28"/>
              </w:rPr>
            </w:pPr>
            <w:r w:rsidRPr="00D4122A">
              <w:rPr>
                <w:rFonts w:ascii="Times New Roman" w:hAnsi="Times New Roman" w:cs="Times New Roman"/>
                <w:color w:val="000000"/>
                <w:sz w:val="28"/>
                <w:szCs w:val="28"/>
              </w:rPr>
              <w:t>Appendix (F)</w:t>
            </w:r>
          </w:p>
        </w:tc>
        <w:tc>
          <w:tcPr>
            <w:tcW w:w="3744" w:type="pct"/>
            <w:tcBorders>
              <w:top w:val="single" w:sz="4" w:space="0" w:color="000000"/>
              <w:left w:val="single" w:sz="4" w:space="0" w:color="000000"/>
              <w:bottom w:val="single" w:sz="4" w:space="0" w:color="000000"/>
              <w:right w:val="single" w:sz="4" w:space="0" w:color="000000"/>
            </w:tcBorders>
            <w:vAlign w:val="center"/>
          </w:tcPr>
          <w:p w:rsidR="00D4122A" w:rsidRPr="00D4122A" w:rsidRDefault="00D4122A" w:rsidP="00D4122A">
            <w:pPr>
              <w:autoSpaceDE w:val="0"/>
              <w:autoSpaceDN w:val="0"/>
              <w:adjustRightInd w:val="0"/>
              <w:spacing w:after="5" w:line="355" w:lineRule="auto"/>
              <w:ind w:left="310" w:hanging="10"/>
              <w:jc w:val="center"/>
              <w:rPr>
                <w:rFonts w:ascii="Times New Roman" w:hAnsi="Times New Roman" w:cs="Times New Roman"/>
                <w:color w:val="000000"/>
                <w:sz w:val="28"/>
                <w:szCs w:val="28"/>
              </w:rPr>
            </w:pPr>
            <w:r w:rsidRPr="00D4122A">
              <w:rPr>
                <w:rFonts w:ascii="Times New Roman" w:hAnsi="Times New Roman" w:cs="Times New Roman"/>
                <w:color w:val="000000"/>
                <w:sz w:val="28"/>
                <w:szCs w:val="28"/>
              </w:rPr>
              <w:t>Panel of experts</w:t>
            </w:r>
          </w:p>
        </w:tc>
      </w:tr>
    </w:tbl>
    <w:p w:rsidR="00D4122A" w:rsidRPr="00922C44" w:rsidRDefault="00D4122A" w:rsidP="004D5E4A">
      <w:pPr>
        <w:spacing w:after="5" w:line="355" w:lineRule="auto"/>
        <w:jc w:val="both"/>
        <w:rPr>
          <w:rFonts w:ascii="Times New Roman" w:eastAsia="Times New Roman" w:hAnsi="Times New Roman" w:cs="Times New Roman"/>
          <w:color w:val="000000"/>
          <w:sz w:val="28"/>
        </w:rPr>
        <w:sectPr w:rsidR="00D4122A" w:rsidRPr="00922C44" w:rsidSect="00742CB0">
          <w:headerReference w:type="default" r:id="rId14"/>
          <w:pgSz w:w="11906" w:h="16838"/>
          <w:pgMar w:top="-1134" w:right="1440" w:bottom="1134" w:left="2251" w:header="567" w:footer="720" w:gutter="0"/>
          <w:pgNumType w:fmt="upperRoman" w:start="1"/>
          <w:cols w:space="720"/>
          <w:docGrid w:linePitch="381"/>
        </w:sectPr>
      </w:pPr>
    </w:p>
    <w:p w:rsidR="00ED6EA6" w:rsidRDefault="00ED6EA6" w:rsidP="00ED6EA6">
      <w:pPr>
        <w:tabs>
          <w:tab w:val="left" w:pos="142"/>
          <w:tab w:val="center" w:pos="4075"/>
        </w:tabs>
        <w:spacing w:after="0" w:line="360" w:lineRule="auto"/>
        <w:ind w:right="-1"/>
        <w:rPr>
          <w:b/>
          <w:color w:val="000000" w:themeColor="text1"/>
        </w:rPr>
      </w:pPr>
      <w:r>
        <w:rPr>
          <w:noProof/>
          <w:sz w:val="20"/>
        </w:rPr>
        <w:lastRenderedPageBreak/>
        <mc:AlternateContent>
          <mc:Choice Requires="wpg">
            <w:drawing>
              <wp:inline distT="0" distB="0" distL="0" distR="0" wp14:anchorId="3D4FC44F" wp14:editId="382AE8BC">
                <wp:extent cx="5274310" cy="8473440"/>
                <wp:effectExtent l="0" t="0" r="2540" b="3810"/>
                <wp:docPr id="7" name="Group 368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4945" cy="8474075"/>
                          <a:chOff x="0" y="0"/>
                          <a:chExt cx="5274945" cy="8474075"/>
                        </a:xfrm>
                      </wpg:grpSpPr>
                      <pic:pic xmlns:pic="http://schemas.openxmlformats.org/drawingml/2006/picture">
                        <pic:nvPicPr>
                          <pic:cNvPr id="8" name="Picture 8" descr="/storage/emulated/0/.polaris_temp/image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945" cy="8474075"/>
                          </a:xfrm>
                          <a:prstGeom prst="rect">
                            <a:avLst/>
                          </a:prstGeom>
                          <a:noFill/>
                          <a:ln cap="flat"/>
                        </pic:spPr>
                      </pic:pic>
                      <pic:pic xmlns:pic="http://schemas.openxmlformats.org/drawingml/2006/picture">
                        <pic:nvPicPr>
                          <pic:cNvPr id="9" name="Picture 9" descr="/storage/emulated/0/.polaris_temp/image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368300" y="21590"/>
                            <a:ext cx="4864100" cy="8389620"/>
                          </a:xfrm>
                          <a:prstGeom prst="rect">
                            <a:avLst/>
                          </a:prstGeom>
                          <a:noFill/>
                          <a:ln cap="flat"/>
                        </pic:spPr>
                      </pic:pic>
                      <pic:pic xmlns:pic="http://schemas.openxmlformats.org/drawingml/2006/picture">
                        <pic:nvPicPr>
                          <pic:cNvPr id="10" name="Picture 10" descr="/storage/emulated/0/.polaris_temp/image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368300" y="21590"/>
                            <a:ext cx="4864100" cy="8389620"/>
                          </a:xfrm>
                          <a:prstGeom prst="rect">
                            <a:avLst/>
                          </a:prstGeom>
                          <a:noFill/>
                          <a:ln cap="flat"/>
                        </pic:spPr>
                      </pic:pic>
                      <pic:pic xmlns:pic="http://schemas.openxmlformats.org/drawingml/2006/picture">
                        <pic:nvPicPr>
                          <pic:cNvPr id="17" name="Picture 17" descr="/storage/emulated/0/.polaris_temp/image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39370" y="347345"/>
                            <a:ext cx="1303655" cy="8065770"/>
                          </a:xfrm>
                          <a:prstGeom prst="rect">
                            <a:avLst/>
                          </a:prstGeom>
                          <a:noFill/>
                          <a:ln cap="flat"/>
                        </pic:spPr>
                      </pic:pic>
                      <pic:pic xmlns:pic="http://schemas.openxmlformats.org/drawingml/2006/picture">
                        <pic:nvPicPr>
                          <pic:cNvPr id="18" name="Picture 18" descr="/storage/emulated/0/.polaris_temp/image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39370" y="347345"/>
                            <a:ext cx="1303655" cy="8065770"/>
                          </a:xfrm>
                          <a:prstGeom prst="rect">
                            <a:avLst/>
                          </a:prstGeom>
                          <a:noFill/>
                          <a:ln cap="flat"/>
                        </pic:spPr>
                      </pic:pic>
                      <wps:wsp>
                        <wps:cNvPr id="19" name="Shape 5161"/>
                        <wps:cNvSpPr/>
                        <wps:spPr>
                          <a:xfrm>
                            <a:off x="44450" y="26670"/>
                            <a:ext cx="5186045" cy="8384540"/>
                          </a:xfrm>
                          <a:custGeom>
                            <a:avLst/>
                            <a:gdLst>
                              <a:gd name="TX0" fmla="*/ 689737 w 5518150"/>
                              <a:gd name="TY0" fmla="*/ 8232648 h 8922385"/>
                              <a:gd name="TX1" fmla="*/ 689737 w 5518150"/>
                              <a:gd name="TY1" fmla="*/ 344932 h 8922385"/>
                              <a:gd name="TX2" fmla="*/ 1034669 w 5518150"/>
                              <a:gd name="TY2" fmla="*/ 0 h 8922385"/>
                              <a:gd name="TX3" fmla="*/ 5173219 w 5518150"/>
                              <a:gd name="TY3" fmla="*/ 0 h 8922385"/>
                              <a:gd name="TX4" fmla="*/ 5518150 w 5518150"/>
                              <a:gd name="TY4" fmla="*/ 344932 h 8922385"/>
                              <a:gd name="TX5" fmla="*/ 5173219 w 5518150"/>
                              <a:gd name="TY5" fmla="*/ 689737 h 8922385"/>
                              <a:gd name="TX6" fmla="*/ 4828413 w 5518150"/>
                              <a:gd name="TY6" fmla="*/ 689737 h 8922385"/>
                              <a:gd name="TX7" fmla="*/ 4828413 w 5518150"/>
                              <a:gd name="TY7" fmla="*/ 8577504 h 8922385"/>
                              <a:gd name="TX8" fmla="*/ 4483481 w 5518150"/>
                              <a:gd name="TY8" fmla="*/ 8922385 h 8922385"/>
                              <a:gd name="TX9" fmla="*/ 344932 w 5518150"/>
                              <a:gd name="TY9" fmla="*/ 8922385 h 8922385"/>
                              <a:gd name="TX10" fmla="*/ 0 w 5518150"/>
                              <a:gd name="TY10" fmla="*/ 8577504 h 8922385"/>
                              <a:gd name="TX11" fmla="*/ 344932 w 5518150"/>
                              <a:gd name="TY11" fmla="*/ 8232648 h 8922385"/>
                              <a:gd name="TX12" fmla="*/ 689737 w 5518150"/>
                              <a:gd name="TY12" fmla="*/ 8232648 h 8922385"/>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Lst>
                            <a:rect l="l" t="t" r="r" b="b"/>
                            <a:pathLst>
                              <a:path w="5518150" h="8922385">
                                <a:moveTo>
                                  <a:pt x="689737" y="8232648"/>
                                </a:moveTo>
                                <a:lnTo>
                                  <a:pt x="689737" y="344932"/>
                                </a:lnTo>
                                <a:cubicBezTo>
                                  <a:pt x="689737" y="154432"/>
                                  <a:pt x="844169" y="0"/>
                                  <a:pt x="1034669" y="0"/>
                                </a:cubicBezTo>
                                <a:lnTo>
                                  <a:pt x="5173219" y="0"/>
                                </a:lnTo>
                                <a:cubicBezTo>
                                  <a:pt x="5363719" y="0"/>
                                  <a:pt x="5518150" y="154432"/>
                                  <a:pt x="5518150" y="344932"/>
                                </a:cubicBezTo>
                                <a:cubicBezTo>
                                  <a:pt x="5518150" y="535305"/>
                                  <a:pt x="5363719" y="689737"/>
                                  <a:pt x="5173219" y="689737"/>
                                </a:cubicBezTo>
                                <a:lnTo>
                                  <a:pt x="4828413" y="689737"/>
                                </a:lnTo>
                                <a:lnTo>
                                  <a:pt x="4828413" y="8577504"/>
                                </a:lnTo>
                                <a:cubicBezTo>
                                  <a:pt x="4828413" y="8767978"/>
                                  <a:pt x="4673981" y="8922385"/>
                                  <a:pt x="4483481" y="8922385"/>
                                </a:cubicBezTo>
                                <a:lnTo>
                                  <a:pt x="344932" y="8922385"/>
                                </a:lnTo>
                                <a:cubicBezTo>
                                  <a:pt x="154432" y="8922385"/>
                                  <a:pt x="0" y="8767978"/>
                                  <a:pt x="0" y="8577504"/>
                                </a:cubicBezTo>
                                <a:cubicBezTo>
                                  <a:pt x="0" y="8387080"/>
                                  <a:pt x="154432" y="8232648"/>
                                  <a:pt x="344932" y="8232648"/>
                                </a:cubicBezTo>
                                <a:lnTo>
                                  <a:pt x="689737" y="8232648"/>
                                </a:lnTo>
                                <a:close/>
                              </a:path>
                            </a:pathLst>
                          </a:custGeom>
                          <a:noFill/>
                          <a:ln w="9525" cap="flat" cmpd="sng">
                            <a:solidFill>
                              <a:srgbClr val="4A7EBB"/>
                            </a:solidFill>
                            <a:prstDash val="solid"/>
                            <a:round/>
                            <a:headEnd type="none" w="med" len="med"/>
                            <a:tailEnd type="none" w="med" len="med"/>
                          </a:ln>
                        </wps:spPr>
                        <wps:bodyPr rot="0" spcFirstLastPara="0" vertOverflow="overflow" horzOverflow="overflow" vert="horz" wrap="square" lIns="91440" tIns="45720" rIns="91440" bIns="45720" numCol="1" spcCol="0" rtlCol="0" fromWordArt="0" anchor="t" anchorCtr="0" forceAA="0" upright="1" compatLnSpc="0">
                          <a:prstTxWarp prst="textNoShape">
                            <a:avLst/>
                          </a:prstTxWarp>
                        </wps:bodyPr>
                      </wps:wsp>
                      <wps:wsp>
                        <wps:cNvPr id="20" name="Shape 5162"/>
                        <wps:cNvSpPr/>
                        <wps:spPr>
                          <a:xfrm>
                            <a:off x="854710" y="26670"/>
                            <a:ext cx="487045" cy="648970"/>
                          </a:xfrm>
                          <a:custGeom>
                            <a:avLst/>
                            <a:gdLst>
                              <a:gd name="TX0" fmla="*/ 172466 w 517398"/>
                              <a:gd name="TY0" fmla="*/ 0 h 689737"/>
                              <a:gd name="TX1" fmla="*/ 517398 w 517398"/>
                              <a:gd name="TY1" fmla="*/ 344932 h 689737"/>
                              <a:gd name="TX2" fmla="*/ 172466 w 517398"/>
                              <a:gd name="TY2" fmla="*/ 689737 h 689737"/>
                              <a:gd name="TX3" fmla="*/ 0 w 517398"/>
                              <a:gd name="TY3" fmla="*/ 517271 h 689737"/>
                              <a:gd name="TX4" fmla="*/ 172466 w 517398"/>
                              <a:gd name="TY4" fmla="*/ 344932 h 689737"/>
                              <a:gd name="TX5" fmla="*/ 517398 w 517398"/>
                              <a:gd name="TY5" fmla="*/ 344932 h 689737"/>
                            </a:gdLst>
                            <a:ahLst/>
                            <a:cxnLst>
                              <a:cxn ang="0">
                                <a:pos x="TX0" y="TY0"/>
                              </a:cxn>
                              <a:cxn ang="0">
                                <a:pos x="TX1" y="TY1"/>
                              </a:cxn>
                              <a:cxn ang="0">
                                <a:pos x="TX2" y="TY2"/>
                              </a:cxn>
                              <a:cxn ang="0">
                                <a:pos x="TX3" y="TY3"/>
                              </a:cxn>
                              <a:cxn ang="0">
                                <a:pos x="TX4" y="TY4"/>
                              </a:cxn>
                              <a:cxn ang="0">
                                <a:pos x="TX5" y="TY5"/>
                              </a:cxn>
                            </a:cxnLst>
                            <a:rect l="l" t="t" r="r" b="b"/>
                            <a:pathLst>
                              <a:path w="517398" h="689737">
                                <a:moveTo>
                                  <a:pt x="172466" y="0"/>
                                </a:moveTo>
                                <a:cubicBezTo>
                                  <a:pt x="362966" y="0"/>
                                  <a:pt x="517398" y="154432"/>
                                  <a:pt x="517398" y="344932"/>
                                </a:cubicBezTo>
                                <a:cubicBezTo>
                                  <a:pt x="517398" y="535305"/>
                                  <a:pt x="362966" y="689737"/>
                                  <a:pt x="172466" y="689737"/>
                                </a:cubicBezTo>
                                <a:cubicBezTo>
                                  <a:pt x="77216" y="689737"/>
                                  <a:pt x="0" y="612521"/>
                                  <a:pt x="0" y="517271"/>
                                </a:cubicBezTo>
                                <a:cubicBezTo>
                                  <a:pt x="0" y="422148"/>
                                  <a:pt x="77216" y="344932"/>
                                  <a:pt x="172466" y="344932"/>
                                </a:cubicBezTo>
                                <a:lnTo>
                                  <a:pt x="517398" y="344932"/>
                                </a:lnTo>
                              </a:path>
                            </a:pathLst>
                          </a:custGeom>
                          <a:noFill/>
                          <a:ln w="9525" cap="flat" cmpd="sng">
                            <a:solidFill>
                              <a:srgbClr val="4A7EBB"/>
                            </a:solidFill>
                            <a:prstDash val="solid"/>
                            <a:round/>
                            <a:headEnd type="none" w="med" len="med"/>
                            <a:tailEnd type="none" w="med" len="med"/>
                          </a:ln>
                        </wps:spPr>
                        <wps:bodyPr rot="0" spcFirstLastPara="0" vertOverflow="overflow" horzOverflow="overflow" vert="horz" wrap="square" lIns="91440" tIns="45720" rIns="91440" bIns="45720" numCol="1" spcCol="0" rtlCol="0" fromWordArt="0" anchor="t" anchorCtr="0" forceAA="0" upright="1" compatLnSpc="0">
                          <a:prstTxWarp prst="textNoShape">
                            <a:avLst/>
                          </a:prstTxWarp>
                        </wps:bodyPr>
                      </wps:wsp>
                      <wps:wsp>
                        <wps:cNvPr id="21" name="Shape 5163"/>
                        <wps:cNvSpPr/>
                        <wps:spPr>
                          <a:xfrm>
                            <a:off x="1016634" y="674370"/>
                            <a:ext cx="3565525" cy="635"/>
                          </a:xfrm>
                          <a:custGeom>
                            <a:avLst/>
                            <a:gdLst>
                              <a:gd name="TX0" fmla="*/ 3793744 w 3793744"/>
                              <a:gd name="TY0" fmla="*/ 0 h 0"/>
                              <a:gd name="TX1" fmla="*/ 0 w 3793744"/>
                              <a:gd name="TY1" fmla="*/ 0 h 0"/>
                            </a:gdLst>
                            <a:ahLst/>
                            <a:cxnLst>
                              <a:cxn ang="0">
                                <a:pos x="TX0" y="TY0"/>
                              </a:cxn>
                              <a:cxn ang="0">
                                <a:pos x="TX1" y="TY1"/>
                              </a:cxn>
                            </a:cxnLst>
                            <a:rect l="l" t="t" r="r" b="b"/>
                            <a:pathLst>
                              <a:path w="3793744">
                                <a:moveTo>
                                  <a:pt x="3793744" y="0"/>
                                </a:moveTo>
                                <a:lnTo>
                                  <a:pt x="0" y="0"/>
                                </a:lnTo>
                              </a:path>
                            </a:pathLst>
                          </a:custGeom>
                          <a:noFill/>
                          <a:ln w="9525" cap="flat" cmpd="sng">
                            <a:solidFill>
                              <a:srgbClr val="4A7EBB"/>
                            </a:solidFill>
                            <a:prstDash val="solid"/>
                            <a:round/>
                            <a:headEnd type="none" w="med" len="med"/>
                            <a:tailEnd type="none" w="med" len="med"/>
                          </a:ln>
                        </wps:spPr>
                        <wps:bodyPr rot="0" spcFirstLastPara="0" vertOverflow="overflow" horzOverflow="overflow" vert="horz" wrap="square" lIns="91440" tIns="45720" rIns="91440" bIns="45720" numCol="1" spcCol="0" rtlCol="0" fromWordArt="0" anchor="t" anchorCtr="0" forceAA="0" upright="1" compatLnSpc="0">
                          <a:prstTxWarp prst="textNoShape">
                            <a:avLst/>
                          </a:prstTxWarp>
                        </wps:bodyPr>
                      </wps:wsp>
                      <wps:wsp>
                        <wps:cNvPr id="22" name="Shape 5164"/>
                        <wps:cNvSpPr/>
                        <wps:spPr>
                          <a:xfrm>
                            <a:off x="368935" y="7762240"/>
                            <a:ext cx="324485" cy="324485"/>
                          </a:xfrm>
                          <a:custGeom>
                            <a:avLst/>
                            <a:gdLst>
                              <a:gd name="TX0" fmla="*/ 0 w 344805"/>
                              <a:gd name="TY0" fmla="*/ 0 h 344856"/>
                              <a:gd name="TX1" fmla="*/ 172339 w 344805"/>
                              <a:gd name="TY1" fmla="*/ 172466 h 344856"/>
                              <a:gd name="TX2" fmla="*/ 0 w 344805"/>
                              <a:gd name="TY2" fmla="*/ 344856 h 344856"/>
                              <a:gd name="TX3" fmla="*/ 344805 w 344805"/>
                              <a:gd name="TY3" fmla="*/ 344856 h 344856"/>
                            </a:gdLst>
                            <a:ahLst/>
                            <a:cxnLst>
                              <a:cxn ang="0">
                                <a:pos x="TX0" y="TY0"/>
                              </a:cxn>
                              <a:cxn ang="0">
                                <a:pos x="TX1" y="TY1"/>
                              </a:cxn>
                              <a:cxn ang="0">
                                <a:pos x="TX2" y="TY2"/>
                              </a:cxn>
                              <a:cxn ang="0">
                                <a:pos x="TX3" y="TY3"/>
                              </a:cxn>
                            </a:cxnLst>
                            <a:rect l="l" t="t" r="r" b="b"/>
                            <a:pathLst>
                              <a:path w="344805" h="344856">
                                <a:moveTo>
                                  <a:pt x="0" y="0"/>
                                </a:moveTo>
                                <a:cubicBezTo>
                                  <a:pt x="95250" y="0"/>
                                  <a:pt x="172339" y="77216"/>
                                  <a:pt x="172339" y="172466"/>
                                </a:cubicBezTo>
                                <a:cubicBezTo>
                                  <a:pt x="172339" y="267589"/>
                                  <a:pt x="95250" y="344856"/>
                                  <a:pt x="0" y="344856"/>
                                </a:cubicBezTo>
                                <a:lnTo>
                                  <a:pt x="344805" y="344856"/>
                                </a:lnTo>
                              </a:path>
                            </a:pathLst>
                          </a:custGeom>
                          <a:noFill/>
                          <a:ln w="9525" cap="flat" cmpd="sng">
                            <a:solidFill>
                              <a:srgbClr val="4A7EBB"/>
                            </a:solidFill>
                            <a:prstDash val="solid"/>
                            <a:round/>
                            <a:headEnd type="none" w="med" len="med"/>
                            <a:tailEnd type="none" w="med" len="med"/>
                          </a:ln>
                        </wps:spPr>
                        <wps:bodyPr rot="0" spcFirstLastPara="0" vertOverflow="overflow" horzOverflow="overflow" vert="horz" wrap="square" lIns="91440" tIns="45720" rIns="91440" bIns="45720" numCol="1" spcCol="0" rtlCol="0" fromWordArt="0" anchor="t" anchorCtr="0" forceAA="0" upright="1" compatLnSpc="0">
                          <a:prstTxWarp prst="textNoShape">
                            <a:avLst/>
                          </a:prstTxWarp>
                        </wps:bodyPr>
                      </wps:wsp>
                      <wps:wsp>
                        <wps:cNvPr id="23" name="Shape 5165"/>
                        <wps:cNvSpPr/>
                        <wps:spPr>
                          <a:xfrm>
                            <a:off x="368935" y="7762240"/>
                            <a:ext cx="324485" cy="648970"/>
                          </a:xfrm>
                          <a:custGeom>
                            <a:avLst/>
                            <a:gdLst>
                              <a:gd name="TX0" fmla="*/ 0 w 344805"/>
                              <a:gd name="TY0" fmla="*/ 689737 h 689737"/>
                              <a:gd name="TX1" fmla="*/ 344805 w 344805"/>
                              <a:gd name="TY1" fmla="*/ 344856 h 689737"/>
                              <a:gd name="TX2" fmla="*/ 344805 w 344805"/>
                              <a:gd name="TY2" fmla="*/ 0 h 689737"/>
                            </a:gdLst>
                            <a:ahLst/>
                            <a:cxnLst>
                              <a:cxn ang="0">
                                <a:pos x="TX0" y="TY0"/>
                              </a:cxn>
                              <a:cxn ang="0">
                                <a:pos x="TX1" y="TY1"/>
                              </a:cxn>
                              <a:cxn ang="0">
                                <a:pos x="TX2" y="TY2"/>
                              </a:cxn>
                            </a:cxnLst>
                            <a:rect l="l" t="t" r="r" b="b"/>
                            <a:pathLst>
                              <a:path w="344805" h="689737">
                                <a:moveTo>
                                  <a:pt x="0" y="689737"/>
                                </a:moveTo>
                                <a:cubicBezTo>
                                  <a:pt x="190373" y="689737"/>
                                  <a:pt x="344805" y="535330"/>
                                  <a:pt x="344805" y="344856"/>
                                </a:cubicBezTo>
                                <a:lnTo>
                                  <a:pt x="344805" y="0"/>
                                </a:lnTo>
                              </a:path>
                            </a:pathLst>
                          </a:custGeom>
                          <a:noFill/>
                          <a:ln w="9525" cap="flat" cmpd="sng">
                            <a:solidFill>
                              <a:srgbClr val="4A7EBB"/>
                            </a:solidFill>
                            <a:prstDash val="solid"/>
                            <a:round/>
                            <a:headEnd type="none" w="med" len="med"/>
                            <a:tailEnd type="none" w="med" len="med"/>
                          </a:ln>
                        </wps:spPr>
                        <wps:bodyPr rot="0" spcFirstLastPara="0" vertOverflow="overflow" horzOverflow="overflow" vert="horz" wrap="square" lIns="91440" tIns="45720" rIns="91440" bIns="45720" numCol="1" spcCol="0" rtlCol="0" fromWordArt="0" anchor="t" anchorCtr="0" forceAA="0" upright="1" compatLnSpc="0">
                          <a:prstTxWarp prst="textNoShape">
                            <a:avLst/>
                          </a:prstTxWarp>
                        </wps:bodyPr>
                      </wps:wsp>
                      <wps:wsp>
                        <wps:cNvPr id="24" name="Rectangle 5166"/>
                        <wps:cNvSpPr txBox="1"/>
                        <wps:spPr>
                          <a:xfrm>
                            <a:off x="92075" y="34925"/>
                            <a:ext cx="64135" cy="281305"/>
                          </a:xfrm>
                          <a:prstGeom prst="rect">
                            <a:avLst/>
                          </a:prstGeom>
                          <a:noFill/>
                          <a:ln cap="flat">
                            <a:noFill/>
                          </a:ln>
                        </wps:spPr>
                        <wps:txbx>
                          <w:txbxContent>
                            <w:p w:rsidR="00AB522A" w:rsidRDefault="00AB522A" w:rsidP="00ED6EA6">
                              <w:pPr>
                                <w:spacing w:line="256" w:lineRule="auto"/>
                              </w:pPr>
                              <w:r>
                                <w:rPr>
                                  <w:sz w:val="32"/>
                                  <w:szCs w:val="32"/>
                                </w:rPr>
                                <w:t xml:space="preserve"> </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wps:wsp>
                        <wps:cNvPr id="25" name="Rectangle 5167"/>
                        <wps:cNvSpPr txBox="1"/>
                        <wps:spPr>
                          <a:xfrm>
                            <a:off x="2646045" y="372745"/>
                            <a:ext cx="111760" cy="492125"/>
                          </a:xfrm>
                          <a:prstGeom prst="rect">
                            <a:avLst/>
                          </a:prstGeom>
                          <a:noFill/>
                          <a:ln cap="flat">
                            <a:noFill/>
                          </a:ln>
                        </wps:spPr>
                        <wps:txbx>
                          <w:txbxContent>
                            <w:p w:rsidR="00AB522A" w:rsidRDefault="00AB522A" w:rsidP="00ED6EA6">
                              <w:pPr>
                                <w:spacing w:line="256" w:lineRule="auto"/>
                              </w:pPr>
                              <w:r>
                                <w:rPr>
                                  <w:sz w:val="56"/>
                                  <w:szCs w:val="56"/>
                                </w:rPr>
                                <w:t xml:space="preserve"> </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wps:wsp>
                        <wps:cNvPr id="26" name="Rectangle 5168"/>
                        <wps:cNvSpPr txBox="1"/>
                        <wps:spPr>
                          <a:xfrm>
                            <a:off x="2646045" y="949960"/>
                            <a:ext cx="111760" cy="492125"/>
                          </a:xfrm>
                          <a:prstGeom prst="rect">
                            <a:avLst/>
                          </a:prstGeom>
                          <a:noFill/>
                          <a:ln cap="flat">
                            <a:noFill/>
                          </a:ln>
                        </wps:spPr>
                        <wps:txbx>
                          <w:txbxContent>
                            <w:p w:rsidR="00AB522A" w:rsidRDefault="00AB522A" w:rsidP="00ED6EA6">
                              <w:pPr>
                                <w:spacing w:line="256" w:lineRule="auto"/>
                              </w:pPr>
                              <w:r>
                                <w:rPr>
                                  <w:sz w:val="56"/>
                                  <w:szCs w:val="56"/>
                                </w:rPr>
                                <w:t xml:space="preserve"> </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wps:wsp>
                        <wps:cNvPr id="27" name="Rectangle 5169"/>
                        <wps:cNvSpPr txBox="1"/>
                        <wps:spPr>
                          <a:xfrm>
                            <a:off x="2646045" y="1525905"/>
                            <a:ext cx="111760" cy="492125"/>
                          </a:xfrm>
                          <a:prstGeom prst="rect">
                            <a:avLst/>
                          </a:prstGeom>
                          <a:noFill/>
                          <a:ln cap="flat">
                            <a:noFill/>
                          </a:ln>
                        </wps:spPr>
                        <wps:txbx>
                          <w:txbxContent>
                            <w:p w:rsidR="00AB522A" w:rsidRDefault="00AB522A" w:rsidP="00ED6EA6">
                              <w:pPr>
                                <w:spacing w:line="256" w:lineRule="auto"/>
                              </w:pPr>
                              <w:r>
                                <w:rPr>
                                  <w:sz w:val="56"/>
                                  <w:szCs w:val="56"/>
                                </w:rPr>
                                <w:t xml:space="preserve"> </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wps:wsp>
                        <wps:cNvPr id="28" name="Rectangle 5170"/>
                        <wps:cNvSpPr txBox="1"/>
                        <wps:spPr>
                          <a:xfrm>
                            <a:off x="2646045" y="2101850"/>
                            <a:ext cx="111760" cy="492125"/>
                          </a:xfrm>
                          <a:prstGeom prst="rect">
                            <a:avLst/>
                          </a:prstGeom>
                          <a:noFill/>
                          <a:ln cap="flat">
                            <a:noFill/>
                          </a:ln>
                        </wps:spPr>
                        <wps:txbx>
                          <w:txbxContent>
                            <w:p w:rsidR="00AB522A" w:rsidRDefault="00AB522A" w:rsidP="00ED6EA6">
                              <w:pPr>
                                <w:spacing w:line="256" w:lineRule="auto"/>
                              </w:pPr>
                              <w:r>
                                <w:rPr>
                                  <w:sz w:val="56"/>
                                  <w:szCs w:val="56"/>
                                </w:rPr>
                                <w:t xml:space="preserve"> </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wps:wsp>
                        <wps:cNvPr id="29" name="Rectangle 5171"/>
                        <wps:cNvSpPr txBox="1"/>
                        <wps:spPr>
                          <a:xfrm>
                            <a:off x="2646045" y="2679065"/>
                            <a:ext cx="111760" cy="492125"/>
                          </a:xfrm>
                          <a:prstGeom prst="rect">
                            <a:avLst/>
                          </a:prstGeom>
                          <a:noFill/>
                          <a:ln cap="flat">
                            <a:noFill/>
                          </a:ln>
                        </wps:spPr>
                        <wps:txbx>
                          <w:txbxContent>
                            <w:p w:rsidR="00AB522A" w:rsidRDefault="00AB522A" w:rsidP="00ED6EA6">
                              <w:pPr>
                                <w:spacing w:line="256" w:lineRule="auto"/>
                              </w:pPr>
                              <w:r>
                                <w:rPr>
                                  <w:sz w:val="56"/>
                                  <w:szCs w:val="56"/>
                                </w:rPr>
                                <w:t xml:space="preserve"> </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wps:wsp>
                        <wps:cNvPr id="30" name="Rectangle 5172"/>
                        <wps:cNvSpPr txBox="1"/>
                        <wps:spPr>
                          <a:xfrm>
                            <a:off x="762000" y="3302635"/>
                            <a:ext cx="3743959" cy="3755390"/>
                          </a:xfrm>
                          <a:prstGeom prst="rect">
                            <a:avLst/>
                          </a:prstGeom>
                          <a:noFill/>
                          <a:ln cap="flat">
                            <a:noFill/>
                          </a:ln>
                        </wps:spPr>
                        <wps:txbx>
                          <w:txbxContent>
                            <w:p w:rsidR="00AB522A" w:rsidRDefault="00AB522A" w:rsidP="00ED6EA6">
                              <w:pPr>
                                <w:spacing w:after="0" w:line="360" w:lineRule="auto"/>
                                <w:ind w:left="10" w:right="155"/>
                                <w:jc w:val="center"/>
                                <w:rPr>
                                  <w:rFonts w:ascii="Lucida Calligraphy" w:hAnsi="Lucida Calligraphy"/>
                                  <w:b/>
                                  <w:sz w:val="56"/>
                                  <w:szCs w:val="56"/>
                                </w:rPr>
                              </w:pPr>
                              <w:r>
                                <w:rPr>
                                  <w:rFonts w:ascii="Lucida Calligraphy" w:eastAsia="Lucida Calligraphy" w:hAnsi="Lucida Calligraphy"/>
                                  <w:b/>
                                  <w:sz w:val="72"/>
                                  <w:szCs w:val="72"/>
                                </w:rPr>
                                <w:t>Chapter One</w:t>
                              </w:r>
                            </w:p>
                            <w:p w:rsidR="00AB522A" w:rsidRDefault="00AB522A" w:rsidP="00ED6EA6">
                              <w:pPr>
                                <w:spacing w:after="110" w:line="360" w:lineRule="auto"/>
                                <w:ind w:left="10" w:right="206"/>
                                <w:jc w:val="center"/>
                                <w:rPr>
                                  <w:rFonts w:ascii="Lucida Calligraphy" w:hAnsi="Lucida Calligraphy"/>
                                  <w:b/>
                                  <w:sz w:val="48"/>
                                  <w:szCs w:val="48"/>
                                </w:rPr>
                              </w:pPr>
                              <w:r>
                                <w:rPr>
                                  <w:rFonts w:ascii="Lucida Calligraphy" w:eastAsia="Lucida Calligraphy" w:hAnsi="Lucida Calligraphy"/>
                                  <w:b/>
                                  <w:sz w:val="56"/>
                                  <w:szCs w:val="56"/>
                                </w:rPr>
                                <w:t>Introduction</w:t>
                              </w:r>
                            </w:p>
                            <w:p w:rsidR="00AB522A" w:rsidRDefault="00AB522A" w:rsidP="00ED6EA6">
                              <w:pPr>
                                <w:spacing w:line="256" w:lineRule="auto"/>
                              </w:pPr>
                            </w:p>
                            <w:p w:rsidR="00AB522A" w:rsidRDefault="00AB522A" w:rsidP="00ED6EA6">
                              <w:pPr>
                                <w:spacing w:line="256" w:lineRule="auto"/>
                              </w:pPr>
                            </w:p>
                            <w:p w:rsidR="00AB522A" w:rsidRDefault="00AB522A" w:rsidP="00ED6EA6">
                              <w:pPr>
                                <w:spacing w:line="256" w:lineRule="auto"/>
                              </w:pP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wps:wsp>
                        <wps:cNvPr id="31" name="Rectangle 5173"/>
                        <wps:cNvSpPr txBox="1"/>
                        <wps:spPr>
                          <a:xfrm>
                            <a:off x="3354705" y="3303905"/>
                            <a:ext cx="147955" cy="524510"/>
                          </a:xfrm>
                          <a:prstGeom prst="rect">
                            <a:avLst/>
                          </a:prstGeom>
                          <a:noFill/>
                          <a:ln cap="flat">
                            <a:noFill/>
                          </a:ln>
                        </wps:spPr>
                        <wps:txbx>
                          <w:txbxContent>
                            <w:p w:rsidR="00AB522A" w:rsidRDefault="00AB522A" w:rsidP="00ED6EA6">
                              <w:pPr>
                                <w:spacing w:line="256" w:lineRule="auto"/>
                              </w:pPr>
                              <w:r>
                                <w:rPr>
                                  <w:rFonts w:ascii="Lucida Calligraphy" w:eastAsia="Lucida Calligraphy" w:hAnsi="Lucida Calligraphy" w:cs="Lucida Calligraphy"/>
                                  <w:sz w:val="56"/>
                                  <w:szCs w:val="56"/>
                                </w:rPr>
                                <w:t xml:space="preserve"> </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wps:wsp>
                        <wps:cNvPr id="32" name="Rectangle 5174"/>
                        <wps:cNvSpPr txBox="1"/>
                        <wps:spPr>
                          <a:xfrm>
                            <a:off x="2270125" y="3987165"/>
                            <a:ext cx="998219" cy="524510"/>
                          </a:xfrm>
                          <a:prstGeom prst="rect">
                            <a:avLst/>
                          </a:prstGeom>
                          <a:noFill/>
                          <a:ln cap="flat">
                            <a:noFill/>
                          </a:ln>
                        </wps:spPr>
                        <wps:txbx>
                          <w:txbxContent>
                            <w:p w:rsidR="00AB522A" w:rsidRDefault="00AB522A" w:rsidP="00ED6EA6">
                              <w:pPr>
                                <w:spacing w:line="256" w:lineRule="auto"/>
                              </w:pP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wps:wsp>
                        <wps:cNvPr id="33" name="Rectangle 5175"/>
                        <wps:cNvSpPr txBox="1"/>
                        <wps:spPr>
                          <a:xfrm>
                            <a:off x="3021330" y="3987165"/>
                            <a:ext cx="147955" cy="524510"/>
                          </a:xfrm>
                          <a:prstGeom prst="rect">
                            <a:avLst/>
                          </a:prstGeom>
                          <a:noFill/>
                          <a:ln cap="flat">
                            <a:noFill/>
                          </a:ln>
                        </wps:spPr>
                        <wps:txbx>
                          <w:txbxContent>
                            <w:p w:rsidR="00AB522A" w:rsidRDefault="00AB522A" w:rsidP="00ED6EA6">
                              <w:pPr>
                                <w:spacing w:line="256" w:lineRule="auto"/>
                              </w:pPr>
                              <w:r>
                                <w:rPr>
                                  <w:rFonts w:ascii="Lucida Calligraphy" w:eastAsia="Lucida Calligraphy" w:hAnsi="Lucida Calligraphy" w:cs="Lucida Calligraphy"/>
                                  <w:sz w:val="56"/>
                                  <w:szCs w:val="56"/>
                                </w:rPr>
                                <w:t xml:space="preserve"> </w:t>
                              </w:r>
                            </w:p>
                            <w:p w:rsidR="00AB522A" w:rsidRDefault="00AB522A" w:rsidP="00ED6EA6">
                              <w:pPr>
                                <w:spacing w:line="256" w:lineRule="auto"/>
                              </w:pP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wps:wsp>
                        <wps:cNvPr id="34" name="Rectangle 5176"/>
                        <wps:cNvSpPr txBox="1"/>
                        <wps:spPr>
                          <a:xfrm>
                            <a:off x="1979930" y="4668520"/>
                            <a:ext cx="1773555" cy="524510"/>
                          </a:xfrm>
                          <a:prstGeom prst="rect">
                            <a:avLst/>
                          </a:prstGeom>
                          <a:noFill/>
                          <a:ln cap="flat">
                            <a:noFill/>
                          </a:ln>
                        </wps:spPr>
                        <wps:txbx>
                          <w:txbxContent>
                            <w:p w:rsidR="00AB522A" w:rsidRDefault="00AB522A" w:rsidP="00ED6EA6">
                              <w:pPr>
                                <w:spacing w:line="256" w:lineRule="auto"/>
                              </w:pP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wps:wsp>
                        <wps:cNvPr id="35" name="Rectangle 5177"/>
                        <wps:cNvSpPr txBox="1"/>
                        <wps:spPr>
                          <a:xfrm>
                            <a:off x="3313430" y="4668520"/>
                            <a:ext cx="147955" cy="524510"/>
                          </a:xfrm>
                          <a:prstGeom prst="rect">
                            <a:avLst/>
                          </a:prstGeom>
                          <a:noFill/>
                          <a:ln cap="flat">
                            <a:noFill/>
                          </a:ln>
                        </wps:spPr>
                        <wps:txbx>
                          <w:txbxContent>
                            <w:p w:rsidR="00AB522A" w:rsidRDefault="00AB522A" w:rsidP="00ED6EA6">
                              <w:pPr>
                                <w:spacing w:line="256" w:lineRule="auto"/>
                              </w:pPr>
                              <w:r>
                                <w:rPr>
                                  <w:rFonts w:ascii="Lucida Calligraphy" w:eastAsia="Lucida Calligraphy" w:hAnsi="Lucida Calligraphy" w:cs="Lucida Calligraphy"/>
                                  <w:sz w:val="56"/>
                                  <w:szCs w:val="56"/>
                                </w:rPr>
                                <w:t xml:space="preserve"> </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wps:wsp>
                        <wps:cNvPr id="36" name="Rectangle 5178"/>
                        <wps:cNvSpPr txBox="1"/>
                        <wps:spPr>
                          <a:xfrm>
                            <a:off x="2425065" y="5351780"/>
                            <a:ext cx="147955" cy="524510"/>
                          </a:xfrm>
                          <a:prstGeom prst="rect">
                            <a:avLst/>
                          </a:prstGeom>
                          <a:noFill/>
                          <a:ln cap="flat">
                            <a:noFill/>
                          </a:ln>
                        </wps:spPr>
                        <wps:txbx>
                          <w:txbxContent>
                            <w:p w:rsidR="00AB522A" w:rsidRDefault="00AB522A" w:rsidP="00ED6EA6">
                              <w:pPr>
                                <w:spacing w:line="256" w:lineRule="auto"/>
                              </w:pPr>
                              <w:r>
                                <w:rPr>
                                  <w:rFonts w:ascii="Lucida Calligraphy" w:eastAsia="Lucida Calligraphy" w:hAnsi="Lucida Calligraphy" w:cs="Lucida Calligraphy"/>
                                  <w:sz w:val="56"/>
                                  <w:szCs w:val="56"/>
                                </w:rPr>
                                <w:t xml:space="preserve"> </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wps:wsp>
                        <wps:cNvPr id="37" name="Rectangle 5180"/>
                        <wps:cNvSpPr txBox="1"/>
                        <wps:spPr>
                          <a:xfrm>
                            <a:off x="2731770" y="5351780"/>
                            <a:ext cx="182245" cy="524510"/>
                          </a:xfrm>
                          <a:prstGeom prst="rect">
                            <a:avLst/>
                          </a:prstGeom>
                          <a:noFill/>
                          <a:ln cap="flat">
                            <a:noFill/>
                          </a:ln>
                        </wps:spPr>
                        <wps:txbx>
                          <w:txbxContent>
                            <w:p w:rsidR="00AB522A" w:rsidRDefault="00AB522A" w:rsidP="00ED6EA6">
                              <w:pPr>
                                <w:spacing w:line="256" w:lineRule="auto"/>
                              </w:pP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wps:wsp>
                        <wps:cNvPr id="38" name="Rectangle 5181"/>
                        <wps:cNvSpPr txBox="1"/>
                        <wps:spPr>
                          <a:xfrm>
                            <a:off x="2867660" y="5351780"/>
                            <a:ext cx="147955" cy="524510"/>
                          </a:xfrm>
                          <a:prstGeom prst="rect">
                            <a:avLst/>
                          </a:prstGeom>
                          <a:noFill/>
                          <a:ln cap="flat">
                            <a:noFill/>
                          </a:ln>
                        </wps:spPr>
                        <wps:txbx>
                          <w:txbxContent>
                            <w:p w:rsidR="00AB522A" w:rsidRDefault="00AB522A" w:rsidP="00ED6EA6">
                              <w:pPr>
                                <w:spacing w:line="256" w:lineRule="auto"/>
                              </w:pPr>
                              <w:r>
                                <w:rPr>
                                  <w:rFonts w:ascii="Lucida Calligraphy" w:eastAsia="Lucida Calligraphy" w:hAnsi="Lucida Calligraphy" w:cs="Lucida Calligraphy"/>
                                  <w:sz w:val="56"/>
                                  <w:szCs w:val="56"/>
                                </w:rPr>
                                <w:t xml:space="preserve"> </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wps:wsp>
                        <wps:cNvPr id="39" name="Rectangle 5182"/>
                        <wps:cNvSpPr txBox="1"/>
                        <wps:spPr>
                          <a:xfrm>
                            <a:off x="1720215" y="6033770"/>
                            <a:ext cx="2461260" cy="524510"/>
                          </a:xfrm>
                          <a:prstGeom prst="rect">
                            <a:avLst/>
                          </a:prstGeom>
                          <a:noFill/>
                          <a:ln cap="flat">
                            <a:noFill/>
                          </a:ln>
                        </wps:spPr>
                        <wps:txbx>
                          <w:txbxContent>
                            <w:p w:rsidR="00AB522A" w:rsidRDefault="00AB522A" w:rsidP="00ED6EA6">
                              <w:pPr>
                                <w:spacing w:line="256" w:lineRule="auto"/>
                              </w:pP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wps:wsp>
                        <wps:cNvPr id="40" name="Rectangle 5183"/>
                        <wps:cNvSpPr txBox="1"/>
                        <wps:spPr>
                          <a:xfrm>
                            <a:off x="3571240" y="6033770"/>
                            <a:ext cx="147955" cy="524510"/>
                          </a:xfrm>
                          <a:prstGeom prst="rect">
                            <a:avLst/>
                          </a:prstGeom>
                          <a:noFill/>
                          <a:ln cap="flat">
                            <a:noFill/>
                          </a:ln>
                        </wps:spPr>
                        <wps:txbx>
                          <w:txbxContent>
                            <w:p w:rsidR="00AB522A" w:rsidRDefault="00AB522A" w:rsidP="00ED6EA6">
                              <w:pPr>
                                <w:spacing w:line="256" w:lineRule="auto"/>
                              </w:pPr>
                              <w:r>
                                <w:rPr>
                                  <w:rFonts w:ascii="Lucida Calligraphy" w:eastAsia="Lucida Calligraphy" w:hAnsi="Lucida Calligraphy" w:cs="Lucida Calligraphy"/>
                                  <w:sz w:val="56"/>
                                  <w:szCs w:val="56"/>
                                </w:rPr>
                                <w:t xml:space="preserve"> </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wps:wsp>
                        <wps:cNvPr id="41" name="Rectangle 5184"/>
                        <wps:cNvSpPr txBox="1"/>
                        <wps:spPr>
                          <a:xfrm>
                            <a:off x="92075" y="6659245"/>
                            <a:ext cx="64135" cy="281305"/>
                          </a:xfrm>
                          <a:prstGeom prst="rect">
                            <a:avLst/>
                          </a:prstGeom>
                          <a:noFill/>
                          <a:ln cap="flat">
                            <a:noFill/>
                          </a:ln>
                        </wps:spPr>
                        <wps:txbx>
                          <w:txbxContent>
                            <w:p w:rsidR="00AB522A" w:rsidRDefault="00AB522A" w:rsidP="00ED6EA6">
                              <w:pPr>
                                <w:spacing w:line="256" w:lineRule="auto"/>
                              </w:pPr>
                              <w:r>
                                <w:rPr>
                                  <w:sz w:val="32"/>
                                  <w:szCs w:val="32"/>
                                </w:rPr>
                                <w:t xml:space="preserve"> </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wps:wsp>
                        <wps:cNvPr id="42" name="Rectangle 5185"/>
                        <wps:cNvSpPr txBox="1"/>
                        <wps:spPr>
                          <a:xfrm>
                            <a:off x="92075" y="6988810"/>
                            <a:ext cx="64135" cy="281305"/>
                          </a:xfrm>
                          <a:prstGeom prst="rect">
                            <a:avLst/>
                          </a:prstGeom>
                          <a:noFill/>
                          <a:ln cap="flat">
                            <a:noFill/>
                          </a:ln>
                        </wps:spPr>
                        <wps:txbx>
                          <w:txbxContent>
                            <w:p w:rsidR="00AB522A" w:rsidRDefault="00AB522A" w:rsidP="00ED6EA6">
                              <w:pPr>
                                <w:spacing w:line="256" w:lineRule="auto"/>
                              </w:pPr>
                              <w:r>
                                <w:rPr>
                                  <w:sz w:val="32"/>
                                  <w:szCs w:val="32"/>
                                </w:rPr>
                                <w:t xml:space="preserve"> </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wps:wsp>
                        <wps:cNvPr id="43" name="Rectangle 5186"/>
                        <wps:cNvSpPr txBox="1"/>
                        <wps:spPr>
                          <a:xfrm>
                            <a:off x="92075" y="7318374"/>
                            <a:ext cx="64135" cy="281305"/>
                          </a:xfrm>
                          <a:prstGeom prst="rect">
                            <a:avLst/>
                          </a:prstGeom>
                          <a:noFill/>
                          <a:ln cap="flat">
                            <a:noFill/>
                          </a:ln>
                        </wps:spPr>
                        <wps:txbx>
                          <w:txbxContent>
                            <w:p w:rsidR="00AB522A" w:rsidRDefault="00AB522A" w:rsidP="00ED6EA6">
                              <w:pPr>
                                <w:spacing w:line="256" w:lineRule="auto"/>
                              </w:pPr>
                              <w:r>
                                <w:rPr>
                                  <w:sz w:val="32"/>
                                  <w:szCs w:val="32"/>
                                </w:rPr>
                                <w:t xml:space="preserve"> </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wps:wsp>
                        <wps:cNvPr id="44" name="Rectangle 5187"/>
                        <wps:cNvSpPr txBox="1"/>
                        <wps:spPr>
                          <a:xfrm>
                            <a:off x="92075" y="7647304"/>
                            <a:ext cx="64135" cy="281305"/>
                          </a:xfrm>
                          <a:prstGeom prst="rect">
                            <a:avLst/>
                          </a:prstGeom>
                          <a:noFill/>
                          <a:ln cap="flat">
                            <a:noFill/>
                          </a:ln>
                        </wps:spPr>
                        <wps:txbx>
                          <w:txbxContent>
                            <w:p w:rsidR="00AB522A" w:rsidRDefault="00AB522A" w:rsidP="00ED6EA6">
                              <w:pPr>
                                <w:spacing w:line="256" w:lineRule="auto"/>
                              </w:pPr>
                              <w:r>
                                <w:rPr>
                                  <w:sz w:val="32"/>
                                  <w:szCs w:val="32"/>
                                </w:rPr>
                                <w:t xml:space="preserve"> </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wps:wsp>
                        <wps:cNvPr id="45" name="Rectangle 5188"/>
                        <wps:cNvSpPr txBox="1"/>
                        <wps:spPr>
                          <a:xfrm>
                            <a:off x="92075" y="7977505"/>
                            <a:ext cx="64135" cy="281305"/>
                          </a:xfrm>
                          <a:prstGeom prst="rect">
                            <a:avLst/>
                          </a:prstGeom>
                          <a:noFill/>
                          <a:ln cap="flat">
                            <a:noFill/>
                          </a:ln>
                        </wps:spPr>
                        <wps:txbx>
                          <w:txbxContent>
                            <w:p w:rsidR="00AB522A" w:rsidRDefault="00AB522A" w:rsidP="00ED6EA6">
                              <w:pPr>
                                <w:spacing w:line="256" w:lineRule="auto"/>
                              </w:pPr>
                              <w:r>
                                <w:rPr>
                                  <w:sz w:val="32"/>
                                  <w:szCs w:val="32"/>
                                </w:rPr>
                                <w:t xml:space="preserve"> </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wpg:wgp>
                  </a:graphicData>
                </a:graphic>
              </wp:inline>
            </w:drawing>
          </mc:Choice>
          <mc:Fallback>
            <w:pict>
              <v:group id="Group 368401" o:spid="_x0000_s1035" style="width:415.3pt;height:667.2pt;mso-position-horizontal-relative:char;mso-position-vertical-relative:line" coordsize="52749,84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">
                <v:shape id="Picture 8" o:spid="_x0000_s1036" type="#_x0000_t75" alt="/storage/emulated/0/.polaris_temp/image1.png" style="position:absolute;width:52749;height:84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0AeC9AAAA2gAAAA8AAABkcnMvZG93bnJldi54bWxET8kKwjAQvQv+QxjBm6Z6UKlGcUFQRMHl&#10;4m1oxrbYTEoTtfr15iB4fLx9MqtNIZ5Uudyygl43AkGcWJ1zquByXndGIJxH1lhYJgVvcjCbNhsT&#10;jLV98ZGeJ5+KEMIuRgWZ92UspUsyMui6tiQO3M1WBn2AVSp1ha8QbgrZj6KBNJhzaMiwpGVGyf30&#10;MAoOl3eurx8a8n1X82q7cJ/9NlGq3arnYxCeav8X/9wbrSBsDVfCDZDT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HQB4L0AAADaAAAADwAAAAAAAAAAAAAAAACfAgAAZHJz&#10;L2Rvd25yZXYueG1sUEsFBgAAAAAEAAQA9wAAAIkDAAAAAA==&#10;">
                  <v:imagedata r:id="rId18" o:title="image1"/>
                </v:shape>
                <v:shape id="Picture 9" o:spid="_x0000_s1037" type="#_x0000_t75" alt="/storage/emulated/0/.polaris_temp/image2.png" style="position:absolute;left:3683;top:215;width:48641;height:83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61WXDAAAA2gAAAA8AAABkcnMvZG93bnJldi54bWxEj0FrwkAUhO8F/8PyBG91Uw9FUzehFaU5&#10;9FIjtMdH9jVJzb4Nu5sY/31XKHgcZuYbZptPphMjOd9aVvC0TEAQV1a3XCs4lYfHNQgfkDV2lknB&#10;lTzk2exhi6m2F/6k8RhqESHsU1TQhNCnUvqqIYN+aXvi6P1YZzBE6WqpHV4i3HRylSTP0mDLcaHB&#10;nnYNVefjYBT8Fm+DLYed/gr+u2g/xv372e2VWsyn1xcQgaZwD/+3C61gA7cr8QbI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3rVZcMAAADaAAAADwAAAAAAAAAAAAAAAACf&#10;AgAAZHJzL2Rvd25yZXYueG1sUEsFBgAAAAAEAAQA9wAAAI8DAAAAAA==&#10;">
                  <v:imagedata r:id="rId19" o:title="image2"/>
                </v:shape>
                <v:shape id="Picture 10" o:spid="_x0000_s1038" type="#_x0000_t75" alt="/storage/emulated/0/.polaris_temp/image2.png" style="position:absolute;left:3683;top:215;width:48641;height:83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D4kjEAAAA2wAAAA8AAABkcnMvZG93bnJldi54bWxEj0FvwjAMhe+T9h8iT+I2UjhMUyEgQKD1&#10;sMsAiR2txmsLjVMlaSn/fj5M2s3We37v83I9ulYNFGLj2cBsmoEiLr1tuDJwPh1e30HFhGyx9UwG&#10;HhRhvXp+WmJu/Z2/aDimSkkIxxwN1Cl1udaxrMlhnPqOWLQfHxwmWUOlbcC7hLtWz7PsTTtsWBpq&#10;7GhXU3k79s7Atdj2/tTv7CXF76L5HPYft7A3ZvIybhagEo3p3/x3XVjBF3r5RQb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D4kjEAAAA2wAAAA8AAAAAAAAAAAAAAAAA&#10;nwIAAGRycy9kb3ducmV2LnhtbFBLBQYAAAAABAAEAPcAAACQAwAAAAA=&#10;">
                  <v:imagedata r:id="rId19" o:title="image2"/>
                </v:shape>
                <v:shape id="Picture 17" o:spid="_x0000_s1039" type="#_x0000_t75" alt="/storage/emulated/0/.polaris_temp/image3.png" style="position:absolute;left:393;top:3473;width:13037;height:80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cPjrEAAAA2wAAAA8AAABkcnMvZG93bnJldi54bWxEj0+LwjAQxe8Lfocwgjeb6sF1q1FEEAQv&#10;/lvE29iMbbGZhCZq9dNvFhb2NsN7835vpvPW1OJBja8sKxgkKQji3OqKCwXHw6o/BuEDssbaMil4&#10;kYf5rPMxxUzbJ+/osQ+FiCHsM1RQhuAyKX1ekkGfWEcctattDIa4NoXUDT5juKnlME1H0mDFkVCi&#10;o2VJ+W1/N5Gbn93dVav15es2dt/b9+Z0lRelet12MQERqA3/5r/rtY71P+H3lziAn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cPjrEAAAA2wAAAA8AAAAAAAAAAAAAAAAA&#10;nwIAAGRycy9kb3ducmV2LnhtbFBLBQYAAAAABAAEAPcAAACQAwAAAAA=&#10;">
                  <v:imagedata r:id="rId20" o:title="image3"/>
                </v:shape>
                <v:shape id="Picture 18" o:spid="_x0000_s1040" type="#_x0000_t75" alt="/storage/emulated/0/.polaris_temp/image3.png" style="position:absolute;left:393;top:3473;width:13037;height:80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DqkjEAAAA2wAAAA8AAABkcnMvZG93bnJldi54bWxEj01rwkAQhu8F/8MygrdmYw9FU1cpgiD0&#10;0vpB6W3MjkkwO7tkV4399c5B8DbDvB/PzBa9a9WFuth4NjDOclDEpbcNVwZ229XrBFRMyBZbz2Tg&#10;RhEW88HLDAvrr/xDl02qlIRwLNBAnVIotI5lTQ5j5gOx3I6+c5hk7SptO7xKuGv1W56/a4cNS0ON&#10;gZY1lafN2Ulv+RfOoVmtD9PTJOy//79+j/pgzGjYf36AStSnp/jhXlvBF1j5RQb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DqkjEAAAA2wAAAA8AAAAAAAAAAAAAAAAA&#10;nwIAAGRycy9kb3ducmV2LnhtbFBLBQYAAAAABAAEAPcAAACQAwAAAAA=&#10;">
                  <v:imagedata r:id="rId20" o:title="image3"/>
                </v:shape>
                <v:shape id="Shape 5161" o:spid="_x0000_s1041" style="position:absolute;left:444;top:266;width:51860;height:83846;visibility:visible;mso-wrap-style:square;v-text-anchor:top" coordsize="5518150,892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iG8EA&#10;AADbAAAADwAAAGRycy9kb3ducmV2LnhtbERPTWvCQBC9F/oflhF6q5vkUGx0lSq0RBCkUaTHITtN&#10;QrMzIbvV+O9dodDbPN7nLFaj69SZBt8KG0inCSjiSmzLtYHj4f15BsoHZIudMBm4kofV8vFhgbmV&#10;C3/SuQy1iiHsczTQhNDnWvuqIYd+Kj1x5L5lcBgiHGptB7zEcNfpLEletMOWY0ODPW0aqn7KX2fg&#10;S4q9rIt0l+6PxWkj2+wDXWbM02R8m4MKNIZ/8Z+7sHH+K9x/iQfo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U4hvBAAAA2wAAAA8AAAAAAAAAAAAAAAAAmAIAAGRycy9kb3du&#10;cmV2LnhtbFBLBQYAAAAABAAEAPUAAACGAwAAAAA=&#10;" path="m689737,8232648r,-7887716c689737,154432,844169,,1034669,l5173219,v190500,,344931,154432,344931,344932c5518150,535305,5363719,689737,5173219,689737r-344806,l4828413,8577504v,190474,-154432,344881,-344932,344881l344932,8922385c154432,8922385,,8767978,,8577504,,8387080,154432,8232648,344932,8232648r344805,xe" filled="f" strokecolor="#4a7ebb">
                  <v:path arrowok="t" o:connecttype="custom" o:connectlocs="648226,7736381;648226,324139;972398,0;4861873,0;5186045,324139;4861873,648159;4537819,648159;4537819,8060449;4213647,8384540;324173,8384540;0,8060449;324173,7736381;648226,7736381" o:connectangles="0,0,0,0,0,0,0,0,0,0,0,0,0"/>
                </v:shape>
                <v:shape id="Shape 5162" o:spid="_x0000_s1042" style="position:absolute;left:8547;top:266;width:4870;height:6490;visibility:visible;mso-wrap-style:square;v-text-anchor:top" coordsize="517398,68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3/asIA&#10;AADbAAAADwAAAGRycy9kb3ducmV2LnhtbERPu2rDMBTdA/kHcQvdErkuCcaNbEogpEOXOC602611&#10;/WitK2PJifv31RDIeDjvXT6bXlxodJ1lBU/rCARxZXXHjYLyfFglIJxH1thbJgV/5CDPlosdptpe&#10;+USXwjcihLBLUUHr/ZBK6aqWDLq1HYgDV9vRoA9wbKQe8RrCTS/jKNpKgx2HhhYH2rdU/RaTUfBd&#10;6xOWyaZ4/vksu48jfU3T+0apx4f59QWEp9nfxTf3m1YQh/XhS/gBM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9qwgAAANsAAAAPAAAAAAAAAAAAAAAAAJgCAABkcnMvZG93&#10;bnJldi54bWxQSwUGAAAAAAQABAD1AAAAhwMAAAAA&#10;" path="m172466,c362966,,517398,154432,517398,344932v,190373,-154432,344805,-344932,344805c77216,689737,,612521,,517271,,422148,77216,344932,172466,344932r344932,e" filled="f" strokecolor="#4a7ebb">
                  <v:path arrowok="t" o:connecttype="custom" o:connectlocs="162348,0;487045,324545;162348,648970;0,486698;162348,324545;487045,324545" o:connectangles="0,0,0,0,0,0"/>
                </v:shape>
                <v:shape id="Shape 5163" o:spid="_x0000_s1043" style="position:absolute;left:10166;top:6743;width:35655;height:7;visibility:visible;mso-wrap-style:square;v-text-anchor:top" coordsize="379374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8g78MA&#10;AADbAAAADwAAAGRycy9kb3ducmV2LnhtbESPQWvCQBSE7wX/w/IEb3WjhyLRVaoQ8VSserC3R/Y1&#10;Sc2+DbtPjf/eLRR6HGbmG2ax6l2rbhRi49nAZJyBIi69bbgycDoWrzNQUZAttp7JwIMirJaDlwXm&#10;1t/5k24HqVSCcMzRQC3S5VrHsiaHcew74uR9++BQkgyVtgHvCe5aPc2yN+2w4bRQY0ebmsrL4eoM&#10;uPN+9nO08fJV7LpiLRI+tlUwZjTs3+eghHr5D/+1d9bAdAK/X9IP0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8g78MAAADbAAAADwAAAAAAAAAAAAAAAACYAgAAZHJzL2Rv&#10;d25yZXYueG1sUEsFBgAAAAAEAAQA9QAAAIgDAAAAAA==&#10;" path="m3793744,l,e" filled="f" strokecolor="#4a7ebb">
                  <v:path arrowok="t" o:connecttype="custom" o:connectlocs="3565525,0;0,0" o:connectangles="0,0"/>
                </v:shape>
                <v:shape id="Shape 5164" o:spid="_x0000_s1044" style="position:absolute;left:3689;top:77622;width:3245;height:3245;visibility:visible;mso-wrap-style:square;v-text-anchor:top" coordsize="344805,344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Uk8EA&#10;AADbAAAADwAAAGRycy9kb3ducmV2LnhtbESPQWuDQBSE74X8h+UFcmvWeJBis5FWEExuse391X1V&#10;W/etuJuo/z5bCOQ4zMw3zD6bTS+uNLrOsoLdNgJBXFvdcaPg86N4fgHhPLLG3jIpWMhBdlg97THV&#10;duIzXSvfiABhl6KC1vshldLVLRl0WzsQB+/HjgZ9kGMj9YhTgJtexlGUSIMdh4UWB8pbqv+qi1Hw&#10;zkun7dexlvj7zcWlPOVLlSi1Wc9vryA8zf4RvrdLrSCO4f9L+AHy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vFJPBAAAA2wAAAA8AAAAAAAAAAAAAAAAAmAIAAGRycy9kb3du&#10;cmV2LnhtbFBLBQYAAAAABAAEAPUAAACGAwAAAAA=&#10;" path="m,c95250,,172339,77216,172339,172466,172339,267589,95250,344856,,344856r344805,e" filled="f" strokecolor="#4a7ebb">
                  <v:path arrowok="t" o:connecttype="custom" o:connectlocs="0,0;162183,162278;0,324485;324485,324485" o:connectangles="0,0,0,0"/>
                </v:shape>
                <v:shape id="Shape 5165" o:spid="_x0000_s1045" style="position:absolute;left:3689;top:77622;width:3245;height:6490;visibility:visible;mso-wrap-style:square;v-text-anchor:top" coordsize="344805,68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UgcIA&#10;AADbAAAADwAAAGRycy9kb3ducmV2LnhtbESPwWrDMBBE74X8g9hCbo1ch5bgRAnBuFBKL03yAYu1&#10;lVxbK2MptvP3UaHQ4zAzb5jdYXadGGkIjWcFz6sMBHHtdcNGweX89rQBESKyxs4zKbhRgMN+8bDD&#10;QvuJv2g8RSMShEOBCmyMfSFlqC05DCvfEyfv2w8OY5KDkXrAKcFdJ/Mse5UOG04LFnsqLdXt6eoU&#10;fP5ox2dXvpj82Lb5h6lsNbdKLR/n4xZEpDn+h//a71pBvobfL+kH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1SBwgAAANsAAAAPAAAAAAAAAAAAAAAAAJgCAABkcnMvZG93&#10;bnJldi54bWxQSwUGAAAAAAQABAD1AAAAhwMAAAAA&#10;" path="m,689737v190373,,344805,-154407,344805,-344881l344805,e" filled="f" strokecolor="#4a7ebb">
                  <v:path arrowok="t" o:connecttype="custom" o:connectlocs="0,648970;324485,324473;324485,0" o:connectangles="0,0,0"/>
                </v:shape>
                <v:shapetype id="_x0000_t202" coordsize="21600,21600" o:spt="202" path="m,l,21600r21600,l21600,xe">
                  <v:stroke joinstyle="miter"/>
                  <v:path gradientshapeok="t" o:connecttype="rect"/>
                </v:shapetype>
                <v:shape id="Rectangle 5166" o:spid="_x0000_s1046" type="#_x0000_t202" style="position:absolute;left:920;top:349;width:642;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AB522A" w:rsidRDefault="00AB522A" w:rsidP="00ED6EA6">
                        <w:pPr>
                          <w:spacing w:line="256" w:lineRule="auto"/>
                        </w:pPr>
                        <w:r>
                          <w:rPr>
                            <w:sz w:val="32"/>
                            <w:szCs w:val="32"/>
                          </w:rPr>
                          <w:t xml:space="preserve"> </w:t>
                        </w:r>
                      </w:p>
                    </w:txbxContent>
                  </v:textbox>
                </v:shape>
                <v:shape id="Rectangle 5167" o:spid="_x0000_s1047" type="#_x0000_t202" style="position:absolute;left:26460;top:3727;width:1118;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AB522A" w:rsidRDefault="00AB522A" w:rsidP="00ED6EA6">
                        <w:pPr>
                          <w:spacing w:line="256" w:lineRule="auto"/>
                        </w:pPr>
                        <w:r>
                          <w:rPr>
                            <w:sz w:val="56"/>
                            <w:szCs w:val="56"/>
                          </w:rPr>
                          <w:t xml:space="preserve"> </w:t>
                        </w:r>
                      </w:p>
                    </w:txbxContent>
                  </v:textbox>
                </v:shape>
                <v:shape id="Rectangle 5168" o:spid="_x0000_s1048" type="#_x0000_t202" style="position:absolute;left:26460;top:9499;width:1118;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AB522A" w:rsidRDefault="00AB522A" w:rsidP="00ED6EA6">
                        <w:pPr>
                          <w:spacing w:line="256" w:lineRule="auto"/>
                        </w:pPr>
                        <w:r>
                          <w:rPr>
                            <w:sz w:val="56"/>
                            <w:szCs w:val="56"/>
                          </w:rPr>
                          <w:t xml:space="preserve"> </w:t>
                        </w:r>
                      </w:p>
                    </w:txbxContent>
                  </v:textbox>
                </v:shape>
                <v:shape id="Rectangle 5169" o:spid="_x0000_s1049" type="#_x0000_t202" style="position:absolute;left:26460;top:15259;width:1118;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AB522A" w:rsidRDefault="00AB522A" w:rsidP="00ED6EA6">
                        <w:pPr>
                          <w:spacing w:line="256" w:lineRule="auto"/>
                        </w:pPr>
                        <w:r>
                          <w:rPr>
                            <w:sz w:val="56"/>
                            <w:szCs w:val="56"/>
                          </w:rPr>
                          <w:t xml:space="preserve"> </w:t>
                        </w:r>
                      </w:p>
                    </w:txbxContent>
                  </v:textbox>
                </v:shape>
                <v:shape id="Rectangle 5170" o:spid="_x0000_s1050" type="#_x0000_t202" style="position:absolute;left:26460;top:21018;width:1118;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AB522A" w:rsidRDefault="00AB522A" w:rsidP="00ED6EA6">
                        <w:pPr>
                          <w:spacing w:line="256" w:lineRule="auto"/>
                        </w:pPr>
                        <w:r>
                          <w:rPr>
                            <w:sz w:val="56"/>
                            <w:szCs w:val="56"/>
                          </w:rPr>
                          <w:t xml:space="preserve"> </w:t>
                        </w:r>
                      </w:p>
                    </w:txbxContent>
                  </v:textbox>
                </v:shape>
                <v:shape id="Rectangle 5171" o:spid="_x0000_s1051" type="#_x0000_t202" style="position:absolute;left:26460;top:26790;width:1118;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AB522A" w:rsidRDefault="00AB522A" w:rsidP="00ED6EA6">
                        <w:pPr>
                          <w:spacing w:line="256" w:lineRule="auto"/>
                        </w:pPr>
                        <w:r>
                          <w:rPr>
                            <w:sz w:val="56"/>
                            <w:szCs w:val="56"/>
                          </w:rPr>
                          <w:t xml:space="preserve"> </w:t>
                        </w:r>
                      </w:p>
                    </w:txbxContent>
                  </v:textbox>
                </v:shape>
                <v:shape id="Rectangle 5172" o:spid="_x0000_s1052" type="#_x0000_t202" style="position:absolute;left:7620;top:33026;width:37439;height:37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AB522A" w:rsidRDefault="00AB522A" w:rsidP="00ED6EA6">
                        <w:pPr>
                          <w:spacing w:after="0" w:line="360" w:lineRule="auto"/>
                          <w:ind w:left="10" w:right="155"/>
                          <w:jc w:val="center"/>
                          <w:rPr>
                            <w:rFonts w:ascii="Lucida Calligraphy" w:hAnsi="Lucida Calligraphy"/>
                            <w:b/>
                            <w:sz w:val="56"/>
                            <w:szCs w:val="56"/>
                          </w:rPr>
                        </w:pPr>
                        <w:r>
                          <w:rPr>
                            <w:rFonts w:ascii="Lucida Calligraphy" w:eastAsia="Lucida Calligraphy" w:hAnsi="Lucida Calligraphy"/>
                            <w:b/>
                            <w:sz w:val="72"/>
                            <w:szCs w:val="72"/>
                          </w:rPr>
                          <w:t>Chapter One</w:t>
                        </w:r>
                      </w:p>
                      <w:p w:rsidR="00AB522A" w:rsidRDefault="00AB522A" w:rsidP="00ED6EA6">
                        <w:pPr>
                          <w:spacing w:after="110" w:line="360" w:lineRule="auto"/>
                          <w:ind w:left="10" w:right="206"/>
                          <w:jc w:val="center"/>
                          <w:rPr>
                            <w:rFonts w:ascii="Lucida Calligraphy" w:hAnsi="Lucida Calligraphy"/>
                            <w:b/>
                            <w:sz w:val="48"/>
                            <w:szCs w:val="48"/>
                          </w:rPr>
                        </w:pPr>
                        <w:r>
                          <w:rPr>
                            <w:rFonts w:ascii="Lucida Calligraphy" w:eastAsia="Lucida Calligraphy" w:hAnsi="Lucida Calligraphy"/>
                            <w:b/>
                            <w:sz w:val="56"/>
                            <w:szCs w:val="56"/>
                          </w:rPr>
                          <w:t>Introduction</w:t>
                        </w:r>
                      </w:p>
                      <w:p w:rsidR="00AB522A" w:rsidRDefault="00AB522A" w:rsidP="00ED6EA6">
                        <w:pPr>
                          <w:spacing w:line="256" w:lineRule="auto"/>
                        </w:pPr>
                      </w:p>
                      <w:p w:rsidR="00AB522A" w:rsidRDefault="00AB522A" w:rsidP="00ED6EA6">
                        <w:pPr>
                          <w:spacing w:line="256" w:lineRule="auto"/>
                        </w:pPr>
                      </w:p>
                      <w:p w:rsidR="00AB522A" w:rsidRDefault="00AB522A" w:rsidP="00ED6EA6">
                        <w:pPr>
                          <w:spacing w:line="256" w:lineRule="auto"/>
                        </w:pPr>
                      </w:p>
                    </w:txbxContent>
                  </v:textbox>
                </v:shape>
                <v:shape id="Rectangle 5173" o:spid="_x0000_s1053" type="#_x0000_t202" style="position:absolute;left:33547;top:33039;width:1479;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AB522A" w:rsidRDefault="00AB522A" w:rsidP="00ED6EA6">
                        <w:pPr>
                          <w:spacing w:line="256" w:lineRule="auto"/>
                        </w:pPr>
                        <w:r>
                          <w:rPr>
                            <w:rFonts w:ascii="Lucida Calligraphy" w:eastAsia="Lucida Calligraphy" w:hAnsi="Lucida Calligraphy" w:cs="Lucida Calligraphy"/>
                            <w:sz w:val="56"/>
                            <w:szCs w:val="56"/>
                          </w:rPr>
                          <w:t xml:space="preserve"> </w:t>
                        </w:r>
                      </w:p>
                    </w:txbxContent>
                  </v:textbox>
                </v:shape>
                <v:shape id="Rectangle 5174" o:spid="_x0000_s1054" type="#_x0000_t202" style="position:absolute;left:22701;top:39871;width:9982;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AB522A" w:rsidRDefault="00AB522A" w:rsidP="00ED6EA6">
                        <w:pPr>
                          <w:spacing w:line="256" w:lineRule="auto"/>
                        </w:pPr>
                      </w:p>
                    </w:txbxContent>
                  </v:textbox>
                </v:shape>
                <v:shape id="Rectangle 5175" o:spid="_x0000_s1055" type="#_x0000_t202" style="position:absolute;left:30213;top:39871;width:1479;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AB522A" w:rsidRDefault="00AB522A" w:rsidP="00ED6EA6">
                        <w:pPr>
                          <w:spacing w:line="256" w:lineRule="auto"/>
                        </w:pPr>
                        <w:r>
                          <w:rPr>
                            <w:rFonts w:ascii="Lucida Calligraphy" w:eastAsia="Lucida Calligraphy" w:hAnsi="Lucida Calligraphy" w:cs="Lucida Calligraphy"/>
                            <w:sz w:val="56"/>
                            <w:szCs w:val="56"/>
                          </w:rPr>
                          <w:t xml:space="preserve"> </w:t>
                        </w:r>
                      </w:p>
                      <w:p w:rsidR="00AB522A" w:rsidRDefault="00AB522A" w:rsidP="00ED6EA6">
                        <w:pPr>
                          <w:spacing w:line="256" w:lineRule="auto"/>
                        </w:pPr>
                      </w:p>
                    </w:txbxContent>
                  </v:textbox>
                </v:shape>
                <v:shape id="Rectangle 5176" o:spid="_x0000_s1056" type="#_x0000_t202" style="position:absolute;left:19799;top:46685;width:17735;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AB522A" w:rsidRDefault="00AB522A" w:rsidP="00ED6EA6">
                        <w:pPr>
                          <w:spacing w:line="256" w:lineRule="auto"/>
                        </w:pPr>
                      </w:p>
                    </w:txbxContent>
                  </v:textbox>
                </v:shape>
                <v:shape id="Rectangle 5177" o:spid="_x0000_s1057" type="#_x0000_t202" style="position:absolute;left:33134;top:46685;width:1479;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AB522A" w:rsidRDefault="00AB522A" w:rsidP="00ED6EA6">
                        <w:pPr>
                          <w:spacing w:line="256" w:lineRule="auto"/>
                        </w:pPr>
                        <w:r>
                          <w:rPr>
                            <w:rFonts w:ascii="Lucida Calligraphy" w:eastAsia="Lucida Calligraphy" w:hAnsi="Lucida Calligraphy" w:cs="Lucida Calligraphy"/>
                            <w:sz w:val="56"/>
                            <w:szCs w:val="56"/>
                          </w:rPr>
                          <w:t xml:space="preserve"> </w:t>
                        </w:r>
                      </w:p>
                    </w:txbxContent>
                  </v:textbox>
                </v:shape>
                <v:shape id="Rectangle 5178" o:spid="_x0000_s1058" type="#_x0000_t202" style="position:absolute;left:24250;top:53517;width:1480;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AB522A" w:rsidRDefault="00AB522A" w:rsidP="00ED6EA6">
                        <w:pPr>
                          <w:spacing w:line="256" w:lineRule="auto"/>
                        </w:pPr>
                        <w:r>
                          <w:rPr>
                            <w:rFonts w:ascii="Lucida Calligraphy" w:eastAsia="Lucida Calligraphy" w:hAnsi="Lucida Calligraphy" w:cs="Lucida Calligraphy"/>
                            <w:sz w:val="56"/>
                            <w:szCs w:val="56"/>
                          </w:rPr>
                          <w:t xml:space="preserve"> </w:t>
                        </w:r>
                      </w:p>
                    </w:txbxContent>
                  </v:textbox>
                </v:shape>
                <v:shape id="Rectangle 5180" o:spid="_x0000_s1059" type="#_x0000_t202" style="position:absolute;left:27317;top:53517;width:1823;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AB522A" w:rsidRDefault="00AB522A" w:rsidP="00ED6EA6">
                        <w:pPr>
                          <w:spacing w:line="256" w:lineRule="auto"/>
                        </w:pPr>
                      </w:p>
                    </w:txbxContent>
                  </v:textbox>
                </v:shape>
                <v:shape id="Rectangle 5181" o:spid="_x0000_s1060" type="#_x0000_t202" style="position:absolute;left:28676;top:53517;width:1480;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AB522A" w:rsidRDefault="00AB522A" w:rsidP="00ED6EA6">
                        <w:pPr>
                          <w:spacing w:line="256" w:lineRule="auto"/>
                        </w:pPr>
                        <w:r>
                          <w:rPr>
                            <w:rFonts w:ascii="Lucida Calligraphy" w:eastAsia="Lucida Calligraphy" w:hAnsi="Lucida Calligraphy" w:cs="Lucida Calligraphy"/>
                            <w:sz w:val="56"/>
                            <w:szCs w:val="56"/>
                          </w:rPr>
                          <w:t xml:space="preserve"> </w:t>
                        </w:r>
                      </w:p>
                    </w:txbxContent>
                  </v:textbox>
                </v:shape>
                <v:shape id="Rectangle 5182" o:spid="_x0000_s1061" type="#_x0000_t202" style="position:absolute;left:17202;top:60337;width:24612;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AB522A" w:rsidRDefault="00AB522A" w:rsidP="00ED6EA6">
                        <w:pPr>
                          <w:spacing w:line="256" w:lineRule="auto"/>
                        </w:pPr>
                      </w:p>
                    </w:txbxContent>
                  </v:textbox>
                </v:shape>
                <v:shape id="Rectangle 5183" o:spid="_x0000_s1062" type="#_x0000_t202" style="position:absolute;left:35712;top:60337;width:1479;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AB522A" w:rsidRDefault="00AB522A" w:rsidP="00ED6EA6">
                        <w:pPr>
                          <w:spacing w:line="256" w:lineRule="auto"/>
                        </w:pPr>
                        <w:r>
                          <w:rPr>
                            <w:rFonts w:ascii="Lucida Calligraphy" w:eastAsia="Lucida Calligraphy" w:hAnsi="Lucida Calligraphy" w:cs="Lucida Calligraphy"/>
                            <w:sz w:val="56"/>
                            <w:szCs w:val="56"/>
                          </w:rPr>
                          <w:t xml:space="preserve"> </w:t>
                        </w:r>
                      </w:p>
                    </w:txbxContent>
                  </v:textbox>
                </v:shape>
                <v:shape id="Rectangle 5184" o:spid="_x0000_s1063" type="#_x0000_t202" style="position:absolute;left:920;top:66592;width:642;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AB522A" w:rsidRDefault="00AB522A" w:rsidP="00ED6EA6">
                        <w:pPr>
                          <w:spacing w:line="256" w:lineRule="auto"/>
                        </w:pPr>
                        <w:r>
                          <w:rPr>
                            <w:sz w:val="32"/>
                            <w:szCs w:val="32"/>
                          </w:rPr>
                          <w:t xml:space="preserve"> </w:t>
                        </w:r>
                      </w:p>
                    </w:txbxContent>
                  </v:textbox>
                </v:shape>
                <v:shape id="Rectangle 5185" o:spid="_x0000_s1064" type="#_x0000_t202" style="position:absolute;left:920;top:69888;width:642;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AB522A" w:rsidRDefault="00AB522A" w:rsidP="00ED6EA6">
                        <w:pPr>
                          <w:spacing w:line="256" w:lineRule="auto"/>
                        </w:pPr>
                        <w:r>
                          <w:rPr>
                            <w:sz w:val="32"/>
                            <w:szCs w:val="32"/>
                          </w:rPr>
                          <w:t xml:space="preserve"> </w:t>
                        </w:r>
                      </w:p>
                    </w:txbxContent>
                  </v:textbox>
                </v:shape>
                <v:shape id="Rectangle 5186" o:spid="_x0000_s1065" type="#_x0000_t202" style="position:absolute;left:920;top:73183;width:642;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AB522A" w:rsidRDefault="00AB522A" w:rsidP="00ED6EA6">
                        <w:pPr>
                          <w:spacing w:line="256" w:lineRule="auto"/>
                        </w:pPr>
                        <w:r>
                          <w:rPr>
                            <w:sz w:val="32"/>
                            <w:szCs w:val="32"/>
                          </w:rPr>
                          <w:t xml:space="preserve"> </w:t>
                        </w:r>
                      </w:p>
                    </w:txbxContent>
                  </v:textbox>
                </v:shape>
                <v:shape id="Rectangle 5187" o:spid="_x0000_s1066" type="#_x0000_t202" style="position:absolute;left:920;top:76473;width:642;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AB522A" w:rsidRDefault="00AB522A" w:rsidP="00ED6EA6">
                        <w:pPr>
                          <w:spacing w:line="256" w:lineRule="auto"/>
                        </w:pPr>
                        <w:r>
                          <w:rPr>
                            <w:sz w:val="32"/>
                            <w:szCs w:val="32"/>
                          </w:rPr>
                          <w:t xml:space="preserve"> </w:t>
                        </w:r>
                      </w:p>
                    </w:txbxContent>
                  </v:textbox>
                </v:shape>
                <v:shape id="Rectangle 5188" o:spid="_x0000_s1067" type="#_x0000_t202" style="position:absolute;left:920;top:79775;width:642;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AB522A" w:rsidRDefault="00AB522A" w:rsidP="00ED6EA6">
                        <w:pPr>
                          <w:spacing w:line="256" w:lineRule="auto"/>
                        </w:pPr>
                        <w:r>
                          <w:rPr>
                            <w:sz w:val="32"/>
                            <w:szCs w:val="32"/>
                          </w:rPr>
                          <w:t xml:space="preserve"> </w:t>
                        </w:r>
                      </w:p>
                    </w:txbxContent>
                  </v:textbox>
                </v:shape>
                <w10:anchorlock/>
              </v:group>
            </w:pict>
          </mc:Fallback>
        </mc:AlternateContent>
      </w:r>
    </w:p>
    <w:p w:rsidR="00BC0FF8" w:rsidRDefault="00BC0FF8" w:rsidP="00BF3869">
      <w:pPr>
        <w:tabs>
          <w:tab w:val="left" w:pos="142"/>
        </w:tabs>
        <w:spacing w:after="5" w:line="360" w:lineRule="auto"/>
        <w:ind w:right="-1" w:hanging="142"/>
        <w:jc w:val="center"/>
        <w:rPr>
          <w:rFonts w:ascii="Times New Roman" w:eastAsia="Times New Roman" w:hAnsi="Times New Roman" w:cs="Times New Roman"/>
          <w:b/>
          <w:color w:val="000000"/>
          <w:sz w:val="32"/>
          <w:szCs w:val="32"/>
        </w:rPr>
      </w:pPr>
    </w:p>
    <w:p w:rsidR="003C0ED4" w:rsidRDefault="003C0ED4" w:rsidP="00BF3869">
      <w:pPr>
        <w:tabs>
          <w:tab w:val="left" w:pos="142"/>
        </w:tabs>
        <w:spacing w:after="5" w:line="360" w:lineRule="auto"/>
        <w:ind w:right="-1" w:hanging="142"/>
        <w:jc w:val="center"/>
        <w:rPr>
          <w:rFonts w:ascii="Times New Roman" w:eastAsia="Times New Roman" w:hAnsi="Times New Roman" w:cs="Times New Roman"/>
          <w:b/>
          <w:color w:val="000000"/>
          <w:sz w:val="32"/>
          <w:szCs w:val="32"/>
        </w:rPr>
      </w:pPr>
    </w:p>
    <w:p w:rsidR="003C0ED4" w:rsidRDefault="003C0ED4" w:rsidP="003C0ED4">
      <w:pPr>
        <w:tabs>
          <w:tab w:val="left" w:pos="142"/>
        </w:tabs>
        <w:spacing w:after="5" w:line="360" w:lineRule="auto"/>
        <w:ind w:right="-1" w:hanging="142"/>
        <w:jc w:val="center"/>
        <w:rPr>
          <w:rFonts w:ascii="Times New Roman" w:eastAsia="Times New Roman" w:hAnsi="Times New Roman" w:cs="Times New Roman"/>
          <w:b/>
          <w:color w:val="000000"/>
          <w:sz w:val="32"/>
          <w:szCs w:val="32"/>
        </w:rPr>
      </w:pPr>
    </w:p>
    <w:p w:rsidR="003C0ED4" w:rsidRDefault="00BF3869" w:rsidP="003C0ED4">
      <w:pPr>
        <w:tabs>
          <w:tab w:val="left" w:pos="142"/>
        </w:tabs>
        <w:spacing w:after="5" w:line="360" w:lineRule="auto"/>
        <w:ind w:right="-1" w:hanging="142"/>
        <w:jc w:val="center"/>
        <w:rPr>
          <w:rFonts w:ascii="Times New Roman" w:eastAsia="Times New Roman" w:hAnsi="Times New Roman" w:cs="Times New Roman"/>
          <w:b/>
          <w:color w:val="000000"/>
          <w:sz w:val="32"/>
          <w:szCs w:val="32"/>
        </w:rPr>
      </w:pPr>
      <w:r w:rsidRPr="00BF3869">
        <w:rPr>
          <w:rFonts w:ascii="Times New Roman" w:eastAsia="Times New Roman" w:hAnsi="Times New Roman" w:cs="Times New Roman"/>
          <w:b/>
          <w:color w:val="000000"/>
          <w:sz w:val="32"/>
          <w:szCs w:val="32"/>
        </w:rPr>
        <w:t>Chapter One</w:t>
      </w:r>
    </w:p>
    <w:p w:rsidR="00BF3869" w:rsidRPr="00BF3869" w:rsidRDefault="00BF3869" w:rsidP="00BF3869">
      <w:pPr>
        <w:tabs>
          <w:tab w:val="left" w:pos="142"/>
        </w:tabs>
        <w:spacing w:after="5" w:line="360" w:lineRule="auto"/>
        <w:ind w:right="-1" w:hanging="142"/>
        <w:jc w:val="center"/>
        <w:rPr>
          <w:rFonts w:ascii="Times New Roman" w:eastAsia="Times New Roman" w:hAnsi="Times New Roman" w:cs="Times New Roman"/>
          <w:b/>
          <w:color w:val="000000"/>
          <w:sz w:val="32"/>
          <w:szCs w:val="32"/>
        </w:rPr>
      </w:pPr>
      <w:r w:rsidRPr="00BF3869">
        <w:rPr>
          <w:rFonts w:ascii="Times New Roman" w:eastAsia="Times New Roman" w:hAnsi="Times New Roman" w:cs="Times New Roman"/>
          <w:b/>
          <w:color w:val="000000"/>
          <w:sz w:val="32"/>
          <w:szCs w:val="32"/>
        </w:rPr>
        <w:t xml:space="preserve"> Introduction</w:t>
      </w:r>
    </w:p>
    <w:p w:rsidR="00BF3869" w:rsidRPr="00BF3869" w:rsidRDefault="00BF3869" w:rsidP="00BF3869">
      <w:pPr>
        <w:tabs>
          <w:tab w:val="left" w:pos="142"/>
        </w:tabs>
        <w:spacing w:after="5" w:line="360" w:lineRule="auto"/>
        <w:ind w:right="-1"/>
        <w:jc w:val="both"/>
        <w:rPr>
          <w:rFonts w:ascii="Times New Roman" w:eastAsia="Times New Roman" w:hAnsi="Times New Roman" w:cs="Times New Roman"/>
          <w:b/>
          <w:color w:val="000000"/>
          <w:sz w:val="6"/>
          <w:szCs w:val="6"/>
          <w:lang w:bidi="ar-IQ"/>
        </w:rPr>
      </w:pPr>
    </w:p>
    <w:p w:rsidR="00BF3869" w:rsidRPr="00BF3869" w:rsidRDefault="00BF3869" w:rsidP="00BF3869">
      <w:pPr>
        <w:tabs>
          <w:tab w:val="left" w:pos="142"/>
        </w:tabs>
        <w:spacing w:after="5" w:line="360" w:lineRule="auto"/>
        <w:ind w:right="-1"/>
        <w:jc w:val="both"/>
        <w:rPr>
          <w:rFonts w:ascii="Times New Roman" w:eastAsia="Times New Roman" w:hAnsi="Times New Roman" w:cs="Times New Roman"/>
          <w:b/>
          <w:color w:val="000000"/>
          <w:sz w:val="32"/>
          <w:szCs w:val="32"/>
        </w:rPr>
      </w:pPr>
      <w:r w:rsidRPr="00BF3869">
        <w:rPr>
          <w:rFonts w:ascii="Times New Roman" w:eastAsia="Times New Roman" w:hAnsi="Times New Roman" w:cs="Times New Roman"/>
          <w:b/>
          <w:color w:val="000000"/>
          <w:sz w:val="32"/>
          <w:szCs w:val="32"/>
        </w:rPr>
        <w:t xml:space="preserve"> 1.1. Introduction</w:t>
      </w:r>
    </w:p>
    <w:p w:rsidR="00BF3869" w:rsidRPr="00BF3869" w:rsidRDefault="00D4122A" w:rsidP="00D4122A">
      <w:pPr>
        <w:tabs>
          <w:tab w:val="left" w:pos="1134"/>
        </w:tabs>
        <w:spacing w:after="0" w:line="360" w:lineRule="auto"/>
        <w:ind w:right="-4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BF3869" w:rsidRPr="00BF3869">
        <w:rPr>
          <w:rFonts w:ascii="Times New Roman" w:eastAsia="Times New Roman" w:hAnsi="Times New Roman" w:cs="Times New Roman"/>
          <w:color w:val="000000"/>
          <w:sz w:val="28"/>
          <w:szCs w:val="28"/>
        </w:rPr>
        <w:t>Irritable bowel syndrome (IBS) is a common disorder characterized by abdominal pain and altered bowel habit for at least 3 months that is also characterized by abdominal discomfort associated with altered bowel function; structural and biochemical abnormalities are absent</w:t>
      </w:r>
      <w:r w:rsidR="00BF3869" w:rsidRPr="00BF3869">
        <w:rPr>
          <w:rFonts w:ascii="Times New Roman" w:eastAsia="Times New Roman" w:hAnsi="Times New Roman" w:cs="Times New Roman" w:hint="cs"/>
          <w:color w:val="000000"/>
          <w:sz w:val="28"/>
          <w:szCs w:val="28"/>
          <w:rtl/>
        </w:rPr>
        <w:t xml:space="preserve"> </w:t>
      </w:r>
      <w:r w:rsidR="00BF3869" w:rsidRPr="00BF3869">
        <w:rPr>
          <w:rFonts w:ascii="Times New Roman" w:eastAsia="Times New Roman" w:hAnsi="Times New Roman" w:cs="Times New Roman"/>
          <w:color w:val="000000"/>
          <w:sz w:val="28"/>
          <w:szCs w:val="28"/>
          <w:lang w:bidi="ar-IQ"/>
        </w:rPr>
        <w:t>(Yamamoto</w:t>
      </w:r>
      <w:r w:rsidR="00BF3869" w:rsidRPr="00BF3869">
        <w:rPr>
          <w:rFonts w:ascii="Times New Roman" w:eastAsia="Times New Roman" w:hAnsi="Times New Roman" w:cs="Times New Roman"/>
          <w:color w:val="000000"/>
          <w:sz w:val="28"/>
          <w:szCs w:val="28"/>
        </w:rPr>
        <w:t xml:space="preserve"> et al., 2019).</w:t>
      </w:r>
    </w:p>
    <w:p w:rsidR="00BF3869" w:rsidRPr="00BF3869" w:rsidRDefault="00D4122A" w:rsidP="00D4122A">
      <w:pPr>
        <w:tabs>
          <w:tab w:val="left" w:pos="1134"/>
          <w:tab w:val="left" w:pos="1276"/>
        </w:tabs>
        <w:spacing w:after="0" w:line="360" w:lineRule="auto"/>
        <w:ind w:right="-46"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F3869" w:rsidRPr="00BF3869">
        <w:rPr>
          <w:rFonts w:ascii="Times New Roman" w:eastAsia="Times New Roman" w:hAnsi="Times New Roman" w:cs="Times New Roman"/>
          <w:color w:val="000000"/>
          <w:sz w:val="28"/>
          <w:szCs w:val="28"/>
        </w:rPr>
        <w:t xml:space="preserve">Irritable bowel syndrome is common in the general population; the prevalence of this disease in European countries was about 20%; in recent years, the morbidity of Asian countries is rising year by year, which is near to that in Western </w:t>
      </w:r>
      <w:r w:rsidR="00BF3869" w:rsidRPr="00BF3869">
        <w:rPr>
          <w:rFonts w:ascii="Times New Roman" w:eastAsia="Times New Roman" w:hAnsi="Times New Roman" w:cs="Times New Roman"/>
          <w:sz w:val="28"/>
          <w:szCs w:val="28"/>
        </w:rPr>
        <w:t>countries</w:t>
      </w:r>
      <w:r w:rsidR="00BF3869" w:rsidRPr="00BF3869">
        <w:rPr>
          <w:rFonts w:ascii="Times New Roman" w:eastAsia="Times New Roman" w:hAnsi="Times New Roman" w:cs="Times New Roman" w:hint="cs"/>
          <w:color w:val="FF0000"/>
          <w:sz w:val="28"/>
          <w:szCs w:val="28"/>
          <w:rtl/>
        </w:rPr>
        <w:t xml:space="preserve"> </w:t>
      </w:r>
      <w:r w:rsidR="00BF3869" w:rsidRPr="00BF3869">
        <w:rPr>
          <w:rFonts w:ascii="Times New Roman" w:eastAsia="Times New Roman" w:hAnsi="Times New Roman" w:cs="Times New Roman"/>
          <w:sz w:val="28"/>
          <w:szCs w:val="28"/>
        </w:rPr>
        <w:t>(</w:t>
      </w:r>
      <w:proofErr w:type="spellStart"/>
      <w:r w:rsidR="00BF3869" w:rsidRPr="00BF3869">
        <w:rPr>
          <w:rFonts w:ascii="Times New Roman" w:eastAsia="Times New Roman" w:hAnsi="Times New Roman" w:cs="Times New Roman"/>
          <w:sz w:val="28"/>
          <w:szCs w:val="28"/>
          <w:lang w:bidi="ar-IQ"/>
        </w:rPr>
        <w:t>Selvaratnam</w:t>
      </w:r>
      <w:proofErr w:type="spellEnd"/>
      <w:r w:rsidR="00BF3869" w:rsidRPr="00BF3869">
        <w:rPr>
          <w:rFonts w:ascii="Times New Roman" w:eastAsia="Times New Roman" w:hAnsi="Times New Roman" w:cs="Times New Roman"/>
          <w:sz w:val="28"/>
          <w:szCs w:val="28"/>
          <w:lang w:bidi="ar-IQ"/>
        </w:rPr>
        <w:t xml:space="preserve"> </w:t>
      </w:r>
      <w:r w:rsidR="00BF3869" w:rsidRPr="00BF3869">
        <w:rPr>
          <w:rFonts w:ascii="Times New Roman" w:eastAsia="Times New Roman" w:hAnsi="Times New Roman" w:cs="Times New Roman"/>
          <w:color w:val="000000"/>
          <w:sz w:val="28"/>
          <w:szCs w:val="28"/>
        </w:rPr>
        <w:t>et al., 2019).</w:t>
      </w:r>
    </w:p>
    <w:p w:rsidR="00BF3869" w:rsidRPr="00BF3869" w:rsidRDefault="00D4122A" w:rsidP="00CD095D">
      <w:pPr>
        <w:tabs>
          <w:tab w:val="left" w:pos="1134"/>
        </w:tabs>
        <w:spacing w:after="0" w:line="360" w:lineRule="auto"/>
        <w:ind w:right="-46" w:firstLine="720"/>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ab/>
      </w:r>
      <w:r w:rsidR="00BF3869" w:rsidRPr="00BF3869">
        <w:rPr>
          <w:rFonts w:ascii="Times New Roman" w:eastAsia="Times New Roman" w:hAnsi="Times New Roman" w:cs="Times New Roman"/>
          <w:color w:val="000000"/>
          <w:sz w:val="28"/>
          <w:szCs w:val="28"/>
        </w:rPr>
        <w:t xml:space="preserve">The world-wide prevalence of Irritable bowel syndrome (IBS) is 11.2%. Patients with Irritable bowel </w:t>
      </w:r>
      <w:r w:rsidR="00BF3869" w:rsidRPr="00BF3869">
        <w:rPr>
          <w:rFonts w:ascii="Times New Roman" w:eastAsia="Times New Roman" w:hAnsi="Times New Roman" w:cs="Times New Roman"/>
          <w:sz w:val="28"/>
          <w:szCs w:val="28"/>
        </w:rPr>
        <w:t>syndrome (IBS</w:t>
      </w:r>
      <w:r w:rsidR="00BF3869" w:rsidRPr="00BF3869">
        <w:rPr>
          <w:rFonts w:ascii="Times New Roman" w:eastAsia="Times New Roman" w:hAnsi="Times New Roman" w:cs="Times New Roman"/>
          <w:color w:val="000000"/>
          <w:sz w:val="28"/>
          <w:szCs w:val="28"/>
        </w:rPr>
        <w:t>) have a significantly lower quality of life, and the economic and societal costs associated with IBS are considerable (</w:t>
      </w:r>
      <w:proofErr w:type="spellStart"/>
      <w:r w:rsidR="00BF3869" w:rsidRPr="00BF3869">
        <w:rPr>
          <w:rFonts w:ascii="Times New Roman" w:eastAsia="Times New Roman" w:hAnsi="Times New Roman" w:cs="Times New Roman"/>
          <w:color w:val="000000"/>
          <w:sz w:val="28"/>
          <w:szCs w:val="28"/>
          <w:lang w:bidi="ar-IQ"/>
        </w:rPr>
        <w:t>Trott</w:t>
      </w:r>
      <w:proofErr w:type="spellEnd"/>
      <w:r w:rsidR="00BF3869" w:rsidRPr="00BF3869">
        <w:rPr>
          <w:rFonts w:ascii="Times New Roman" w:eastAsia="Times New Roman" w:hAnsi="Times New Roman" w:cs="Times New Roman" w:hint="cs"/>
          <w:color w:val="000000"/>
          <w:sz w:val="28"/>
          <w:szCs w:val="28"/>
          <w:rtl/>
          <w:lang w:bidi="ar-IQ"/>
        </w:rPr>
        <w:t xml:space="preserve"> </w:t>
      </w:r>
      <w:r w:rsidR="00BF3869" w:rsidRPr="00BF3869">
        <w:rPr>
          <w:rFonts w:ascii="Times New Roman" w:eastAsia="Times New Roman" w:hAnsi="Times New Roman" w:cs="Times New Roman"/>
          <w:color w:val="000000"/>
          <w:sz w:val="28"/>
          <w:szCs w:val="28"/>
          <w:lang w:bidi="ar-IQ"/>
        </w:rPr>
        <w:t xml:space="preserve">et al., 2019 </w:t>
      </w:r>
      <w:r w:rsidR="00CD095D">
        <w:rPr>
          <w:rFonts w:ascii="Times New Roman" w:eastAsia="Times New Roman" w:hAnsi="Times New Roman" w:cs="Times New Roman"/>
          <w:color w:val="000000"/>
          <w:sz w:val="28"/>
          <w:szCs w:val="28"/>
          <w:lang w:bidi="ar-IQ"/>
        </w:rPr>
        <w:t>;</w:t>
      </w:r>
      <w:r w:rsidR="00BF3869" w:rsidRPr="00BF3869">
        <w:rPr>
          <w:rFonts w:ascii="Times New Roman" w:eastAsia="Times New Roman" w:hAnsi="Times New Roman" w:cs="Times New Roman"/>
          <w:color w:val="000000"/>
          <w:sz w:val="28"/>
          <w:szCs w:val="28"/>
          <w:lang w:bidi="ar-IQ"/>
        </w:rPr>
        <w:t xml:space="preserve"> Lacy</w:t>
      </w:r>
      <w:r w:rsidR="00BF3869" w:rsidRPr="00BF3869">
        <w:rPr>
          <w:rFonts w:ascii="Times New Roman" w:eastAsia="Times New Roman" w:hAnsi="Times New Roman" w:cs="Times New Roman" w:hint="cs"/>
          <w:color w:val="000000"/>
          <w:sz w:val="28"/>
          <w:szCs w:val="28"/>
          <w:rtl/>
          <w:lang w:bidi="ar-IQ"/>
        </w:rPr>
        <w:t xml:space="preserve"> </w:t>
      </w:r>
      <w:r w:rsidR="00BF3869" w:rsidRPr="00BF3869">
        <w:rPr>
          <w:rFonts w:ascii="Times New Roman" w:eastAsia="Times New Roman" w:hAnsi="Times New Roman" w:cs="Times New Roman"/>
          <w:color w:val="000000"/>
          <w:sz w:val="28"/>
          <w:szCs w:val="28"/>
        </w:rPr>
        <w:t>et al., 2016).</w:t>
      </w:r>
    </w:p>
    <w:p w:rsidR="00BF3869" w:rsidRPr="00BF3869" w:rsidRDefault="00D4122A" w:rsidP="00CD095D">
      <w:pPr>
        <w:tabs>
          <w:tab w:val="left" w:pos="1134"/>
        </w:tabs>
        <w:spacing w:after="0" w:line="360" w:lineRule="auto"/>
        <w:ind w:right="-46"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F3869" w:rsidRPr="00BF3869">
        <w:rPr>
          <w:rFonts w:ascii="Times New Roman" w:eastAsia="Times New Roman" w:hAnsi="Times New Roman" w:cs="Times New Roman"/>
          <w:color w:val="000000"/>
          <w:sz w:val="28"/>
          <w:szCs w:val="28"/>
        </w:rPr>
        <w:t xml:space="preserve">Currently, the medical treatment of Irritable bowel syndrome (IBS) is considered suboptimal and its pathophysiology is poorly understood. It is thought that IBS results from abnormalities of the “gut–brain axis” (a bidirectional circuit of communication between the gut and the brain) that may involve both mucosal and </w:t>
      </w:r>
      <w:proofErr w:type="spellStart"/>
      <w:r w:rsidR="00BF3869" w:rsidRPr="00BF3869">
        <w:rPr>
          <w:rFonts w:ascii="Times New Roman" w:eastAsia="Times New Roman" w:hAnsi="Times New Roman" w:cs="Times New Roman"/>
          <w:color w:val="000000"/>
          <w:sz w:val="28"/>
          <w:szCs w:val="28"/>
        </w:rPr>
        <w:t>neuro</w:t>
      </w:r>
      <w:proofErr w:type="spellEnd"/>
      <w:r w:rsidR="00BF3869" w:rsidRPr="00BF3869">
        <w:rPr>
          <w:rFonts w:ascii="Times New Roman" w:eastAsia="Times New Roman" w:hAnsi="Times New Roman" w:cs="Times New Roman"/>
          <w:color w:val="000000"/>
          <w:sz w:val="28"/>
          <w:szCs w:val="28"/>
        </w:rPr>
        <w:t>-inflammation (</w:t>
      </w:r>
      <w:r w:rsidR="00BF3869" w:rsidRPr="00BF3869">
        <w:rPr>
          <w:rFonts w:ascii="Times New Roman" w:eastAsia="Times New Roman" w:hAnsi="Times New Roman" w:cs="Times New Roman"/>
          <w:color w:val="000000"/>
          <w:sz w:val="28"/>
          <w:szCs w:val="28"/>
          <w:lang w:bidi="ar-IQ"/>
        </w:rPr>
        <w:t>Chong</w:t>
      </w:r>
      <w:r w:rsidR="00BF3869" w:rsidRPr="00BF3869">
        <w:rPr>
          <w:rFonts w:ascii="Times New Roman" w:eastAsia="Times New Roman" w:hAnsi="Times New Roman" w:cs="Times New Roman" w:hint="cs"/>
          <w:color w:val="000000"/>
          <w:sz w:val="28"/>
          <w:szCs w:val="28"/>
          <w:rtl/>
          <w:lang w:bidi="ar-IQ"/>
        </w:rPr>
        <w:t xml:space="preserve"> </w:t>
      </w:r>
      <w:r w:rsidR="00BF3869" w:rsidRPr="00BF3869">
        <w:rPr>
          <w:rFonts w:ascii="Times New Roman" w:eastAsia="Times New Roman" w:hAnsi="Times New Roman" w:cs="Times New Roman"/>
          <w:color w:val="000000"/>
          <w:sz w:val="28"/>
          <w:szCs w:val="28"/>
        </w:rPr>
        <w:t xml:space="preserve">et al., 2019 </w:t>
      </w:r>
      <w:r w:rsidR="00CD095D">
        <w:rPr>
          <w:rFonts w:ascii="Times New Roman" w:eastAsia="Times New Roman" w:hAnsi="Times New Roman" w:cs="Times New Roman"/>
          <w:color w:val="000000"/>
          <w:sz w:val="28"/>
          <w:szCs w:val="28"/>
        </w:rPr>
        <w:t>;</w:t>
      </w:r>
      <w:r w:rsidR="00BF3869" w:rsidRPr="00BF3869">
        <w:rPr>
          <w:rFonts w:ascii="Times New Roman" w:eastAsia="Times New Roman" w:hAnsi="Times New Roman" w:cs="Times New Roman"/>
          <w:color w:val="000000"/>
          <w:sz w:val="28"/>
          <w:szCs w:val="28"/>
          <w:lang w:bidi="ar-IQ"/>
        </w:rPr>
        <w:t xml:space="preserve"> O’Malley</w:t>
      </w:r>
      <w:r w:rsidR="00BF3869" w:rsidRPr="00BF3869">
        <w:rPr>
          <w:rFonts w:ascii="Times New Roman" w:eastAsia="Times New Roman" w:hAnsi="Times New Roman" w:cs="Times New Roman" w:hint="cs"/>
          <w:color w:val="000000"/>
          <w:sz w:val="28"/>
          <w:szCs w:val="28"/>
          <w:rtl/>
          <w:lang w:bidi="ar-IQ"/>
        </w:rPr>
        <w:t xml:space="preserve"> </w:t>
      </w:r>
      <w:r w:rsidR="00BF3869" w:rsidRPr="00BF3869">
        <w:rPr>
          <w:rFonts w:ascii="Times New Roman" w:eastAsia="Times New Roman" w:hAnsi="Times New Roman" w:cs="Times New Roman"/>
          <w:color w:val="000000"/>
          <w:sz w:val="28"/>
          <w:szCs w:val="28"/>
        </w:rPr>
        <w:t>et al., 2017).</w:t>
      </w:r>
    </w:p>
    <w:p w:rsidR="00BF3869" w:rsidRDefault="00BF3869" w:rsidP="00BF3869">
      <w:pPr>
        <w:spacing w:after="0" w:line="360" w:lineRule="auto"/>
        <w:ind w:right="-46" w:firstLine="1080"/>
        <w:jc w:val="both"/>
        <w:rPr>
          <w:rFonts w:ascii="Times New Roman" w:eastAsia="Times New Roman" w:hAnsi="Times New Roman" w:cs="Times New Roman"/>
          <w:color w:val="000000"/>
          <w:sz w:val="28"/>
          <w:szCs w:val="28"/>
        </w:rPr>
      </w:pPr>
      <w:r w:rsidRPr="00BF3869">
        <w:rPr>
          <w:rFonts w:ascii="Times New Roman" w:eastAsia="Times New Roman" w:hAnsi="Times New Roman" w:cs="Times New Roman"/>
          <w:color w:val="000000"/>
          <w:sz w:val="28"/>
          <w:szCs w:val="28"/>
        </w:rPr>
        <w:t xml:space="preserve"> Nutrition appears to play an important role in Irritable bowel syndrome (IBS), both in exacerbating (approximately 60% of patients) or providing relief of symptoms</w:t>
      </w:r>
      <w:r w:rsidRPr="00BF3869">
        <w:rPr>
          <w:rFonts w:ascii="Times New Roman" w:eastAsia="Times New Roman" w:hAnsi="Times New Roman" w:cs="Times New Roman" w:hint="cs"/>
          <w:color w:val="000000"/>
          <w:sz w:val="28"/>
          <w:szCs w:val="28"/>
          <w:rtl/>
        </w:rPr>
        <w:t xml:space="preserve"> </w:t>
      </w:r>
      <w:r w:rsidRPr="00BF3869">
        <w:rPr>
          <w:rFonts w:ascii="Times New Roman" w:eastAsia="Times New Roman" w:hAnsi="Times New Roman" w:cs="Times New Roman"/>
          <w:color w:val="000000"/>
          <w:sz w:val="28"/>
          <w:szCs w:val="28"/>
        </w:rPr>
        <w:t>(</w:t>
      </w:r>
      <w:proofErr w:type="spellStart"/>
      <w:r w:rsidRPr="00BF3869">
        <w:rPr>
          <w:rFonts w:ascii="Times New Roman" w:eastAsia="Times New Roman" w:hAnsi="Times New Roman" w:cs="Times New Roman"/>
          <w:color w:val="000000"/>
          <w:sz w:val="28"/>
          <w:szCs w:val="28"/>
          <w:lang w:bidi="ar-IQ"/>
        </w:rPr>
        <w:t>D’Silva</w:t>
      </w:r>
      <w:proofErr w:type="spellEnd"/>
      <w:r w:rsidRPr="00BF3869">
        <w:rPr>
          <w:rFonts w:ascii="Times New Roman" w:eastAsia="Times New Roman" w:hAnsi="Times New Roman" w:cs="Times New Roman"/>
          <w:color w:val="000000"/>
          <w:sz w:val="28"/>
          <w:szCs w:val="28"/>
          <w:lang w:bidi="ar-IQ"/>
        </w:rPr>
        <w:t xml:space="preserve"> </w:t>
      </w:r>
      <w:r w:rsidRPr="00BF3869">
        <w:rPr>
          <w:rFonts w:ascii="Times New Roman" w:eastAsia="Times New Roman" w:hAnsi="Times New Roman" w:cs="Times New Roman"/>
          <w:color w:val="000000"/>
          <w:sz w:val="28"/>
          <w:szCs w:val="28"/>
        </w:rPr>
        <w:t>et al., 2019).</w:t>
      </w:r>
    </w:p>
    <w:p w:rsidR="003C0ED4" w:rsidRDefault="00BF3869" w:rsidP="00BA73BF">
      <w:pPr>
        <w:tabs>
          <w:tab w:val="left" w:pos="1134"/>
        </w:tabs>
        <w:spacing w:after="0" w:line="360" w:lineRule="auto"/>
        <w:ind w:right="-46" w:firstLine="1080"/>
        <w:jc w:val="both"/>
        <w:rPr>
          <w:rFonts w:ascii="Times New Roman" w:eastAsia="Times New Roman" w:hAnsi="Times New Roman" w:cs="Times New Roman"/>
          <w:color w:val="000000"/>
          <w:sz w:val="28"/>
          <w:szCs w:val="28"/>
        </w:rPr>
      </w:pPr>
      <w:r w:rsidRPr="00BF3869">
        <w:rPr>
          <w:rFonts w:ascii="Times New Roman" w:eastAsia="Times New Roman" w:hAnsi="Times New Roman" w:cs="Times New Roman"/>
          <w:color w:val="000000"/>
          <w:sz w:val="28"/>
          <w:szCs w:val="28"/>
        </w:rPr>
        <w:t>The change in stool form and frequency is the best important step to make a positive diagnosis with irritable bowel syndrome, so these</w:t>
      </w:r>
    </w:p>
    <w:p w:rsidR="00BF3869" w:rsidRPr="00BF3869" w:rsidRDefault="00BF3869" w:rsidP="003C0ED4">
      <w:pPr>
        <w:tabs>
          <w:tab w:val="left" w:pos="1134"/>
        </w:tabs>
        <w:spacing w:after="0" w:line="360" w:lineRule="auto"/>
        <w:ind w:right="-46"/>
        <w:jc w:val="both"/>
        <w:rPr>
          <w:rFonts w:ascii="Times New Roman" w:eastAsia="Times New Roman" w:hAnsi="Times New Roman" w:cs="Times New Roman"/>
          <w:color w:val="000000"/>
          <w:sz w:val="28"/>
          <w:szCs w:val="28"/>
        </w:rPr>
      </w:pPr>
      <w:r w:rsidRPr="00BF3869">
        <w:rPr>
          <w:rFonts w:ascii="Times New Roman" w:eastAsia="Times New Roman" w:hAnsi="Times New Roman" w:cs="Times New Roman"/>
          <w:color w:val="000000"/>
          <w:sz w:val="28"/>
          <w:szCs w:val="28"/>
        </w:rPr>
        <w:lastRenderedPageBreak/>
        <w:t>changes allowed to classify the irritable bowel syndrome to subgroups based on predominant stool pattern experience (</w:t>
      </w:r>
      <w:r w:rsidRPr="00BF3869">
        <w:rPr>
          <w:rFonts w:ascii="Times New Roman" w:eastAsia="Times New Roman" w:hAnsi="Times New Roman" w:cs="Times New Roman"/>
          <w:color w:val="000000"/>
          <w:sz w:val="28"/>
          <w:szCs w:val="28"/>
          <w:lang w:bidi="ar-IQ"/>
        </w:rPr>
        <w:t xml:space="preserve">Blake </w:t>
      </w:r>
      <w:r w:rsidRPr="00BF3869">
        <w:rPr>
          <w:rFonts w:ascii="Times New Roman" w:eastAsia="Times New Roman" w:hAnsi="Times New Roman" w:cs="Times New Roman"/>
          <w:color w:val="000000"/>
          <w:sz w:val="28"/>
          <w:szCs w:val="28"/>
        </w:rPr>
        <w:t>et al., 2016).</w:t>
      </w:r>
    </w:p>
    <w:p w:rsidR="00BF3869" w:rsidRPr="00BF3869" w:rsidRDefault="00BF3869" w:rsidP="00BF3869">
      <w:pPr>
        <w:tabs>
          <w:tab w:val="left" w:pos="142"/>
          <w:tab w:val="left" w:pos="1134"/>
        </w:tabs>
        <w:autoSpaceDE w:val="0"/>
        <w:autoSpaceDN w:val="0"/>
        <w:spacing w:after="5" w:line="360" w:lineRule="auto"/>
        <w:ind w:right="-1"/>
        <w:jc w:val="both"/>
        <w:rPr>
          <w:rFonts w:ascii="Times New Roman" w:eastAsia="Times New Roman" w:hAnsi="Times New Roman" w:cs="Times New Roman"/>
          <w:color w:val="000000"/>
          <w:sz w:val="28"/>
          <w:szCs w:val="28"/>
        </w:rPr>
      </w:pPr>
      <w:r w:rsidRPr="00BF3869">
        <w:rPr>
          <w:rFonts w:ascii="Times New Roman" w:eastAsia="Times New Roman" w:hAnsi="Times New Roman" w:cs="Times New Roman"/>
          <w:color w:val="000000"/>
          <w:sz w:val="28"/>
          <w:szCs w:val="28"/>
        </w:rPr>
        <w:t xml:space="preserve">             </w:t>
      </w:r>
      <w:r w:rsidRPr="00BF3869">
        <w:rPr>
          <w:rFonts w:ascii="Times New Roman" w:eastAsia="Times New Roman" w:hAnsi="Times New Roman" w:cs="Times New Roman"/>
          <w:color w:val="000000"/>
          <w:sz w:val="28"/>
          <w:szCs w:val="28"/>
        </w:rPr>
        <w:tab/>
        <w:t xml:space="preserve">Over the last 10 years, dietary research has focused on the role of fermentable </w:t>
      </w:r>
      <w:proofErr w:type="spellStart"/>
      <w:r w:rsidRPr="00BF3869">
        <w:rPr>
          <w:rFonts w:ascii="Times New Roman" w:eastAsia="Times New Roman" w:hAnsi="Times New Roman" w:cs="Times New Roman"/>
          <w:color w:val="000000"/>
          <w:sz w:val="28"/>
          <w:szCs w:val="28"/>
        </w:rPr>
        <w:t>oligo</w:t>
      </w:r>
      <w:proofErr w:type="spellEnd"/>
      <w:r w:rsidRPr="00BF3869">
        <w:rPr>
          <w:rFonts w:ascii="Times New Roman" w:eastAsia="Times New Roman" w:hAnsi="Times New Roman" w:cs="Times New Roman"/>
          <w:color w:val="000000"/>
          <w:sz w:val="28"/>
          <w:szCs w:val="28"/>
        </w:rPr>
        <w:t xml:space="preserve">-, di-, and mono-saccharides and </w:t>
      </w:r>
      <w:proofErr w:type="spellStart"/>
      <w:r w:rsidRPr="00BF3869">
        <w:rPr>
          <w:rFonts w:ascii="Times New Roman" w:eastAsia="Times New Roman" w:hAnsi="Times New Roman" w:cs="Times New Roman"/>
          <w:color w:val="000000"/>
          <w:sz w:val="28"/>
          <w:szCs w:val="28"/>
        </w:rPr>
        <w:t>polyols</w:t>
      </w:r>
      <w:proofErr w:type="spellEnd"/>
      <w:r w:rsidRPr="00BF3869">
        <w:rPr>
          <w:rFonts w:ascii="Times New Roman" w:eastAsia="Times New Roman" w:hAnsi="Times New Roman" w:cs="Times New Roman"/>
          <w:color w:val="000000"/>
          <w:sz w:val="28"/>
          <w:szCs w:val="28"/>
        </w:rPr>
        <w:t xml:space="preserve"> (FODMAPs) in relation to the induction of IBS symptoms. A substantial body of research has demonstrated the effectiveness of reducing dietary FODMAPs in treating IBS symptomology (</w:t>
      </w:r>
      <w:proofErr w:type="spellStart"/>
      <w:r w:rsidRPr="00BF3869">
        <w:rPr>
          <w:rFonts w:ascii="Times New Roman" w:eastAsia="Times New Roman" w:hAnsi="Times New Roman" w:cs="Times New Roman"/>
          <w:color w:val="000000"/>
          <w:sz w:val="28"/>
          <w:szCs w:val="28"/>
          <w:lang w:bidi="ar-IQ"/>
        </w:rPr>
        <w:t>Camilleri</w:t>
      </w:r>
      <w:proofErr w:type="spellEnd"/>
      <w:r w:rsidRPr="00BF3869">
        <w:rPr>
          <w:rFonts w:ascii="Times New Roman" w:eastAsia="Times New Roman" w:hAnsi="Times New Roman" w:cs="Times New Roman"/>
          <w:color w:val="000000"/>
          <w:sz w:val="28"/>
          <w:szCs w:val="28"/>
        </w:rPr>
        <w:t xml:space="preserve"> et al., 2017).</w:t>
      </w:r>
    </w:p>
    <w:p w:rsidR="00BF3869" w:rsidRPr="00BF3869" w:rsidRDefault="00BF3869" w:rsidP="00BF3869">
      <w:pPr>
        <w:spacing w:after="5" w:line="360" w:lineRule="auto"/>
        <w:ind w:firstLine="1134"/>
        <w:jc w:val="both"/>
        <w:rPr>
          <w:rFonts w:ascii="Times New Roman" w:eastAsia="Times New Roman" w:hAnsi="Times New Roman" w:cs="Times New Roman"/>
          <w:color w:val="000000"/>
          <w:sz w:val="28"/>
          <w:szCs w:val="28"/>
        </w:rPr>
      </w:pPr>
      <w:r w:rsidRPr="00BF3869">
        <w:rPr>
          <w:rFonts w:ascii="Times New Roman" w:eastAsia="Times New Roman" w:hAnsi="Times New Roman" w:cs="Times New Roman"/>
          <w:color w:val="000000"/>
          <w:sz w:val="28"/>
          <w:szCs w:val="28"/>
        </w:rPr>
        <w:t>Both the National Institute for Health and Care Excellence (NICE) and the British Dietetic Association (BDA) have adopted the low FODMAP diet (LFD) into their guidelines for</w:t>
      </w:r>
      <w:r w:rsidR="0053404B">
        <w:rPr>
          <w:rFonts w:ascii="Times New Roman" w:eastAsia="Times New Roman" w:hAnsi="Times New Roman" w:cs="Times New Roman"/>
          <w:color w:val="000000"/>
          <w:sz w:val="28"/>
          <w:szCs w:val="28"/>
        </w:rPr>
        <w:t xml:space="preserve"> the</w:t>
      </w:r>
      <w:r w:rsidRPr="00BF3869">
        <w:rPr>
          <w:rFonts w:ascii="Times New Roman" w:eastAsia="Times New Roman" w:hAnsi="Times New Roman" w:cs="Times New Roman"/>
          <w:color w:val="000000"/>
          <w:sz w:val="28"/>
          <w:szCs w:val="28"/>
        </w:rPr>
        <w:t xml:space="preserve"> treatment of IBS. These guidelines </w:t>
      </w:r>
      <w:r w:rsidR="006A5581" w:rsidRPr="00BF3869">
        <w:rPr>
          <w:rFonts w:ascii="Times New Roman" w:eastAsia="Times New Roman" w:hAnsi="Times New Roman" w:cs="Times New Roman"/>
          <w:color w:val="000000"/>
          <w:sz w:val="28"/>
          <w:szCs w:val="28"/>
        </w:rPr>
        <w:t>emphasize</w:t>
      </w:r>
      <w:r w:rsidRPr="00BF3869">
        <w:rPr>
          <w:rFonts w:ascii="Times New Roman" w:eastAsia="Times New Roman" w:hAnsi="Times New Roman" w:cs="Times New Roman"/>
          <w:color w:val="000000"/>
          <w:sz w:val="28"/>
          <w:szCs w:val="28"/>
        </w:rPr>
        <w:t xml:space="preserve"> the need for this approach to be delivered by a clinician/therapist who has both the necessary experience and expertise</w:t>
      </w:r>
      <w:r w:rsidRPr="00BF3869">
        <w:rPr>
          <w:rFonts w:ascii="Times New Roman" w:eastAsia="Times New Roman" w:hAnsi="Times New Roman" w:cs="Times New Roman" w:hint="cs"/>
          <w:color w:val="000000"/>
          <w:sz w:val="28"/>
          <w:szCs w:val="28"/>
          <w:rtl/>
        </w:rPr>
        <w:t xml:space="preserve"> </w:t>
      </w:r>
      <w:r w:rsidRPr="00BF3869">
        <w:rPr>
          <w:rFonts w:ascii="Times New Roman" w:eastAsia="Times New Roman" w:hAnsi="Times New Roman" w:cs="Times New Roman"/>
          <w:color w:val="000000"/>
          <w:sz w:val="28"/>
          <w:szCs w:val="28"/>
        </w:rPr>
        <w:t>(</w:t>
      </w:r>
      <w:r w:rsidRPr="00BF3869">
        <w:rPr>
          <w:rFonts w:ascii="Times New Roman" w:eastAsia="Times New Roman" w:hAnsi="Times New Roman" w:cs="Times New Roman"/>
          <w:color w:val="000000"/>
          <w:sz w:val="28"/>
          <w:szCs w:val="28"/>
          <w:lang w:bidi="ar-IQ"/>
        </w:rPr>
        <w:t xml:space="preserve">Schaefer &amp; </w:t>
      </w:r>
      <w:proofErr w:type="spellStart"/>
      <w:r w:rsidRPr="00BF3869">
        <w:rPr>
          <w:rFonts w:ascii="Times New Roman" w:eastAsia="Times New Roman" w:hAnsi="Times New Roman" w:cs="Times New Roman"/>
          <w:color w:val="000000"/>
          <w:sz w:val="28"/>
          <w:szCs w:val="28"/>
          <w:lang w:bidi="ar-IQ"/>
        </w:rPr>
        <w:t>Schlander</w:t>
      </w:r>
      <w:proofErr w:type="spellEnd"/>
      <w:r w:rsidRPr="00BF3869">
        <w:rPr>
          <w:rFonts w:ascii="Times New Roman" w:eastAsia="Times New Roman" w:hAnsi="Times New Roman" w:cs="Times New Roman"/>
          <w:color w:val="000000"/>
          <w:sz w:val="28"/>
          <w:szCs w:val="28"/>
        </w:rPr>
        <w:t>, 2019).</w:t>
      </w:r>
    </w:p>
    <w:p w:rsidR="00BF3869" w:rsidRPr="00BF3869" w:rsidRDefault="00BF3869" w:rsidP="00BF3869">
      <w:pPr>
        <w:tabs>
          <w:tab w:val="left" w:pos="142"/>
        </w:tabs>
        <w:autoSpaceDE w:val="0"/>
        <w:autoSpaceDN w:val="0"/>
        <w:spacing w:after="5" w:line="360" w:lineRule="auto"/>
        <w:ind w:right="-1"/>
        <w:jc w:val="both"/>
        <w:rPr>
          <w:rFonts w:ascii="Times New Roman" w:eastAsia="Times New Roman" w:hAnsi="Times New Roman" w:cs="Times New Roman"/>
          <w:b/>
          <w:color w:val="000000"/>
          <w:sz w:val="32"/>
          <w:szCs w:val="32"/>
          <w:rtl/>
        </w:rPr>
      </w:pPr>
      <w:r w:rsidRPr="00BF3869">
        <w:rPr>
          <w:rFonts w:ascii="Times New Roman" w:eastAsia="Times New Roman" w:hAnsi="Times New Roman" w:cs="Times New Roman"/>
          <w:b/>
          <w:color w:val="000000"/>
          <w:sz w:val="32"/>
          <w:szCs w:val="32"/>
        </w:rPr>
        <w:t xml:space="preserve">1.2. Importance of the study </w:t>
      </w:r>
    </w:p>
    <w:p w:rsidR="00BC78C3" w:rsidRPr="00BF3869" w:rsidRDefault="00BF3869" w:rsidP="004C4DD7">
      <w:pPr>
        <w:tabs>
          <w:tab w:val="left" w:pos="142"/>
        </w:tabs>
        <w:autoSpaceDE w:val="0"/>
        <w:autoSpaceDN w:val="0"/>
        <w:spacing w:after="0" w:line="360" w:lineRule="auto"/>
        <w:ind w:right="-1"/>
        <w:jc w:val="both"/>
        <w:rPr>
          <w:rFonts w:ascii="Times New Roman" w:eastAsia="Times New Roman" w:hAnsi="Times New Roman" w:cs="Times New Roman"/>
          <w:color w:val="000000"/>
          <w:sz w:val="28"/>
          <w:szCs w:val="28"/>
          <w:lang w:bidi="en-US"/>
        </w:rPr>
      </w:pPr>
      <w:r w:rsidRPr="00BF3869">
        <w:rPr>
          <w:rFonts w:ascii="Times New Roman" w:eastAsia="Times New Roman" w:hAnsi="Times New Roman" w:cs="Times New Roman"/>
          <w:color w:val="000000"/>
          <w:sz w:val="28"/>
          <w:szCs w:val="28"/>
          <w:lang w:bidi="en-US"/>
        </w:rPr>
        <w:t xml:space="preserve"> </w:t>
      </w:r>
      <w:r w:rsidRPr="00BF3869">
        <w:rPr>
          <w:rFonts w:ascii="Times New Roman" w:eastAsia="Times New Roman" w:hAnsi="Times New Roman" w:cs="Times New Roman"/>
          <w:color w:val="000000"/>
          <w:sz w:val="28"/>
          <w:szCs w:val="28"/>
          <w:lang w:bidi="en-US"/>
        </w:rPr>
        <w:tab/>
      </w:r>
      <w:r w:rsidRPr="00BF3869">
        <w:rPr>
          <w:rFonts w:ascii="Times New Roman" w:eastAsia="Times New Roman" w:hAnsi="Times New Roman" w:cs="Times New Roman"/>
          <w:color w:val="000000"/>
          <w:sz w:val="28"/>
          <w:szCs w:val="28"/>
          <w:lang w:bidi="en-US"/>
        </w:rPr>
        <w:tab/>
        <w:t>Irritable bowel syndrome (IBS) is the most prevalent functional gastrointestinal disorder noted in the general population worldwide. Its chronic nature, signs and symptoms which vary periodically from mild to severe have many negative effects on the quality of life (</w:t>
      </w:r>
      <w:proofErr w:type="spellStart"/>
      <w:r w:rsidRPr="00BF3869">
        <w:rPr>
          <w:rFonts w:ascii="Times New Roman" w:eastAsia="Times New Roman" w:hAnsi="Times New Roman" w:cs="Times New Roman"/>
          <w:color w:val="000000"/>
          <w:sz w:val="28"/>
          <w:szCs w:val="28"/>
          <w:lang w:bidi="en-US"/>
        </w:rPr>
        <w:t>Drossman</w:t>
      </w:r>
      <w:proofErr w:type="spellEnd"/>
      <w:r w:rsidRPr="00BF3869">
        <w:rPr>
          <w:rFonts w:ascii="Times New Roman" w:eastAsia="Times New Roman" w:hAnsi="Times New Roman" w:cs="Times New Roman"/>
          <w:color w:val="000000"/>
          <w:sz w:val="28"/>
          <w:szCs w:val="28"/>
          <w:lang w:bidi="en-US"/>
        </w:rPr>
        <w:t>, 201</w:t>
      </w:r>
      <w:r w:rsidR="004C4DD7">
        <w:rPr>
          <w:rFonts w:ascii="Times New Roman" w:eastAsia="Times New Roman" w:hAnsi="Times New Roman" w:cs="Times New Roman"/>
          <w:color w:val="000000"/>
          <w:sz w:val="28"/>
          <w:szCs w:val="28"/>
          <w:lang w:bidi="en-US"/>
        </w:rPr>
        <w:t>9</w:t>
      </w:r>
      <w:r w:rsidR="00BC78C3">
        <w:rPr>
          <w:rFonts w:ascii="Times New Roman" w:eastAsia="Times New Roman" w:hAnsi="Times New Roman" w:cs="Times New Roman"/>
          <w:color w:val="000000"/>
          <w:sz w:val="28"/>
          <w:szCs w:val="28"/>
          <w:lang w:bidi="en-US"/>
        </w:rPr>
        <w:t>).</w:t>
      </w:r>
    </w:p>
    <w:p w:rsidR="00BF3869" w:rsidRPr="00BF3869" w:rsidRDefault="00BF3869" w:rsidP="00BF3869">
      <w:pPr>
        <w:tabs>
          <w:tab w:val="left" w:pos="142"/>
        </w:tabs>
        <w:autoSpaceDE w:val="0"/>
        <w:autoSpaceDN w:val="0"/>
        <w:spacing w:after="0" w:line="360" w:lineRule="auto"/>
        <w:ind w:right="-1"/>
        <w:jc w:val="both"/>
        <w:rPr>
          <w:rFonts w:ascii="Times New Roman" w:eastAsia="Times New Roman" w:hAnsi="Times New Roman" w:cs="Times New Roman"/>
          <w:color w:val="000000"/>
          <w:sz w:val="28"/>
          <w:szCs w:val="28"/>
          <w:lang w:bidi="ar-IQ"/>
        </w:rPr>
      </w:pPr>
      <w:r w:rsidRPr="00BF3869">
        <w:rPr>
          <w:rFonts w:ascii="Times New Roman" w:eastAsia="Times New Roman" w:hAnsi="Times New Roman" w:cs="Times New Roman"/>
          <w:color w:val="000000"/>
          <w:sz w:val="28"/>
          <w:szCs w:val="28"/>
          <w:lang w:bidi="en-US"/>
        </w:rPr>
        <w:tab/>
      </w:r>
      <w:r w:rsidRPr="00BF3869">
        <w:rPr>
          <w:rFonts w:ascii="Times New Roman" w:eastAsia="Times New Roman" w:hAnsi="Times New Roman" w:cs="Times New Roman"/>
          <w:color w:val="000000"/>
          <w:sz w:val="28"/>
          <w:szCs w:val="28"/>
          <w:lang w:bidi="en-US"/>
        </w:rPr>
        <w:tab/>
        <w:t>Irritable bowel syndrome (IBS) is a functional disorder which affects a large proportion of the population globally. IBS is a common functional gastrointestinal disorder characterized by chronic recurrent abdominal discomfort and pain, with change in bowel habits (</w:t>
      </w:r>
      <w:r w:rsidRPr="00BF3869">
        <w:rPr>
          <w:rFonts w:ascii="Times New Roman" w:eastAsia="Times New Roman" w:hAnsi="Times New Roman" w:cs="Times New Roman"/>
          <w:color w:val="000000"/>
          <w:sz w:val="28"/>
          <w:szCs w:val="28"/>
          <w:lang w:bidi="ar-IQ"/>
        </w:rPr>
        <w:t>Hayes</w:t>
      </w:r>
      <w:r w:rsidRPr="00BF3869">
        <w:rPr>
          <w:rFonts w:ascii="Times New Roman" w:eastAsia="Times New Roman" w:hAnsi="Times New Roman" w:cs="Times New Roman"/>
          <w:color w:val="000000"/>
          <w:sz w:val="28"/>
          <w:szCs w:val="28"/>
          <w:lang w:bidi="en-US"/>
        </w:rPr>
        <w:t xml:space="preserve"> et al., 2014).</w:t>
      </w:r>
    </w:p>
    <w:p w:rsidR="00BF3869" w:rsidRPr="00BF3869" w:rsidRDefault="00BF3869" w:rsidP="00BF3869">
      <w:pPr>
        <w:tabs>
          <w:tab w:val="left" w:pos="142"/>
          <w:tab w:val="left" w:pos="1134"/>
        </w:tabs>
        <w:autoSpaceDE w:val="0"/>
        <w:autoSpaceDN w:val="0"/>
        <w:spacing w:after="0" w:line="360" w:lineRule="auto"/>
        <w:ind w:right="-1"/>
        <w:jc w:val="both"/>
        <w:rPr>
          <w:rFonts w:ascii="Times New Roman" w:eastAsia="Times New Roman" w:hAnsi="Times New Roman" w:cs="Times New Roman"/>
          <w:color w:val="000000"/>
          <w:sz w:val="28"/>
          <w:szCs w:val="28"/>
          <w:lang w:bidi="ar-IQ"/>
        </w:rPr>
      </w:pPr>
      <w:r w:rsidRPr="00BF3869">
        <w:rPr>
          <w:rFonts w:ascii="Times New Roman" w:eastAsia="Times New Roman" w:hAnsi="Times New Roman" w:cs="Times New Roman" w:hint="cs"/>
          <w:color w:val="000000"/>
          <w:sz w:val="28"/>
          <w:szCs w:val="28"/>
          <w:rtl/>
          <w:lang w:bidi="ar-IQ"/>
        </w:rPr>
        <w:t xml:space="preserve">                </w:t>
      </w:r>
      <w:r w:rsidRPr="00BF3869">
        <w:rPr>
          <w:rFonts w:ascii="Times New Roman" w:eastAsia="Times New Roman" w:hAnsi="Times New Roman" w:cs="Times New Roman"/>
          <w:color w:val="000000"/>
          <w:sz w:val="28"/>
          <w:szCs w:val="28"/>
          <w:lang w:bidi="ar-IQ"/>
        </w:rPr>
        <w:t>Irritable bowel syndrome (IBS) patients reportedly represent  (10–70%) of the patients attending primary care and about 28% of referrals to gastroenterologists</w:t>
      </w:r>
      <w:r w:rsidRPr="00BF3869">
        <w:rPr>
          <w:rFonts w:ascii="Times New Roman" w:eastAsia="Times New Roman" w:hAnsi="Times New Roman" w:cs="Times New Roman"/>
          <w:color w:val="000000"/>
          <w:sz w:val="28"/>
          <w:szCs w:val="28"/>
        </w:rPr>
        <w:t xml:space="preserve"> </w:t>
      </w:r>
      <w:r w:rsidRPr="00BF3869">
        <w:rPr>
          <w:rFonts w:ascii="Times New Roman" w:eastAsia="Times New Roman" w:hAnsi="Times New Roman" w:cs="Times New Roman"/>
          <w:color w:val="000000"/>
          <w:sz w:val="28"/>
          <w:szCs w:val="28"/>
          <w:lang w:bidi="ar-IQ"/>
        </w:rPr>
        <w:t>The prevalence of IBS varies widely between countries and within different geograp</w:t>
      </w:r>
      <w:r w:rsidR="00AE5ABD">
        <w:rPr>
          <w:rFonts w:ascii="Times New Roman" w:eastAsia="Times New Roman" w:hAnsi="Times New Roman" w:cs="Times New Roman"/>
          <w:color w:val="000000"/>
          <w:sz w:val="28"/>
          <w:szCs w:val="28"/>
          <w:lang w:bidi="ar-IQ"/>
        </w:rPr>
        <w:t>hic regions in the same country</w:t>
      </w:r>
      <w:r w:rsidRPr="00BF3869">
        <w:rPr>
          <w:rFonts w:ascii="Times New Roman" w:eastAsia="Times New Roman" w:hAnsi="Times New Roman" w:cs="Times New Roman"/>
          <w:color w:val="000000"/>
          <w:sz w:val="28"/>
          <w:szCs w:val="28"/>
          <w:lang w:bidi="ar-IQ"/>
        </w:rPr>
        <w:t xml:space="preserve">, A meta-analysis showed a worldwide IBS prevalence of </w:t>
      </w:r>
      <w:r w:rsidRPr="00BF3869">
        <w:rPr>
          <w:rFonts w:ascii="Times New Roman" w:eastAsia="Times New Roman" w:hAnsi="Times New Roman" w:cs="Times New Roman"/>
          <w:color w:val="000000"/>
          <w:sz w:val="28"/>
          <w:szCs w:val="28"/>
          <w:lang w:bidi="ar-IQ"/>
        </w:rPr>
        <w:lastRenderedPageBreak/>
        <w:t xml:space="preserve">(11.2%), with it being lowest in South Asia and highest in South America  </w:t>
      </w:r>
      <w:r w:rsidRPr="00BF3869">
        <w:rPr>
          <w:rFonts w:ascii="Times New Roman" w:eastAsia="Times New Roman" w:hAnsi="Times New Roman" w:cs="Times New Roman"/>
          <w:color w:val="000000"/>
          <w:sz w:val="28"/>
          <w:szCs w:val="28"/>
        </w:rPr>
        <w:t xml:space="preserve"> </w:t>
      </w:r>
      <w:r w:rsidRPr="00BF3869">
        <w:rPr>
          <w:rFonts w:ascii="Times New Roman" w:eastAsia="Times New Roman" w:hAnsi="Times New Roman" w:cs="Times New Roman"/>
          <w:color w:val="000000"/>
          <w:sz w:val="28"/>
          <w:szCs w:val="28"/>
          <w:lang w:bidi="ar-IQ"/>
        </w:rPr>
        <w:t>(Walker,2019).</w:t>
      </w:r>
    </w:p>
    <w:p w:rsidR="00BF3869" w:rsidRPr="00BF3869" w:rsidRDefault="00BF3869" w:rsidP="00BF3869">
      <w:pPr>
        <w:tabs>
          <w:tab w:val="left" w:pos="142"/>
          <w:tab w:val="left" w:pos="1134"/>
        </w:tabs>
        <w:autoSpaceDE w:val="0"/>
        <w:autoSpaceDN w:val="0"/>
        <w:spacing w:after="0" w:line="360" w:lineRule="auto"/>
        <w:ind w:right="-1"/>
        <w:jc w:val="both"/>
        <w:rPr>
          <w:rFonts w:ascii="Times New Roman" w:eastAsia="Times New Roman" w:hAnsi="Times New Roman" w:cs="Times New Roman"/>
          <w:color w:val="000000"/>
          <w:sz w:val="28"/>
          <w:szCs w:val="28"/>
        </w:rPr>
      </w:pPr>
      <w:r w:rsidRPr="00BF3869">
        <w:rPr>
          <w:rFonts w:ascii="Times New Roman" w:eastAsia="Times New Roman" w:hAnsi="Times New Roman" w:cs="Times New Roman"/>
          <w:color w:val="000000"/>
          <w:sz w:val="28"/>
          <w:szCs w:val="28"/>
          <w:lang w:bidi="ar-IQ"/>
        </w:rPr>
        <w:tab/>
      </w:r>
      <w:r w:rsidRPr="00BF3869">
        <w:rPr>
          <w:rFonts w:ascii="Times New Roman" w:eastAsia="Times New Roman" w:hAnsi="Times New Roman" w:cs="Times New Roman"/>
          <w:color w:val="000000"/>
          <w:sz w:val="28"/>
          <w:szCs w:val="28"/>
          <w:lang w:bidi="ar-IQ"/>
        </w:rPr>
        <w:tab/>
        <w:t xml:space="preserve">Studies show IBS syndrome is a common disorder worldwide, for example (5-20%) in the United States have irritable bowel syndrome, mostly among adults with age  &lt; 50 years </w:t>
      </w:r>
      <w:r w:rsidRPr="00BF3869">
        <w:rPr>
          <w:rFonts w:ascii="Times New Roman" w:eastAsia="Times New Roman" w:hAnsi="Times New Roman" w:cs="Times New Roman"/>
          <w:sz w:val="28"/>
          <w:szCs w:val="28"/>
          <w:lang w:bidi="ar-IQ"/>
        </w:rPr>
        <w:t>old</w:t>
      </w:r>
      <w:r w:rsidRPr="00BF3869">
        <w:rPr>
          <w:rFonts w:ascii="Times New Roman" w:eastAsia="Times New Roman" w:hAnsi="Times New Roman" w:cs="Times New Roman" w:hint="cs"/>
          <w:sz w:val="28"/>
          <w:szCs w:val="28"/>
          <w:rtl/>
          <w:lang w:bidi="ar-IQ"/>
        </w:rPr>
        <w:t xml:space="preserve"> </w:t>
      </w:r>
      <w:r w:rsidRPr="00BF3869">
        <w:rPr>
          <w:rFonts w:ascii="Times New Roman" w:eastAsia="Times New Roman" w:hAnsi="Times New Roman" w:cs="Times New Roman"/>
          <w:sz w:val="28"/>
          <w:szCs w:val="28"/>
          <w:lang w:bidi="ar-IQ"/>
        </w:rPr>
        <w:t>(</w:t>
      </w:r>
      <w:proofErr w:type="spellStart"/>
      <w:r w:rsidRPr="00BF3869">
        <w:rPr>
          <w:rFonts w:ascii="Times New Roman" w:eastAsia="Times New Roman" w:hAnsi="Times New Roman" w:cs="Times New Roman"/>
          <w:sz w:val="28"/>
          <w:szCs w:val="28"/>
          <w:lang w:bidi="ar-IQ"/>
        </w:rPr>
        <w:t>Werlang</w:t>
      </w:r>
      <w:proofErr w:type="spellEnd"/>
      <w:r w:rsidRPr="00BF3869">
        <w:rPr>
          <w:rFonts w:ascii="Times New Roman" w:eastAsia="Times New Roman" w:hAnsi="Times New Roman" w:cs="Times New Roman"/>
          <w:sz w:val="28"/>
          <w:szCs w:val="28"/>
          <w:lang w:bidi="ar-IQ"/>
        </w:rPr>
        <w:t xml:space="preserve"> </w:t>
      </w:r>
      <w:r w:rsidRPr="00BF3869">
        <w:rPr>
          <w:rFonts w:ascii="Times New Roman" w:eastAsia="Times New Roman" w:hAnsi="Times New Roman" w:cs="Times New Roman"/>
          <w:color w:val="000000"/>
          <w:sz w:val="28"/>
          <w:szCs w:val="28"/>
          <w:lang w:bidi="ar-IQ"/>
        </w:rPr>
        <w:t>et al, 2019)</w:t>
      </w:r>
      <w:r w:rsidR="00AE08DD">
        <w:rPr>
          <w:rFonts w:ascii="Times New Roman" w:eastAsia="Times New Roman" w:hAnsi="Times New Roman" w:cs="Times New Roman"/>
          <w:color w:val="000000"/>
          <w:sz w:val="28"/>
          <w:szCs w:val="28"/>
          <w:lang w:bidi="ar-IQ"/>
        </w:rPr>
        <w:t>.</w:t>
      </w:r>
    </w:p>
    <w:p w:rsidR="00BF3869" w:rsidRPr="00BF3869" w:rsidRDefault="00BF3869" w:rsidP="00BA73BF">
      <w:pPr>
        <w:tabs>
          <w:tab w:val="left" w:pos="142"/>
          <w:tab w:val="left" w:pos="1134"/>
        </w:tabs>
        <w:autoSpaceDE w:val="0"/>
        <w:autoSpaceDN w:val="0"/>
        <w:spacing w:after="0" w:line="360" w:lineRule="auto"/>
        <w:ind w:right="-1"/>
        <w:jc w:val="both"/>
        <w:rPr>
          <w:rFonts w:ascii="Times New Roman" w:eastAsia="Times New Roman" w:hAnsi="Times New Roman" w:cs="Times New Roman"/>
          <w:color w:val="000000"/>
          <w:sz w:val="28"/>
          <w:szCs w:val="28"/>
          <w:lang w:bidi="ar-IQ"/>
        </w:rPr>
      </w:pPr>
      <w:r w:rsidRPr="00BF3869">
        <w:rPr>
          <w:rFonts w:ascii="Times New Roman" w:eastAsia="Times New Roman" w:hAnsi="Times New Roman" w:cs="Times New Roman"/>
          <w:color w:val="000000"/>
          <w:sz w:val="28"/>
          <w:szCs w:val="28"/>
          <w:lang w:bidi="ar-IQ"/>
        </w:rPr>
        <w:t xml:space="preserve"> </w:t>
      </w:r>
      <w:r w:rsidRPr="00BF3869">
        <w:rPr>
          <w:rFonts w:ascii="Times New Roman" w:eastAsia="Times New Roman" w:hAnsi="Times New Roman" w:cs="Times New Roman"/>
          <w:color w:val="000000"/>
          <w:sz w:val="28"/>
          <w:szCs w:val="28"/>
          <w:lang w:bidi="ar-IQ"/>
        </w:rPr>
        <w:tab/>
      </w:r>
      <w:r w:rsidRPr="00BF3869">
        <w:rPr>
          <w:rFonts w:ascii="Times New Roman" w:eastAsia="Times New Roman" w:hAnsi="Times New Roman" w:cs="Times New Roman"/>
          <w:color w:val="000000"/>
          <w:sz w:val="28"/>
          <w:szCs w:val="28"/>
          <w:lang w:bidi="ar-IQ"/>
        </w:rPr>
        <w:tab/>
        <w:t>Irritable Bowel Syndrome (IBS) is a common chronic functional gastrointestinal disorder characterized by abdominal pain or discomfort and alteration in bowel habits. It is more common among adolescents and young age groups. Irritable Bowel Syndrome</w:t>
      </w:r>
      <w:r w:rsidRPr="00BF3869">
        <w:rPr>
          <w:rFonts w:ascii="Times New Roman" w:eastAsia="Times New Roman" w:hAnsi="Times New Roman" w:cs="Times New Roman"/>
          <w:color w:val="000000"/>
          <w:sz w:val="28"/>
          <w:szCs w:val="28"/>
        </w:rPr>
        <w:t xml:space="preserve"> (</w:t>
      </w:r>
      <w:r w:rsidRPr="00BF3869">
        <w:rPr>
          <w:rFonts w:ascii="Times New Roman" w:eastAsia="Times New Roman" w:hAnsi="Times New Roman" w:cs="Times New Roman"/>
          <w:color w:val="000000"/>
          <w:sz w:val="28"/>
          <w:szCs w:val="28"/>
          <w:lang w:bidi="ar-IQ"/>
        </w:rPr>
        <w:t xml:space="preserve">IBS) is a common disorder among adolescents in Iraq particularly females. Hereditary, environmental, psychosocial factors play an important role in the conception of the disease and stress was the most important modified risk factor affecting its prevalence </w:t>
      </w:r>
      <w:r w:rsidRPr="00BF3869">
        <w:rPr>
          <w:rFonts w:ascii="Times New Roman" w:eastAsia="Times New Roman" w:hAnsi="Times New Roman" w:cs="Times New Roman"/>
          <w:color w:val="000000"/>
          <w:sz w:val="28"/>
          <w:szCs w:val="28"/>
        </w:rPr>
        <w:t>(</w:t>
      </w:r>
      <w:r w:rsidRPr="00BF3869">
        <w:rPr>
          <w:rFonts w:ascii="Times New Roman" w:eastAsia="Times New Roman" w:hAnsi="Times New Roman" w:cs="Times New Roman"/>
          <w:color w:val="000000"/>
          <w:sz w:val="28"/>
          <w:szCs w:val="28"/>
          <w:lang w:bidi="ar-IQ"/>
        </w:rPr>
        <w:t xml:space="preserve">El </w:t>
      </w:r>
      <w:proofErr w:type="spellStart"/>
      <w:r w:rsidRPr="00BF3869">
        <w:rPr>
          <w:rFonts w:ascii="Times New Roman" w:eastAsia="Times New Roman" w:hAnsi="Times New Roman" w:cs="Times New Roman"/>
          <w:color w:val="000000"/>
          <w:sz w:val="28"/>
          <w:szCs w:val="28"/>
          <w:lang w:bidi="ar-IQ"/>
        </w:rPr>
        <w:t>Amrousy</w:t>
      </w:r>
      <w:proofErr w:type="spellEnd"/>
      <w:r w:rsidRPr="00BF3869">
        <w:rPr>
          <w:rFonts w:ascii="Times New Roman" w:eastAsia="Times New Roman" w:hAnsi="Times New Roman" w:cs="Times New Roman"/>
          <w:color w:val="000000"/>
          <w:sz w:val="28"/>
          <w:szCs w:val="28"/>
          <w:lang w:bidi="ar-IQ"/>
        </w:rPr>
        <w:t xml:space="preserve"> et al., 2018).</w:t>
      </w:r>
    </w:p>
    <w:p w:rsidR="000454F1" w:rsidRDefault="00BF3869" w:rsidP="00527BE6">
      <w:pPr>
        <w:tabs>
          <w:tab w:val="left" w:pos="142"/>
          <w:tab w:val="left" w:pos="1134"/>
        </w:tabs>
        <w:autoSpaceDE w:val="0"/>
        <w:autoSpaceDN w:val="0"/>
        <w:spacing w:after="0" w:line="360" w:lineRule="auto"/>
        <w:ind w:right="-1"/>
        <w:jc w:val="both"/>
        <w:rPr>
          <w:rFonts w:ascii="Times New Roman" w:eastAsia="Times New Roman" w:hAnsi="Times New Roman" w:cs="Times New Roman"/>
          <w:b/>
          <w:color w:val="000000"/>
          <w:sz w:val="32"/>
          <w:szCs w:val="32"/>
          <w:lang w:bidi="ar-IQ"/>
        </w:rPr>
      </w:pPr>
      <w:r w:rsidRPr="00BF3869">
        <w:rPr>
          <w:rFonts w:ascii="Times New Roman" w:eastAsia="Times New Roman" w:hAnsi="Times New Roman" w:cs="Times New Roman"/>
          <w:color w:val="000000"/>
          <w:sz w:val="28"/>
        </w:rPr>
        <w:tab/>
      </w:r>
      <w:r w:rsidRPr="00BF3869">
        <w:rPr>
          <w:rFonts w:ascii="Times New Roman" w:eastAsia="Times New Roman" w:hAnsi="Times New Roman" w:cs="Times New Roman"/>
          <w:color w:val="000000"/>
          <w:sz w:val="28"/>
        </w:rPr>
        <w:tab/>
        <w:t xml:space="preserve">Hassan and </w:t>
      </w:r>
      <w:proofErr w:type="spellStart"/>
      <w:r w:rsidRPr="00BF3869">
        <w:rPr>
          <w:rFonts w:ascii="Times New Roman" w:eastAsia="Times New Roman" w:hAnsi="Times New Roman" w:cs="Times New Roman"/>
          <w:color w:val="000000"/>
          <w:sz w:val="28"/>
        </w:rPr>
        <w:t>Najm</w:t>
      </w:r>
      <w:proofErr w:type="spellEnd"/>
      <w:r w:rsidRPr="00BF3869">
        <w:rPr>
          <w:rFonts w:ascii="Times New Roman" w:eastAsia="Times New Roman" w:hAnsi="Times New Roman" w:cs="Times New Roman"/>
          <w:color w:val="000000"/>
          <w:sz w:val="28"/>
        </w:rPr>
        <w:t>,</w:t>
      </w:r>
      <w:r w:rsidR="00B70455">
        <w:rPr>
          <w:rFonts w:ascii="Times New Roman" w:eastAsia="Times New Roman" w:hAnsi="Times New Roman" w:cs="Times New Roman"/>
          <w:color w:val="000000"/>
          <w:sz w:val="28"/>
        </w:rPr>
        <w:t xml:space="preserve"> </w:t>
      </w:r>
      <w:r w:rsidRPr="00BF3869">
        <w:rPr>
          <w:rFonts w:ascii="Times New Roman" w:eastAsia="Times New Roman" w:hAnsi="Times New Roman" w:cs="Times New Roman"/>
          <w:color w:val="000000"/>
          <w:sz w:val="28"/>
        </w:rPr>
        <w:t>(2016) conducted quasi-experimental design study at Baghdad City. the finding of the study revealed that their effectiveness of instructional program on IBS clients at P≤ 0.05 level.</w:t>
      </w:r>
      <w:r w:rsidRPr="00BF3869">
        <w:rPr>
          <w:rFonts w:ascii="Times New Roman" w:eastAsia="Times New Roman" w:hAnsi="Times New Roman" w:cs="Times New Roman"/>
          <w:color w:val="000000"/>
          <w:sz w:val="28"/>
          <w:szCs w:val="28"/>
        </w:rPr>
        <w:t xml:space="preserve"> Therefore researcher notice</w:t>
      </w:r>
      <w:r w:rsidR="00940965">
        <w:rPr>
          <w:rFonts w:ascii="Times New Roman" w:eastAsia="Times New Roman" w:hAnsi="Times New Roman" w:cs="Times New Roman"/>
          <w:color w:val="000000"/>
          <w:sz w:val="28"/>
          <w:szCs w:val="28"/>
        </w:rPr>
        <w:t>d</w:t>
      </w:r>
      <w:r w:rsidRPr="00BF3869">
        <w:rPr>
          <w:rFonts w:ascii="Times New Roman" w:eastAsia="Times New Roman" w:hAnsi="Times New Roman" w:cs="Times New Roman"/>
          <w:color w:val="000000"/>
          <w:sz w:val="28"/>
          <w:szCs w:val="28"/>
        </w:rPr>
        <w:t xml:space="preserve"> </w:t>
      </w:r>
      <w:r w:rsidRPr="00BF3869">
        <w:rPr>
          <w:rFonts w:ascii="Times New Roman" w:eastAsia="Times New Roman" w:hAnsi="Times New Roman" w:cs="Times New Roman"/>
          <w:color w:val="000000"/>
          <w:sz w:val="28"/>
        </w:rPr>
        <w:t>to increase health awareness among people through the implementation of courses and lectures in coordination with the Ministries of Health and Education and Higher Education in order to control the causes of disease and reduce symptoms of IBS.</w:t>
      </w:r>
    </w:p>
    <w:p w:rsidR="00BF3869" w:rsidRPr="00BF3869" w:rsidRDefault="00BF3869" w:rsidP="00BF3869">
      <w:pPr>
        <w:tabs>
          <w:tab w:val="left" w:pos="142"/>
        </w:tabs>
        <w:autoSpaceDE w:val="0"/>
        <w:autoSpaceDN w:val="0"/>
        <w:spacing w:after="0" w:line="360" w:lineRule="auto"/>
        <w:ind w:right="-1"/>
        <w:jc w:val="both"/>
        <w:rPr>
          <w:rFonts w:ascii="Times New Roman" w:eastAsia="Times New Roman" w:hAnsi="Times New Roman" w:cs="Times New Roman"/>
          <w:b/>
          <w:color w:val="000000"/>
          <w:sz w:val="32"/>
          <w:szCs w:val="32"/>
        </w:rPr>
      </w:pPr>
      <w:r w:rsidRPr="00BF3869">
        <w:rPr>
          <w:rFonts w:ascii="Times New Roman" w:eastAsia="Times New Roman" w:hAnsi="Times New Roman" w:cs="Times New Roman"/>
          <w:b/>
          <w:color w:val="000000"/>
          <w:sz w:val="32"/>
          <w:szCs w:val="32"/>
        </w:rPr>
        <w:t xml:space="preserve">1.3. Statement of the Problem: </w:t>
      </w:r>
    </w:p>
    <w:p w:rsidR="00BF3869" w:rsidRDefault="00BF3869" w:rsidP="00940965">
      <w:pPr>
        <w:tabs>
          <w:tab w:val="left" w:pos="142"/>
          <w:tab w:val="left" w:pos="1134"/>
        </w:tabs>
        <w:spacing w:after="5" w:line="360" w:lineRule="auto"/>
        <w:ind w:right="-1"/>
        <w:jc w:val="both"/>
        <w:rPr>
          <w:rFonts w:ascii="Times New Roman" w:eastAsia="Times New Roman" w:hAnsi="Times New Roman" w:cs="Times New Roman"/>
          <w:sz w:val="28"/>
          <w:szCs w:val="28"/>
        </w:rPr>
      </w:pPr>
      <w:r w:rsidRPr="00BF3869">
        <w:rPr>
          <w:rFonts w:ascii="Times New Roman" w:eastAsia="Times New Roman" w:hAnsi="Times New Roman" w:cs="Times New Roman"/>
          <w:color w:val="C00000"/>
          <w:sz w:val="28"/>
          <w:szCs w:val="28"/>
        </w:rPr>
        <w:t xml:space="preserve"> </w:t>
      </w:r>
      <w:r w:rsidRPr="00BF3869">
        <w:rPr>
          <w:rFonts w:ascii="Times New Roman" w:eastAsia="Times New Roman" w:hAnsi="Times New Roman" w:cs="Times New Roman"/>
          <w:color w:val="C00000"/>
          <w:sz w:val="28"/>
          <w:szCs w:val="28"/>
        </w:rPr>
        <w:tab/>
      </w:r>
      <w:r w:rsidRPr="00BF3869">
        <w:rPr>
          <w:rFonts w:ascii="Times New Roman" w:eastAsia="Times New Roman" w:hAnsi="Times New Roman" w:cs="Times New Roman"/>
          <w:color w:val="C00000"/>
          <w:sz w:val="28"/>
          <w:szCs w:val="28"/>
        </w:rPr>
        <w:tab/>
      </w:r>
      <w:r w:rsidRPr="00BF3869">
        <w:rPr>
          <w:rFonts w:ascii="Times New Roman" w:eastAsia="Times New Roman" w:hAnsi="Times New Roman" w:cs="Times New Roman"/>
          <w:sz w:val="28"/>
          <w:szCs w:val="28"/>
        </w:rPr>
        <w:t>Insufficient preventative measures programmed lectures of  irritable bowel syndrome. Increase nursing college students  knowledge about preventative measures of irritable bowel syndrome lead to learn the students how to instruct the patients with IBS to control stress and diet modification and motivate them to adhere to treatment, improve the quality of life and how to deal with the syndrome that result prevent the complication of the syndrome.</w:t>
      </w:r>
    </w:p>
    <w:p w:rsidR="003C0ED4" w:rsidRDefault="003C0ED4" w:rsidP="00940965">
      <w:pPr>
        <w:tabs>
          <w:tab w:val="left" w:pos="142"/>
          <w:tab w:val="left" w:pos="1134"/>
        </w:tabs>
        <w:spacing w:after="5" w:line="360" w:lineRule="auto"/>
        <w:ind w:right="-1"/>
        <w:jc w:val="both"/>
        <w:rPr>
          <w:rFonts w:ascii="Times New Roman" w:eastAsia="Times New Roman" w:hAnsi="Times New Roman" w:cs="Times New Roman"/>
          <w:sz w:val="28"/>
          <w:szCs w:val="28"/>
        </w:rPr>
      </w:pPr>
    </w:p>
    <w:p w:rsidR="003C0ED4" w:rsidRPr="00BF3869" w:rsidRDefault="003C0ED4" w:rsidP="00940965">
      <w:pPr>
        <w:tabs>
          <w:tab w:val="left" w:pos="142"/>
          <w:tab w:val="left" w:pos="1134"/>
        </w:tabs>
        <w:spacing w:after="5" w:line="360" w:lineRule="auto"/>
        <w:ind w:right="-1"/>
        <w:jc w:val="both"/>
        <w:rPr>
          <w:rFonts w:ascii="Times New Roman" w:eastAsia="Times New Roman" w:hAnsi="Times New Roman" w:cs="Times New Roman"/>
          <w:sz w:val="28"/>
          <w:szCs w:val="28"/>
        </w:rPr>
      </w:pPr>
    </w:p>
    <w:p w:rsidR="00BF3869" w:rsidRPr="00BF3869" w:rsidRDefault="00BF3869" w:rsidP="00BF3869">
      <w:pPr>
        <w:tabs>
          <w:tab w:val="left" w:pos="142"/>
        </w:tabs>
        <w:spacing w:after="5" w:line="360" w:lineRule="auto"/>
        <w:ind w:right="-1"/>
        <w:jc w:val="both"/>
        <w:rPr>
          <w:rFonts w:ascii="Times New Roman" w:eastAsia="Times New Roman" w:hAnsi="Times New Roman" w:cs="Times New Roman"/>
          <w:b/>
          <w:color w:val="000000"/>
          <w:sz w:val="32"/>
          <w:szCs w:val="32"/>
          <w:lang w:bidi="ar-IQ"/>
        </w:rPr>
      </w:pPr>
      <w:r w:rsidRPr="00BF3869">
        <w:rPr>
          <w:rFonts w:ascii="Times New Roman" w:eastAsia="Times New Roman" w:hAnsi="Times New Roman" w:cs="Times New Roman"/>
          <w:b/>
          <w:color w:val="000000"/>
          <w:sz w:val="32"/>
          <w:szCs w:val="32"/>
          <w:lang w:bidi="ar-IQ"/>
        </w:rPr>
        <w:lastRenderedPageBreak/>
        <w:t>1.4. Research question:</w:t>
      </w:r>
    </w:p>
    <w:p w:rsidR="00BF3869" w:rsidRPr="00434F70" w:rsidRDefault="00BF3869" w:rsidP="00BF3869">
      <w:pPr>
        <w:tabs>
          <w:tab w:val="left" w:pos="142"/>
          <w:tab w:val="left" w:pos="1134"/>
        </w:tabs>
        <w:spacing w:after="5" w:line="360" w:lineRule="auto"/>
        <w:ind w:right="-1"/>
        <w:jc w:val="both"/>
        <w:rPr>
          <w:rFonts w:ascii="Times New Roman" w:eastAsia="Times New Roman" w:hAnsi="Times New Roman" w:cs="Times New Roman"/>
          <w:bCs/>
          <w:color w:val="000000"/>
          <w:sz w:val="28"/>
          <w:szCs w:val="28"/>
          <w:lang w:bidi="ar-IQ"/>
        </w:rPr>
      </w:pPr>
      <w:r w:rsidRPr="00BF3869">
        <w:rPr>
          <w:rFonts w:ascii="Times New Roman" w:eastAsia="Times New Roman" w:hAnsi="Times New Roman" w:cs="Times New Roman"/>
          <w:bCs/>
          <w:color w:val="000000"/>
          <w:sz w:val="32"/>
          <w:szCs w:val="32"/>
          <w:lang w:bidi="ar-IQ"/>
        </w:rPr>
        <w:tab/>
      </w:r>
      <w:r w:rsidRPr="00BF3869">
        <w:rPr>
          <w:rFonts w:ascii="Times New Roman" w:eastAsia="Times New Roman" w:hAnsi="Times New Roman" w:cs="Times New Roman"/>
          <w:bCs/>
          <w:color w:val="000000"/>
          <w:sz w:val="32"/>
          <w:szCs w:val="32"/>
          <w:lang w:bidi="ar-IQ"/>
        </w:rPr>
        <w:tab/>
      </w:r>
      <w:r w:rsidRPr="00434F70">
        <w:rPr>
          <w:rFonts w:ascii="Times New Roman" w:eastAsia="Times New Roman" w:hAnsi="Times New Roman" w:cs="Times New Roman"/>
          <w:bCs/>
          <w:color w:val="000000"/>
          <w:sz w:val="28"/>
          <w:szCs w:val="28"/>
          <w:lang w:bidi="ar-IQ"/>
        </w:rPr>
        <w:t>Is the educational program improve nursing college students knowledge about preventative measures of irritable bowel syndrome</w:t>
      </w:r>
    </w:p>
    <w:p w:rsidR="00BF3869" w:rsidRPr="00BF3869" w:rsidRDefault="00BF3869" w:rsidP="00A93709">
      <w:pPr>
        <w:tabs>
          <w:tab w:val="left" w:pos="142"/>
        </w:tabs>
        <w:spacing w:after="5" w:line="360" w:lineRule="auto"/>
        <w:ind w:right="-1"/>
        <w:jc w:val="both"/>
        <w:rPr>
          <w:rFonts w:ascii="Times New Roman" w:eastAsia="Times New Roman" w:hAnsi="Times New Roman" w:cs="Times New Roman"/>
          <w:b/>
          <w:color w:val="000000"/>
          <w:sz w:val="32"/>
          <w:szCs w:val="32"/>
        </w:rPr>
      </w:pPr>
      <w:r w:rsidRPr="00BF3869">
        <w:rPr>
          <w:rFonts w:ascii="Times New Roman" w:eastAsia="Times New Roman" w:hAnsi="Times New Roman" w:cs="Times New Roman"/>
          <w:b/>
          <w:color w:val="000000"/>
          <w:sz w:val="32"/>
          <w:szCs w:val="32"/>
          <w:lang w:bidi="ar-IQ"/>
        </w:rPr>
        <w:t xml:space="preserve">1.5. Objective of the </w:t>
      </w:r>
      <w:r w:rsidR="00A93709">
        <w:rPr>
          <w:rFonts w:ascii="Times New Roman" w:eastAsia="Times New Roman" w:hAnsi="Times New Roman" w:cs="Times New Roman"/>
          <w:b/>
          <w:color w:val="000000"/>
          <w:sz w:val="32"/>
          <w:szCs w:val="32"/>
          <w:lang w:bidi="ar-IQ"/>
        </w:rPr>
        <w:t>S</w:t>
      </w:r>
      <w:r w:rsidRPr="00BF3869">
        <w:rPr>
          <w:rFonts w:ascii="Times New Roman" w:eastAsia="Times New Roman" w:hAnsi="Times New Roman" w:cs="Times New Roman"/>
          <w:b/>
          <w:color w:val="000000"/>
          <w:sz w:val="32"/>
          <w:szCs w:val="32"/>
          <w:lang w:bidi="ar-IQ"/>
        </w:rPr>
        <w:t>tudy</w:t>
      </w:r>
      <w:r w:rsidR="00F03642">
        <w:rPr>
          <w:rFonts w:ascii="Times New Roman" w:eastAsia="Times New Roman" w:hAnsi="Times New Roman" w:cs="Times New Roman"/>
          <w:b/>
          <w:color w:val="000000"/>
          <w:sz w:val="32"/>
          <w:szCs w:val="32"/>
          <w:lang w:bidi="ar-IQ"/>
        </w:rPr>
        <w:t xml:space="preserve"> to</w:t>
      </w:r>
      <w:r w:rsidRPr="00BF3869">
        <w:rPr>
          <w:rFonts w:ascii="Times New Roman" w:eastAsia="Times New Roman" w:hAnsi="Times New Roman" w:cs="Times New Roman"/>
          <w:b/>
          <w:color w:val="000000"/>
          <w:sz w:val="32"/>
          <w:szCs w:val="32"/>
        </w:rPr>
        <w:t xml:space="preserve">: </w:t>
      </w:r>
    </w:p>
    <w:p w:rsidR="00D4122A" w:rsidRPr="00D4122A" w:rsidRDefault="00D4122A" w:rsidP="00F03642">
      <w:pPr>
        <w:tabs>
          <w:tab w:val="left" w:pos="142"/>
        </w:tabs>
        <w:spacing w:after="5" w:line="360" w:lineRule="auto"/>
        <w:ind w:right="-1" w:hanging="26"/>
        <w:jc w:val="both"/>
        <w:rPr>
          <w:rFonts w:ascii="Times New Roman" w:eastAsia="Times New Roman" w:hAnsi="Times New Roman" w:cs="Times New Roman"/>
          <w:color w:val="000000"/>
          <w:sz w:val="28"/>
          <w:szCs w:val="28"/>
          <w:lang w:bidi="ar-IQ"/>
        </w:rPr>
      </w:pPr>
      <w:r w:rsidRPr="00D4122A">
        <w:rPr>
          <w:rFonts w:ascii="Times New Roman" w:eastAsia="Times New Roman" w:hAnsi="Times New Roman" w:cs="Times New Roman"/>
          <w:color w:val="000000"/>
          <w:sz w:val="28"/>
          <w:szCs w:val="28"/>
          <w:lang w:bidi="ar-IQ"/>
        </w:rPr>
        <w:t xml:space="preserve">1- </w:t>
      </w:r>
      <w:r w:rsidR="00F03642">
        <w:rPr>
          <w:rFonts w:ascii="Times New Roman" w:eastAsia="Times New Roman" w:hAnsi="Times New Roman" w:cs="Times New Roman"/>
          <w:color w:val="000000"/>
          <w:sz w:val="28"/>
          <w:szCs w:val="28"/>
          <w:lang w:bidi="ar-IQ"/>
        </w:rPr>
        <w:t>I</w:t>
      </w:r>
      <w:r w:rsidRPr="00D4122A">
        <w:rPr>
          <w:rFonts w:ascii="Times New Roman" w:eastAsia="Times New Roman" w:hAnsi="Times New Roman" w:cs="Times New Roman"/>
          <w:color w:val="000000"/>
          <w:sz w:val="28"/>
          <w:szCs w:val="28"/>
          <w:lang w:bidi="ar-IQ"/>
        </w:rPr>
        <w:t>dentify the effectiveness of the educational program in developing information and preventive measures for Irritable Bowel Syndrome.</w:t>
      </w:r>
    </w:p>
    <w:p w:rsidR="00D4122A" w:rsidRPr="00D4122A" w:rsidRDefault="00D4122A" w:rsidP="00F03642">
      <w:pPr>
        <w:tabs>
          <w:tab w:val="left" w:pos="142"/>
        </w:tabs>
        <w:spacing w:after="5" w:line="360" w:lineRule="auto"/>
        <w:ind w:right="-1" w:hanging="26"/>
        <w:jc w:val="both"/>
        <w:rPr>
          <w:rFonts w:ascii="Times New Roman" w:eastAsia="Times New Roman" w:hAnsi="Times New Roman" w:cs="Times New Roman"/>
          <w:color w:val="000000"/>
          <w:sz w:val="28"/>
          <w:szCs w:val="28"/>
          <w:lang w:bidi="ar-IQ"/>
        </w:rPr>
      </w:pPr>
      <w:r w:rsidRPr="00D4122A">
        <w:rPr>
          <w:rFonts w:ascii="Times New Roman" w:eastAsia="Times New Roman" w:hAnsi="Times New Roman" w:cs="Times New Roman"/>
          <w:color w:val="000000"/>
          <w:sz w:val="28"/>
          <w:szCs w:val="28"/>
          <w:lang w:bidi="ar-IQ"/>
        </w:rPr>
        <w:t xml:space="preserve">2- </w:t>
      </w:r>
      <w:r w:rsidR="00F03642">
        <w:rPr>
          <w:rFonts w:ascii="Times New Roman" w:eastAsia="Times New Roman" w:hAnsi="Times New Roman" w:cs="Times New Roman"/>
          <w:color w:val="000000"/>
          <w:sz w:val="28"/>
          <w:szCs w:val="28"/>
          <w:lang w:bidi="ar-IQ"/>
        </w:rPr>
        <w:t>I</w:t>
      </w:r>
      <w:r w:rsidRPr="00D4122A">
        <w:rPr>
          <w:rFonts w:ascii="Times New Roman" w:eastAsia="Times New Roman" w:hAnsi="Times New Roman" w:cs="Times New Roman"/>
          <w:color w:val="000000"/>
          <w:sz w:val="28"/>
          <w:szCs w:val="28"/>
          <w:lang w:bidi="ar-IQ"/>
        </w:rPr>
        <w:t>dentify the differences between study and control samples after the educational program in raising the level of information and preventive measures for Irritable Bowel Syndrome.</w:t>
      </w:r>
    </w:p>
    <w:p w:rsidR="00D4122A" w:rsidRPr="00D4122A" w:rsidRDefault="00D4122A" w:rsidP="00F03642">
      <w:pPr>
        <w:tabs>
          <w:tab w:val="left" w:pos="142"/>
        </w:tabs>
        <w:spacing w:after="5" w:line="360" w:lineRule="auto"/>
        <w:ind w:right="-1" w:hanging="26"/>
        <w:jc w:val="both"/>
        <w:rPr>
          <w:rFonts w:ascii="Times New Roman" w:eastAsia="Times New Roman" w:hAnsi="Times New Roman" w:cs="Times New Roman"/>
          <w:color w:val="000000"/>
          <w:sz w:val="28"/>
          <w:szCs w:val="28"/>
          <w:lang w:bidi="ar-IQ"/>
        </w:rPr>
      </w:pPr>
      <w:r w:rsidRPr="00D4122A">
        <w:rPr>
          <w:rFonts w:ascii="Times New Roman" w:eastAsia="Times New Roman" w:hAnsi="Times New Roman" w:cs="Times New Roman"/>
          <w:color w:val="000000"/>
          <w:sz w:val="28"/>
          <w:szCs w:val="28"/>
          <w:lang w:bidi="ar-IQ"/>
        </w:rPr>
        <w:t xml:space="preserve">3- </w:t>
      </w:r>
      <w:r w:rsidR="00F03642">
        <w:rPr>
          <w:rFonts w:ascii="Times New Roman" w:eastAsia="Times New Roman" w:hAnsi="Times New Roman" w:cs="Times New Roman"/>
          <w:color w:val="000000"/>
          <w:sz w:val="28"/>
          <w:szCs w:val="28"/>
          <w:lang w:bidi="ar-IQ"/>
        </w:rPr>
        <w:t>I</w:t>
      </w:r>
      <w:r w:rsidRPr="00D4122A">
        <w:rPr>
          <w:rFonts w:ascii="Times New Roman" w:eastAsia="Times New Roman" w:hAnsi="Times New Roman" w:cs="Times New Roman"/>
          <w:color w:val="000000"/>
          <w:sz w:val="28"/>
          <w:szCs w:val="28"/>
          <w:lang w:bidi="ar-IQ"/>
        </w:rPr>
        <w:t>dentify the difference between the answers of the study samples to all questions pre and post the educational program.</w:t>
      </w:r>
    </w:p>
    <w:p w:rsidR="00D4122A" w:rsidRPr="00D4122A" w:rsidRDefault="00D4122A" w:rsidP="00F03642">
      <w:pPr>
        <w:tabs>
          <w:tab w:val="left" w:pos="142"/>
        </w:tabs>
        <w:spacing w:after="5" w:line="360" w:lineRule="auto"/>
        <w:ind w:right="-1" w:hanging="26"/>
        <w:jc w:val="both"/>
        <w:rPr>
          <w:rFonts w:ascii="Times New Roman" w:eastAsia="Times New Roman" w:hAnsi="Times New Roman" w:cs="Times New Roman"/>
          <w:color w:val="000000"/>
          <w:sz w:val="28"/>
          <w:szCs w:val="28"/>
          <w:lang w:bidi="ar-IQ"/>
        </w:rPr>
      </w:pPr>
      <w:r w:rsidRPr="00D4122A">
        <w:rPr>
          <w:rFonts w:ascii="Times New Roman" w:eastAsia="Times New Roman" w:hAnsi="Times New Roman" w:cs="Times New Roman"/>
          <w:color w:val="000000"/>
          <w:sz w:val="28"/>
          <w:szCs w:val="28"/>
          <w:lang w:bidi="ar-IQ"/>
        </w:rPr>
        <w:t xml:space="preserve">4- </w:t>
      </w:r>
      <w:r w:rsidR="00F03642">
        <w:rPr>
          <w:rFonts w:ascii="Times New Roman" w:eastAsia="Times New Roman" w:hAnsi="Times New Roman" w:cs="Times New Roman"/>
          <w:color w:val="000000"/>
          <w:sz w:val="28"/>
          <w:szCs w:val="28"/>
          <w:lang w:bidi="ar-IQ"/>
        </w:rPr>
        <w:t>D</w:t>
      </w:r>
      <w:r w:rsidRPr="00D4122A">
        <w:rPr>
          <w:rFonts w:ascii="Times New Roman" w:eastAsia="Times New Roman" w:hAnsi="Times New Roman" w:cs="Times New Roman"/>
          <w:color w:val="000000"/>
          <w:sz w:val="28"/>
          <w:szCs w:val="28"/>
          <w:lang w:bidi="ar-IQ"/>
        </w:rPr>
        <w:t>etermine the evaluation of study samples in the three domains of the questionnaire (information, prevention</w:t>
      </w:r>
      <w:r w:rsidR="00AA0409">
        <w:rPr>
          <w:rFonts w:ascii="Times New Roman" w:eastAsia="Times New Roman" w:hAnsi="Times New Roman" w:cs="Times New Roman"/>
          <w:color w:val="000000"/>
          <w:sz w:val="28"/>
          <w:szCs w:val="28"/>
          <w:lang w:bidi="ar-IQ"/>
        </w:rPr>
        <w:t>,</w:t>
      </w:r>
      <w:r w:rsidRPr="00D4122A">
        <w:rPr>
          <w:rFonts w:ascii="Times New Roman" w:eastAsia="Times New Roman" w:hAnsi="Times New Roman" w:cs="Times New Roman"/>
          <w:color w:val="000000"/>
          <w:sz w:val="28"/>
          <w:szCs w:val="28"/>
          <w:lang w:bidi="ar-IQ"/>
        </w:rPr>
        <w:t xml:space="preserve"> and protection) and for all questions.</w:t>
      </w:r>
    </w:p>
    <w:p w:rsidR="00D4122A" w:rsidRPr="003C0ED4" w:rsidRDefault="00F03642" w:rsidP="00F03642">
      <w:pPr>
        <w:tabs>
          <w:tab w:val="left" w:pos="142"/>
        </w:tabs>
        <w:spacing w:after="5" w:line="360" w:lineRule="auto"/>
        <w:ind w:right="-1" w:hanging="26"/>
        <w:jc w:val="both"/>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000000"/>
          <w:sz w:val="28"/>
          <w:szCs w:val="28"/>
          <w:lang w:bidi="ar-IQ"/>
        </w:rPr>
        <w:t>5- F</w:t>
      </w:r>
      <w:r w:rsidR="00D4122A" w:rsidRPr="00D4122A">
        <w:rPr>
          <w:rFonts w:ascii="Times New Roman" w:eastAsia="Times New Roman" w:hAnsi="Times New Roman" w:cs="Times New Roman"/>
          <w:color w:val="000000"/>
          <w:sz w:val="28"/>
          <w:szCs w:val="28"/>
          <w:lang w:bidi="ar-IQ"/>
        </w:rPr>
        <w:t xml:space="preserve">ind out  association between students' knowledge and </w:t>
      </w:r>
      <w:proofErr w:type="spellStart"/>
      <w:r w:rsidR="00D4122A" w:rsidRPr="00D4122A">
        <w:rPr>
          <w:rFonts w:ascii="Times New Roman" w:eastAsia="Times New Roman" w:hAnsi="Times New Roman" w:cs="Times New Roman"/>
          <w:color w:val="000000"/>
          <w:sz w:val="28"/>
          <w:szCs w:val="28"/>
          <w:lang w:bidi="ar-IQ"/>
        </w:rPr>
        <w:t>soci</w:t>
      </w:r>
      <w:proofErr w:type="spellEnd"/>
      <w:r w:rsidR="00D4122A" w:rsidRPr="00D4122A">
        <w:rPr>
          <w:rFonts w:ascii="Times New Roman" w:eastAsia="Times New Roman" w:hAnsi="Times New Roman" w:cs="Times New Roman"/>
          <w:color w:val="000000"/>
          <w:sz w:val="28"/>
          <w:szCs w:val="28"/>
          <w:lang w:bidi="ar-IQ"/>
        </w:rPr>
        <w:t>- demographic characteristics (age, gender, level of educational, month income, eating and marital status)</w:t>
      </w:r>
      <w:r w:rsidR="003C0ED4">
        <w:rPr>
          <w:rFonts w:ascii="Times New Roman" w:eastAsia="Times New Roman" w:hAnsi="Times New Roman" w:cs="Times New Roman"/>
          <w:color w:val="000000"/>
          <w:sz w:val="28"/>
          <w:szCs w:val="28"/>
          <w:lang w:bidi="ar-IQ"/>
        </w:rPr>
        <w:t>.</w:t>
      </w:r>
    </w:p>
    <w:p w:rsidR="00BF3869" w:rsidRDefault="00BF3869" w:rsidP="00BF3869">
      <w:pPr>
        <w:tabs>
          <w:tab w:val="left" w:pos="142"/>
        </w:tabs>
        <w:spacing w:after="5" w:line="360" w:lineRule="auto"/>
        <w:ind w:right="-1" w:hanging="26"/>
        <w:jc w:val="both"/>
        <w:rPr>
          <w:rFonts w:ascii="Times New Roman" w:eastAsia="Times New Roman" w:hAnsi="Times New Roman" w:cs="Times New Roman"/>
          <w:b/>
          <w:color w:val="000000"/>
          <w:sz w:val="32"/>
          <w:szCs w:val="32"/>
        </w:rPr>
      </w:pPr>
      <w:r w:rsidRPr="00BF3869">
        <w:rPr>
          <w:rFonts w:ascii="Times New Roman" w:eastAsia="Times New Roman" w:hAnsi="Times New Roman" w:cs="Times New Roman"/>
          <w:b/>
          <w:color w:val="000000"/>
          <w:sz w:val="32"/>
          <w:szCs w:val="32"/>
        </w:rPr>
        <w:t>1.6. Research hypothesis:</w:t>
      </w:r>
    </w:p>
    <w:p w:rsidR="00AE5ABD" w:rsidRPr="00AE5ABD" w:rsidRDefault="00AE5ABD" w:rsidP="003C0ED4">
      <w:pPr>
        <w:tabs>
          <w:tab w:val="left" w:pos="142"/>
        </w:tabs>
        <w:spacing w:after="5" w:line="360" w:lineRule="auto"/>
        <w:ind w:right="-1"/>
        <w:jc w:val="both"/>
        <w:rPr>
          <w:rFonts w:ascii="Times New Roman" w:eastAsia="Times New Roman" w:hAnsi="Times New Roman" w:cs="Times New Roman"/>
          <w:bCs/>
          <w:color w:val="000000"/>
          <w:sz w:val="28"/>
          <w:szCs w:val="28"/>
        </w:rPr>
      </w:pPr>
      <w:r w:rsidRPr="00816FCC">
        <w:rPr>
          <w:rFonts w:ascii="Times New Roman" w:eastAsia="Times New Roman" w:hAnsi="Times New Roman" w:cs="Times New Roman"/>
          <w:b/>
          <w:color w:val="000000"/>
          <w:sz w:val="28"/>
          <w:szCs w:val="28"/>
        </w:rPr>
        <w:t>Null hypothesis</w:t>
      </w:r>
      <w:r w:rsidRPr="00816FCC">
        <w:rPr>
          <w:rFonts w:ascii="Times New Roman" w:eastAsia="Times New Roman" w:hAnsi="Times New Roman" w:cs="Times New Roman"/>
          <w:bCs/>
          <w:color w:val="000000"/>
          <w:sz w:val="28"/>
          <w:szCs w:val="28"/>
        </w:rPr>
        <w:t>: there is no association between educational program and nursing college students knowledge.</w:t>
      </w:r>
    </w:p>
    <w:p w:rsidR="00494150" w:rsidRPr="00816FCC" w:rsidRDefault="00BF3869" w:rsidP="003C0ED4">
      <w:pPr>
        <w:tabs>
          <w:tab w:val="left" w:pos="142"/>
        </w:tabs>
        <w:spacing w:after="5" w:line="360" w:lineRule="auto"/>
        <w:ind w:right="-1"/>
        <w:jc w:val="both"/>
        <w:rPr>
          <w:rFonts w:ascii="Times New Roman" w:eastAsia="Times New Roman" w:hAnsi="Times New Roman" w:cs="Times New Roman"/>
          <w:bCs/>
          <w:color w:val="000000"/>
          <w:sz w:val="28"/>
          <w:szCs w:val="28"/>
          <w:rtl/>
        </w:rPr>
      </w:pPr>
      <w:r w:rsidRPr="00816FCC">
        <w:rPr>
          <w:rFonts w:ascii="Times New Roman" w:eastAsia="Times New Roman" w:hAnsi="Times New Roman" w:cs="Times New Roman"/>
          <w:b/>
          <w:color w:val="000000"/>
          <w:sz w:val="28"/>
          <w:szCs w:val="28"/>
        </w:rPr>
        <w:t>Alternative hypothesis</w:t>
      </w:r>
      <w:r w:rsidRPr="00816FCC">
        <w:rPr>
          <w:rFonts w:ascii="Times New Roman" w:eastAsia="Times New Roman" w:hAnsi="Times New Roman" w:cs="Times New Roman"/>
          <w:bCs/>
          <w:color w:val="000000"/>
          <w:sz w:val="28"/>
          <w:szCs w:val="28"/>
        </w:rPr>
        <w:t>: there is</w:t>
      </w:r>
      <w:r w:rsidR="00A93709">
        <w:rPr>
          <w:rFonts w:ascii="Times New Roman" w:eastAsia="Times New Roman" w:hAnsi="Times New Roman" w:cs="Times New Roman"/>
          <w:bCs/>
          <w:color w:val="000000"/>
          <w:sz w:val="28"/>
          <w:szCs w:val="28"/>
        </w:rPr>
        <w:t xml:space="preserve"> an</w:t>
      </w:r>
      <w:r w:rsidRPr="00816FCC">
        <w:rPr>
          <w:rFonts w:ascii="Times New Roman" w:eastAsia="Times New Roman" w:hAnsi="Times New Roman" w:cs="Times New Roman"/>
          <w:bCs/>
          <w:color w:val="000000"/>
          <w:sz w:val="28"/>
          <w:szCs w:val="28"/>
        </w:rPr>
        <w:t xml:space="preserve"> association between educational program and nursing college students knowledge.</w:t>
      </w:r>
    </w:p>
    <w:p w:rsidR="00BF3869" w:rsidRPr="00BF3869" w:rsidRDefault="00BF3869" w:rsidP="00BF3869">
      <w:pPr>
        <w:tabs>
          <w:tab w:val="left" w:pos="142"/>
        </w:tabs>
        <w:spacing w:after="5" w:line="360" w:lineRule="auto"/>
        <w:ind w:right="-1" w:hanging="26"/>
        <w:jc w:val="both"/>
        <w:rPr>
          <w:rFonts w:ascii="Times New Roman" w:eastAsia="Times New Roman" w:hAnsi="Times New Roman" w:cs="Times New Roman"/>
          <w:color w:val="000000"/>
          <w:sz w:val="32"/>
          <w:szCs w:val="32"/>
          <w:lang w:bidi="ar-IQ"/>
        </w:rPr>
      </w:pPr>
      <w:r w:rsidRPr="00BF3869">
        <w:rPr>
          <w:rFonts w:ascii="Times New Roman" w:eastAsia="Times New Roman" w:hAnsi="Times New Roman" w:cs="Times New Roman"/>
          <w:b/>
          <w:color w:val="000000"/>
          <w:sz w:val="32"/>
          <w:szCs w:val="32"/>
        </w:rPr>
        <w:t>1.7. Definition of the Terms:</w:t>
      </w:r>
    </w:p>
    <w:p w:rsidR="00BF3869" w:rsidRPr="00BF3869" w:rsidRDefault="00BF3869" w:rsidP="00BF3869">
      <w:pPr>
        <w:tabs>
          <w:tab w:val="left" w:pos="142"/>
        </w:tabs>
        <w:autoSpaceDE w:val="0"/>
        <w:autoSpaceDN w:val="0"/>
        <w:spacing w:after="5" w:line="360" w:lineRule="auto"/>
        <w:ind w:right="-1"/>
        <w:jc w:val="both"/>
        <w:rPr>
          <w:rFonts w:ascii="Times New Roman" w:eastAsia="Times New Roman" w:hAnsi="Times New Roman" w:cs="Times New Roman"/>
          <w:color w:val="000000"/>
          <w:sz w:val="32"/>
          <w:szCs w:val="32"/>
        </w:rPr>
      </w:pPr>
      <w:r w:rsidRPr="00BF3869">
        <w:rPr>
          <w:rFonts w:ascii="Times New Roman" w:eastAsia="Times New Roman" w:hAnsi="Times New Roman" w:cs="Times New Roman"/>
          <w:b/>
          <w:color w:val="000000"/>
          <w:sz w:val="32"/>
          <w:szCs w:val="32"/>
        </w:rPr>
        <w:t xml:space="preserve">1.7.1. Effectiveness: </w:t>
      </w:r>
    </w:p>
    <w:p w:rsidR="00BF3869" w:rsidRPr="00BF3869" w:rsidRDefault="00BF3869" w:rsidP="00BF3869">
      <w:pPr>
        <w:tabs>
          <w:tab w:val="left" w:pos="142"/>
        </w:tabs>
        <w:spacing w:before="100" w:beforeAutospacing="1" w:after="100" w:afterAutospacing="1" w:line="360" w:lineRule="auto"/>
        <w:ind w:right="-1"/>
        <w:jc w:val="both"/>
        <w:rPr>
          <w:rFonts w:ascii="Times New Roman" w:eastAsia="Calibri" w:hAnsi="Times New Roman" w:cs="Times New Roman"/>
          <w:b/>
          <w:color w:val="000000"/>
          <w:sz w:val="32"/>
          <w:szCs w:val="32"/>
          <w:lang w:bidi="ar-IQ"/>
        </w:rPr>
      </w:pPr>
      <w:r w:rsidRPr="00BF3869">
        <w:rPr>
          <w:rFonts w:ascii="Times New Roman" w:eastAsia="Calibri" w:hAnsi="Times New Roman" w:cs="Times New Roman"/>
          <w:b/>
          <w:color w:val="000000"/>
          <w:sz w:val="32"/>
          <w:szCs w:val="32"/>
        </w:rPr>
        <w:t>1.7.1. A. Theoretical Definition:</w:t>
      </w:r>
    </w:p>
    <w:p w:rsidR="00BF3869" w:rsidRPr="00BF3869" w:rsidRDefault="00BF3869" w:rsidP="00BF3869">
      <w:pPr>
        <w:tabs>
          <w:tab w:val="left" w:pos="142"/>
        </w:tabs>
        <w:spacing w:after="5" w:line="360" w:lineRule="auto"/>
        <w:ind w:right="-1"/>
        <w:jc w:val="both"/>
        <w:rPr>
          <w:rFonts w:ascii="Times New Roman" w:eastAsia="Times New Roman" w:hAnsi="Times New Roman" w:cs="Times New Roman"/>
          <w:color w:val="000000"/>
          <w:sz w:val="28"/>
          <w:szCs w:val="28"/>
        </w:rPr>
      </w:pPr>
      <w:r w:rsidRPr="00BF3869">
        <w:rPr>
          <w:rFonts w:ascii="Times New Roman" w:eastAsia="Times New Roman" w:hAnsi="Times New Roman" w:cs="Times New Roman"/>
          <w:color w:val="000000"/>
          <w:sz w:val="28"/>
          <w:szCs w:val="28"/>
        </w:rPr>
        <w:tab/>
      </w:r>
      <w:r w:rsidRPr="00BF3869">
        <w:rPr>
          <w:rFonts w:ascii="Times New Roman" w:eastAsia="Times New Roman" w:hAnsi="Times New Roman" w:cs="Times New Roman"/>
          <w:color w:val="000000"/>
          <w:sz w:val="28"/>
          <w:szCs w:val="28"/>
        </w:rPr>
        <w:tab/>
      </w:r>
      <w:proofErr w:type="spellStart"/>
      <w:r w:rsidRPr="00BF3869">
        <w:rPr>
          <w:rFonts w:ascii="Times New Roman" w:eastAsia="Times New Roman" w:hAnsi="Times New Roman" w:cs="Times New Roman"/>
          <w:color w:val="000000"/>
          <w:sz w:val="28"/>
          <w:szCs w:val="28"/>
        </w:rPr>
        <w:t>Spijkerman</w:t>
      </w:r>
      <w:proofErr w:type="spellEnd"/>
      <w:r w:rsidR="00B70455">
        <w:rPr>
          <w:rFonts w:ascii="Times New Roman" w:eastAsia="Times New Roman" w:hAnsi="Times New Roman" w:cs="Times New Roman"/>
          <w:color w:val="000000"/>
          <w:sz w:val="28"/>
          <w:szCs w:val="28"/>
        </w:rPr>
        <w:t>,</w:t>
      </w:r>
      <w:r w:rsidRPr="00BF3869">
        <w:rPr>
          <w:rFonts w:ascii="Times New Roman" w:eastAsia="Times New Roman" w:hAnsi="Times New Roman" w:cs="Times New Roman"/>
          <w:color w:val="000000"/>
          <w:sz w:val="28"/>
          <w:szCs w:val="28"/>
        </w:rPr>
        <w:t> (2016</w:t>
      </w:r>
      <w:r w:rsidRPr="00BF3869">
        <w:rPr>
          <w:rFonts w:ascii="Times New Roman" w:eastAsia="Times New Roman" w:hAnsi="Times New Roman" w:cs="Times New Roman"/>
          <w:b/>
          <w:color w:val="000000"/>
          <w:sz w:val="28"/>
          <w:szCs w:val="28"/>
        </w:rPr>
        <w:t>)</w:t>
      </w:r>
      <w:r w:rsidRPr="00BF3869">
        <w:rPr>
          <w:rFonts w:ascii="Times New Roman" w:eastAsia="Times New Roman" w:hAnsi="Times New Roman" w:cs="Times New Roman"/>
          <w:color w:val="000000"/>
          <w:sz w:val="28"/>
          <w:szCs w:val="28"/>
        </w:rPr>
        <w:t xml:space="preserve"> defines effectiveness it is a measure of outcome from those health services that contribute towards reducing the dimension of a problem or improving an unsatisfactory situation.</w:t>
      </w:r>
    </w:p>
    <w:p w:rsidR="00BF3869" w:rsidRPr="00BF3869" w:rsidRDefault="00BF3869" w:rsidP="00BF3869">
      <w:pPr>
        <w:tabs>
          <w:tab w:val="left" w:pos="142"/>
        </w:tabs>
        <w:spacing w:after="5" w:line="360" w:lineRule="auto"/>
        <w:ind w:right="-1"/>
        <w:jc w:val="both"/>
        <w:rPr>
          <w:rFonts w:ascii="Times New Roman" w:eastAsia="Times New Roman" w:hAnsi="Times New Roman" w:cs="Times New Roman"/>
          <w:color w:val="000000"/>
          <w:sz w:val="32"/>
          <w:szCs w:val="32"/>
        </w:rPr>
      </w:pPr>
      <w:r w:rsidRPr="00BF3869">
        <w:rPr>
          <w:rFonts w:ascii="Times New Roman" w:eastAsia="Times New Roman" w:hAnsi="Times New Roman" w:cs="Times New Roman"/>
          <w:b/>
          <w:color w:val="000000"/>
          <w:sz w:val="32"/>
          <w:szCs w:val="32"/>
        </w:rPr>
        <w:lastRenderedPageBreak/>
        <w:t>1.7.1 B. Operational Definition:</w:t>
      </w:r>
    </w:p>
    <w:p w:rsidR="00BF3869" w:rsidRPr="00BF3869" w:rsidRDefault="00BF3869" w:rsidP="00BF3869">
      <w:pPr>
        <w:tabs>
          <w:tab w:val="left" w:pos="142"/>
        </w:tabs>
        <w:spacing w:after="5" w:line="360" w:lineRule="auto"/>
        <w:ind w:right="-1"/>
        <w:jc w:val="both"/>
        <w:rPr>
          <w:rFonts w:ascii="Times New Roman" w:eastAsia="Times New Roman" w:hAnsi="Times New Roman" w:cs="Times New Roman"/>
          <w:color w:val="000000"/>
          <w:sz w:val="28"/>
          <w:szCs w:val="28"/>
        </w:rPr>
      </w:pPr>
      <w:r w:rsidRPr="00BF3869">
        <w:rPr>
          <w:rFonts w:ascii="Times New Roman" w:eastAsia="Times New Roman" w:hAnsi="Times New Roman" w:cs="Times New Roman"/>
          <w:color w:val="000000"/>
          <w:sz w:val="28"/>
          <w:szCs w:val="28"/>
        </w:rPr>
        <w:tab/>
      </w:r>
      <w:r w:rsidRPr="00BF3869">
        <w:rPr>
          <w:rFonts w:ascii="Times New Roman" w:eastAsia="Times New Roman" w:hAnsi="Times New Roman" w:cs="Times New Roman"/>
          <w:color w:val="000000"/>
          <w:sz w:val="28"/>
          <w:szCs w:val="28"/>
        </w:rPr>
        <w:tab/>
        <w:t>The extent to which the objectives of the educational program on Nursing College Student's Knowledge about Preventative Measures of Irritable Bowel Syndrome in Al Basra University: Comparison study were achieved through positive outcomes.</w:t>
      </w:r>
    </w:p>
    <w:p w:rsidR="00BF3869" w:rsidRPr="00BF3869" w:rsidRDefault="00BF3869" w:rsidP="00BF3869">
      <w:pPr>
        <w:tabs>
          <w:tab w:val="left" w:pos="142"/>
        </w:tabs>
        <w:autoSpaceDE w:val="0"/>
        <w:autoSpaceDN w:val="0"/>
        <w:spacing w:after="5" w:line="360" w:lineRule="auto"/>
        <w:ind w:right="-1"/>
        <w:jc w:val="both"/>
        <w:rPr>
          <w:rFonts w:ascii="Times New Roman" w:eastAsia="Times New Roman" w:hAnsi="Times New Roman" w:cs="Times New Roman"/>
          <w:b/>
          <w:color w:val="000000"/>
          <w:sz w:val="32"/>
          <w:szCs w:val="32"/>
        </w:rPr>
      </w:pPr>
      <w:r w:rsidRPr="00BF3869">
        <w:rPr>
          <w:rFonts w:ascii="Times New Roman" w:eastAsia="Times New Roman" w:hAnsi="Times New Roman" w:cs="Times New Roman"/>
          <w:b/>
          <w:color w:val="000000"/>
          <w:sz w:val="32"/>
          <w:szCs w:val="32"/>
        </w:rPr>
        <w:t xml:space="preserve">1.7.2. Educational Program </w:t>
      </w:r>
    </w:p>
    <w:p w:rsidR="00BF3869" w:rsidRPr="00BF3869" w:rsidRDefault="00BF3869" w:rsidP="00BF3869">
      <w:pPr>
        <w:tabs>
          <w:tab w:val="left" w:pos="142"/>
        </w:tabs>
        <w:autoSpaceDE w:val="0"/>
        <w:autoSpaceDN w:val="0"/>
        <w:spacing w:after="5" w:line="360" w:lineRule="auto"/>
        <w:ind w:right="-1"/>
        <w:jc w:val="both"/>
        <w:rPr>
          <w:rFonts w:ascii="Times New Roman" w:eastAsia="Times New Roman" w:hAnsi="Times New Roman" w:cs="Times New Roman"/>
          <w:b/>
          <w:color w:val="000000"/>
          <w:sz w:val="28"/>
          <w:szCs w:val="28"/>
        </w:rPr>
      </w:pPr>
      <w:r w:rsidRPr="00BF3869">
        <w:rPr>
          <w:rFonts w:ascii="Times New Roman" w:eastAsia="Times New Roman" w:hAnsi="Times New Roman" w:cs="Times New Roman"/>
          <w:b/>
          <w:color w:val="000000"/>
          <w:sz w:val="32"/>
          <w:szCs w:val="32"/>
        </w:rPr>
        <w:t>1.7.2. A. Theoretical Definition</w:t>
      </w:r>
      <w:r w:rsidRPr="00BF3869">
        <w:rPr>
          <w:rFonts w:ascii="Times New Roman" w:eastAsia="Times New Roman" w:hAnsi="Times New Roman" w:cs="Times New Roman"/>
          <w:b/>
          <w:color w:val="000000"/>
          <w:sz w:val="28"/>
          <w:szCs w:val="28"/>
        </w:rPr>
        <w:t xml:space="preserve">: </w:t>
      </w:r>
    </w:p>
    <w:p w:rsidR="008C6F14" w:rsidRPr="008C6F14" w:rsidRDefault="00BF3869" w:rsidP="003C0ED4">
      <w:pPr>
        <w:tabs>
          <w:tab w:val="left" w:pos="142"/>
          <w:tab w:val="left" w:pos="1134"/>
        </w:tabs>
        <w:autoSpaceDE w:val="0"/>
        <w:autoSpaceDN w:val="0"/>
        <w:spacing w:after="5" w:line="360" w:lineRule="auto"/>
        <w:ind w:right="-1"/>
        <w:jc w:val="both"/>
        <w:rPr>
          <w:rFonts w:ascii="Times New Roman" w:eastAsia="Times New Roman" w:hAnsi="Times New Roman" w:cs="Times New Roman"/>
          <w:color w:val="000000"/>
          <w:sz w:val="28"/>
          <w:szCs w:val="28"/>
        </w:rPr>
      </w:pPr>
      <w:r w:rsidRPr="00BF3869">
        <w:rPr>
          <w:rFonts w:ascii="Times New Roman" w:eastAsia="Times New Roman" w:hAnsi="Times New Roman" w:cs="Times New Roman"/>
          <w:b/>
          <w:color w:val="000000"/>
          <w:sz w:val="28"/>
          <w:szCs w:val="28"/>
        </w:rPr>
        <w:tab/>
      </w:r>
      <w:r w:rsidRPr="00BF3869">
        <w:rPr>
          <w:rFonts w:ascii="Times New Roman" w:eastAsia="Times New Roman" w:hAnsi="Times New Roman" w:cs="Times New Roman"/>
          <w:b/>
          <w:color w:val="000000"/>
          <w:sz w:val="28"/>
          <w:szCs w:val="28"/>
        </w:rPr>
        <w:tab/>
      </w:r>
      <w:r w:rsidRPr="00BF3869">
        <w:rPr>
          <w:rFonts w:ascii="Times New Roman" w:eastAsia="Calibri" w:hAnsi="Times New Roman" w:cs="Times New Roman"/>
          <w:color w:val="000000"/>
          <w:sz w:val="28"/>
          <w:szCs w:val="28"/>
        </w:rPr>
        <w:t>Education program is the repetition of educational activities with special design and then applied it them upon a particular group to achieve the intended goals. The success of the program can be measured through the change in behavior of individuals after the program (</w:t>
      </w:r>
      <w:proofErr w:type="spellStart"/>
      <w:r w:rsidRPr="00BF3869">
        <w:rPr>
          <w:rFonts w:ascii="Times New Roman" w:eastAsia="Times New Roman" w:hAnsi="Times New Roman" w:cs="Times New Roman"/>
          <w:color w:val="000000"/>
          <w:sz w:val="28"/>
          <w:szCs w:val="28"/>
          <w:lang w:bidi="ar-IQ"/>
        </w:rPr>
        <w:t>Kerzner</w:t>
      </w:r>
      <w:proofErr w:type="spellEnd"/>
      <w:r w:rsidRPr="00BF3869">
        <w:rPr>
          <w:rFonts w:ascii="Times New Roman" w:eastAsia="Times New Roman" w:hAnsi="Times New Roman" w:cs="Times New Roman"/>
          <w:color w:val="000000"/>
          <w:sz w:val="28"/>
          <w:szCs w:val="28"/>
          <w:lang w:bidi="ar-IQ"/>
        </w:rPr>
        <w:t>, 2017).</w:t>
      </w:r>
    </w:p>
    <w:p w:rsidR="00BF3869" w:rsidRPr="00BF3869" w:rsidRDefault="00BF3869" w:rsidP="00BF3869">
      <w:pPr>
        <w:tabs>
          <w:tab w:val="left" w:pos="142"/>
        </w:tabs>
        <w:autoSpaceDE w:val="0"/>
        <w:autoSpaceDN w:val="0"/>
        <w:spacing w:after="5" w:line="360" w:lineRule="auto"/>
        <w:ind w:right="-1"/>
        <w:jc w:val="both"/>
        <w:rPr>
          <w:rFonts w:ascii="Times New Roman" w:eastAsia="Times New Roman" w:hAnsi="Times New Roman" w:cs="Times New Roman"/>
          <w:color w:val="000000"/>
          <w:sz w:val="32"/>
          <w:szCs w:val="32"/>
        </w:rPr>
      </w:pPr>
      <w:r w:rsidRPr="00BF3869">
        <w:rPr>
          <w:rFonts w:ascii="Times New Roman" w:eastAsia="Times New Roman" w:hAnsi="Times New Roman" w:cs="Times New Roman"/>
          <w:b/>
          <w:color w:val="000000"/>
          <w:sz w:val="32"/>
          <w:szCs w:val="32"/>
        </w:rPr>
        <w:t xml:space="preserve">1.7.2. B. Operational Definition: </w:t>
      </w:r>
    </w:p>
    <w:p w:rsidR="003C0ED4" w:rsidRPr="003C0ED4" w:rsidRDefault="00BF3869" w:rsidP="003C0ED4">
      <w:pPr>
        <w:tabs>
          <w:tab w:val="left" w:pos="142"/>
        </w:tabs>
        <w:autoSpaceDE w:val="0"/>
        <w:autoSpaceDN w:val="0"/>
        <w:spacing w:after="5" w:line="360" w:lineRule="auto"/>
        <w:ind w:right="-1"/>
        <w:jc w:val="both"/>
        <w:rPr>
          <w:rFonts w:ascii="Times New Roman" w:eastAsia="Times New Roman" w:hAnsi="Times New Roman" w:cs="Times New Roman"/>
          <w:color w:val="000000"/>
          <w:sz w:val="28"/>
          <w:szCs w:val="28"/>
        </w:rPr>
      </w:pPr>
      <w:r w:rsidRPr="00BF3869">
        <w:rPr>
          <w:rFonts w:ascii="Times New Roman" w:eastAsia="Times New Roman" w:hAnsi="Times New Roman" w:cs="Times New Roman"/>
          <w:color w:val="000000"/>
          <w:sz w:val="28"/>
          <w:szCs w:val="28"/>
        </w:rPr>
        <w:tab/>
      </w:r>
      <w:r w:rsidRPr="00BF3869">
        <w:rPr>
          <w:rFonts w:ascii="Times New Roman" w:eastAsia="Times New Roman" w:hAnsi="Times New Roman" w:cs="Times New Roman"/>
          <w:color w:val="000000"/>
          <w:sz w:val="28"/>
          <w:szCs w:val="28"/>
        </w:rPr>
        <w:tab/>
        <w:t>Refers to a program written by the institution or ministry of </w:t>
      </w:r>
      <w:hyperlink r:id="rId21" w:history="1">
        <w:r w:rsidRPr="00BF3869">
          <w:rPr>
            <w:rFonts w:ascii="Times New Roman" w:eastAsia="Times New Roman" w:hAnsi="Times New Roman" w:cs="Times New Roman"/>
            <w:sz w:val="28"/>
            <w:szCs w:val="28"/>
          </w:rPr>
          <w:t>education</w:t>
        </w:r>
      </w:hyperlink>
      <w:r w:rsidRPr="00BF3869">
        <w:rPr>
          <w:rFonts w:ascii="Times New Roman" w:eastAsia="Times New Roman" w:hAnsi="Times New Roman" w:cs="Times New Roman"/>
          <w:color w:val="000000"/>
          <w:sz w:val="28"/>
          <w:szCs w:val="28"/>
        </w:rPr>
        <w:t> which determines the learning progress of each subject in all the stages of formal education.</w:t>
      </w:r>
    </w:p>
    <w:p w:rsidR="00BF3869" w:rsidRPr="00BF3869" w:rsidRDefault="00BF3869" w:rsidP="00BF3869">
      <w:pPr>
        <w:tabs>
          <w:tab w:val="left" w:pos="142"/>
        </w:tabs>
        <w:autoSpaceDE w:val="0"/>
        <w:autoSpaceDN w:val="0"/>
        <w:spacing w:after="5" w:line="360" w:lineRule="auto"/>
        <w:ind w:right="-1"/>
        <w:jc w:val="both"/>
        <w:rPr>
          <w:rFonts w:ascii="Times New Roman" w:eastAsia="Times New Roman" w:hAnsi="Times New Roman" w:cs="Times New Roman"/>
          <w:b/>
          <w:color w:val="000000"/>
          <w:sz w:val="32"/>
          <w:szCs w:val="32"/>
        </w:rPr>
      </w:pPr>
      <w:r w:rsidRPr="00BF3869">
        <w:rPr>
          <w:rFonts w:ascii="Times New Roman" w:eastAsia="Times New Roman" w:hAnsi="Times New Roman" w:cs="Times New Roman"/>
          <w:b/>
          <w:color w:val="000000"/>
          <w:sz w:val="32"/>
          <w:szCs w:val="32"/>
        </w:rPr>
        <w:t xml:space="preserve">1.7.3. Knowledge: </w:t>
      </w:r>
    </w:p>
    <w:p w:rsidR="00BF3869" w:rsidRPr="00BF3869" w:rsidRDefault="00BF3869" w:rsidP="00BF3869">
      <w:pPr>
        <w:tabs>
          <w:tab w:val="left" w:pos="142"/>
        </w:tabs>
        <w:autoSpaceDE w:val="0"/>
        <w:autoSpaceDN w:val="0"/>
        <w:spacing w:after="5" w:line="360" w:lineRule="auto"/>
        <w:ind w:right="-1"/>
        <w:jc w:val="both"/>
        <w:rPr>
          <w:rFonts w:ascii="Times New Roman" w:eastAsia="Times New Roman" w:hAnsi="Times New Roman" w:cs="Times New Roman"/>
          <w:color w:val="000000"/>
          <w:sz w:val="32"/>
          <w:szCs w:val="32"/>
        </w:rPr>
      </w:pPr>
      <w:r w:rsidRPr="00BF3869">
        <w:rPr>
          <w:rFonts w:ascii="Times New Roman" w:eastAsia="Times New Roman" w:hAnsi="Times New Roman" w:cs="Times New Roman"/>
          <w:b/>
          <w:color w:val="000000"/>
          <w:sz w:val="32"/>
          <w:szCs w:val="32"/>
        </w:rPr>
        <w:t>1.7.3. A. Theoretical Definition:</w:t>
      </w:r>
    </w:p>
    <w:p w:rsidR="00BF3869" w:rsidRPr="00BF3869" w:rsidRDefault="00BF3869" w:rsidP="00BF3869">
      <w:pPr>
        <w:tabs>
          <w:tab w:val="left" w:pos="142"/>
        </w:tabs>
        <w:autoSpaceDE w:val="0"/>
        <w:autoSpaceDN w:val="0"/>
        <w:spacing w:after="5" w:line="360" w:lineRule="auto"/>
        <w:ind w:right="-1"/>
        <w:jc w:val="both"/>
        <w:rPr>
          <w:rFonts w:ascii="Times New Roman" w:eastAsia="Times New Roman" w:hAnsi="Times New Roman" w:cs="Times New Roman"/>
          <w:b/>
          <w:color w:val="000000"/>
          <w:sz w:val="28"/>
          <w:szCs w:val="28"/>
        </w:rPr>
      </w:pPr>
      <w:r w:rsidRPr="00BF3869">
        <w:rPr>
          <w:rFonts w:ascii="Times New Roman" w:eastAsia="Times New Roman" w:hAnsi="Times New Roman" w:cs="Times New Roman"/>
          <w:color w:val="000000"/>
          <w:sz w:val="28"/>
          <w:szCs w:val="28"/>
        </w:rPr>
        <w:tab/>
      </w:r>
      <w:r w:rsidRPr="00BF3869">
        <w:rPr>
          <w:rFonts w:ascii="Times New Roman" w:eastAsia="Times New Roman" w:hAnsi="Times New Roman" w:cs="Times New Roman"/>
          <w:color w:val="000000"/>
          <w:sz w:val="28"/>
          <w:szCs w:val="28"/>
        </w:rPr>
        <w:tab/>
        <w:t>Knowledge is information and skills which the human beings gain by continuous searching process to improve their life and find the truth of self-development (</w:t>
      </w:r>
      <w:proofErr w:type="spellStart"/>
      <w:r w:rsidRPr="00BF3869">
        <w:rPr>
          <w:rFonts w:ascii="Times New Roman" w:eastAsia="Times New Roman" w:hAnsi="Times New Roman" w:cs="Times New Roman"/>
          <w:color w:val="000000"/>
          <w:sz w:val="28"/>
          <w:szCs w:val="28"/>
        </w:rPr>
        <w:t>Hislop</w:t>
      </w:r>
      <w:proofErr w:type="spellEnd"/>
      <w:r w:rsidRPr="00BF3869">
        <w:rPr>
          <w:rFonts w:ascii="Times New Roman" w:eastAsia="Times New Roman" w:hAnsi="Times New Roman" w:cs="Times New Roman"/>
          <w:color w:val="000000"/>
          <w:sz w:val="28"/>
          <w:szCs w:val="28"/>
        </w:rPr>
        <w:t>, et al., 2018).</w:t>
      </w:r>
    </w:p>
    <w:p w:rsidR="00BF3869" w:rsidRPr="00BF3869" w:rsidRDefault="00BF3869" w:rsidP="00BF3869">
      <w:pPr>
        <w:tabs>
          <w:tab w:val="left" w:pos="142"/>
        </w:tabs>
        <w:autoSpaceDE w:val="0"/>
        <w:autoSpaceDN w:val="0"/>
        <w:spacing w:after="5" w:line="360" w:lineRule="auto"/>
        <w:ind w:right="-1"/>
        <w:jc w:val="both"/>
        <w:rPr>
          <w:rFonts w:ascii="Times New Roman" w:eastAsia="Times New Roman" w:hAnsi="Times New Roman" w:cs="Times New Roman"/>
          <w:color w:val="000000"/>
          <w:sz w:val="32"/>
          <w:szCs w:val="32"/>
        </w:rPr>
      </w:pPr>
      <w:r w:rsidRPr="00BF3869">
        <w:rPr>
          <w:rFonts w:ascii="Times New Roman" w:eastAsia="Times New Roman" w:hAnsi="Times New Roman" w:cs="Times New Roman"/>
          <w:b/>
          <w:color w:val="000000"/>
          <w:sz w:val="32"/>
          <w:szCs w:val="32"/>
        </w:rPr>
        <w:t>1.7.3. B. Operational Definition:</w:t>
      </w:r>
    </w:p>
    <w:p w:rsidR="00BF3869" w:rsidRPr="00BF3869" w:rsidRDefault="00BF3869" w:rsidP="00E61EE9">
      <w:pPr>
        <w:tabs>
          <w:tab w:val="left" w:pos="142"/>
        </w:tabs>
        <w:autoSpaceDE w:val="0"/>
        <w:autoSpaceDN w:val="0"/>
        <w:spacing w:after="5" w:line="360" w:lineRule="auto"/>
        <w:ind w:right="-1"/>
        <w:jc w:val="both"/>
        <w:rPr>
          <w:rFonts w:ascii="Times New Roman" w:eastAsia="Times New Roman" w:hAnsi="Times New Roman" w:cs="Times New Roman"/>
          <w:color w:val="000000"/>
          <w:sz w:val="28"/>
          <w:szCs w:val="28"/>
          <w:shd w:val="clear" w:color="000000" w:fill="FFFFFF"/>
        </w:rPr>
      </w:pPr>
      <w:r w:rsidRPr="00BF3869">
        <w:rPr>
          <w:rFonts w:ascii="Times New Roman" w:eastAsia="Times New Roman" w:hAnsi="Times New Roman" w:cs="Times New Roman"/>
          <w:color w:val="000000"/>
          <w:sz w:val="28"/>
          <w:szCs w:val="28"/>
          <w:shd w:val="clear" w:color="000000" w:fill="FFFFFF"/>
        </w:rPr>
        <w:tab/>
      </w:r>
      <w:r w:rsidRPr="00BF3869">
        <w:rPr>
          <w:rFonts w:ascii="Times New Roman" w:eastAsia="Times New Roman" w:hAnsi="Times New Roman" w:cs="Times New Roman"/>
          <w:color w:val="000000"/>
          <w:sz w:val="28"/>
          <w:szCs w:val="28"/>
          <w:shd w:val="clear" w:color="000000" w:fill="FFFFFF"/>
        </w:rPr>
        <w:tab/>
        <w:t>Student information which is acquired by applied education program about preventive measures of IBS.</w:t>
      </w:r>
    </w:p>
    <w:p w:rsidR="00BF3869" w:rsidRPr="00BF3869" w:rsidRDefault="003B341D" w:rsidP="00BF3869">
      <w:pPr>
        <w:tabs>
          <w:tab w:val="left" w:pos="142"/>
        </w:tabs>
        <w:autoSpaceDE w:val="0"/>
        <w:autoSpaceDN w:val="0"/>
        <w:spacing w:after="5" w:line="360" w:lineRule="auto"/>
        <w:ind w:right="-1"/>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1.7.4. Nursing College:</w:t>
      </w:r>
    </w:p>
    <w:p w:rsidR="00BF3869" w:rsidRPr="00BF3869" w:rsidRDefault="00BF3869" w:rsidP="00BF3869">
      <w:pPr>
        <w:tabs>
          <w:tab w:val="left" w:pos="142"/>
        </w:tabs>
        <w:autoSpaceDE w:val="0"/>
        <w:autoSpaceDN w:val="0"/>
        <w:spacing w:after="5" w:line="360" w:lineRule="auto"/>
        <w:ind w:right="-1"/>
        <w:jc w:val="both"/>
        <w:rPr>
          <w:rFonts w:ascii="Times New Roman" w:eastAsia="Times New Roman" w:hAnsi="Times New Roman" w:cs="Times New Roman"/>
          <w:b/>
          <w:color w:val="000000"/>
          <w:sz w:val="32"/>
          <w:szCs w:val="32"/>
        </w:rPr>
      </w:pPr>
      <w:r w:rsidRPr="00BF3869">
        <w:rPr>
          <w:rFonts w:ascii="Times New Roman" w:eastAsia="Times New Roman" w:hAnsi="Times New Roman" w:cs="Times New Roman"/>
          <w:b/>
          <w:color w:val="000000"/>
          <w:sz w:val="32"/>
          <w:szCs w:val="32"/>
        </w:rPr>
        <w:t>1.7.4. A. Theoretical Definition:</w:t>
      </w:r>
      <w:r w:rsidRPr="00BF3869">
        <w:rPr>
          <w:rFonts w:ascii="Times New Roman" w:eastAsia="Times New Roman" w:hAnsi="Times New Roman" w:cs="Times New Roman"/>
          <w:b/>
          <w:color w:val="000000"/>
          <w:sz w:val="32"/>
          <w:szCs w:val="32"/>
        </w:rPr>
        <w:tab/>
      </w:r>
    </w:p>
    <w:p w:rsidR="00BF1AB3" w:rsidRDefault="00BF3869" w:rsidP="003C0ED4">
      <w:pPr>
        <w:tabs>
          <w:tab w:val="left" w:pos="142"/>
        </w:tabs>
        <w:autoSpaceDE w:val="0"/>
        <w:autoSpaceDN w:val="0"/>
        <w:spacing w:after="5" w:line="360" w:lineRule="auto"/>
        <w:ind w:right="-1"/>
        <w:jc w:val="both"/>
        <w:rPr>
          <w:rFonts w:ascii="Times New Roman" w:eastAsia="Times New Roman" w:hAnsi="Times New Roman" w:cs="Times New Roman"/>
          <w:b/>
          <w:color w:val="000000"/>
          <w:sz w:val="32"/>
          <w:szCs w:val="32"/>
        </w:rPr>
      </w:pPr>
      <w:r w:rsidRPr="00BF3869">
        <w:rPr>
          <w:rFonts w:ascii="Times New Roman" w:eastAsia="Times New Roman" w:hAnsi="Times New Roman" w:cs="Times New Roman" w:hint="cs"/>
          <w:sz w:val="28"/>
          <w:szCs w:val="28"/>
          <w:rtl/>
        </w:rPr>
        <w:t xml:space="preserve">                </w:t>
      </w:r>
      <w:r w:rsidRPr="00BF3869">
        <w:rPr>
          <w:rFonts w:ascii="Times New Roman" w:eastAsia="Times New Roman" w:hAnsi="Times New Roman" w:cs="Times New Roman"/>
          <w:sz w:val="28"/>
          <w:szCs w:val="28"/>
        </w:rPr>
        <w:t>Is a type of </w:t>
      </w:r>
      <w:hyperlink r:id="rId22" w:history="1">
        <w:r w:rsidRPr="00BF3869">
          <w:rPr>
            <w:rFonts w:ascii="Times New Roman" w:eastAsia="Times New Roman" w:hAnsi="Times New Roman" w:cs="Times New Roman"/>
            <w:sz w:val="28"/>
            <w:szCs w:val="28"/>
          </w:rPr>
          <w:t>educational</w:t>
        </w:r>
        <w:r w:rsidRPr="00BF3869">
          <w:rPr>
            <w:rFonts w:ascii="Times New Roman" w:eastAsia="Times New Roman" w:hAnsi="Times New Roman" w:cs="Times New Roman"/>
            <w:sz w:val="28"/>
            <w:szCs w:val="28"/>
            <w:u w:val="single"/>
          </w:rPr>
          <w:t xml:space="preserve"> </w:t>
        </w:r>
        <w:r w:rsidRPr="00BF3869">
          <w:rPr>
            <w:rFonts w:ascii="Times New Roman" w:eastAsia="Times New Roman" w:hAnsi="Times New Roman" w:cs="Times New Roman"/>
            <w:sz w:val="28"/>
            <w:szCs w:val="28"/>
          </w:rPr>
          <w:t>institution</w:t>
        </w:r>
      </w:hyperlink>
      <w:r w:rsidRPr="00BF3869">
        <w:rPr>
          <w:rFonts w:ascii="Times New Roman" w:eastAsia="Times New Roman" w:hAnsi="Times New Roman" w:cs="Times New Roman"/>
          <w:sz w:val="28"/>
          <w:szCs w:val="28"/>
        </w:rPr>
        <w:t>, or part thereof, providing education and training to become a fully qualified </w:t>
      </w:r>
      <w:hyperlink r:id="rId23" w:history="1">
        <w:r w:rsidRPr="00BF3869">
          <w:rPr>
            <w:rFonts w:ascii="Times New Roman" w:eastAsia="Times New Roman" w:hAnsi="Times New Roman" w:cs="Times New Roman"/>
            <w:sz w:val="28"/>
            <w:szCs w:val="28"/>
          </w:rPr>
          <w:t>nurse</w:t>
        </w:r>
      </w:hyperlink>
      <w:r w:rsidRPr="00BF3869">
        <w:rPr>
          <w:rFonts w:ascii="Times New Roman" w:eastAsia="Times New Roman" w:hAnsi="Times New Roman" w:cs="Times New Roman"/>
          <w:sz w:val="28"/>
          <w:szCs w:val="28"/>
        </w:rPr>
        <w:t xml:space="preserve">. The nature </w:t>
      </w:r>
      <w:r w:rsidRPr="00BF3869">
        <w:rPr>
          <w:rFonts w:ascii="Times New Roman" w:eastAsia="Times New Roman" w:hAnsi="Times New Roman" w:cs="Times New Roman"/>
          <w:sz w:val="28"/>
          <w:szCs w:val="28"/>
        </w:rPr>
        <w:lastRenderedPageBreak/>
        <w:t>of </w:t>
      </w:r>
      <w:hyperlink r:id="rId24" w:history="1">
        <w:r w:rsidRPr="00BF3869">
          <w:rPr>
            <w:rFonts w:ascii="Times New Roman" w:eastAsia="Times New Roman" w:hAnsi="Times New Roman" w:cs="Times New Roman"/>
            <w:sz w:val="28"/>
            <w:szCs w:val="28"/>
          </w:rPr>
          <w:t>nursing</w:t>
        </w:r>
        <w:r w:rsidRPr="00BF3869">
          <w:rPr>
            <w:rFonts w:ascii="Times New Roman" w:eastAsia="Times New Roman" w:hAnsi="Times New Roman" w:cs="Times New Roman"/>
            <w:sz w:val="28"/>
            <w:szCs w:val="28"/>
            <w:u w:val="single"/>
          </w:rPr>
          <w:t xml:space="preserve"> </w:t>
        </w:r>
        <w:r w:rsidRPr="00BF3869">
          <w:rPr>
            <w:rFonts w:ascii="Times New Roman" w:eastAsia="Times New Roman" w:hAnsi="Times New Roman" w:cs="Times New Roman"/>
            <w:sz w:val="28"/>
            <w:szCs w:val="28"/>
          </w:rPr>
          <w:t>education</w:t>
        </w:r>
      </w:hyperlink>
      <w:r w:rsidRPr="00BF3869">
        <w:rPr>
          <w:rFonts w:ascii="Times New Roman" w:eastAsia="Times New Roman" w:hAnsi="Times New Roman" w:cs="Times New Roman"/>
          <w:sz w:val="28"/>
          <w:szCs w:val="28"/>
        </w:rPr>
        <w:t> and nursing qualifications varies considerably across the world. Since the mid-20th century nursing education in many countries has undergone many enhancements</w:t>
      </w:r>
      <w:r w:rsidRPr="00BF3869">
        <w:rPr>
          <w:rFonts w:ascii="Times New Roman" w:eastAsia="Times New Roman" w:hAnsi="Times New Roman" w:cs="Times New Roman"/>
          <w:color w:val="000000"/>
          <w:sz w:val="28"/>
          <w:szCs w:val="28"/>
        </w:rPr>
        <w:t xml:space="preserve"> (</w:t>
      </w:r>
      <w:proofErr w:type="spellStart"/>
      <w:r w:rsidRPr="00BF3869">
        <w:rPr>
          <w:rFonts w:ascii="Times New Roman" w:eastAsia="Times New Roman" w:hAnsi="Times New Roman" w:cs="Times New Roman"/>
          <w:color w:val="000000"/>
          <w:sz w:val="28"/>
          <w:szCs w:val="28"/>
          <w:lang w:bidi="ar-IQ"/>
        </w:rPr>
        <w:t>Vuolo</w:t>
      </w:r>
      <w:proofErr w:type="spellEnd"/>
      <w:r w:rsidRPr="00BF3869">
        <w:rPr>
          <w:rFonts w:ascii="Times New Roman" w:eastAsia="Times New Roman" w:hAnsi="Times New Roman" w:cs="Times New Roman"/>
          <w:color w:val="000000"/>
          <w:sz w:val="28"/>
          <w:szCs w:val="28"/>
        </w:rPr>
        <w:t>, 2019).</w:t>
      </w:r>
    </w:p>
    <w:p w:rsidR="00BF3869" w:rsidRPr="00BF3869" w:rsidRDefault="00BF3869" w:rsidP="00BF3869">
      <w:pPr>
        <w:tabs>
          <w:tab w:val="left" w:pos="142"/>
        </w:tabs>
        <w:spacing w:after="5" w:line="360" w:lineRule="auto"/>
        <w:ind w:right="-1"/>
        <w:jc w:val="both"/>
        <w:rPr>
          <w:rFonts w:ascii="Times New Roman" w:eastAsia="Times New Roman" w:hAnsi="Times New Roman" w:cs="Times New Roman"/>
          <w:color w:val="000000"/>
          <w:sz w:val="32"/>
          <w:szCs w:val="32"/>
        </w:rPr>
      </w:pPr>
      <w:r w:rsidRPr="00BF3869">
        <w:rPr>
          <w:rFonts w:ascii="Times New Roman" w:eastAsia="Times New Roman" w:hAnsi="Times New Roman" w:cs="Times New Roman"/>
          <w:b/>
          <w:color w:val="000000"/>
          <w:sz w:val="32"/>
          <w:szCs w:val="32"/>
        </w:rPr>
        <w:t>1.7.4. B. Operational Definition:</w:t>
      </w:r>
      <w:r w:rsidRPr="00BF3869">
        <w:rPr>
          <w:rFonts w:ascii="Times New Roman" w:eastAsia="Times New Roman" w:hAnsi="Times New Roman" w:cs="Times New Roman"/>
          <w:color w:val="000000"/>
          <w:sz w:val="32"/>
          <w:szCs w:val="32"/>
        </w:rPr>
        <w:t xml:space="preserve"> </w:t>
      </w:r>
    </w:p>
    <w:p w:rsidR="00D4122A" w:rsidRPr="00527BE6" w:rsidRDefault="00BF3869" w:rsidP="00527BE6">
      <w:pPr>
        <w:tabs>
          <w:tab w:val="left" w:pos="142"/>
        </w:tabs>
        <w:spacing w:after="5" w:line="360" w:lineRule="auto"/>
        <w:ind w:right="-1"/>
        <w:jc w:val="both"/>
        <w:rPr>
          <w:rFonts w:ascii="Times New Roman" w:eastAsia="Times New Roman" w:hAnsi="Times New Roman" w:cs="Times New Roman"/>
          <w:color w:val="000000"/>
          <w:sz w:val="32"/>
          <w:szCs w:val="32"/>
        </w:rPr>
      </w:pPr>
      <w:r w:rsidRPr="00BF3869">
        <w:rPr>
          <w:rFonts w:ascii="Times New Roman" w:eastAsia="Times New Roman" w:hAnsi="Times New Roman" w:cs="Times New Roman"/>
          <w:color w:val="000000"/>
          <w:sz w:val="32"/>
          <w:szCs w:val="32"/>
        </w:rPr>
        <w:tab/>
      </w:r>
      <w:r w:rsidRPr="00BF3869">
        <w:rPr>
          <w:rFonts w:ascii="Times New Roman" w:eastAsia="Times New Roman" w:hAnsi="Times New Roman" w:cs="Times New Roman"/>
          <w:color w:val="000000"/>
          <w:sz w:val="32"/>
          <w:szCs w:val="32"/>
        </w:rPr>
        <w:tab/>
      </w:r>
      <w:r w:rsidRPr="00BF3869">
        <w:rPr>
          <w:rFonts w:ascii="Times New Roman" w:eastAsia="Times New Roman" w:hAnsi="Times New Roman" w:cs="Times New Roman"/>
          <w:color w:val="000000"/>
          <w:sz w:val="28"/>
          <w:szCs w:val="28"/>
        </w:rPr>
        <w:t>It is a governmental educational institution working to educate and train international students and increase their knowledge and skills to become qualified register nurses who are able to manage hospitals and health centers.</w:t>
      </w:r>
    </w:p>
    <w:p w:rsidR="00BF3869" w:rsidRPr="00BF3869" w:rsidRDefault="00BF3869" w:rsidP="00BF3869">
      <w:pPr>
        <w:tabs>
          <w:tab w:val="left" w:pos="142"/>
        </w:tabs>
        <w:spacing w:after="5" w:line="360" w:lineRule="auto"/>
        <w:ind w:right="-1"/>
        <w:jc w:val="both"/>
        <w:rPr>
          <w:rFonts w:ascii="Times New Roman" w:eastAsia="Times New Roman" w:hAnsi="Times New Roman" w:cs="Times New Roman"/>
          <w:color w:val="000000"/>
          <w:sz w:val="24"/>
          <w:szCs w:val="24"/>
        </w:rPr>
      </w:pPr>
      <w:r w:rsidRPr="00BF3869">
        <w:rPr>
          <w:rFonts w:ascii="Times New Roman" w:eastAsia="Times New Roman" w:hAnsi="Times New Roman" w:cs="Times New Roman"/>
          <w:b/>
          <w:color w:val="000000"/>
          <w:sz w:val="32"/>
          <w:szCs w:val="32"/>
        </w:rPr>
        <w:t>1.7.5.</w:t>
      </w:r>
      <w:r w:rsidRPr="00BF3869">
        <w:rPr>
          <w:rFonts w:ascii="Times New Roman" w:eastAsia="Times New Roman" w:hAnsi="Times New Roman" w:cs="Times New Roman"/>
          <w:color w:val="FF0000"/>
          <w:sz w:val="28"/>
          <w:szCs w:val="28"/>
        </w:rPr>
        <w:t xml:space="preserve"> </w:t>
      </w:r>
      <w:r w:rsidRPr="00BF3869">
        <w:rPr>
          <w:rFonts w:ascii="Times New Roman" w:eastAsia="Times New Roman" w:hAnsi="Times New Roman" w:cs="Times New Roman"/>
          <w:b/>
          <w:color w:val="000000"/>
          <w:sz w:val="32"/>
          <w:szCs w:val="32"/>
        </w:rPr>
        <w:t>Preventative</w:t>
      </w:r>
      <w:r w:rsidRPr="00BF3869">
        <w:rPr>
          <w:rFonts w:ascii="Times New Roman" w:eastAsia="Times New Roman" w:hAnsi="Times New Roman" w:cs="Times New Roman" w:hint="cs"/>
          <w:b/>
          <w:color w:val="000000"/>
          <w:sz w:val="32"/>
          <w:szCs w:val="32"/>
          <w:rtl/>
        </w:rPr>
        <w:t xml:space="preserve"> </w:t>
      </w:r>
      <w:r w:rsidRPr="00BF3869">
        <w:rPr>
          <w:rFonts w:ascii="Times New Roman" w:eastAsia="Times New Roman" w:hAnsi="Times New Roman" w:cs="Times New Roman"/>
          <w:b/>
          <w:color w:val="000000"/>
          <w:sz w:val="32"/>
          <w:szCs w:val="32"/>
        </w:rPr>
        <w:t>measures</w:t>
      </w:r>
    </w:p>
    <w:p w:rsidR="00BF3869" w:rsidRPr="00BF3869" w:rsidRDefault="00BF3869" w:rsidP="00BF3869">
      <w:pPr>
        <w:tabs>
          <w:tab w:val="left" w:pos="142"/>
        </w:tabs>
        <w:autoSpaceDE w:val="0"/>
        <w:autoSpaceDN w:val="0"/>
        <w:spacing w:after="0" w:line="360" w:lineRule="auto"/>
        <w:ind w:right="-1"/>
        <w:jc w:val="both"/>
        <w:rPr>
          <w:rFonts w:ascii="Times New Roman" w:eastAsia="Calibri" w:hAnsi="Times New Roman" w:cs="Times New Roman"/>
          <w:b/>
          <w:color w:val="000000"/>
          <w:sz w:val="32"/>
          <w:szCs w:val="32"/>
        </w:rPr>
      </w:pPr>
      <w:r w:rsidRPr="00BF3869">
        <w:rPr>
          <w:rFonts w:ascii="Times New Roman" w:eastAsia="Calibri" w:hAnsi="Times New Roman" w:cs="Times New Roman"/>
          <w:b/>
          <w:color w:val="000000"/>
          <w:sz w:val="32"/>
          <w:szCs w:val="32"/>
        </w:rPr>
        <w:t>1.7.5. A. Theoretical Definition:</w:t>
      </w:r>
    </w:p>
    <w:p w:rsidR="00BF3869" w:rsidRPr="00BF3869" w:rsidRDefault="00BF3869" w:rsidP="00BF3869">
      <w:pPr>
        <w:tabs>
          <w:tab w:val="left" w:pos="1134"/>
        </w:tabs>
        <w:spacing w:after="5" w:line="360" w:lineRule="auto"/>
        <w:ind w:hanging="10"/>
        <w:jc w:val="both"/>
        <w:rPr>
          <w:rFonts w:ascii="Times New Roman" w:eastAsia="Calibri" w:hAnsi="Times New Roman" w:cs="Times New Roman"/>
          <w:color w:val="000000"/>
          <w:sz w:val="28"/>
          <w:szCs w:val="28"/>
        </w:rPr>
      </w:pPr>
      <w:r w:rsidRPr="00BF3869">
        <w:rPr>
          <w:rFonts w:ascii="Times New Roman" w:eastAsia="Calibri" w:hAnsi="Times New Roman" w:cs="Times New Roman"/>
          <w:color w:val="000000"/>
          <w:sz w:val="28"/>
          <w:szCs w:val="28"/>
        </w:rPr>
        <w:tab/>
      </w:r>
      <w:r w:rsidRPr="00BF3869">
        <w:rPr>
          <w:rFonts w:ascii="Times New Roman" w:eastAsia="Calibri" w:hAnsi="Times New Roman" w:cs="Times New Roman"/>
          <w:color w:val="000000"/>
          <w:sz w:val="28"/>
          <w:szCs w:val="28"/>
        </w:rPr>
        <w:tab/>
        <w:t>Preventive Health Measures encompass a variety of interventions that can be undertaken to prevent or delay the occurrence of disease or reduce further transmission or exposure to disease. Preventive health measures are an important part of health promotion efforts and many have been recognized as a cost-effective way to identify and treat potential health problems before they develop or worsen (Butler, 2019).</w:t>
      </w:r>
    </w:p>
    <w:p w:rsidR="00BF3869" w:rsidRPr="00BF3869" w:rsidRDefault="00BF3869" w:rsidP="00BF3869">
      <w:pPr>
        <w:tabs>
          <w:tab w:val="left" w:pos="142"/>
          <w:tab w:val="left" w:pos="1134"/>
        </w:tabs>
        <w:autoSpaceDE w:val="0"/>
        <w:autoSpaceDN w:val="0"/>
        <w:spacing w:after="0" w:line="360" w:lineRule="auto"/>
        <w:ind w:right="-1"/>
        <w:jc w:val="both"/>
        <w:rPr>
          <w:rFonts w:ascii="Times New Roman" w:eastAsia="Calibri" w:hAnsi="Times New Roman" w:cs="Times New Roman"/>
          <w:b/>
          <w:color w:val="000000"/>
          <w:sz w:val="32"/>
          <w:szCs w:val="32"/>
        </w:rPr>
      </w:pPr>
      <w:r w:rsidRPr="00BF3869">
        <w:rPr>
          <w:rFonts w:ascii="Times New Roman" w:eastAsia="Calibri" w:hAnsi="Times New Roman" w:cs="Times New Roman"/>
          <w:b/>
          <w:color w:val="000000"/>
          <w:sz w:val="32"/>
          <w:szCs w:val="32"/>
        </w:rPr>
        <w:t>1.7.5. B. Operational Definition:</w:t>
      </w:r>
      <w:r w:rsidRPr="00BF3869">
        <w:rPr>
          <w:rFonts w:ascii="Times New Roman" w:eastAsia="Calibri" w:hAnsi="Times New Roman" w:cs="Times New Roman"/>
          <w:color w:val="000000"/>
          <w:sz w:val="32"/>
          <w:szCs w:val="32"/>
        </w:rPr>
        <w:t xml:space="preserve">  </w:t>
      </w:r>
    </w:p>
    <w:p w:rsidR="00E61EE9" w:rsidRPr="00BF3869" w:rsidRDefault="00BF3869" w:rsidP="003C0ED4">
      <w:pPr>
        <w:tabs>
          <w:tab w:val="left" w:pos="142"/>
          <w:tab w:val="left" w:pos="1134"/>
        </w:tabs>
        <w:spacing w:after="5" w:line="360" w:lineRule="auto"/>
        <w:ind w:right="-1"/>
        <w:jc w:val="both"/>
        <w:rPr>
          <w:rFonts w:ascii="Times New Roman" w:eastAsia="Times New Roman" w:hAnsi="Times New Roman" w:cs="Times New Roman"/>
          <w:color w:val="000000"/>
          <w:sz w:val="28"/>
          <w:szCs w:val="28"/>
        </w:rPr>
      </w:pPr>
      <w:r w:rsidRPr="00BF3869">
        <w:rPr>
          <w:rFonts w:ascii="Times New Roman" w:eastAsia="Times New Roman" w:hAnsi="Times New Roman" w:cs="Times New Roman"/>
          <w:color w:val="000000"/>
          <w:sz w:val="28"/>
          <w:szCs w:val="28"/>
        </w:rPr>
        <w:tab/>
      </w:r>
      <w:r w:rsidRPr="00BF3869">
        <w:rPr>
          <w:rFonts w:ascii="Times New Roman" w:eastAsia="Times New Roman" w:hAnsi="Times New Roman" w:cs="Times New Roman"/>
          <w:color w:val="000000"/>
          <w:sz w:val="28"/>
          <w:szCs w:val="28"/>
        </w:rPr>
        <w:tab/>
        <w:t>Includes the measures or steps taken for prevention of disease as opposed to disease treatment. Preventive care strategies are typically described as taking place at the primary, secondary, and tertiary prevention levels.</w:t>
      </w:r>
    </w:p>
    <w:p w:rsidR="00BF3869" w:rsidRPr="00BF3869" w:rsidRDefault="00BF3869" w:rsidP="00BF3869">
      <w:pPr>
        <w:tabs>
          <w:tab w:val="left" w:pos="142"/>
        </w:tabs>
        <w:spacing w:after="5" w:line="360" w:lineRule="auto"/>
        <w:ind w:right="-1"/>
        <w:jc w:val="both"/>
        <w:rPr>
          <w:rFonts w:ascii="Times New Roman" w:eastAsia="Times New Roman" w:hAnsi="Times New Roman" w:cs="Times New Roman"/>
          <w:color w:val="000000"/>
          <w:sz w:val="32"/>
          <w:szCs w:val="32"/>
        </w:rPr>
      </w:pPr>
      <w:r w:rsidRPr="00BF3869">
        <w:rPr>
          <w:rFonts w:ascii="Times New Roman" w:eastAsia="Times New Roman" w:hAnsi="Times New Roman" w:cs="Times New Roman"/>
          <w:b/>
          <w:color w:val="000000"/>
          <w:sz w:val="32"/>
          <w:szCs w:val="32"/>
        </w:rPr>
        <w:t xml:space="preserve">1.7.6. </w:t>
      </w:r>
      <w:r w:rsidRPr="00BF3869">
        <w:rPr>
          <w:rFonts w:ascii="Times New Roman" w:eastAsia="Times New Roman" w:hAnsi="Times New Roman" w:cs="Times New Roman"/>
          <w:color w:val="FF0000"/>
          <w:sz w:val="28"/>
          <w:szCs w:val="28"/>
        </w:rPr>
        <w:t xml:space="preserve"> </w:t>
      </w:r>
      <w:r w:rsidRPr="00BF3869">
        <w:rPr>
          <w:rFonts w:ascii="Times New Roman" w:eastAsia="Times New Roman" w:hAnsi="Times New Roman" w:cs="Times New Roman"/>
          <w:b/>
          <w:color w:val="000000"/>
          <w:sz w:val="32"/>
          <w:szCs w:val="32"/>
        </w:rPr>
        <w:t>Irritable Bowel Syndrome</w:t>
      </w:r>
      <w:r w:rsidRPr="00BF3869">
        <w:rPr>
          <w:rFonts w:ascii="Times New Roman" w:eastAsia="Times New Roman" w:hAnsi="Times New Roman" w:cs="Times New Roman"/>
          <w:color w:val="000000"/>
          <w:sz w:val="32"/>
          <w:szCs w:val="32"/>
        </w:rPr>
        <w:t>:</w:t>
      </w:r>
    </w:p>
    <w:p w:rsidR="00BF3869" w:rsidRPr="00BF3869" w:rsidRDefault="00BF3869" w:rsidP="00BF3869">
      <w:pPr>
        <w:tabs>
          <w:tab w:val="left" w:pos="142"/>
        </w:tabs>
        <w:autoSpaceDE w:val="0"/>
        <w:autoSpaceDN w:val="0"/>
        <w:spacing w:after="0" w:line="360" w:lineRule="auto"/>
        <w:ind w:right="-1"/>
        <w:jc w:val="both"/>
        <w:rPr>
          <w:rFonts w:ascii="Times New Roman" w:eastAsia="Calibri" w:hAnsi="Times New Roman" w:cs="Times New Roman"/>
          <w:b/>
          <w:color w:val="000000"/>
          <w:sz w:val="32"/>
          <w:szCs w:val="32"/>
        </w:rPr>
      </w:pPr>
      <w:r w:rsidRPr="00BF3869">
        <w:rPr>
          <w:rFonts w:ascii="Times New Roman" w:eastAsia="Calibri" w:hAnsi="Times New Roman" w:cs="Times New Roman"/>
          <w:b/>
          <w:color w:val="000000"/>
          <w:sz w:val="32"/>
          <w:szCs w:val="32"/>
        </w:rPr>
        <w:t>1.7.6. A. Theoretical Definition:</w:t>
      </w:r>
    </w:p>
    <w:p w:rsidR="00BF3869" w:rsidRPr="00BF3869" w:rsidRDefault="00BF3869" w:rsidP="00BF3869">
      <w:pPr>
        <w:tabs>
          <w:tab w:val="left" w:pos="142"/>
          <w:tab w:val="left" w:pos="1134"/>
        </w:tabs>
        <w:spacing w:after="5" w:line="360" w:lineRule="auto"/>
        <w:ind w:right="-1"/>
        <w:jc w:val="both"/>
        <w:rPr>
          <w:rFonts w:ascii="Times New Roman" w:eastAsia="Times New Roman" w:hAnsi="Times New Roman" w:cs="Times New Roman"/>
          <w:color w:val="000000"/>
          <w:sz w:val="28"/>
          <w:szCs w:val="28"/>
        </w:rPr>
      </w:pPr>
      <w:r w:rsidRPr="00BF3869">
        <w:rPr>
          <w:rFonts w:ascii="Times New Roman" w:eastAsia="Times New Roman" w:hAnsi="Times New Roman" w:cs="Times New Roman"/>
          <w:color w:val="000000"/>
          <w:sz w:val="28"/>
          <w:szCs w:val="28"/>
        </w:rPr>
        <w:tab/>
      </w:r>
      <w:r w:rsidRPr="00BF3869">
        <w:rPr>
          <w:rFonts w:ascii="Times New Roman" w:eastAsia="Times New Roman" w:hAnsi="Times New Roman" w:cs="Times New Roman"/>
          <w:color w:val="000000"/>
          <w:sz w:val="28"/>
          <w:szCs w:val="28"/>
        </w:rPr>
        <w:tab/>
        <w:t>Irritable bowel syndrome (IBS) is one of the most common gastrointestinal (GI) diseases. It is characterized by chronic abdominal pain, cramps and bloating in association with altered bowel habits such as diarrhea, constipation or a mix of both (Lacy et al., 2016)</w:t>
      </w:r>
      <w:r w:rsidR="00AE08DD">
        <w:rPr>
          <w:rFonts w:ascii="Times New Roman" w:eastAsia="Times New Roman" w:hAnsi="Times New Roman" w:cs="Times New Roman"/>
          <w:color w:val="000000"/>
          <w:sz w:val="28"/>
          <w:szCs w:val="28"/>
        </w:rPr>
        <w:t>.</w:t>
      </w:r>
    </w:p>
    <w:p w:rsidR="002D0C27" w:rsidRDefault="002D0C27" w:rsidP="00BF3869">
      <w:pPr>
        <w:tabs>
          <w:tab w:val="left" w:pos="142"/>
        </w:tabs>
        <w:spacing w:after="5" w:line="360" w:lineRule="auto"/>
        <w:ind w:right="-1"/>
        <w:jc w:val="both"/>
        <w:rPr>
          <w:rFonts w:ascii="Times New Roman" w:eastAsia="Times New Roman" w:hAnsi="Times New Roman" w:cs="Times New Roman"/>
          <w:b/>
          <w:color w:val="000000"/>
          <w:sz w:val="32"/>
          <w:szCs w:val="32"/>
        </w:rPr>
      </w:pPr>
    </w:p>
    <w:p w:rsidR="00BF3869" w:rsidRPr="00BF3869" w:rsidRDefault="00BF3869" w:rsidP="00BF3869">
      <w:pPr>
        <w:tabs>
          <w:tab w:val="left" w:pos="142"/>
        </w:tabs>
        <w:spacing w:after="5" w:line="360" w:lineRule="auto"/>
        <w:ind w:right="-1"/>
        <w:jc w:val="both"/>
        <w:rPr>
          <w:rFonts w:ascii="Times New Roman" w:eastAsia="Times New Roman" w:hAnsi="Times New Roman" w:cs="Times New Roman"/>
          <w:b/>
          <w:color w:val="000000"/>
          <w:sz w:val="32"/>
          <w:szCs w:val="32"/>
        </w:rPr>
      </w:pPr>
      <w:r w:rsidRPr="00BF3869">
        <w:rPr>
          <w:rFonts w:ascii="Times New Roman" w:eastAsia="Times New Roman" w:hAnsi="Times New Roman" w:cs="Times New Roman"/>
          <w:b/>
          <w:color w:val="000000"/>
          <w:sz w:val="32"/>
          <w:szCs w:val="32"/>
        </w:rPr>
        <w:lastRenderedPageBreak/>
        <w:t>1.7.6. B. Operational Definition:</w:t>
      </w:r>
    </w:p>
    <w:p w:rsidR="00BF3869" w:rsidRPr="00BF3869" w:rsidRDefault="00BF3869" w:rsidP="00BF3869">
      <w:pPr>
        <w:tabs>
          <w:tab w:val="left" w:pos="142"/>
          <w:tab w:val="left" w:pos="1134"/>
        </w:tabs>
        <w:spacing w:after="5" w:line="360" w:lineRule="auto"/>
        <w:ind w:right="-1"/>
        <w:jc w:val="both"/>
        <w:rPr>
          <w:rFonts w:ascii="Times New Roman" w:eastAsia="Times New Roman" w:hAnsi="Times New Roman" w:cs="Times New Roman"/>
          <w:color w:val="000000"/>
          <w:sz w:val="28"/>
          <w:szCs w:val="28"/>
        </w:rPr>
      </w:pPr>
      <w:r w:rsidRPr="00BF3869">
        <w:rPr>
          <w:rFonts w:ascii="Times New Roman" w:eastAsia="Times New Roman" w:hAnsi="Times New Roman" w:cs="Times New Roman"/>
          <w:color w:val="000000"/>
          <w:sz w:val="28"/>
          <w:szCs w:val="28"/>
        </w:rPr>
        <w:tab/>
      </w:r>
      <w:r w:rsidRPr="00BF3869">
        <w:rPr>
          <w:rFonts w:ascii="Times New Roman" w:eastAsia="Times New Roman" w:hAnsi="Times New Roman" w:cs="Times New Roman"/>
          <w:color w:val="000000"/>
          <w:sz w:val="28"/>
          <w:szCs w:val="28"/>
        </w:rPr>
        <w:tab/>
        <w:t>Irritable Bowel Syndrome is a chronic condition of the lower gastrointestinal tract. The symptoms of IBS may include abdominal pain, distention, bloating, indigestion</w:t>
      </w:r>
      <w:r w:rsidR="00152F70">
        <w:rPr>
          <w:rFonts w:ascii="Times New Roman" w:eastAsia="Times New Roman" w:hAnsi="Times New Roman" w:cs="Times New Roman"/>
          <w:color w:val="000000"/>
          <w:sz w:val="28"/>
          <w:szCs w:val="28"/>
        </w:rPr>
        <w:t>,</w:t>
      </w:r>
      <w:r w:rsidRPr="00BF3869">
        <w:rPr>
          <w:rFonts w:ascii="Times New Roman" w:eastAsia="Times New Roman" w:hAnsi="Times New Roman" w:cs="Times New Roman"/>
          <w:color w:val="000000"/>
          <w:sz w:val="28"/>
          <w:szCs w:val="28"/>
        </w:rPr>
        <w:t xml:space="preserve"> and various symptoms of defecation. These are pain associated with diarrhea; pain</w:t>
      </w:r>
      <w:r w:rsidR="003B341D">
        <w:rPr>
          <w:rFonts w:ascii="Times New Roman" w:eastAsia="Times New Roman" w:hAnsi="Times New Roman" w:cs="Times New Roman"/>
          <w:color w:val="000000"/>
          <w:sz w:val="28"/>
          <w:szCs w:val="28"/>
        </w:rPr>
        <w:t>s</w:t>
      </w:r>
      <w:r w:rsidRPr="00BF3869">
        <w:rPr>
          <w:rFonts w:ascii="Times New Roman" w:eastAsia="Times New Roman" w:hAnsi="Times New Roman" w:cs="Times New Roman"/>
          <w:color w:val="000000"/>
          <w:sz w:val="28"/>
          <w:szCs w:val="28"/>
        </w:rPr>
        <w:t xml:space="preserve"> associated with constipation; and pain and diarrhea alternating with constipation.</w:t>
      </w:r>
    </w:p>
    <w:p w:rsidR="00BF3869" w:rsidRPr="00BF3869" w:rsidRDefault="00BF3869" w:rsidP="00BF3869">
      <w:pPr>
        <w:tabs>
          <w:tab w:val="left" w:pos="142"/>
        </w:tabs>
        <w:spacing w:after="5" w:line="360" w:lineRule="auto"/>
        <w:ind w:right="-1"/>
        <w:jc w:val="both"/>
        <w:rPr>
          <w:rFonts w:ascii="Times New Roman" w:eastAsia="Times New Roman" w:hAnsi="Times New Roman" w:cs="Times New Roman"/>
          <w:b/>
          <w:color w:val="000000"/>
          <w:sz w:val="32"/>
          <w:szCs w:val="32"/>
        </w:rPr>
      </w:pPr>
      <w:r w:rsidRPr="00BF3869">
        <w:rPr>
          <w:rFonts w:ascii="Times New Roman" w:eastAsia="Times New Roman" w:hAnsi="Times New Roman" w:cs="Times New Roman"/>
          <w:b/>
          <w:color w:val="000000"/>
          <w:sz w:val="32"/>
          <w:szCs w:val="32"/>
        </w:rPr>
        <w:t>1.7.7.</w:t>
      </w:r>
      <w:r w:rsidRPr="00BF3869">
        <w:rPr>
          <w:rFonts w:ascii="Times New Roman" w:eastAsia="Times New Roman" w:hAnsi="Times New Roman" w:cs="Times New Roman"/>
          <w:b/>
          <w:sz w:val="32"/>
          <w:szCs w:val="32"/>
        </w:rPr>
        <w:t xml:space="preserve"> Students</w:t>
      </w:r>
      <w:r w:rsidRPr="00BF3869">
        <w:rPr>
          <w:rFonts w:ascii="Times New Roman" w:eastAsia="Times New Roman" w:hAnsi="Times New Roman" w:cs="Times New Roman"/>
          <w:b/>
          <w:color w:val="000000"/>
          <w:sz w:val="32"/>
          <w:szCs w:val="32"/>
        </w:rPr>
        <w:t>:</w:t>
      </w:r>
    </w:p>
    <w:p w:rsidR="00BF3869" w:rsidRPr="00BF3869" w:rsidRDefault="00BF3869" w:rsidP="00BF3869">
      <w:pPr>
        <w:tabs>
          <w:tab w:val="left" w:pos="142"/>
        </w:tabs>
        <w:spacing w:after="5" w:line="360" w:lineRule="auto"/>
        <w:ind w:right="-1"/>
        <w:jc w:val="both"/>
        <w:rPr>
          <w:rFonts w:ascii="Times New Roman" w:eastAsia="Times New Roman" w:hAnsi="Times New Roman" w:cs="Times New Roman"/>
          <w:b/>
          <w:color w:val="000000"/>
          <w:sz w:val="32"/>
          <w:szCs w:val="32"/>
        </w:rPr>
      </w:pPr>
      <w:r w:rsidRPr="00BF3869">
        <w:rPr>
          <w:rFonts w:ascii="Times New Roman" w:eastAsia="Times New Roman" w:hAnsi="Times New Roman" w:cs="Times New Roman"/>
          <w:b/>
          <w:color w:val="000000"/>
          <w:sz w:val="32"/>
          <w:szCs w:val="32"/>
        </w:rPr>
        <w:t>1.7.7. A. Theoretical Definition:</w:t>
      </w:r>
    </w:p>
    <w:p w:rsidR="003C0ED4" w:rsidRPr="00BF3869" w:rsidRDefault="00BF3869" w:rsidP="003C0ED4">
      <w:pPr>
        <w:tabs>
          <w:tab w:val="left" w:pos="142"/>
          <w:tab w:val="left" w:pos="1134"/>
        </w:tabs>
        <w:spacing w:after="5" w:line="360" w:lineRule="auto"/>
        <w:ind w:right="-1"/>
        <w:jc w:val="both"/>
        <w:rPr>
          <w:rFonts w:ascii="Times New Roman" w:eastAsia="Times New Roman" w:hAnsi="Times New Roman" w:cs="Times New Roman"/>
          <w:bCs/>
          <w:color w:val="000000"/>
          <w:sz w:val="28"/>
          <w:szCs w:val="28"/>
        </w:rPr>
      </w:pPr>
      <w:r w:rsidRPr="00BF3869">
        <w:rPr>
          <w:rFonts w:ascii="Times New Roman" w:eastAsia="Times New Roman" w:hAnsi="Times New Roman" w:cs="Times New Roman"/>
          <w:bCs/>
          <w:color w:val="000000"/>
          <w:sz w:val="28"/>
          <w:szCs w:val="28"/>
        </w:rPr>
        <w:tab/>
      </w:r>
      <w:r w:rsidRPr="00BF3869">
        <w:rPr>
          <w:rFonts w:ascii="Times New Roman" w:eastAsia="Times New Roman" w:hAnsi="Times New Roman" w:cs="Times New Roman"/>
          <w:bCs/>
          <w:color w:val="000000"/>
          <w:sz w:val="28"/>
          <w:szCs w:val="28"/>
        </w:rPr>
        <w:tab/>
        <w:t xml:space="preserve">is a person who goes to school and is learning something. Students can be children, teenagers, or adults who are going to school, but it may also be other people who are learning, such as in college or university </w:t>
      </w:r>
      <w:r w:rsidR="00B70455">
        <w:rPr>
          <w:rFonts w:ascii="Times New Roman" w:eastAsia="Times New Roman" w:hAnsi="Times New Roman" w:cs="Times New Roman"/>
          <w:color w:val="000000"/>
          <w:sz w:val="28"/>
          <w:szCs w:val="28"/>
        </w:rPr>
        <w:t>(</w:t>
      </w:r>
      <w:proofErr w:type="spellStart"/>
      <w:r w:rsidR="00B70455">
        <w:rPr>
          <w:rFonts w:ascii="Times New Roman" w:eastAsia="Times New Roman" w:hAnsi="Times New Roman" w:cs="Times New Roman"/>
          <w:color w:val="000000"/>
          <w:sz w:val="28"/>
          <w:szCs w:val="28"/>
        </w:rPr>
        <w:t>Lipsitz</w:t>
      </w:r>
      <w:proofErr w:type="spellEnd"/>
      <w:r w:rsidR="00B70455">
        <w:rPr>
          <w:rFonts w:ascii="Times New Roman" w:eastAsia="Times New Roman" w:hAnsi="Times New Roman" w:cs="Times New Roman"/>
          <w:color w:val="000000"/>
          <w:sz w:val="28"/>
          <w:szCs w:val="28"/>
        </w:rPr>
        <w:t xml:space="preserve">, </w:t>
      </w:r>
      <w:r w:rsidRPr="00BF3869">
        <w:rPr>
          <w:rFonts w:ascii="Times New Roman" w:eastAsia="Times New Roman" w:hAnsi="Times New Roman" w:cs="Times New Roman"/>
          <w:color w:val="000000"/>
          <w:sz w:val="28"/>
          <w:szCs w:val="28"/>
        </w:rPr>
        <w:t>2019)</w:t>
      </w:r>
      <w:r w:rsidRPr="00BF3869">
        <w:rPr>
          <w:rFonts w:ascii="Times New Roman" w:eastAsia="Times New Roman" w:hAnsi="Times New Roman" w:cs="Times New Roman"/>
          <w:bCs/>
          <w:color w:val="000000"/>
          <w:sz w:val="28"/>
          <w:szCs w:val="28"/>
        </w:rPr>
        <w:t>.</w:t>
      </w:r>
    </w:p>
    <w:p w:rsidR="00BF3869" w:rsidRPr="00F51219" w:rsidRDefault="00BF3869" w:rsidP="00BF3869">
      <w:pPr>
        <w:tabs>
          <w:tab w:val="left" w:pos="142"/>
        </w:tabs>
        <w:spacing w:after="5" w:line="360" w:lineRule="auto"/>
        <w:ind w:right="-1"/>
        <w:jc w:val="both"/>
        <w:rPr>
          <w:rFonts w:ascii="Times New Roman" w:eastAsia="Times New Roman" w:hAnsi="Times New Roman" w:cs="Times New Roman"/>
          <w:b/>
          <w:bCs/>
          <w:color w:val="000000"/>
          <w:sz w:val="32"/>
          <w:szCs w:val="32"/>
        </w:rPr>
      </w:pPr>
      <w:r w:rsidRPr="00F51219">
        <w:rPr>
          <w:rFonts w:ascii="Times New Roman" w:eastAsia="Times New Roman" w:hAnsi="Times New Roman" w:cs="Times New Roman"/>
          <w:b/>
          <w:bCs/>
          <w:color w:val="000000"/>
          <w:sz w:val="32"/>
          <w:szCs w:val="32"/>
        </w:rPr>
        <w:t>1.7.7. B. Operational Definition:</w:t>
      </w:r>
    </w:p>
    <w:p w:rsidR="00BF3869" w:rsidRPr="00BF3869" w:rsidRDefault="00BF3869" w:rsidP="003C0ED4">
      <w:pPr>
        <w:tabs>
          <w:tab w:val="left" w:pos="142"/>
          <w:tab w:val="left" w:pos="1134"/>
        </w:tabs>
        <w:spacing w:after="5" w:line="360" w:lineRule="auto"/>
        <w:ind w:right="-1"/>
        <w:jc w:val="both"/>
        <w:rPr>
          <w:rFonts w:ascii="Times New Roman" w:eastAsia="Times New Roman" w:hAnsi="Times New Roman" w:cs="Times New Roman"/>
          <w:bCs/>
          <w:color w:val="000000"/>
          <w:sz w:val="28"/>
          <w:szCs w:val="28"/>
        </w:rPr>
      </w:pPr>
      <w:r w:rsidRPr="00BF3869">
        <w:rPr>
          <w:rFonts w:ascii="Times New Roman" w:eastAsia="Times New Roman" w:hAnsi="Times New Roman" w:cs="Times New Roman"/>
          <w:b/>
          <w:color w:val="000000"/>
          <w:sz w:val="28"/>
          <w:szCs w:val="28"/>
        </w:rPr>
        <w:t xml:space="preserve"> </w:t>
      </w:r>
      <w:r w:rsidRPr="00BF3869">
        <w:rPr>
          <w:rFonts w:ascii="Times New Roman" w:eastAsia="Times New Roman" w:hAnsi="Times New Roman" w:cs="Times New Roman"/>
          <w:b/>
          <w:color w:val="000000"/>
          <w:sz w:val="28"/>
          <w:szCs w:val="28"/>
        </w:rPr>
        <w:tab/>
      </w:r>
      <w:r w:rsidRPr="00BF3869">
        <w:rPr>
          <w:rFonts w:ascii="Times New Roman" w:eastAsia="Times New Roman" w:hAnsi="Times New Roman" w:cs="Times New Roman"/>
          <w:b/>
          <w:color w:val="000000"/>
          <w:sz w:val="28"/>
          <w:szCs w:val="28"/>
        </w:rPr>
        <w:tab/>
      </w:r>
      <w:r w:rsidRPr="00BF3869">
        <w:rPr>
          <w:rFonts w:ascii="Times New Roman" w:eastAsia="Times New Roman" w:hAnsi="Times New Roman" w:cs="Times New Roman"/>
          <w:bCs/>
          <w:color w:val="000000"/>
          <w:sz w:val="28"/>
          <w:szCs w:val="28"/>
        </w:rPr>
        <w:t>is primarily a person enrolled in a school or other educational institution who attends classes in a course to attain the appropriate level of mastery of a subject under the guidance of an instructor, a student is anyone who applies themselves to the intensive intellectual engagement with some matter necessary to master it a part of some practical affair in which such mastery is basic or decisive.</w:t>
      </w:r>
    </w:p>
    <w:p w:rsidR="00BF3869" w:rsidRPr="00BF3869" w:rsidRDefault="00BF3869" w:rsidP="00BF3869">
      <w:pPr>
        <w:tabs>
          <w:tab w:val="left" w:pos="142"/>
        </w:tabs>
        <w:spacing w:after="5" w:line="360" w:lineRule="auto"/>
        <w:ind w:right="-1"/>
        <w:jc w:val="both"/>
        <w:rPr>
          <w:rFonts w:ascii="Times New Roman" w:eastAsia="Times New Roman" w:hAnsi="Times New Roman" w:cs="Times New Roman"/>
          <w:b/>
          <w:color w:val="FF0000"/>
          <w:sz w:val="32"/>
          <w:szCs w:val="32"/>
        </w:rPr>
      </w:pPr>
      <w:r w:rsidRPr="00BF3869">
        <w:rPr>
          <w:rFonts w:ascii="Times New Roman" w:eastAsia="Times New Roman" w:hAnsi="Times New Roman" w:cs="Times New Roman"/>
          <w:b/>
          <w:color w:val="000000"/>
          <w:sz w:val="32"/>
          <w:szCs w:val="32"/>
        </w:rPr>
        <w:t xml:space="preserve">1.7.8. </w:t>
      </w:r>
      <w:r w:rsidRPr="00BF3869">
        <w:rPr>
          <w:rFonts w:ascii="Times New Roman" w:eastAsia="Times New Roman" w:hAnsi="Times New Roman" w:cs="Times New Roman"/>
          <w:b/>
          <w:sz w:val="32"/>
          <w:szCs w:val="32"/>
        </w:rPr>
        <w:t xml:space="preserve">Comparison Study: </w:t>
      </w:r>
    </w:p>
    <w:p w:rsidR="00BF3869" w:rsidRPr="00BF3869" w:rsidRDefault="00BF3869" w:rsidP="00BF3869">
      <w:pPr>
        <w:tabs>
          <w:tab w:val="left" w:pos="142"/>
        </w:tabs>
        <w:spacing w:after="5" w:line="360" w:lineRule="auto"/>
        <w:ind w:right="-1"/>
        <w:jc w:val="both"/>
        <w:rPr>
          <w:rFonts w:ascii="Times New Roman" w:eastAsia="Times New Roman" w:hAnsi="Times New Roman" w:cs="Times New Roman"/>
          <w:b/>
          <w:color w:val="000000"/>
          <w:sz w:val="32"/>
          <w:szCs w:val="32"/>
        </w:rPr>
      </w:pPr>
      <w:r w:rsidRPr="00BF3869">
        <w:rPr>
          <w:rFonts w:ascii="Times New Roman" w:eastAsia="Times New Roman" w:hAnsi="Times New Roman" w:cs="Times New Roman"/>
          <w:b/>
          <w:color w:val="000000"/>
          <w:sz w:val="32"/>
          <w:szCs w:val="32"/>
        </w:rPr>
        <w:t>1.7.8.A.</w:t>
      </w:r>
      <w:r w:rsidRPr="00BF3869">
        <w:rPr>
          <w:rFonts w:ascii="Times New Roman" w:eastAsia="Times New Roman" w:hAnsi="Times New Roman" w:cs="Times New Roman"/>
          <w:b/>
          <w:color w:val="000000"/>
          <w:sz w:val="28"/>
          <w:szCs w:val="28"/>
        </w:rPr>
        <w:t xml:space="preserve"> </w:t>
      </w:r>
      <w:r w:rsidRPr="00BF3869">
        <w:rPr>
          <w:rFonts w:ascii="Times New Roman" w:eastAsia="Times New Roman" w:hAnsi="Times New Roman" w:cs="Times New Roman"/>
          <w:b/>
          <w:color w:val="000000"/>
          <w:sz w:val="32"/>
          <w:szCs w:val="32"/>
        </w:rPr>
        <w:t>Theoretical Definition:</w:t>
      </w:r>
    </w:p>
    <w:p w:rsidR="00D4122A" w:rsidRDefault="00BF3869" w:rsidP="003C0ED4">
      <w:pPr>
        <w:tabs>
          <w:tab w:val="left" w:pos="142"/>
          <w:tab w:val="left" w:pos="1134"/>
        </w:tabs>
        <w:spacing w:after="5" w:line="360" w:lineRule="auto"/>
        <w:ind w:right="-1"/>
        <w:jc w:val="both"/>
        <w:rPr>
          <w:rFonts w:ascii="Times New Roman" w:eastAsia="Times New Roman" w:hAnsi="Times New Roman" w:cs="Times New Roman"/>
          <w:bCs/>
          <w:color w:val="000000"/>
          <w:sz w:val="32"/>
          <w:szCs w:val="32"/>
        </w:rPr>
      </w:pPr>
      <w:r w:rsidRPr="00BF3869">
        <w:rPr>
          <w:rFonts w:ascii="Times New Roman" w:eastAsia="Times New Roman" w:hAnsi="Times New Roman" w:cs="Times New Roman"/>
          <w:bCs/>
          <w:color w:val="000000"/>
          <w:sz w:val="32"/>
          <w:szCs w:val="32"/>
        </w:rPr>
        <w:t> </w:t>
      </w:r>
      <w:r w:rsidRPr="00BF3869">
        <w:rPr>
          <w:rFonts w:ascii="Times New Roman" w:eastAsia="Times New Roman" w:hAnsi="Times New Roman" w:cs="Times New Roman"/>
          <w:bCs/>
          <w:color w:val="000000"/>
          <w:sz w:val="32"/>
          <w:szCs w:val="32"/>
        </w:rPr>
        <w:tab/>
      </w:r>
      <w:r w:rsidRPr="00BF3869">
        <w:rPr>
          <w:rFonts w:ascii="Times New Roman" w:eastAsia="Times New Roman" w:hAnsi="Times New Roman" w:cs="Times New Roman"/>
          <w:bCs/>
          <w:color w:val="000000"/>
          <w:sz w:val="32"/>
          <w:szCs w:val="32"/>
        </w:rPr>
        <w:tab/>
        <w:t>is the act of comparing two or more things with a view to discovering something about one or all of the things being compared. Comparative study helps to define the organization structure of the subjects as well as give the differential points between the subjects matter (</w:t>
      </w:r>
      <w:proofErr w:type="spellStart"/>
      <w:r w:rsidRPr="00BF3869">
        <w:rPr>
          <w:rFonts w:ascii="Times New Roman" w:eastAsia="Times New Roman" w:hAnsi="Times New Roman" w:cs="Times New Roman"/>
          <w:color w:val="000000"/>
          <w:sz w:val="28"/>
          <w:szCs w:val="28"/>
          <w:lang w:bidi="ar-IQ"/>
        </w:rPr>
        <w:t>Golob</w:t>
      </w:r>
      <w:proofErr w:type="spellEnd"/>
      <w:r w:rsidRPr="00BF3869">
        <w:rPr>
          <w:rFonts w:ascii="Times New Roman" w:eastAsia="Times New Roman" w:hAnsi="Times New Roman" w:cs="Times New Roman"/>
          <w:color w:val="000000"/>
          <w:sz w:val="28"/>
          <w:szCs w:val="28"/>
          <w:lang w:bidi="ar-IQ"/>
        </w:rPr>
        <w:t xml:space="preserve"> </w:t>
      </w:r>
      <w:r w:rsidRPr="00BF3869">
        <w:rPr>
          <w:rFonts w:ascii="Times New Roman" w:eastAsia="Times New Roman" w:hAnsi="Times New Roman" w:cs="Times New Roman"/>
          <w:bCs/>
          <w:color w:val="000000"/>
          <w:sz w:val="32"/>
          <w:szCs w:val="32"/>
        </w:rPr>
        <w:t>et al., 2018)</w:t>
      </w:r>
      <w:r w:rsidR="00AE08DD">
        <w:rPr>
          <w:rFonts w:ascii="Times New Roman" w:eastAsia="Times New Roman" w:hAnsi="Times New Roman" w:cs="Times New Roman"/>
          <w:bCs/>
          <w:color w:val="000000"/>
          <w:sz w:val="32"/>
          <w:szCs w:val="32"/>
        </w:rPr>
        <w:t>.</w:t>
      </w:r>
    </w:p>
    <w:p w:rsidR="00563C21" w:rsidRDefault="00563C21" w:rsidP="003C0ED4">
      <w:pPr>
        <w:tabs>
          <w:tab w:val="left" w:pos="142"/>
          <w:tab w:val="left" w:pos="1134"/>
        </w:tabs>
        <w:spacing w:after="5" w:line="360" w:lineRule="auto"/>
        <w:ind w:right="-1"/>
        <w:jc w:val="both"/>
        <w:rPr>
          <w:rFonts w:ascii="Times New Roman" w:eastAsia="Times New Roman" w:hAnsi="Times New Roman" w:cs="Times New Roman"/>
          <w:bCs/>
          <w:color w:val="000000"/>
          <w:sz w:val="32"/>
          <w:szCs w:val="32"/>
        </w:rPr>
      </w:pPr>
    </w:p>
    <w:p w:rsidR="00563C21" w:rsidRDefault="00563C21" w:rsidP="003C0ED4">
      <w:pPr>
        <w:tabs>
          <w:tab w:val="left" w:pos="142"/>
          <w:tab w:val="left" w:pos="1134"/>
        </w:tabs>
        <w:spacing w:after="5" w:line="360" w:lineRule="auto"/>
        <w:ind w:right="-1"/>
        <w:jc w:val="both"/>
        <w:rPr>
          <w:rFonts w:ascii="Times New Roman" w:eastAsia="Times New Roman" w:hAnsi="Times New Roman" w:cs="Times New Roman"/>
          <w:bCs/>
          <w:color w:val="000000"/>
          <w:sz w:val="32"/>
          <w:szCs w:val="32"/>
        </w:rPr>
      </w:pPr>
    </w:p>
    <w:p w:rsidR="00563C21" w:rsidRPr="003C0ED4" w:rsidRDefault="00563C21" w:rsidP="003C0ED4">
      <w:pPr>
        <w:tabs>
          <w:tab w:val="left" w:pos="142"/>
          <w:tab w:val="left" w:pos="1134"/>
        </w:tabs>
        <w:spacing w:after="5" w:line="360" w:lineRule="auto"/>
        <w:ind w:right="-1"/>
        <w:jc w:val="both"/>
        <w:rPr>
          <w:rFonts w:ascii="Times New Roman" w:eastAsia="Times New Roman" w:hAnsi="Times New Roman" w:cs="Times New Roman"/>
          <w:bCs/>
          <w:color w:val="000000"/>
          <w:sz w:val="32"/>
          <w:szCs w:val="32"/>
        </w:rPr>
      </w:pPr>
    </w:p>
    <w:p w:rsidR="00BF3869" w:rsidRPr="00BF3869" w:rsidRDefault="00BF3869" w:rsidP="00BF3869">
      <w:pPr>
        <w:tabs>
          <w:tab w:val="left" w:pos="142"/>
          <w:tab w:val="left" w:pos="1134"/>
        </w:tabs>
        <w:spacing w:after="5" w:line="360" w:lineRule="auto"/>
        <w:ind w:right="-1"/>
        <w:jc w:val="both"/>
        <w:rPr>
          <w:rFonts w:ascii="Times New Roman" w:eastAsia="Times New Roman" w:hAnsi="Times New Roman" w:cs="Times New Roman"/>
          <w:b/>
          <w:bCs/>
          <w:color w:val="000000"/>
          <w:sz w:val="32"/>
          <w:szCs w:val="32"/>
        </w:rPr>
      </w:pPr>
      <w:r w:rsidRPr="00BF3869">
        <w:rPr>
          <w:rFonts w:ascii="Times New Roman" w:eastAsia="Times New Roman" w:hAnsi="Times New Roman" w:cs="Times New Roman"/>
          <w:b/>
          <w:bCs/>
          <w:color w:val="000000"/>
          <w:sz w:val="32"/>
          <w:szCs w:val="32"/>
        </w:rPr>
        <w:t>1.7.8.B. Operational Definition:</w:t>
      </w:r>
    </w:p>
    <w:p w:rsidR="00226C70" w:rsidRDefault="00BF3869" w:rsidP="00E5187C">
      <w:pPr>
        <w:tabs>
          <w:tab w:val="left" w:pos="142"/>
          <w:tab w:val="left" w:pos="1125"/>
        </w:tabs>
        <w:spacing w:after="5" w:line="360" w:lineRule="auto"/>
        <w:ind w:right="-1"/>
        <w:jc w:val="both"/>
        <w:rPr>
          <w:rFonts w:ascii="Times New Roman" w:eastAsia="Times New Roman" w:hAnsi="Times New Roman" w:cs="Times New Roman"/>
          <w:sz w:val="32"/>
          <w:szCs w:val="32"/>
        </w:rPr>
        <w:sectPr w:rsidR="00226C70" w:rsidSect="003C0ED4">
          <w:headerReference w:type="even" r:id="rId25"/>
          <w:headerReference w:type="default" r:id="rId26"/>
          <w:footerReference w:type="even" r:id="rId27"/>
          <w:headerReference w:type="first" r:id="rId28"/>
          <w:pgSz w:w="11907" w:h="16839" w:code="9"/>
          <w:pgMar w:top="1134" w:right="1440" w:bottom="1134" w:left="2251" w:header="851" w:footer="397" w:gutter="0"/>
          <w:pgNumType w:start="1"/>
          <w:cols w:space="720"/>
          <w:titlePg/>
          <w:docGrid w:linePitch="360"/>
        </w:sectPr>
      </w:pPr>
      <w:r w:rsidRPr="00BF3869">
        <w:rPr>
          <w:rFonts w:ascii="Times New Roman" w:eastAsia="Times New Roman" w:hAnsi="Times New Roman" w:cs="Times New Roman"/>
          <w:bCs/>
          <w:color w:val="000000"/>
          <w:sz w:val="32"/>
          <w:szCs w:val="32"/>
        </w:rPr>
        <w:t xml:space="preserve"> </w:t>
      </w:r>
      <w:r w:rsidRPr="00BF3869">
        <w:rPr>
          <w:rFonts w:ascii="Times New Roman" w:eastAsia="Times New Roman" w:hAnsi="Times New Roman" w:cs="Times New Roman"/>
          <w:bCs/>
          <w:color w:val="000000"/>
          <w:sz w:val="32"/>
          <w:szCs w:val="32"/>
        </w:rPr>
        <w:tab/>
      </w:r>
      <w:r w:rsidRPr="00BF3869">
        <w:rPr>
          <w:rFonts w:ascii="Times New Roman" w:eastAsia="Times New Roman" w:hAnsi="Times New Roman" w:cs="Times New Roman"/>
          <w:bCs/>
          <w:color w:val="000000"/>
          <w:sz w:val="32"/>
          <w:szCs w:val="32"/>
        </w:rPr>
        <w:tab/>
        <w:t>is the act of </w:t>
      </w:r>
      <w:r w:rsidRPr="00BF3869">
        <w:rPr>
          <w:rFonts w:ascii="Times New Roman" w:eastAsia="Times New Roman" w:hAnsi="Times New Roman" w:cs="Times New Roman"/>
          <w:color w:val="000000"/>
          <w:sz w:val="32"/>
          <w:szCs w:val="32"/>
        </w:rPr>
        <w:t>comparing</w:t>
      </w:r>
      <w:r w:rsidRPr="00BF3869">
        <w:rPr>
          <w:rFonts w:ascii="Times New Roman" w:eastAsia="Times New Roman" w:hAnsi="Times New Roman" w:cs="Times New Roman"/>
          <w:bCs/>
          <w:color w:val="000000"/>
          <w:sz w:val="32"/>
          <w:szCs w:val="32"/>
        </w:rPr>
        <w:t> two or more things with a view to discovering something about one or all of the things being compared</w:t>
      </w:r>
      <w:r w:rsidR="00226C70">
        <w:rPr>
          <w:rFonts w:ascii="Times New Roman" w:eastAsia="Times New Roman" w:hAnsi="Times New Roman" w:cs="Times New Roman"/>
          <w:sz w:val="32"/>
          <w:szCs w:val="32"/>
        </w:rPr>
        <w:t>.</w:t>
      </w:r>
    </w:p>
    <w:p w:rsidR="00E5187C" w:rsidRDefault="00E5187C" w:rsidP="00E5187C">
      <w:pPr>
        <w:tabs>
          <w:tab w:val="left" w:pos="142"/>
          <w:tab w:val="left" w:pos="1125"/>
        </w:tabs>
        <w:spacing w:after="5" w:line="360" w:lineRule="auto"/>
        <w:ind w:right="-1"/>
        <w:jc w:val="both"/>
        <w:rPr>
          <w:rFonts w:ascii="Times New Roman" w:eastAsia="Times New Roman" w:hAnsi="Times New Roman" w:cs="Times New Roman"/>
          <w:sz w:val="32"/>
          <w:szCs w:val="32"/>
        </w:rPr>
      </w:pPr>
    </w:p>
    <w:p w:rsidR="00E61EE9" w:rsidRDefault="00274797" w:rsidP="00E61EE9">
      <w:pPr>
        <w:tabs>
          <w:tab w:val="left" w:pos="142"/>
          <w:tab w:val="left" w:pos="1134"/>
        </w:tabs>
        <w:spacing w:after="5" w:line="360" w:lineRule="auto"/>
        <w:ind w:right="-1"/>
        <w:jc w:val="both"/>
        <w:rPr>
          <w:rFonts w:ascii="Times New Roman" w:eastAsia="Times New Roman" w:hAnsi="Times New Roman" w:cs="Times New Roman"/>
          <w:bCs/>
          <w:color w:val="000000"/>
          <w:sz w:val="32"/>
          <w:szCs w:val="32"/>
        </w:rPr>
      </w:pPr>
      <w:r w:rsidRPr="00274797">
        <w:rPr>
          <w:rFonts w:ascii="Calibri" w:eastAsia="Calibri" w:hAnsi="Calibri" w:cs="Calibri"/>
          <w:noProof/>
          <w:color w:val="000000"/>
        </w:rPr>
        <mc:AlternateContent>
          <mc:Choice Requires="wpg">
            <w:drawing>
              <wp:inline distT="0" distB="0" distL="0" distR="0" wp14:anchorId="3681A56B" wp14:editId="26B3BE35">
                <wp:extent cx="5543550" cy="8077200"/>
                <wp:effectExtent l="0" t="0" r="0" b="0"/>
                <wp:docPr id="46" name="Group 368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8077200"/>
                          <a:chOff x="0" y="0"/>
                          <a:chExt cx="56128" cy="90175"/>
                        </a:xfrm>
                      </wpg:grpSpPr>
                      <pic:pic xmlns:pic="http://schemas.openxmlformats.org/drawingml/2006/picture">
                        <pic:nvPicPr>
                          <pic:cNvPr id="47" name="Picture 51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8" cy="90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4932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916" y="233"/>
                            <a:ext cx="51755" cy="89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49320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916" y="233"/>
                            <a:ext cx="51755" cy="89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4932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21" y="3698"/>
                            <a:ext cx="13869" cy="858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4932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21" y="3698"/>
                            <a:ext cx="13869" cy="85831"/>
                          </a:xfrm>
                          <a:prstGeom prst="rect">
                            <a:avLst/>
                          </a:prstGeom>
                          <a:noFill/>
                          <a:extLst>
                            <a:ext uri="{909E8E84-426E-40DD-AFC4-6F175D3DCCD1}">
                              <a14:hiddenFill xmlns:a14="http://schemas.microsoft.com/office/drawing/2010/main">
                                <a:solidFill>
                                  <a:srgbClr val="FFFFFF"/>
                                </a:solidFill>
                              </a14:hiddenFill>
                            </a:ext>
                          </a:extLst>
                        </pic:spPr>
                      </pic:pic>
                      <wps:wsp>
                        <wps:cNvPr id="52" name="Shape 5161"/>
                        <wps:cNvSpPr>
                          <a:spLocks/>
                        </wps:cNvSpPr>
                        <wps:spPr bwMode="auto">
                          <a:xfrm>
                            <a:off x="474" y="281"/>
                            <a:ext cx="55182" cy="89224"/>
                          </a:xfrm>
                          <a:custGeom>
                            <a:avLst/>
                            <a:gdLst>
                              <a:gd name="T0" fmla="*/ 689737 w 5518150"/>
                              <a:gd name="T1" fmla="*/ 8232648 h 8922385"/>
                              <a:gd name="T2" fmla="*/ 689737 w 5518150"/>
                              <a:gd name="T3" fmla="*/ 344932 h 8922385"/>
                              <a:gd name="T4" fmla="*/ 1034669 w 5518150"/>
                              <a:gd name="T5" fmla="*/ 0 h 8922385"/>
                              <a:gd name="T6" fmla="*/ 5173219 w 5518150"/>
                              <a:gd name="T7" fmla="*/ 0 h 8922385"/>
                              <a:gd name="T8" fmla="*/ 5518150 w 5518150"/>
                              <a:gd name="T9" fmla="*/ 344932 h 8922385"/>
                              <a:gd name="T10" fmla="*/ 5173219 w 5518150"/>
                              <a:gd name="T11" fmla="*/ 689737 h 8922385"/>
                              <a:gd name="T12" fmla="*/ 4828413 w 5518150"/>
                              <a:gd name="T13" fmla="*/ 689737 h 8922385"/>
                              <a:gd name="T14" fmla="*/ 4828413 w 5518150"/>
                              <a:gd name="T15" fmla="*/ 8577504 h 8922385"/>
                              <a:gd name="T16" fmla="*/ 4483481 w 5518150"/>
                              <a:gd name="T17" fmla="*/ 8922385 h 8922385"/>
                              <a:gd name="T18" fmla="*/ 344932 w 5518150"/>
                              <a:gd name="T19" fmla="*/ 8922385 h 8922385"/>
                              <a:gd name="T20" fmla="*/ 0 w 5518150"/>
                              <a:gd name="T21" fmla="*/ 8577504 h 8922385"/>
                              <a:gd name="T22" fmla="*/ 344932 w 5518150"/>
                              <a:gd name="T23" fmla="*/ 8232648 h 8922385"/>
                              <a:gd name="T24" fmla="*/ 689737 w 5518150"/>
                              <a:gd name="T25" fmla="*/ 8232648 h 8922385"/>
                              <a:gd name="T26" fmla="*/ 0 w 5518150"/>
                              <a:gd name="T27" fmla="*/ 0 h 8922385"/>
                              <a:gd name="T28" fmla="*/ 5518150 w 5518150"/>
                              <a:gd name="T29" fmla="*/ 8922385 h 8922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518150" h="8922385">
                                <a:moveTo>
                                  <a:pt x="689737" y="8232648"/>
                                </a:moveTo>
                                <a:lnTo>
                                  <a:pt x="689737" y="344932"/>
                                </a:lnTo>
                                <a:cubicBezTo>
                                  <a:pt x="689737" y="154432"/>
                                  <a:pt x="844169" y="0"/>
                                  <a:pt x="1034669" y="0"/>
                                </a:cubicBezTo>
                                <a:lnTo>
                                  <a:pt x="5173219" y="0"/>
                                </a:lnTo>
                                <a:cubicBezTo>
                                  <a:pt x="5363719" y="0"/>
                                  <a:pt x="5518150" y="154432"/>
                                  <a:pt x="5518150" y="344932"/>
                                </a:cubicBezTo>
                                <a:cubicBezTo>
                                  <a:pt x="5518150" y="535305"/>
                                  <a:pt x="5363719" y="689737"/>
                                  <a:pt x="5173219" y="689737"/>
                                </a:cubicBezTo>
                                <a:lnTo>
                                  <a:pt x="4828413" y="689737"/>
                                </a:lnTo>
                                <a:lnTo>
                                  <a:pt x="4828413" y="8577504"/>
                                </a:lnTo>
                                <a:cubicBezTo>
                                  <a:pt x="4828413" y="8767978"/>
                                  <a:pt x="4673981" y="8922385"/>
                                  <a:pt x="4483481" y="8922385"/>
                                </a:cubicBezTo>
                                <a:lnTo>
                                  <a:pt x="344932" y="8922385"/>
                                </a:lnTo>
                                <a:cubicBezTo>
                                  <a:pt x="154432" y="8922385"/>
                                  <a:pt x="0" y="8767978"/>
                                  <a:pt x="0" y="8577504"/>
                                </a:cubicBezTo>
                                <a:cubicBezTo>
                                  <a:pt x="0" y="8387080"/>
                                  <a:pt x="154432" y="8232648"/>
                                  <a:pt x="344932" y="8232648"/>
                                </a:cubicBezTo>
                                <a:lnTo>
                                  <a:pt x="689737" y="8232648"/>
                                </a:lnTo>
                                <a:close/>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Shape 5162"/>
                        <wps:cNvSpPr>
                          <a:spLocks/>
                        </wps:cNvSpPr>
                        <wps:spPr bwMode="auto">
                          <a:xfrm>
                            <a:off x="9097" y="281"/>
                            <a:ext cx="5173" cy="6898"/>
                          </a:xfrm>
                          <a:custGeom>
                            <a:avLst/>
                            <a:gdLst>
                              <a:gd name="T0" fmla="*/ 172466 w 517398"/>
                              <a:gd name="T1" fmla="*/ 0 h 689737"/>
                              <a:gd name="T2" fmla="*/ 517398 w 517398"/>
                              <a:gd name="T3" fmla="*/ 344932 h 689737"/>
                              <a:gd name="T4" fmla="*/ 172466 w 517398"/>
                              <a:gd name="T5" fmla="*/ 689737 h 689737"/>
                              <a:gd name="T6" fmla="*/ 0 w 517398"/>
                              <a:gd name="T7" fmla="*/ 517271 h 689737"/>
                              <a:gd name="T8" fmla="*/ 172466 w 517398"/>
                              <a:gd name="T9" fmla="*/ 344932 h 689737"/>
                              <a:gd name="T10" fmla="*/ 517398 w 517398"/>
                              <a:gd name="T11" fmla="*/ 344932 h 689737"/>
                              <a:gd name="T12" fmla="*/ 0 w 517398"/>
                              <a:gd name="T13" fmla="*/ 0 h 689737"/>
                              <a:gd name="T14" fmla="*/ 517398 w 517398"/>
                              <a:gd name="T15" fmla="*/ 689737 h 689737"/>
                            </a:gdLst>
                            <a:ahLst/>
                            <a:cxnLst>
                              <a:cxn ang="0">
                                <a:pos x="T0" y="T1"/>
                              </a:cxn>
                              <a:cxn ang="0">
                                <a:pos x="T2" y="T3"/>
                              </a:cxn>
                              <a:cxn ang="0">
                                <a:pos x="T4" y="T5"/>
                              </a:cxn>
                              <a:cxn ang="0">
                                <a:pos x="T6" y="T7"/>
                              </a:cxn>
                              <a:cxn ang="0">
                                <a:pos x="T8" y="T9"/>
                              </a:cxn>
                              <a:cxn ang="0">
                                <a:pos x="T10" y="T11"/>
                              </a:cxn>
                            </a:cxnLst>
                            <a:rect l="T12" t="T13" r="T14" b="T15"/>
                            <a:pathLst>
                              <a:path w="517398" h="689737">
                                <a:moveTo>
                                  <a:pt x="172466" y="0"/>
                                </a:moveTo>
                                <a:cubicBezTo>
                                  <a:pt x="362966" y="0"/>
                                  <a:pt x="517398" y="154432"/>
                                  <a:pt x="517398" y="344932"/>
                                </a:cubicBezTo>
                                <a:cubicBezTo>
                                  <a:pt x="517398" y="535305"/>
                                  <a:pt x="362966" y="689737"/>
                                  <a:pt x="172466" y="689737"/>
                                </a:cubicBezTo>
                                <a:cubicBezTo>
                                  <a:pt x="77216" y="689737"/>
                                  <a:pt x="0" y="612521"/>
                                  <a:pt x="0" y="517271"/>
                                </a:cubicBezTo>
                                <a:cubicBezTo>
                                  <a:pt x="0" y="422148"/>
                                  <a:pt x="77216" y="344932"/>
                                  <a:pt x="172466" y="344932"/>
                                </a:cubicBezTo>
                                <a:lnTo>
                                  <a:pt x="517398" y="344932"/>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Shape 5163"/>
                        <wps:cNvSpPr>
                          <a:spLocks/>
                        </wps:cNvSpPr>
                        <wps:spPr bwMode="auto">
                          <a:xfrm>
                            <a:off x="10821" y="7179"/>
                            <a:ext cx="37938" cy="0"/>
                          </a:xfrm>
                          <a:custGeom>
                            <a:avLst/>
                            <a:gdLst>
                              <a:gd name="T0" fmla="*/ 3793744 w 3793744"/>
                              <a:gd name="T1" fmla="*/ 0 w 3793744"/>
                              <a:gd name="T2" fmla="*/ 0 w 3793744"/>
                              <a:gd name="T3" fmla="*/ 3793744 w 3793744"/>
                            </a:gdLst>
                            <a:ahLst/>
                            <a:cxnLst>
                              <a:cxn ang="0">
                                <a:pos x="T0" y="0"/>
                              </a:cxn>
                              <a:cxn ang="0">
                                <a:pos x="T1" y="0"/>
                              </a:cxn>
                            </a:cxnLst>
                            <a:rect l="T2" t="0" r="T3" b="0"/>
                            <a:pathLst>
                              <a:path w="3793744">
                                <a:moveTo>
                                  <a:pt x="3793744" y="0"/>
                                </a:moveTo>
                                <a:lnTo>
                                  <a:pt x="0" y="0"/>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Shape 5164"/>
                        <wps:cNvSpPr>
                          <a:spLocks/>
                        </wps:cNvSpPr>
                        <wps:spPr bwMode="auto">
                          <a:xfrm>
                            <a:off x="3924" y="82608"/>
                            <a:ext cx="3448" cy="3448"/>
                          </a:xfrm>
                          <a:custGeom>
                            <a:avLst/>
                            <a:gdLst>
                              <a:gd name="T0" fmla="*/ 0 w 344805"/>
                              <a:gd name="T1" fmla="*/ 0 h 344856"/>
                              <a:gd name="T2" fmla="*/ 172339 w 344805"/>
                              <a:gd name="T3" fmla="*/ 172466 h 344856"/>
                              <a:gd name="T4" fmla="*/ 0 w 344805"/>
                              <a:gd name="T5" fmla="*/ 344856 h 344856"/>
                              <a:gd name="T6" fmla="*/ 344805 w 344805"/>
                              <a:gd name="T7" fmla="*/ 344856 h 344856"/>
                              <a:gd name="T8" fmla="*/ 0 w 344805"/>
                              <a:gd name="T9" fmla="*/ 0 h 344856"/>
                              <a:gd name="T10" fmla="*/ 344805 w 344805"/>
                              <a:gd name="T11" fmla="*/ 344856 h 344856"/>
                            </a:gdLst>
                            <a:ahLst/>
                            <a:cxnLst>
                              <a:cxn ang="0">
                                <a:pos x="T0" y="T1"/>
                              </a:cxn>
                              <a:cxn ang="0">
                                <a:pos x="T2" y="T3"/>
                              </a:cxn>
                              <a:cxn ang="0">
                                <a:pos x="T4" y="T5"/>
                              </a:cxn>
                              <a:cxn ang="0">
                                <a:pos x="T6" y="T7"/>
                              </a:cxn>
                            </a:cxnLst>
                            <a:rect l="T8" t="T9" r="T10" b="T11"/>
                            <a:pathLst>
                              <a:path w="344805" h="344856">
                                <a:moveTo>
                                  <a:pt x="0" y="0"/>
                                </a:moveTo>
                                <a:cubicBezTo>
                                  <a:pt x="95250" y="0"/>
                                  <a:pt x="172339" y="77216"/>
                                  <a:pt x="172339" y="172466"/>
                                </a:cubicBezTo>
                                <a:cubicBezTo>
                                  <a:pt x="172339" y="267589"/>
                                  <a:pt x="95250" y="344856"/>
                                  <a:pt x="0" y="344856"/>
                                </a:cubicBezTo>
                                <a:lnTo>
                                  <a:pt x="344805" y="344856"/>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Shape 5165"/>
                        <wps:cNvSpPr>
                          <a:spLocks/>
                        </wps:cNvSpPr>
                        <wps:spPr bwMode="auto">
                          <a:xfrm>
                            <a:off x="3924" y="82608"/>
                            <a:ext cx="3448" cy="6897"/>
                          </a:xfrm>
                          <a:custGeom>
                            <a:avLst/>
                            <a:gdLst>
                              <a:gd name="T0" fmla="*/ 0 w 344805"/>
                              <a:gd name="T1" fmla="*/ 689737 h 689737"/>
                              <a:gd name="T2" fmla="*/ 344805 w 344805"/>
                              <a:gd name="T3" fmla="*/ 344856 h 689737"/>
                              <a:gd name="T4" fmla="*/ 344805 w 344805"/>
                              <a:gd name="T5" fmla="*/ 0 h 689737"/>
                              <a:gd name="T6" fmla="*/ 0 w 344805"/>
                              <a:gd name="T7" fmla="*/ 0 h 689737"/>
                              <a:gd name="T8" fmla="*/ 344805 w 344805"/>
                              <a:gd name="T9" fmla="*/ 689737 h 689737"/>
                            </a:gdLst>
                            <a:ahLst/>
                            <a:cxnLst>
                              <a:cxn ang="0">
                                <a:pos x="T0" y="T1"/>
                              </a:cxn>
                              <a:cxn ang="0">
                                <a:pos x="T2" y="T3"/>
                              </a:cxn>
                              <a:cxn ang="0">
                                <a:pos x="T4" y="T5"/>
                              </a:cxn>
                            </a:cxnLst>
                            <a:rect l="T6" t="T7" r="T8" b="T9"/>
                            <a:pathLst>
                              <a:path w="344805" h="689737">
                                <a:moveTo>
                                  <a:pt x="0" y="689737"/>
                                </a:moveTo>
                                <a:cubicBezTo>
                                  <a:pt x="190373" y="689737"/>
                                  <a:pt x="344805" y="535330"/>
                                  <a:pt x="344805" y="344856"/>
                                </a:cubicBezTo>
                                <a:lnTo>
                                  <a:pt x="344805" y="0"/>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5166"/>
                        <wps:cNvSpPr>
                          <a:spLocks noChangeArrowheads="1"/>
                        </wps:cNvSpPr>
                        <wps:spPr bwMode="auto">
                          <a:xfrm>
                            <a:off x="978" y="373"/>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74797">
                              <w:r>
                                <w:rPr>
                                  <w:sz w:val="32"/>
                                </w:rPr>
                                <w:t xml:space="preserve"> </w:t>
                              </w:r>
                            </w:p>
                          </w:txbxContent>
                        </wps:txbx>
                        <wps:bodyPr rot="0" vert="horz" wrap="square" lIns="0" tIns="0" rIns="0" bIns="0" anchor="t" anchorCtr="0" upright="1">
                          <a:noAutofit/>
                        </wps:bodyPr>
                      </wps:wsp>
                      <wps:wsp>
                        <wps:cNvPr id="58" name="Rectangle 5167"/>
                        <wps:cNvSpPr>
                          <a:spLocks noChangeArrowheads="1"/>
                        </wps:cNvSpPr>
                        <wps:spPr bwMode="auto">
                          <a:xfrm>
                            <a:off x="28157" y="3970"/>
                            <a:ext cx="1180" cy="5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74797">
                              <w:r>
                                <w:rPr>
                                  <w:sz w:val="56"/>
                                </w:rPr>
                                <w:t xml:space="preserve"> </w:t>
                              </w:r>
                            </w:p>
                          </w:txbxContent>
                        </wps:txbx>
                        <wps:bodyPr rot="0" vert="horz" wrap="square" lIns="0" tIns="0" rIns="0" bIns="0" anchor="t" anchorCtr="0" upright="1">
                          <a:noAutofit/>
                        </wps:bodyPr>
                      </wps:wsp>
                      <wps:wsp>
                        <wps:cNvPr id="59" name="Rectangle 5168"/>
                        <wps:cNvSpPr>
                          <a:spLocks noChangeArrowheads="1"/>
                        </wps:cNvSpPr>
                        <wps:spPr bwMode="auto">
                          <a:xfrm>
                            <a:off x="28157" y="10112"/>
                            <a:ext cx="1180" cy="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74797">
                              <w:r>
                                <w:rPr>
                                  <w:sz w:val="56"/>
                                </w:rPr>
                                <w:t xml:space="preserve"> </w:t>
                              </w:r>
                            </w:p>
                          </w:txbxContent>
                        </wps:txbx>
                        <wps:bodyPr rot="0" vert="horz" wrap="square" lIns="0" tIns="0" rIns="0" bIns="0" anchor="t" anchorCtr="0" upright="1">
                          <a:noAutofit/>
                        </wps:bodyPr>
                      </wps:wsp>
                      <wps:wsp>
                        <wps:cNvPr id="60" name="Rectangle 5169"/>
                        <wps:cNvSpPr>
                          <a:spLocks noChangeArrowheads="1"/>
                        </wps:cNvSpPr>
                        <wps:spPr bwMode="auto">
                          <a:xfrm>
                            <a:off x="28157" y="16239"/>
                            <a:ext cx="1180" cy="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74797">
                              <w:r>
                                <w:rPr>
                                  <w:sz w:val="56"/>
                                </w:rPr>
                                <w:t xml:space="preserve"> </w:t>
                              </w:r>
                            </w:p>
                          </w:txbxContent>
                        </wps:txbx>
                        <wps:bodyPr rot="0" vert="horz" wrap="square" lIns="0" tIns="0" rIns="0" bIns="0" anchor="t" anchorCtr="0" upright="1">
                          <a:noAutofit/>
                        </wps:bodyPr>
                      </wps:wsp>
                      <wps:wsp>
                        <wps:cNvPr id="61" name="Rectangle 5170"/>
                        <wps:cNvSpPr>
                          <a:spLocks noChangeArrowheads="1"/>
                        </wps:cNvSpPr>
                        <wps:spPr bwMode="auto">
                          <a:xfrm>
                            <a:off x="28157" y="22369"/>
                            <a:ext cx="1180" cy="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74797">
                              <w:r>
                                <w:rPr>
                                  <w:sz w:val="56"/>
                                </w:rPr>
                                <w:t xml:space="preserve"> </w:t>
                              </w:r>
                            </w:p>
                          </w:txbxContent>
                        </wps:txbx>
                        <wps:bodyPr rot="0" vert="horz" wrap="square" lIns="0" tIns="0" rIns="0" bIns="0" anchor="t" anchorCtr="0" upright="1">
                          <a:noAutofit/>
                        </wps:bodyPr>
                      </wps:wsp>
                      <wps:wsp>
                        <wps:cNvPr id="62" name="Rectangle 5171"/>
                        <wps:cNvSpPr>
                          <a:spLocks noChangeArrowheads="1"/>
                        </wps:cNvSpPr>
                        <wps:spPr bwMode="auto">
                          <a:xfrm>
                            <a:off x="28157" y="28511"/>
                            <a:ext cx="1180" cy="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74797">
                              <w:r>
                                <w:rPr>
                                  <w:sz w:val="56"/>
                                </w:rPr>
                                <w:t xml:space="preserve"> </w:t>
                              </w:r>
                            </w:p>
                          </w:txbxContent>
                        </wps:txbx>
                        <wps:bodyPr rot="0" vert="horz" wrap="square" lIns="0" tIns="0" rIns="0" bIns="0" anchor="t" anchorCtr="0" upright="1">
                          <a:noAutofit/>
                        </wps:bodyPr>
                      </wps:wsp>
                      <wps:wsp>
                        <wps:cNvPr id="63" name="Rectangle 5172"/>
                        <wps:cNvSpPr>
                          <a:spLocks noChangeArrowheads="1"/>
                        </wps:cNvSpPr>
                        <wps:spPr bwMode="auto">
                          <a:xfrm>
                            <a:off x="8109" y="35150"/>
                            <a:ext cx="39836" cy="39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Pr="00D9525A" w:rsidRDefault="00AB522A" w:rsidP="00274797">
                              <w:pPr>
                                <w:spacing w:line="276" w:lineRule="auto"/>
                                <w:jc w:val="center"/>
                                <w:rPr>
                                  <w:rFonts w:ascii="Lucida Calligraphy" w:hAnsi="Lucida Calligraphy"/>
                                  <w:b/>
                                  <w:bCs/>
                                  <w:sz w:val="32"/>
                                  <w:szCs w:val="24"/>
                                </w:rPr>
                              </w:pPr>
                              <w:r w:rsidRPr="00D9525A">
                                <w:rPr>
                                  <w:rFonts w:ascii="Lucida Calligraphy" w:eastAsia="Lucida Calligraphy" w:hAnsi="Lucida Calligraphy"/>
                                  <w:b/>
                                  <w:bCs/>
                                  <w:sz w:val="72"/>
                                  <w:szCs w:val="24"/>
                                </w:rPr>
                                <w:t>Chapter</w:t>
                              </w:r>
                              <w:r w:rsidRPr="00D9525A">
                                <w:rPr>
                                  <w:rFonts w:ascii="Lucida Calligraphy" w:hAnsi="Lucida Calligraphy"/>
                                  <w:b/>
                                  <w:bCs/>
                                  <w:sz w:val="32"/>
                                  <w:szCs w:val="24"/>
                                </w:rPr>
                                <w:t xml:space="preserve"> </w:t>
                              </w:r>
                              <w:r w:rsidRPr="00D9525A">
                                <w:rPr>
                                  <w:rFonts w:ascii="Lucida Calligraphy" w:eastAsia="Lucida Calligraphy" w:hAnsi="Lucida Calligraphy"/>
                                  <w:b/>
                                  <w:bCs/>
                                  <w:sz w:val="72"/>
                                  <w:szCs w:val="24"/>
                                </w:rPr>
                                <w:t>Two</w:t>
                              </w:r>
                            </w:p>
                            <w:p w:rsidR="00AB522A" w:rsidRPr="005B5552" w:rsidRDefault="00AB522A" w:rsidP="00274797">
                              <w:pPr>
                                <w:pStyle w:val="NoSpacing"/>
                                <w:jc w:val="center"/>
                                <w:rPr>
                                  <w:rFonts w:ascii="Lucida Calligraphy" w:eastAsia="Lucida Calligraphy" w:hAnsi="Lucida Calligraphy"/>
                                  <w:b/>
                                  <w:bCs/>
                                  <w:sz w:val="56"/>
                                  <w:szCs w:val="48"/>
                                </w:rPr>
                              </w:pPr>
                              <w:r w:rsidRPr="005B5552">
                                <w:rPr>
                                  <w:rFonts w:ascii="Lucida Calligraphy" w:eastAsia="Lucida Calligraphy" w:hAnsi="Lucida Calligraphy"/>
                                  <w:b/>
                                  <w:bCs/>
                                  <w:sz w:val="56"/>
                                  <w:szCs w:val="48"/>
                                </w:rPr>
                                <w:t xml:space="preserve">Review </w:t>
                              </w:r>
                            </w:p>
                            <w:p w:rsidR="00AB522A" w:rsidRPr="005B5552" w:rsidRDefault="00AB522A" w:rsidP="00274797">
                              <w:pPr>
                                <w:pStyle w:val="NoSpacing"/>
                                <w:jc w:val="center"/>
                                <w:rPr>
                                  <w:rFonts w:ascii="Lucida Calligraphy" w:eastAsia="Lucida Calligraphy" w:hAnsi="Lucida Calligraphy"/>
                                  <w:b/>
                                  <w:bCs/>
                                  <w:sz w:val="56"/>
                                  <w:szCs w:val="48"/>
                                </w:rPr>
                              </w:pPr>
                              <w:r w:rsidRPr="005B5552">
                                <w:rPr>
                                  <w:rFonts w:ascii="Lucida Calligraphy" w:eastAsia="Lucida Calligraphy" w:hAnsi="Lucida Calligraphy"/>
                                  <w:b/>
                                  <w:bCs/>
                                  <w:sz w:val="56"/>
                                  <w:szCs w:val="48"/>
                                </w:rPr>
                                <w:t xml:space="preserve">of </w:t>
                              </w:r>
                            </w:p>
                            <w:p w:rsidR="00AB522A" w:rsidRPr="005B5552" w:rsidRDefault="00AB522A" w:rsidP="00274797">
                              <w:pPr>
                                <w:pStyle w:val="NoSpacing"/>
                                <w:jc w:val="center"/>
                                <w:rPr>
                                  <w:rFonts w:ascii="Lucida Calligraphy" w:hAnsi="Lucida Calligraphy"/>
                                  <w:b/>
                                  <w:bCs/>
                                  <w:sz w:val="56"/>
                                  <w:szCs w:val="48"/>
                                </w:rPr>
                              </w:pPr>
                              <w:r w:rsidRPr="005B5552">
                                <w:rPr>
                                  <w:rFonts w:ascii="Lucida Calligraphy" w:eastAsia="Lucida Calligraphy" w:hAnsi="Lucida Calligraphy"/>
                                  <w:b/>
                                  <w:bCs/>
                                  <w:sz w:val="56"/>
                                  <w:szCs w:val="48"/>
                                </w:rPr>
                                <w:t>Literature</w:t>
                              </w:r>
                            </w:p>
                            <w:p w:rsidR="00AB522A" w:rsidRPr="005B5552" w:rsidRDefault="00AB522A" w:rsidP="00274797">
                              <w:pPr>
                                <w:pStyle w:val="NoSpacing"/>
                                <w:rPr>
                                  <w:rFonts w:eastAsia="Lucida Calligraphy"/>
                                </w:rPr>
                              </w:pPr>
                            </w:p>
                            <w:p w:rsidR="00AB522A" w:rsidRPr="005B5552" w:rsidRDefault="00AB522A" w:rsidP="00274797">
                              <w:pPr>
                                <w:pStyle w:val="NoSpacing"/>
                                <w:rPr>
                                  <w:rFonts w:eastAsia="Lucida Calligraphy"/>
                                </w:rPr>
                              </w:pPr>
                              <w:r w:rsidRPr="005B5552">
                                <w:rPr>
                                  <w:rFonts w:eastAsia="Lucida Calligraphy"/>
                                </w:rPr>
                                <w:t xml:space="preserve"> </w:t>
                              </w:r>
                            </w:p>
                            <w:p w:rsidR="00AB522A" w:rsidRDefault="00AB522A" w:rsidP="00274797"/>
                            <w:p w:rsidR="00AB522A" w:rsidRDefault="00AB522A" w:rsidP="00274797"/>
                            <w:p w:rsidR="00AB522A" w:rsidRDefault="00AB522A" w:rsidP="00274797"/>
                          </w:txbxContent>
                        </wps:txbx>
                        <wps:bodyPr rot="0" vert="horz" wrap="square" lIns="0" tIns="0" rIns="0" bIns="0" anchor="t" anchorCtr="0" upright="1">
                          <a:noAutofit/>
                        </wps:bodyPr>
                      </wps:wsp>
                      <wps:wsp>
                        <wps:cNvPr id="64" name="Rectangle 5173"/>
                        <wps:cNvSpPr>
                          <a:spLocks noChangeArrowheads="1"/>
                        </wps:cNvSpPr>
                        <wps:spPr bwMode="auto">
                          <a:xfrm>
                            <a:off x="35700" y="35160"/>
                            <a:ext cx="1568"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74797">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65" name="Rectangle 5174"/>
                        <wps:cNvSpPr>
                          <a:spLocks noChangeArrowheads="1"/>
                        </wps:cNvSpPr>
                        <wps:spPr bwMode="auto">
                          <a:xfrm>
                            <a:off x="24161" y="42432"/>
                            <a:ext cx="10617"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74797"/>
                          </w:txbxContent>
                        </wps:txbx>
                        <wps:bodyPr rot="0" vert="horz" wrap="square" lIns="0" tIns="0" rIns="0" bIns="0" anchor="t" anchorCtr="0" upright="1">
                          <a:noAutofit/>
                        </wps:bodyPr>
                      </wps:wsp>
                      <wps:wsp>
                        <wps:cNvPr id="66" name="Rectangle 5175"/>
                        <wps:cNvSpPr>
                          <a:spLocks noChangeArrowheads="1"/>
                        </wps:cNvSpPr>
                        <wps:spPr bwMode="auto">
                          <a:xfrm>
                            <a:off x="32150" y="42432"/>
                            <a:ext cx="1567"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74797">
                              <w:r>
                                <w:rPr>
                                  <w:rFonts w:ascii="Lucida Calligraphy" w:eastAsia="Lucida Calligraphy" w:hAnsi="Lucida Calligraphy" w:cs="Lucida Calligraphy"/>
                                  <w:sz w:val="56"/>
                                </w:rPr>
                                <w:t xml:space="preserve"> </w:t>
                              </w:r>
                            </w:p>
                            <w:p w:rsidR="00AB522A" w:rsidRDefault="00AB522A" w:rsidP="00274797"/>
                          </w:txbxContent>
                        </wps:txbx>
                        <wps:bodyPr rot="0" vert="horz" wrap="square" lIns="0" tIns="0" rIns="0" bIns="0" anchor="t" anchorCtr="0" upright="1">
                          <a:noAutofit/>
                        </wps:bodyPr>
                      </wps:wsp>
                      <wps:wsp>
                        <wps:cNvPr id="67" name="Rectangle 5176"/>
                        <wps:cNvSpPr>
                          <a:spLocks noChangeArrowheads="1"/>
                        </wps:cNvSpPr>
                        <wps:spPr bwMode="auto">
                          <a:xfrm>
                            <a:off x="21068" y="49686"/>
                            <a:ext cx="18867"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74797"/>
                            <w:p w:rsidR="00AB522A" w:rsidRDefault="00AB522A" w:rsidP="00274797"/>
                            <w:p w:rsidR="00AB522A" w:rsidRDefault="00AB522A" w:rsidP="00274797"/>
                            <w:p w:rsidR="00AB522A" w:rsidRDefault="00AB522A" w:rsidP="00274797"/>
                            <w:p w:rsidR="00AB522A" w:rsidRDefault="00AB522A" w:rsidP="00274797"/>
                            <w:p w:rsidR="00AB522A" w:rsidRDefault="00AB522A" w:rsidP="00274797"/>
                          </w:txbxContent>
                        </wps:txbx>
                        <wps:bodyPr rot="0" vert="horz" wrap="square" lIns="0" tIns="0" rIns="0" bIns="0" anchor="t" anchorCtr="0" upright="1">
                          <a:noAutofit/>
                        </wps:bodyPr>
                      </wps:wsp>
                      <wps:wsp>
                        <wps:cNvPr id="68" name="Rectangle 5177"/>
                        <wps:cNvSpPr>
                          <a:spLocks noChangeArrowheads="1"/>
                        </wps:cNvSpPr>
                        <wps:spPr bwMode="auto">
                          <a:xfrm>
                            <a:off x="35259" y="49686"/>
                            <a:ext cx="1567"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74797">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69" name="Rectangle 5178"/>
                        <wps:cNvSpPr>
                          <a:spLocks noChangeArrowheads="1"/>
                        </wps:cNvSpPr>
                        <wps:spPr bwMode="auto">
                          <a:xfrm>
                            <a:off x="25807" y="56955"/>
                            <a:ext cx="1568"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74797">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70" name="Rectangle 5180"/>
                        <wps:cNvSpPr>
                          <a:spLocks noChangeArrowheads="1"/>
                        </wps:cNvSpPr>
                        <wps:spPr bwMode="auto">
                          <a:xfrm>
                            <a:off x="29071" y="56955"/>
                            <a:ext cx="1932"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74797"/>
                          </w:txbxContent>
                        </wps:txbx>
                        <wps:bodyPr rot="0" vert="horz" wrap="square" lIns="0" tIns="0" rIns="0" bIns="0" anchor="t" anchorCtr="0" upright="1">
                          <a:noAutofit/>
                        </wps:bodyPr>
                      </wps:wsp>
                      <wps:wsp>
                        <wps:cNvPr id="71" name="Rectangle 5181"/>
                        <wps:cNvSpPr>
                          <a:spLocks noChangeArrowheads="1"/>
                        </wps:cNvSpPr>
                        <wps:spPr bwMode="auto">
                          <a:xfrm>
                            <a:off x="30519" y="56955"/>
                            <a:ext cx="1568"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74797">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72" name="Rectangle 5182"/>
                        <wps:cNvSpPr>
                          <a:spLocks noChangeArrowheads="1"/>
                        </wps:cNvSpPr>
                        <wps:spPr bwMode="auto">
                          <a:xfrm>
                            <a:off x="18309" y="64213"/>
                            <a:ext cx="26183"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74797"/>
                          </w:txbxContent>
                        </wps:txbx>
                        <wps:bodyPr rot="0" vert="horz" wrap="square" lIns="0" tIns="0" rIns="0" bIns="0" anchor="t" anchorCtr="0" upright="1">
                          <a:noAutofit/>
                        </wps:bodyPr>
                      </wps:wsp>
                      <wps:wsp>
                        <wps:cNvPr id="73" name="Rectangle 5183"/>
                        <wps:cNvSpPr>
                          <a:spLocks noChangeArrowheads="1"/>
                        </wps:cNvSpPr>
                        <wps:spPr bwMode="auto">
                          <a:xfrm>
                            <a:off x="38002" y="64213"/>
                            <a:ext cx="1568"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74797">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74" name="Rectangle 5184"/>
                        <wps:cNvSpPr>
                          <a:spLocks noChangeArrowheads="1"/>
                        </wps:cNvSpPr>
                        <wps:spPr bwMode="auto">
                          <a:xfrm>
                            <a:off x="978" y="70871"/>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74797">
                              <w:r>
                                <w:rPr>
                                  <w:sz w:val="32"/>
                                </w:rPr>
                                <w:t xml:space="preserve"> </w:t>
                              </w:r>
                            </w:p>
                          </w:txbxContent>
                        </wps:txbx>
                        <wps:bodyPr rot="0" vert="horz" wrap="square" lIns="0" tIns="0" rIns="0" bIns="0" anchor="t" anchorCtr="0" upright="1">
                          <a:noAutofit/>
                        </wps:bodyPr>
                      </wps:wsp>
                      <wps:wsp>
                        <wps:cNvPr id="75" name="Rectangle 5185"/>
                        <wps:cNvSpPr>
                          <a:spLocks noChangeArrowheads="1"/>
                        </wps:cNvSpPr>
                        <wps:spPr bwMode="auto">
                          <a:xfrm>
                            <a:off x="978" y="74376"/>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74797">
                              <w:r>
                                <w:rPr>
                                  <w:sz w:val="32"/>
                                </w:rPr>
                                <w:t xml:space="preserve"> </w:t>
                              </w:r>
                            </w:p>
                          </w:txbxContent>
                        </wps:txbx>
                        <wps:bodyPr rot="0" vert="horz" wrap="square" lIns="0" tIns="0" rIns="0" bIns="0" anchor="t" anchorCtr="0" upright="1">
                          <a:noAutofit/>
                        </wps:bodyPr>
                      </wps:wsp>
                      <wps:wsp>
                        <wps:cNvPr id="76" name="Rectangle 5186"/>
                        <wps:cNvSpPr>
                          <a:spLocks noChangeArrowheads="1"/>
                        </wps:cNvSpPr>
                        <wps:spPr bwMode="auto">
                          <a:xfrm>
                            <a:off x="978" y="77881"/>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74797">
                              <w:r>
                                <w:rPr>
                                  <w:sz w:val="32"/>
                                </w:rPr>
                                <w:t xml:space="preserve"> </w:t>
                              </w:r>
                            </w:p>
                          </w:txbxContent>
                        </wps:txbx>
                        <wps:bodyPr rot="0" vert="horz" wrap="square" lIns="0" tIns="0" rIns="0" bIns="0" anchor="t" anchorCtr="0" upright="1">
                          <a:noAutofit/>
                        </wps:bodyPr>
                      </wps:wsp>
                      <wps:wsp>
                        <wps:cNvPr id="77" name="Rectangle 5187"/>
                        <wps:cNvSpPr>
                          <a:spLocks noChangeArrowheads="1"/>
                        </wps:cNvSpPr>
                        <wps:spPr bwMode="auto">
                          <a:xfrm>
                            <a:off x="978" y="81386"/>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74797">
                              <w:r>
                                <w:rPr>
                                  <w:sz w:val="32"/>
                                </w:rPr>
                                <w:t xml:space="preserve"> </w:t>
                              </w:r>
                            </w:p>
                          </w:txbxContent>
                        </wps:txbx>
                        <wps:bodyPr rot="0" vert="horz" wrap="square" lIns="0" tIns="0" rIns="0" bIns="0" anchor="t" anchorCtr="0" upright="1">
                          <a:noAutofit/>
                        </wps:bodyPr>
                      </wps:wsp>
                      <wps:wsp>
                        <wps:cNvPr id="78" name="Rectangle 5188"/>
                        <wps:cNvSpPr>
                          <a:spLocks noChangeArrowheads="1"/>
                        </wps:cNvSpPr>
                        <wps:spPr bwMode="auto">
                          <a:xfrm>
                            <a:off x="978" y="84894"/>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74797">
                              <w:r>
                                <w:rPr>
                                  <w:sz w:val="32"/>
                                </w:rPr>
                                <w:t xml:space="preserve"> </w:t>
                              </w:r>
                            </w:p>
                          </w:txbxContent>
                        </wps:txbx>
                        <wps:bodyPr rot="0" vert="horz" wrap="square" lIns="0" tIns="0" rIns="0" bIns="0" anchor="t" anchorCtr="0" upright="1">
                          <a:noAutofit/>
                        </wps:bodyPr>
                      </wps:wsp>
                    </wpg:wgp>
                  </a:graphicData>
                </a:graphic>
              </wp:inline>
            </w:drawing>
          </mc:Choice>
          <mc:Fallback>
            <w:pict>
              <v:group id="_x0000_s1065" style="width:436.5pt;height:636pt;mso-position-horizontal-relative:char;mso-position-vertical-relative:line" coordsize="56128,90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">
                <v:shape id="Picture 5156" o:spid="_x0000_s1066" type="#_x0000_t75" style="position:absolute;width:56128;height:90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2Lq7EAAAA2wAAAA8AAABkcnMvZG93bnJldi54bWxEj0FrwkAUhO9C/8PyCt7MpiIqqatURTCU&#10;CqZeentkX5Ng9m3Irhrz67sFweMwM98wi1VnanGl1lWWFbxFMQji3OqKCwWn791oDsJ5ZI21ZVJw&#10;Jwer5ctggYm2Nz7SNfOFCBB2CSoovW8SKV1ekkEX2YY4eL+2NeiDbAupW7wFuKnlOI6n0mDFYaHE&#10;hjYl5efsYhQcTvdK//Q04/Nnx9t07fqvNFdq+Np9vIPw1Pln+NHeawWTGfx/CT9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2Lq7EAAAA2wAAAA8AAAAAAAAAAAAAAAAA&#10;nwIAAGRycy9kb3ducmV2LnhtbFBLBQYAAAAABAAEAPcAAACQAwAAAAA=&#10;">
                  <v:imagedata r:id="rId31" o:title=""/>
                </v:shape>
                <v:shape id="Picture 493208" o:spid="_x0000_s1067" type="#_x0000_t75" style="position:absolute;left:3916;top:233;width:51755;height:89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mqjK/AAAA2wAAAA8AAABkcnMvZG93bnJldi54bWxET01rAjEQvRf6H8IUeqtZRVRWo0irtCgI&#10;6nofknGzuJksm6jbf28OgsfH+54tOleLG7Wh8qyg38tAEGtvKi4VFMf11wREiMgGa8+k4J8CLObv&#10;bzPMjb/znm6HWIoUwiFHBTbGJpcyaEsOQ883xIk7+9ZhTLAtpWnxnsJdLQdZNpIOK04NFhv6tqQv&#10;h6tTgLufbK8HzalY8W/hNnpbb+xYqc+PbjkFEamLL/HT/WcUDNPY9CX9ADl/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3JqoyvwAAANsAAAAPAAAAAAAAAAAAAAAAAJ8CAABk&#10;cnMvZG93bnJldi54bWxQSwUGAAAAAAQABAD3AAAAiwMAAAAA&#10;">
                  <v:imagedata r:id="rId32" o:title=""/>
                </v:shape>
                <v:shape id="Picture 493209" o:spid="_x0000_s1068" type="#_x0000_t75" style="position:absolute;left:3916;top:233;width:51755;height:89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qD6nDAAAA2wAAAA8AAABkcnMvZG93bnJldi54bWxEj91qAjEUhO+FvkM4Be9qtiJqt0Yp/mBR&#10;ELTb+0Nyulm6OVk2Ude3b4SCl8PMfMPMFp2rxYXaUHlW8DrIQBBrbyouFRRfm5cpiBCRDdaeScGN&#10;AizmT70Z5sZf+UiXUyxFgnDIUYGNscmlDNqSwzDwDXHyfnzrMCbZltK0eE1wV8thlo2lw4rTgsWG&#10;lpb07+nsFOBhlR31sPku1rwt3E7v652dKNV/7j7eQUTq4iP83/40CkZvcP+SfoC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GoPqcMAAADbAAAADwAAAAAAAAAAAAAAAACf&#10;AgAAZHJzL2Rvd25yZXYueG1sUEsFBgAAAAAEAAQA9wAAAI8DAAAAAA==&#10;">
                  <v:imagedata r:id="rId32" o:title=""/>
                </v:shape>
                <v:shape id="Picture 493210" o:spid="_x0000_s1069" type="#_x0000_t75" style="position:absolute;left:421;top:3698;width:13869;height:85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pPAAAAA2wAAAA8AAABkcnMvZG93bnJldi54bWxET8tqAjEU3Rf8h3AFdzWjpVWmRtGioLv6&#10;gG5vJ7eT0clNmESd+ftmIbg8nPds0dpa3KgJlWMFo2EGgrhwuuJSwem4eZ2CCBFZY+2YFHQUYDHv&#10;vcww1+7Oe7odYilSCIccFZgYfS5lKAxZDEPniRP35xqLMcGmlLrBewq3tRxn2Ye0WHFqMOjpy1Bx&#10;OVytgsk47L67c935X99ps1/9rFfrN6UG/Xb5CSJSG5/ih3urFbyn9elL+gFy/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7+Wk8AAAADbAAAADwAAAAAAAAAAAAAAAACfAgAA&#10;ZHJzL2Rvd25yZXYueG1sUEsFBgAAAAAEAAQA9wAAAIwDAAAAAA==&#10;">
                  <v:imagedata r:id="rId33" o:title=""/>
                </v:shape>
                <v:shape id="Picture 493211" o:spid="_x0000_s1070" type="#_x0000_t75" style="position:absolute;left:421;top:3698;width:13869;height:85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zMwjDAAAA2wAAAA8AAABkcnMvZG93bnJldi54bWxEj09rAjEUxO8Fv0N4greaVekftkZRUWhv&#10;agten5vXzermJWyi7n77Rih4HGbmN8x03tpaXKkJlWMFo2EGgrhwuuJSwc/35vkdRIjIGmvHpKCj&#10;APNZ72mKuXY33tF1H0uRIBxyVGBi9LmUoTBkMQydJ07er2ssxiSbUuoGbwluaznOsldpseK0YNDT&#10;ylBx3l+sgrdx+Np2p7rzR99ps1se1sv1RKlBv118gIjUxkf4v/2pFbyM4P4l/Q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PMzCMMAAADbAAAADwAAAAAAAAAAAAAAAACf&#10;AgAAZHJzL2Rvd25yZXYueG1sUEsFBgAAAAAEAAQA9wAAAI8DAAAAAA==&#10;">
                  <v:imagedata r:id="rId33" o:title=""/>
                </v:shape>
                <v:shape id="Shape 5161" o:spid="_x0000_s1071" style="position:absolute;left:474;top:281;width:55182;height:89224;visibility:visible;mso-wrap-style:square;v-text-anchor:top" coordsize="5518150,892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rJqsMA&#10;AADbAAAADwAAAGRycy9kb3ducmV2LnhtbESPUWvCQBCE3wv+h2MF3+olAaVET6mCJUJBqiJ9XHLb&#10;JDS3G3JXjf++JxT6OMzMN8xyPbhWXan3jbCBdJqAIi7FNlwZOJ92zy+gfEC22AqTgTt5WK9GT0vM&#10;rdz4g67HUKkIYZ+jgTqELtfalzU59FPpiKP3Jb3DEGVfadvjLcJdq7MkmWuHDceFGjva1lR+H3+c&#10;gU8pDrIp0vf0cC4uW9lnb+gyYybj4XUBKtAQ/sN/7cIamGXw+BJ/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rJqsMAAADbAAAADwAAAAAAAAAAAAAAAACYAgAAZHJzL2Rv&#10;d25yZXYueG1sUEsFBgAAAAAEAAQA9QAAAIgDAAAAAA==&#10;" path="m689737,8232648r,-7887716c689737,154432,844169,,1034669,l5173219,v190500,,344931,154432,344931,344932c5518150,535305,5363719,689737,5173219,689737r-344806,l4828413,8577504v,190474,-154432,344881,-344932,344881l344932,8922385c154432,8922385,,8767978,,8577504,,8387080,154432,8232648,344932,8232648r344805,xe" filled="f" strokecolor="#4a7ebb">
                  <v:path arrowok="t" o:connecttype="custom" o:connectlocs="6897,82327;6897,3449;10347,0;51733,0;55182,3449;51733,6897;48285,6897;48285,85775;44835,89224;3449,89224;0,85775;3449,82327;6897,82327" o:connectangles="0,0,0,0,0,0,0,0,0,0,0,0,0" textboxrect="0,0,5518150,8922385"/>
                </v:shape>
                <v:shape id="Shape 5162" o:spid="_x0000_s1072" style="position:absolute;left:9097;top:281;width:5173;height:6898;visibility:visible;mso-wrap-style:square;v-text-anchor:top" coordsize="517398,68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YMUA&#10;AADbAAAADwAAAGRycy9kb3ducmV2LnhtbESPT2vCQBTE70K/w/IK3nTTSopEN1IKRQ9eTFOot2f2&#10;5Y/Nvg3ZjabfvisIHoeZ+Q2z3oymFRfqXWNZwcs8AkFcWN1wpSD/+pwtQTiPrLG1TAr+yMEmfZqs&#10;MdH2yge6ZL4SAcIuQQW1910ipStqMujmtiMOXml7gz7IvpK6x2uAm1a+RtGbNNhwWKixo4+ait9s&#10;MApOpT5gvoyzxfknb763dByGfazU9Hl8X4HwNPpH+N7eaQXxAm5fwg+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KRJgxQAAANsAAAAPAAAAAAAAAAAAAAAAAJgCAABkcnMv&#10;ZG93bnJldi54bWxQSwUGAAAAAAQABAD1AAAAigMAAAAA&#10;" path="m172466,c362966,,517398,154432,517398,344932v,190373,-154432,344805,-344932,344805c77216,689737,,612521,,517271,,422148,77216,344932,172466,344932r344932,e" filled="f" strokecolor="#4a7ebb">
                  <v:path arrowok="t" o:connecttype="custom" o:connectlocs="1724,0;5173,3450;1724,6898;0,5173;1724,3450;5173,3450" o:connectangles="0,0,0,0,0,0" textboxrect="0,0,517398,689737"/>
                </v:shape>
                <v:shape id="Shape 5163" o:spid="_x0000_s1073" style="position:absolute;left:10821;top:7179;width:37938;height:0;visibility:visible;mso-wrap-style:square;v-text-anchor:top" coordsize="3793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pNsUA&#10;AADbAAAADwAAAGRycy9kb3ducmV2LnhtbESPQWvCQBSE70L/w/IK3upGqVLSbMRKqx48WLsHe3tk&#10;X5Ng9m3Irhr/vSsUPA4z8w2TzXvbiDN1vnasYDxKQBAXztRcKtA/Xy9vIHxANtg4JgVX8jDPnwYZ&#10;psZd+JvO+1CKCGGfooIqhDaV0hcVWfQj1xJH7891FkOUXSlNh5cIt42cJMlMWqw5LlTY0rKi4rg/&#10;WQXHYjxbLfXuV24/Jx+HxVq3+qCVGj73i3cQgfrwCP+3N0bB9BXu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Wk2xQAAANsAAAAPAAAAAAAAAAAAAAAAAJgCAABkcnMv&#10;ZG93bnJldi54bWxQSwUGAAAAAAQABAD1AAAAigMAAAAA&#10;" path="m3793744,l,e" filled="f" strokecolor="#4a7ebb">
                  <v:path arrowok="t" o:connecttype="custom" o:connectlocs="37938,0;0,0" o:connectangles="0,0" textboxrect="0,0,3793744,0"/>
                </v:shape>
                <v:shape id="Shape 5164" o:spid="_x0000_s1074" style="position:absolute;left:3924;top:82608;width:3448;height:3448;visibility:visible;mso-wrap-style:square;v-text-anchor:top" coordsize="344805,344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msIA&#10;AADbAAAADwAAAGRycy9kb3ducmV2LnhtbESPzWrDMBCE74W+g9hAb42cgkNxo4TWYHBzi5vet9bW&#10;dmKtjKX45+2jQCDHYWa+YTa7ybRioN41lhWslhEI4tLqhisFx5/s9R2E88gaW8ukYCYHu+3z0wYT&#10;bUc+0FD4SgQIuwQV1N53iZSurMmgW9qOOHj/tjfog+wrqXscA9y08i2K1tJgw2Ghxo7SmspzcTEK&#10;vnhutP39LiWe/ji75Pt0LtZKvSymzw8Qnib/CN/buVYQx3D7En6A3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AP+awgAAANsAAAAPAAAAAAAAAAAAAAAAAJgCAABkcnMvZG93&#10;bnJldi54bWxQSwUGAAAAAAQABAD1AAAAhwMAAAAA&#10;" path="m,c95250,,172339,77216,172339,172466,172339,267589,95250,344856,,344856r344805,e" filled="f" strokecolor="#4a7ebb">
                  <v:path arrowok="t" o:connecttype="custom" o:connectlocs="0,0;1723,1724;0,3448;3448,3448" o:connectangles="0,0,0,0" textboxrect="0,0,344805,344856"/>
                </v:shape>
                <v:shape id="Shape 5165" o:spid="_x0000_s1075" style="position:absolute;left:3924;top:82608;width:3448;height:6897;visibility:visible;mso-wrap-style:square;v-text-anchor:top" coordsize="344805,68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EZMIA&#10;AADbAAAADwAAAGRycy9kb3ducmV2LnhtbESPwWrDMBBE74X8g9hCb41cg01woxgTUighlyb9gMXa&#10;Sq6tlbGUxPn7KlDIcZiZN8y6nt0gLjSFzrOCt2UGgrj1umOj4Pv08boCESKyxsEzKbhRgHqzeFpj&#10;pf2Vv+hyjEYkCIcKFdgYx0rK0FpyGJZ+JE7ej58cxiQnI/WE1wR3g8yzrJQOO04LFkfaWmr749kp&#10;OPxqxye3LUze9H2+Nzu7m3ulXp7n5h1EpDk+wv/tT62gKOH+Jf0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4oRkwgAAANsAAAAPAAAAAAAAAAAAAAAAAJgCAABkcnMvZG93&#10;bnJldi54bWxQSwUGAAAAAAQABAD1AAAAhwMAAAAA&#10;" path="m,689737v190373,,344805,-154407,344805,-344881l344805,e" filled="f" strokecolor="#4a7ebb">
                  <v:path arrowok="t" o:connecttype="custom" o:connectlocs="0,6897;3448,3448;3448,0" o:connectangles="0,0,0" textboxrect="0,0,344805,689737"/>
                </v:shape>
                <v:rect id="Rectangle 5166" o:spid="_x0000_s1076" style="position:absolute;left:978;top:373;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19524C" w:rsidRDefault="0019524C" w:rsidP="00274797">
                        <w:r>
                          <w:rPr>
                            <w:sz w:val="32"/>
                          </w:rPr>
                          <w:t xml:space="preserve"> </w:t>
                        </w:r>
                      </w:p>
                    </w:txbxContent>
                  </v:textbox>
                </v:rect>
                <v:rect id="Rectangle 5167" o:spid="_x0000_s1077" style="position:absolute;left:28157;top:3970;width:1180;height:5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19524C" w:rsidRDefault="0019524C" w:rsidP="00274797">
                        <w:r>
                          <w:rPr>
                            <w:sz w:val="56"/>
                          </w:rPr>
                          <w:t xml:space="preserve"> </w:t>
                        </w:r>
                      </w:p>
                    </w:txbxContent>
                  </v:textbox>
                </v:rect>
                <v:rect id="Rectangle 5168" o:spid="_x0000_s1078" style="position:absolute;left:28157;top:10112;width:1180;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19524C" w:rsidRDefault="0019524C" w:rsidP="00274797">
                        <w:r>
                          <w:rPr>
                            <w:sz w:val="56"/>
                          </w:rPr>
                          <w:t xml:space="preserve"> </w:t>
                        </w:r>
                      </w:p>
                    </w:txbxContent>
                  </v:textbox>
                </v:rect>
                <v:rect id="Rectangle 5169" o:spid="_x0000_s1079" style="position:absolute;left:28157;top:16239;width:1180;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19524C" w:rsidRDefault="0019524C" w:rsidP="00274797">
                        <w:r>
                          <w:rPr>
                            <w:sz w:val="56"/>
                          </w:rPr>
                          <w:t xml:space="preserve"> </w:t>
                        </w:r>
                      </w:p>
                    </w:txbxContent>
                  </v:textbox>
                </v:rect>
                <v:rect id="Rectangle 5170" o:spid="_x0000_s1080" style="position:absolute;left:28157;top:22369;width:1180;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19524C" w:rsidRDefault="0019524C" w:rsidP="00274797">
                        <w:r>
                          <w:rPr>
                            <w:sz w:val="56"/>
                          </w:rPr>
                          <w:t xml:space="preserve"> </w:t>
                        </w:r>
                      </w:p>
                    </w:txbxContent>
                  </v:textbox>
                </v:rect>
                <v:rect id="Rectangle 5171" o:spid="_x0000_s1081" style="position:absolute;left:28157;top:28511;width:1180;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19524C" w:rsidRDefault="0019524C" w:rsidP="00274797">
                        <w:r>
                          <w:rPr>
                            <w:sz w:val="56"/>
                          </w:rPr>
                          <w:t xml:space="preserve"> </w:t>
                        </w:r>
                      </w:p>
                    </w:txbxContent>
                  </v:textbox>
                </v:rect>
                <v:rect id="Rectangle 5172" o:spid="_x0000_s1082" style="position:absolute;left:8109;top:35150;width:39836;height:39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19524C" w:rsidRPr="00D9525A" w:rsidRDefault="0019524C" w:rsidP="00274797">
                        <w:pPr>
                          <w:spacing w:line="276" w:lineRule="auto"/>
                          <w:jc w:val="center"/>
                          <w:rPr>
                            <w:rFonts w:ascii="Lucida Calligraphy" w:hAnsi="Lucida Calligraphy"/>
                            <w:b/>
                            <w:bCs/>
                            <w:sz w:val="32"/>
                            <w:szCs w:val="24"/>
                          </w:rPr>
                        </w:pPr>
                        <w:r w:rsidRPr="00D9525A">
                          <w:rPr>
                            <w:rFonts w:ascii="Lucida Calligraphy" w:eastAsia="Lucida Calligraphy" w:hAnsi="Lucida Calligraphy"/>
                            <w:b/>
                            <w:bCs/>
                            <w:sz w:val="72"/>
                            <w:szCs w:val="24"/>
                          </w:rPr>
                          <w:t>Chapter</w:t>
                        </w:r>
                        <w:r w:rsidRPr="00D9525A">
                          <w:rPr>
                            <w:rFonts w:ascii="Lucida Calligraphy" w:hAnsi="Lucida Calligraphy"/>
                            <w:b/>
                            <w:bCs/>
                            <w:sz w:val="32"/>
                            <w:szCs w:val="24"/>
                          </w:rPr>
                          <w:t xml:space="preserve"> </w:t>
                        </w:r>
                        <w:r w:rsidRPr="00D9525A">
                          <w:rPr>
                            <w:rFonts w:ascii="Lucida Calligraphy" w:eastAsia="Lucida Calligraphy" w:hAnsi="Lucida Calligraphy"/>
                            <w:b/>
                            <w:bCs/>
                            <w:sz w:val="72"/>
                            <w:szCs w:val="24"/>
                          </w:rPr>
                          <w:t>Two</w:t>
                        </w:r>
                      </w:p>
                      <w:p w:rsidR="0019524C" w:rsidRPr="005B5552" w:rsidRDefault="0019524C" w:rsidP="00274797">
                        <w:pPr>
                          <w:pStyle w:val="NoSpacing"/>
                          <w:jc w:val="center"/>
                          <w:rPr>
                            <w:rFonts w:ascii="Lucida Calligraphy" w:eastAsia="Lucida Calligraphy" w:hAnsi="Lucida Calligraphy"/>
                            <w:b/>
                            <w:bCs/>
                            <w:sz w:val="56"/>
                            <w:szCs w:val="48"/>
                          </w:rPr>
                        </w:pPr>
                        <w:r w:rsidRPr="005B5552">
                          <w:rPr>
                            <w:rFonts w:ascii="Lucida Calligraphy" w:eastAsia="Lucida Calligraphy" w:hAnsi="Lucida Calligraphy"/>
                            <w:b/>
                            <w:bCs/>
                            <w:sz w:val="56"/>
                            <w:szCs w:val="48"/>
                          </w:rPr>
                          <w:t xml:space="preserve">Review </w:t>
                        </w:r>
                      </w:p>
                      <w:p w:rsidR="0019524C" w:rsidRPr="005B5552" w:rsidRDefault="0019524C" w:rsidP="00274797">
                        <w:pPr>
                          <w:pStyle w:val="NoSpacing"/>
                          <w:jc w:val="center"/>
                          <w:rPr>
                            <w:rFonts w:ascii="Lucida Calligraphy" w:eastAsia="Lucida Calligraphy" w:hAnsi="Lucida Calligraphy"/>
                            <w:b/>
                            <w:bCs/>
                            <w:sz w:val="56"/>
                            <w:szCs w:val="48"/>
                          </w:rPr>
                        </w:pPr>
                        <w:r w:rsidRPr="005B5552">
                          <w:rPr>
                            <w:rFonts w:ascii="Lucida Calligraphy" w:eastAsia="Lucida Calligraphy" w:hAnsi="Lucida Calligraphy"/>
                            <w:b/>
                            <w:bCs/>
                            <w:sz w:val="56"/>
                            <w:szCs w:val="48"/>
                          </w:rPr>
                          <w:t xml:space="preserve">of </w:t>
                        </w:r>
                      </w:p>
                      <w:p w:rsidR="0019524C" w:rsidRPr="005B5552" w:rsidRDefault="0019524C" w:rsidP="00274797">
                        <w:pPr>
                          <w:pStyle w:val="NoSpacing"/>
                          <w:jc w:val="center"/>
                          <w:rPr>
                            <w:rFonts w:ascii="Lucida Calligraphy" w:hAnsi="Lucida Calligraphy"/>
                            <w:b/>
                            <w:bCs/>
                            <w:sz w:val="56"/>
                            <w:szCs w:val="48"/>
                          </w:rPr>
                        </w:pPr>
                        <w:r w:rsidRPr="005B5552">
                          <w:rPr>
                            <w:rFonts w:ascii="Lucida Calligraphy" w:eastAsia="Lucida Calligraphy" w:hAnsi="Lucida Calligraphy"/>
                            <w:b/>
                            <w:bCs/>
                            <w:sz w:val="56"/>
                            <w:szCs w:val="48"/>
                          </w:rPr>
                          <w:t>Literature</w:t>
                        </w:r>
                      </w:p>
                      <w:p w:rsidR="0019524C" w:rsidRPr="005B5552" w:rsidRDefault="0019524C" w:rsidP="00274797">
                        <w:pPr>
                          <w:pStyle w:val="NoSpacing"/>
                          <w:rPr>
                            <w:rFonts w:eastAsia="Lucida Calligraphy"/>
                          </w:rPr>
                        </w:pPr>
                      </w:p>
                      <w:p w:rsidR="0019524C" w:rsidRPr="005B5552" w:rsidRDefault="0019524C" w:rsidP="00274797">
                        <w:pPr>
                          <w:pStyle w:val="NoSpacing"/>
                          <w:rPr>
                            <w:rFonts w:eastAsia="Lucida Calligraphy"/>
                          </w:rPr>
                        </w:pPr>
                        <w:r w:rsidRPr="005B5552">
                          <w:rPr>
                            <w:rFonts w:eastAsia="Lucida Calligraphy"/>
                          </w:rPr>
                          <w:t xml:space="preserve"> </w:t>
                        </w:r>
                      </w:p>
                      <w:p w:rsidR="0019524C" w:rsidRDefault="0019524C" w:rsidP="00274797"/>
                      <w:p w:rsidR="0019524C" w:rsidRDefault="0019524C" w:rsidP="00274797"/>
                      <w:p w:rsidR="0019524C" w:rsidRDefault="0019524C" w:rsidP="00274797"/>
                    </w:txbxContent>
                  </v:textbox>
                </v:rect>
                <v:rect id="Rectangle 5173" o:spid="_x0000_s1083" style="position:absolute;left:35700;top:35160;width:1568;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19524C" w:rsidRDefault="0019524C" w:rsidP="00274797">
                        <w:r>
                          <w:rPr>
                            <w:rFonts w:ascii="Lucida Calligraphy" w:eastAsia="Lucida Calligraphy" w:hAnsi="Lucida Calligraphy" w:cs="Lucida Calligraphy"/>
                            <w:sz w:val="56"/>
                          </w:rPr>
                          <w:t xml:space="preserve"> </w:t>
                        </w:r>
                      </w:p>
                    </w:txbxContent>
                  </v:textbox>
                </v:rect>
                <v:rect id="Rectangle 5174" o:spid="_x0000_s1084" style="position:absolute;left:24161;top:42432;width:1061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19524C" w:rsidRDefault="0019524C" w:rsidP="00274797"/>
                    </w:txbxContent>
                  </v:textbox>
                </v:rect>
                <v:rect id="Rectangle 5175" o:spid="_x0000_s1085" style="position:absolute;left:32150;top:42432;width:156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19524C" w:rsidRDefault="0019524C" w:rsidP="00274797">
                        <w:r>
                          <w:rPr>
                            <w:rFonts w:ascii="Lucida Calligraphy" w:eastAsia="Lucida Calligraphy" w:hAnsi="Lucida Calligraphy" w:cs="Lucida Calligraphy"/>
                            <w:sz w:val="56"/>
                          </w:rPr>
                          <w:t xml:space="preserve"> </w:t>
                        </w:r>
                      </w:p>
                      <w:p w:rsidR="0019524C" w:rsidRDefault="0019524C" w:rsidP="00274797"/>
                    </w:txbxContent>
                  </v:textbox>
                </v:rect>
                <v:rect id="Rectangle 5176" o:spid="_x0000_s1086" style="position:absolute;left:21068;top:49686;width:1886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19524C" w:rsidRDefault="0019524C" w:rsidP="00274797"/>
                      <w:p w:rsidR="0019524C" w:rsidRDefault="0019524C" w:rsidP="00274797"/>
                      <w:p w:rsidR="0019524C" w:rsidRDefault="0019524C" w:rsidP="00274797"/>
                      <w:p w:rsidR="0019524C" w:rsidRDefault="0019524C" w:rsidP="00274797"/>
                      <w:p w:rsidR="0019524C" w:rsidRDefault="0019524C" w:rsidP="00274797"/>
                      <w:p w:rsidR="0019524C" w:rsidRDefault="0019524C" w:rsidP="00274797"/>
                    </w:txbxContent>
                  </v:textbox>
                </v:rect>
                <v:rect id="Rectangle 5177" o:spid="_x0000_s1087" style="position:absolute;left:35259;top:49686;width:156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19524C" w:rsidRDefault="0019524C" w:rsidP="00274797">
                        <w:r>
                          <w:rPr>
                            <w:rFonts w:ascii="Lucida Calligraphy" w:eastAsia="Lucida Calligraphy" w:hAnsi="Lucida Calligraphy" w:cs="Lucida Calligraphy"/>
                            <w:sz w:val="56"/>
                          </w:rPr>
                          <w:t xml:space="preserve"> </w:t>
                        </w:r>
                      </w:p>
                    </w:txbxContent>
                  </v:textbox>
                </v:rect>
                <v:rect id="Rectangle 5178" o:spid="_x0000_s1088" style="position:absolute;left:25807;top:56955;width:1568;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19524C" w:rsidRDefault="0019524C" w:rsidP="00274797">
                        <w:r>
                          <w:rPr>
                            <w:rFonts w:ascii="Lucida Calligraphy" w:eastAsia="Lucida Calligraphy" w:hAnsi="Lucida Calligraphy" w:cs="Lucida Calligraphy"/>
                            <w:sz w:val="56"/>
                          </w:rPr>
                          <w:t xml:space="preserve"> </w:t>
                        </w:r>
                      </w:p>
                    </w:txbxContent>
                  </v:textbox>
                </v:rect>
                <v:rect id="Rectangle 5180" o:spid="_x0000_s1089" style="position:absolute;left:29071;top:56955;width:1932;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19524C" w:rsidRDefault="0019524C" w:rsidP="00274797"/>
                    </w:txbxContent>
                  </v:textbox>
                </v:rect>
                <v:rect id="Rectangle 5181" o:spid="_x0000_s1090" style="position:absolute;left:30519;top:56955;width:1568;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19524C" w:rsidRDefault="0019524C" w:rsidP="00274797">
                        <w:r>
                          <w:rPr>
                            <w:rFonts w:ascii="Lucida Calligraphy" w:eastAsia="Lucida Calligraphy" w:hAnsi="Lucida Calligraphy" w:cs="Lucida Calligraphy"/>
                            <w:sz w:val="56"/>
                          </w:rPr>
                          <w:t xml:space="preserve"> </w:t>
                        </w:r>
                      </w:p>
                    </w:txbxContent>
                  </v:textbox>
                </v:rect>
                <v:rect id="Rectangle 5182" o:spid="_x0000_s1091" style="position:absolute;left:18309;top:64213;width:26183;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19524C" w:rsidRDefault="0019524C" w:rsidP="00274797"/>
                    </w:txbxContent>
                  </v:textbox>
                </v:rect>
                <v:rect id="Rectangle 5183" o:spid="_x0000_s1092" style="position:absolute;left:38002;top:64213;width:1568;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19524C" w:rsidRDefault="0019524C" w:rsidP="00274797">
                        <w:r>
                          <w:rPr>
                            <w:rFonts w:ascii="Lucida Calligraphy" w:eastAsia="Lucida Calligraphy" w:hAnsi="Lucida Calligraphy" w:cs="Lucida Calligraphy"/>
                            <w:sz w:val="56"/>
                          </w:rPr>
                          <w:t xml:space="preserve"> </w:t>
                        </w:r>
                      </w:p>
                    </w:txbxContent>
                  </v:textbox>
                </v:rect>
                <v:rect id="Rectangle 5184" o:spid="_x0000_s1093" style="position:absolute;left:978;top:70871;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19524C" w:rsidRDefault="0019524C" w:rsidP="00274797">
                        <w:r>
                          <w:rPr>
                            <w:sz w:val="32"/>
                          </w:rPr>
                          <w:t xml:space="preserve"> </w:t>
                        </w:r>
                      </w:p>
                    </w:txbxContent>
                  </v:textbox>
                </v:rect>
                <v:rect id="Rectangle 5185" o:spid="_x0000_s1094" style="position:absolute;left:978;top:74376;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19524C" w:rsidRDefault="0019524C" w:rsidP="00274797">
                        <w:r>
                          <w:rPr>
                            <w:sz w:val="32"/>
                          </w:rPr>
                          <w:t xml:space="preserve"> </w:t>
                        </w:r>
                      </w:p>
                    </w:txbxContent>
                  </v:textbox>
                </v:rect>
                <v:rect id="Rectangle 5186" o:spid="_x0000_s1095" style="position:absolute;left:978;top:77881;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19524C" w:rsidRDefault="0019524C" w:rsidP="00274797">
                        <w:r>
                          <w:rPr>
                            <w:sz w:val="32"/>
                          </w:rPr>
                          <w:t xml:space="preserve"> </w:t>
                        </w:r>
                      </w:p>
                    </w:txbxContent>
                  </v:textbox>
                </v:rect>
                <v:rect id="Rectangle 5187" o:spid="_x0000_s1096" style="position:absolute;left:978;top:81386;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19524C" w:rsidRDefault="0019524C" w:rsidP="00274797">
                        <w:r>
                          <w:rPr>
                            <w:sz w:val="32"/>
                          </w:rPr>
                          <w:t xml:space="preserve"> </w:t>
                        </w:r>
                      </w:p>
                    </w:txbxContent>
                  </v:textbox>
                </v:rect>
                <v:rect id="Rectangle 5188" o:spid="_x0000_s1097" style="position:absolute;left:978;top:84894;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19524C" w:rsidRDefault="0019524C" w:rsidP="00274797">
                        <w:r>
                          <w:rPr>
                            <w:sz w:val="32"/>
                          </w:rPr>
                          <w:t xml:space="preserve"> </w:t>
                        </w:r>
                      </w:p>
                    </w:txbxContent>
                  </v:textbox>
                </v:rect>
                <w10:anchorlock/>
              </v:group>
            </w:pict>
          </mc:Fallback>
        </mc:AlternateContent>
      </w:r>
    </w:p>
    <w:p w:rsidR="00E5187C" w:rsidRDefault="00E5187C" w:rsidP="00E61EE9">
      <w:pPr>
        <w:tabs>
          <w:tab w:val="left" w:pos="142"/>
          <w:tab w:val="left" w:pos="1134"/>
        </w:tabs>
        <w:spacing w:after="5" w:line="360" w:lineRule="auto"/>
        <w:ind w:right="-1"/>
        <w:jc w:val="center"/>
        <w:rPr>
          <w:rFonts w:ascii="Times New Roman" w:eastAsia="Times New Roman" w:hAnsi="Times New Roman" w:cs="Times New Roman"/>
          <w:b/>
          <w:bCs/>
          <w:color w:val="000000"/>
          <w:sz w:val="32"/>
          <w:szCs w:val="24"/>
        </w:rPr>
        <w:sectPr w:rsidR="00E5187C" w:rsidSect="00E5187C">
          <w:pgSz w:w="12240" w:h="15840"/>
          <w:pgMar w:top="900" w:right="1440" w:bottom="1440" w:left="2070" w:header="850" w:footer="397" w:gutter="0"/>
          <w:pgNumType w:start="1"/>
          <w:cols w:space="720"/>
          <w:titlePg/>
          <w:docGrid w:linePitch="360"/>
        </w:sectPr>
      </w:pPr>
    </w:p>
    <w:p w:rsidR="00274797" w:rsidRPr="00E61EE9" w:rsidRDefault="00274797" w:rsidP="00E61EE9">
      <w:pPr>
        <w:tabs>
          <w:tab w:val="left" w:pos="142"/>
          <w:tab w:val="left" w:pos="1134"/>
        </w:tabs>
        <w:spacing w:after="5" w:line="360" w:lineRule="auto"/>
        <w:ind w:right="-1"/>
        <w:jc w:val="center"/>
        <w:rPr>
          <w:rFonts w:ascii="Times New Roman" w:eastAsia="Times New Roman" w:hAnsi="Times New Roman" w:cs="Times New Roman"/>
          <w:bCs/>
          <w:color w:val="000000"/>
          <w:sz w:val="32"/>
          <w:szCs w:val="32"/>
        </w:rPr>
      </w:pPr>
      <w:r w:rsidRPr="00274797">
        <w:rPr>
          <w:rFonts w:ascii="Times New Roman" w:eastAsia="Times New Roman" w:hAnsi="Times New Roman" w:cs="Times New Roman"/>
          <w:b/>
          <w:bCs/>
          <w:color w:val="000000"/>
          <w:sz w:val="32"/>
          <w:szCs w:val="24"/>
        </w:rPr>
        <w:lastRenderedPageBreak/>
        <w:t>Chapter Two</w:t>
      </w:r>
    </w:p>
    <w:p w:rsidR="00274797" w:rsidRPr="00274797" w:rsidRDefault="00274797" w:rsidP="00274797">
      <w:pPr>
        <w:spacing w:after="5" w:line="360" w:lineRule="auto"/>
        <w:jc w:val="center"/>
        <w:rPr>
          <w:rFonts w:ascii="Times New Roman" w:eastAsia="Times New Roman" w:hAnsi="Times New Roman" w:cs="Times New Roman"/>
          <w:b/>
          <w:bCs/>
          <w:color w:val="000000"/>
          <w:sz w:val="32"/>
          <w:szCs w:val="24"/>
        </w:rPr>
      </w:pPr>
      <w:r w:rsidRPr="00274797">
        <w:rPr>
          <w:rFonts w:ascii="Times New Roman" w:eastAsia="Times New Roman" w:hAnsi="Times New Roman" w:cs="Times New Roman"/>
          <w:b/>
          <w:bCs/>
          <w:color w:val="000000"/>
          <w:sz w:val="32"/>
          <w:szCs w:val="24"/>
        </w:rPr>
        <w:t>Review of Literature</w:t>
      </w:r>
    </w:p>
    <w:p w:rsidR="00274797" w:rsidRPr="00274797" w:rsidRDefault="00274797" w:rsidP="00274797">
      <w:pPr>
        <w:tabs>
          <w:tab w:val="left" w:pos="360"/>
        </w:tabs>
        <w:spacing w:after="5" w:line="360" w:lineRule="auto"/>
        <w:ind w:hanging="10"/>
        <w:jc w:val="both"/>
        <w:rPr>
          <w:rFonts w:ascii="Times New Roman" w:eastAsia="Calibri" w:hAnsi="Times New Roman" w:cs="Times New Roman"/>
          <w:b/>
          <w:bCs/>
          <w:color w:val="222222"/>
          <w:sz w:val="32"/>
          <w:szCs w:val="32"/>
          <w:shd w:val="clear" w:color="auto" w:fill="FFFFFF"/>
        </w:rPr>
      </w:pPr>
      <w:r w:rsidRPr="00274797">
        <w:rPr>
          <w:rFonts w:ascii="Times New Roman" w:eastAsia="Times New Roman" w:hAnsi="Times New Roman" w:cs="Times New Roman"/>
          <w:b/>
          <w:bCs/>
          <w:color w:val="000000"/>
          <w:sz w:val="32"/>
          <w:szCs w:val="24"/>
        </w:rPr>
        <w:t>2.1</w:t>
      </w:r>
      <w:r w:rsidRPr="00274797">
        <w:rPr>
          <w:rFonts w:ascii="Times New Roman" w:eastAsia="Calibri" w:hAnsi="Times New Roman" w:cs="Times New Roman"/>
          <w:b/>
          <w:bCs/>
          <w:color w:val="222222"/>
          <w:sz w:val="32"/>
          <w:szCs w:val="32"/>
          <w:shd w:val="clear" w:color="auto" w:fill="FFFFFF"/>
        </w:rPr>
        <w:t>. Historical background of irritable bowel syndrome</w:t>
      </w:r>
    </w:p>
    <w:p w:rsidR="00274797" w:rsidRPr="00274797" w:rsidRDefault="00A71B0F" w:rsidP="00274797">
      <w:pPr>
        <w:tabs>
          <w:tab w:val="left" w:pos="360"/>
        </w:tabs>
        <w:spacing w:after="5" w:line="360" w:lineRule="auto"/>
        <w:ind w:hanging="10"/>
        <w:jc w:val="both"/>
        <w:rPr>
          <w:rFonts w:ascii="Times New Roman" w:eastAsia="Calibri" w:hAnsi="Times New Roman" w:cs="Times New Roman"/>
          <w:b/>
          <w:bCs/>
          <w:color w:val="222222"/>
          <w:sz w:val="32"/>
          <w:szCs w:val="32"/>
          <w:shd w:val="clear" w:color="auto" w:fill="FFFFFF"/>
        </w:rPr>
      </w:pPr>
      <w:r>
        <w:rPr>
          <w:rFonts w:ascii="Times New Roman" w:eastAsia="Calibri" w:hAnsi="Times New Roman" w:cs="Times New Roman"/>
          <w:b/>
          <w:bCs/>
          <w:color w:val="222222"/>
          <w:sz w:val="32"/>
          <w:szCs w:val="32"/>
          <w:shd w:val="clear" w:color="auto" w:fill="FFFFFF"/>
        </w:rPr>
        <w:tab/>
      </w:r>
      <w:r>
        <w:rPr>
          <w:rFonts w:ascii="Times New Roman" w:eastAsia="Calibri" w:hAnsi="Times New Roman" w:cs="Times New Roman"/>
          <w:b/>
          <w:bCs/>
          <w:color w:val="222222"/>
          <w:sz w:val="32"/>
          <w:szCs w:val="32"/>
          <w:shd w:val="clear" w:color="auto" w:fill="FFFFFF"/>
        </w:rPr>
        <w:tab/>
      </w:r>
      <w:r>
        <w:rPr>
          <w:rFonts w:ascii="Times New Roman" w:eastAsia="Calibri" w:hAnsi="Times New Roman" w:cs="Times New Roman"/>
          <w:b/>
          <w:bCs/>
          <w:color w:val="222222"/>
          <w:sz w:val="32"/>
          <w:szCs w:val="32"/>
          <w:shd w:val="clear" w:color="auto" w:fill="FFFFFF"/>
        </w:rPr>
        <w:tab/>
      </w:r>
      <w:proofErr w:type="spellStart"/>
      <w:r w:rsidR="00274797" w:rsidRPr="00274797">
        <w:rPr>
          <w:rFonts w:ascii="Times New Roman" w:eastAsia="Times New Roman" w:hAnsi="Times New Roman" w:cs="Times New Roman"/>
          <w:color w:val="000000"/>
          <w:sz w:val="28"/>
          <w:szCs w:val="28"/>
          <w:lang w:bidi="ar-IQ"/>
        </w:rPr>
        <w:t>Zhuang</w:t>
      </w:r>
      <w:proofErr w:type="spellEnd"/>
      <w:r w:rsidR="00B70455">
        <w:rPr>
          <w:rFonts w:ascii="Times New Roman" w:eastAsia="Calibri" w:hAnsi="Times New Roman" w:cs="Times New Roman"/>
          <w:color w:val="222222"/>
          <w:sz w:val="28"/>
          <w:szCs w:val="28"/>
          <w:shd w:val="clear" w:color="auto" w:fill="FFFFFF"/>
        </w:rPr>
        <w:t xml:space="preserve"> </w:t>
      </w:r>
      <w:r w:rsidR="00274797" w:rsidRPr="00274797">
        <w:rPr>
          <w:rFonts w:ascii="Times New Roman" w:eastAsia="Calibri" w:hAnsi="Times New Roman" w:cs="Times New Roman"/>
          <w:color w:val="222222"/>
          <w:sz w:val="28"/>
          <w:szCs w:val="28"/>
          <w:shd w:val="clear" w:color="auto" w:fill="FFFFFF"/>
        </w:rPr>
        <w:t>et al., (2017)</w:t>
      </w:r>
      <w:r w:rsidR="00274797" w:rsidRPr="00274797">
        <w:rPr>
          <w:rFonts w:ascii="Times New Roman" w:eastAsia="Calibri" w:hAnsi="Times New Roman" w:cs="Times New Roman"/>
          <w:sz w:val="40"/>
          <w:szCs w:val="40"/>
        </w:rPr>
        <w:t xml:space="preserve">  </w:t>
      </w:r>
      <w:r w:rsidR="00274797" w:rsidRPr="00274797">
        <w:rPr>
          <w:rFonts w:ascii="Times New Roman" w:eastAsia="Calibri" w:hAnsi="Times New Roman" w:cs="Times New Roman"/>
          <w:sz w:val="28"/>
          <w:szCs w:val="28"/>
        </w:rPr>
        <w:t>stated</w:t>
      </w:r>
      <w:r w:rsidR="00274797" w:rsidRPr="00274797">
        <w:rPr>
          <w:rFonts w:ascii="Times New Roman" w:eastAsia="Calibri" w:hAnsi="Times New Roman" w:cs="Times New Roman"/>
          <w:sz w:val="40"/>
          <w:szCs w:val="40"/>
        </w:rPr>
        <w:t xml:space="preserve"> </w:t>
      </w:r>
      <w:r w:rsidR="00274797" w:rsidRPr="00274797">
        <w:rPr>
          <w:rFonts w:ascii="Times New Roman" w:eastAsia="Calibri" w:hAnsi="Times New Roman" w:cs="Times New Roman"/>
          <w:sz w:val="28"/>
          <w:szCs w:val="28"/>
        </w:rPr>
        <w:t xml:space="preserve">the term of irritable bowel syndrome was firstly used in </w:t>
      </w:r>
      <w:r w:rsidR="009E56EB">
        <w:rPr>
          <w:rFonts w:ascii="Times New Roman" w:eastAsia="Calibri" w:hAnsi="Times New Roman" w:cs="Times New Roman"/>
          <w:sz w:val="28"/>
          <w:szCs w:val="28"/>
        </w:rPr>
        <w:t>(</w:t>
      </w:r>
      <w:r w:rsidR="00274797" w:rsidRPr="00274797">
        <w:rPr>
          <w:rFonts w:ascii="Times New Roman" w:eastAsia="Calibri" w:hAnsi="Times New Roman" w:cs="Times New Roman"/>
          <w:sz w:val="28"/>
          <w:szCs w:val="28"/>
        </w:rPr>
        <w:t>1944</w:t>
      </w:r>
      <w:r w:rsidR="009E56EB">
        <w:rPr>
          <w:rFonts w:ascii="Times New Roman" w:eastAsia="Calibri" w:hAnsi="Times New Roman" w:cs="Times New Roman"/>
          <w:sz w:val="28"/>
          <w:szCs w:val="28"/>
        </w:rPr>
        <w:t>)</w:t>
      </w:r>
      <w:r w:rsidR="00274797" w:rsidRPr="00274797">
        <w:rPr>
          <w:rFonts w:ascii="Times New Roman" w:eastAsia="Calibri" w:hAnsi="Times New Roman" w:cs="Times New Roman"/>
          <w:sz w:val="28"/>
          <w:szCs w:val="28"/>
        </w:rPr>
        <w:t xml:space="preserve"> by Peters and </w:t>
      </w:r>
      <w:proofErr w:type="spellStart"/>
      <w:r w:rsidR="00274797" w:rsidRPr="00274797">
        <w:rPr>
          <w:rFonts w:ascii="Times New Roman" w:eastAsia="Calibri" w:hAnsi="Times New Roman" w:cs="Times New Roman"/>
          <w:sz w:val="28"/>
          <w:szCs w:val="28"/>
        </w:rPr>
        <w:t>Bargen</w:t>
      </w:r>
      <w:proofErr w:type="spellEnd"/>
      <w:r w:rsidR="00274797" w:rsidRPr="00274797">
        <w:rPr>
          <w:rFonts w:ascii="Times New Roman" w:eastAsia="Calibri" w:hAnsi="Times New Roman" w:cs="Times New Roman"/>
          <w:sz w:val="28"/>
          <w:szCs w:val="28"/>
        </w:rPr>
        <w:t xml:space="preserve">, over the decades, numerous other terms have been used to denote this condition, including passing “membranes” per rectum, pseudo-membranous enteritis, mucous colitis, </w:t>
      </w:r>
      <w:proofErr w:type="spellStart"/>
      <w:r w:rsidR="00274797" w:rsidRPr="00274797">
        <w:rPr>
          <w:rFonts w:ascii="Times New Roman" w:eastAsia="Calibri" w:hAnsi="Times New Roman" w:cs="Times New Roman"/>
          <w:sz w:val="28"/>
          <w:szCs w:val="28"/>
        </w:rPr>
        <w:t>myxoneurosis</w:t>
      </w:r>
      <w:proofErr w:type="spellEnd"/>
      <w:r w:rsidR="00274797" w:rsidRPr="00274797">
        <w:rPr>
          <w:rFonts w:ascii="Times New Roman" w:eastAsia="Calibri" w:hAnsi="Times New Roman" w:cs="Times New Roman"/>
          <w:sz w:val="28"/>
          <w:szCs w:val="28"/>
        </w:rPr>
        <w:t xml:space="preserve">, chronic catarrhal colitis, unstable colon, and, in the </w:t>
      </w:r>
      <w:r w:rsidR="009E56EB">
        <w:rPr>
          <w:rFonts w:ascii="Times New Roman" w:eastAsia="Calibri" w:hAnsi="Times New Roman" w:cs="Times New Roman"/>
          <w:sz w:val="28"/>
          <w:szCs w:val="28"/>
        </w:rPr>
        <w:t>(</w:t>
      </w:r>
      <w:r w:rsidR="00274797" w:rsidRPr="00274797">
        <w:rPr>
          <w:rFonts w:ascii="Times New Roman" w:eastAsia="Calibri" w:hAnsi="Times New Roman" w:cs="Times New Roman"/>
          <w:sz w:val="28"/>
          <w:szCs w:val="28"/>
        </w:rPr>
        <w:t>1930</w:t>
      </w:r>
      <w:r w:rsidR="009E56EB">
        <w:rPr>
          <w:rFonts w:ascii="Times New Roman" w:eastAsia="Calibri" w:hAnsi="Times New Roman" w:cs="Times New Roman"/>
          <w:sz w:val="28"/>
          <w:szCs w:val="28"/>
        </w:rPr>
        <w:t>)</w:t>
      </w:r>
      <w:r w:rsidR="00274797" w:rsidRPr="00274797">
        <w:rPr>
          <w:rFonts w:ascii="Times New Roman" w:eastAsia="Calibri" w:hAnsi="Times New Roman" w:cs="Times New Roman"/>
          <w:sz w:val="28"/>
          <w:szCs w:val="28"/>
        </w:rPr>
        <w:t xml:space="preserve">s, “irritable colon”, the first case was reported by Powell in the UK in </w:t>
      </w:r>
      <w:r w:rsidR="009E56EB">
        <w:rPr>
          <w:rFonts w:ascii="Times New Roman" w:eastAsia="Calibri" w:hAnsi="Times New Roman" w:cs="Times New Roman"/>
          <w:sz w:val="28"/>
          <w:szCs w:val="28"/>
        </w:rPr>
        <w:t>(</w:t>
      </w:r>
      <w:r w:rsidR="00274797" w:rsidRPr="00274797">
        <w:rPr>
          <w:rFonts w:ascii="Times New Roman" w:eastAsia="Calibri" w:hAnsi="Times New Roman" w:cs="Times New Roman"/>
          <w:sz w:val="28"/>
          <w:szCs w:val="28"/>
        </w:rPr>
        <w:t>1820</w:t>
      </w:r>
      <w:r w:rsidR="009E56EB">
        <w:rPr>
          <w:rFonts w:ascii="Times New Roman" w:eastAsia="Calibri" w:hAnsi="Times New Roman" w:cs="Times New Roman"/>
          <w:sz w:val="28"/>
          <w:szCs w:val="28"/>
        </w:rPr>
        <w:t>)</w:t>
      </w:r>
      <w:r w:rsidR="00274797" w:rsidRPr="00274797">
        <w:rPr>
          <w:rFonts w:ascii="Times New Roman" w:eastAsia="Calibri" w:hAnsi="Times New Roman" w:cs="Times New Roman"/>
          <w:sz w:val="28"/>
          <w:szCs w:val="28"/>
        </w:rPr>
        <w:t xml:space="preserve">, </w:t>
      </w:r>
      <w:proofErr w:type="spellStart"/>
      <w:r w:rsidR="00274797" w:rsidRPr="00274797">
        <w:rPr>
          <w:rFonts w:ascii="Times New Roman" w:eastAsia="Calibri" w:hAnsi="Times New Roman" w:cs="Times New Roman"/>
          <w:sz w:val="28"/>
          <w:szCs w:val="28"/>
        </w:rPr>
        <w:t>Chaudhary</w:t>
      </w:r>
      <w:proofErr w:type="spellEnd"/>
      <w:r w:rsidR="00274797" w:rsidRPr="00274797">
        <w:rPr>
          <w:rFonts w:ascii="Times New Roman" w:eastAsia="Calibri" w:hAnsi="Times New Roman" w:cs="Times New Roman"/>
          <w:sz w:val="28"/>
          <w:szCs w:val="28"/>
        </w:rPr>
        <w:t xml:space="preserve"> and Truelove in </w:t>
      </w:r>
      <w:r w:rsidR="009E56EB">
        <w:rPr>
          <w:rFonts w:ascii="Times New Roman" w:eastAsia="Calibri" w:hAnsi="Times New Roman" w:cs="Times New Roman"/>
          <w:sz w:val="28"/>
          <w:szCs w:val="28"/>
        </w:rPr>
        <w:t>(</w:t>
      </w:r>
      <w:r w:rsidR="00274797" w:rsidRPr="00274797">
        <w:rPr>
          <w:rFonts w:ascii="Times New Roman" w:eastAsia="Calibri" w:hAnsi="Times New Roman" w:cs="Times New Roman"/>
          <w:sz w:val="28"/>
          <w:szCs w:val="28"/>
        </w:rPr>
        <w:t>1962</w:t>
      </w:r>
      <w:r w:rsidR="009E56EB">
        <w:rPr>
          <w:rFonts w:ascii="Times New Roman" w:eastAsia="Calibri" w:hAnsi="Times New Roman" w:cs="Times New Roman"/>
          <w:sz w:val="28"/>
          <w:szCs w:val="28"/>
        </w:rPr>
        <w:t>)</w:t>
      </w:r>
      <w:r w:rsidR="00274797" w:rsidRPr="00274797">
        <w:rPr>
          <w:rFonts w:ascii="Times New Roman" w:eastAsia="Calibri" w:hAnsi="Times New Roman" w:cs="Times New Roman"/>
          <w:sz w:val="28"/>
          <w:szCs w:val="28"/>
        </w:rPr>
        <w:t xml:space="preserve"> subdivided the irritable colon into “spastic colon” and “painless </w:t>
      </w:r>
      <w:r w:rsidR="009E56EB" w:rsidRPr="00274797">
        <w:rPr>
          <w:rFonts w:ascii="Times New Roman" w:eastAsia="Calibri" w:hAnsi="Times New Roman" w:cs="Times New Roman"/>
          <w:sz w:val="28"/>
          <w:szCs w:val="28"/>
        </w:rPr>
        <w:t>diarrhea</w:t>
      </w:r>
      <w:r w:rsidR="00274797" w:rsidRPr="00274797">
        <w:rPr>
          <w:rFonts w:ascii="Times New Roman" w:eastAsia="Calibri" w:hAnsi="Times New Roman" w:cs="Times New Roman"/>
          <w:sz w:val="28"/>
          <w:szCs w:val="28"/>
        </w:rPr>
        <w:t>,” providing the first systematic</w:t>
      </w:r>
      <w:r w:rsidR="009E56EB">
        <w:rPr>
          <w:rFonts w:ascii="Times New Roman" w:eastAsia="Calibri" w:hAnsi="Times New Roman" w:cs="Times New Roman"/>
          <w:sz w:val="28"/>
          <w:szCs w:val="28"/>
        </w:rPr>
        <w:t xml:space="preserve"> description of the condition. </w:t>
      </w:r>
      <w:r w:rsidR="00274797" w:rsidRPr="00274797">
        <w:rPr>
          <w:rFonts w:ascii="Times New Roman" w:eastAsia="Calibri" w:hAnsi="Times New Roman" w:cs="Times New Roman"/>
          <w:sz w:val="28"/>
          <w:szCs w:val="28"/>
        </w:rPr>
        <w:t xml:space="preserve">The Rome classification of the functional gastrointestinal disorders has refined the definition and provided internationally accepted diagnostic criteria. In the first part of the nineteenth century the syndrome includes abdominal pain and altered bowel habit in the absence of organic pathology was </w:t>
      </w:r>
      <w:proofErr w:type="spellStart"/>
      <w:r w:rsidR="00274797" w:rsidRPr="00274797">
        <w:rPr>
          <w:rFonts w:ascii="Times New Roman" w:eastAsia="Calibri" w:hAnsi="Times New Roman" w:cs="Times New Roman"/>
          <w:sz w:val="28"/>
          <w:szCs w:val="28"/>
        </w:rPr>
        <w:t>refered</w:t>
      </w:r>
      <w:proofErr w:type="spellEnd"/>
      <w:r w:rsidR="00274797" w:rsidRPr="00274797">
        <w:rPr>
          <w:rFonts w:ascii="Times New Roman" w:eastAsia="Calibri" w:hAnsi="Times New Roman" w:cs="Times New Roman"/>
          <w:sz w:val="28"/>
          <w:szCs w:val="28"/>
        </w:rPr>
        <w:t xml:space="preserve"> to the presence of irritable bowel syndrome.  </w:t>
      </w:r>
    </w:p>
    <w:p w:rsidR="00226C70" w:rsidRDefault="00274797" w:rsidP="00226C70">
      <w:pPr>
        <w:tabs>
          <w:tab w:val="left" w:pos="360"/>
          <w:tab w:val="left" w:pos="1134"/>
        </w:tabs>
        <w:spacing w:after="200" w:line="360" w:lineRule="auto"/>
        <w:jc w:val="both"/>
        <w:rPr>
          <w:rFonts w:ascii="Times New Roman" w:eastAsia="Calibri" w:hAnsi="Times New Roman" w:cs="Times New Roman"/>
          <w:sz w:val="28"/>
          <w:szCs w:val="28"/>
        </w:rPr>
      </w:pPr>
      <w:r w:rsidRPr="00274797">
        <w:rPr>
          <w:rFonts w:ascii="Times New Roman" w:eastAsia="Calibri" w:hAnsi="Times New Roman" w:cs="Times New Roman"/>
          <w:color w:val="2E2E2E"/>
          <w:sz w:val="28"/>
          <w:szCs w:val="28"/>
        </w:rPr>
        <w:tab/>
      </w:r>
      <w:r w:rsidRPr="00274797">
        <w:rPr>
          <w:rFonts w:ascii="Times New Roman" w:eastAsia="Calibri" w:hAnsi="Times New Roman" w:cs="Times New Roman"/>
          <w:color w:val="2E2E2E"/>
          <w:sz w:val="28"/>
          <w:szCs w:val="28"/>
        </w:rPr>
        <w:tab/>
      </w:r>
      <w:proofErr w:type="spellStart"/>
      <w:r w:rsidRPr="00274797">
        <w:rPr>
          <w:rFonts w:ascii="Times New Roman" w:eastAsia="Calibri" w:hAnsi="Times New Roman" w:cs="Times New Roman"/>
          <w:color w:val="2E2E2E"/>
          <w:sz w:val="28"/>
          <w:szCs w:val="28"/>
        </w:rPr>
        <w:t>Banwaite</w:t>
      </w:r>
      <w:proofErr w:type="spellEnd"/>
      <w:r w:rsidRPr="00274797">
        <w:rPr>
          <w:rFonts w:ascii="Times New Roman" w:eastAsia="Calibri" w:hAnsi="Times New Roman" w:cs="Times New Roman"/>
          <w:color w:val="2E2E2E"/>
          <w:sz w:val="28"/>
          <w:szCs w:val="28"/>
        </w:rPr>
        <w:t xml:space="preserve">, (2007)  stated </w:t>
      </w:r>
      <w:r w:rsidRPr="00274797">
        <w:rPr>
          <w:rFonts w:ascii="Times New Roman" w:eastAsia="Calibri" w:hAnsi="Times New Roman" w:cs="Times New Roman"/>
          <w:color w:val="222222"/>
          <w:sz w:val="28"/>
          <w:szCs w:val="28"/>
          <w:shd w:val="clear" w:color="auto" w:fill="FFFFFF"/>
        </w:rPr>
        <w:t xml:space="preserve">the first description of the syndrome was by </w:t>
      </w:r>
      <w:r w:rsidRPr="00274797">
        <w:rPr>
          <w:rFonts w:ascii="Times New Roman" w:eastAsia="Calibri" w:hAnsi="Times New Roman" w:cs="Times New Roman"/>
          <w:color w:val="2E2E2E"/>
          <w:sz w:val="28"/>
          <w:szCs w:val="28"/>
        </w:rPr>
        <w:t>Osler</w:t>
      </w:r>
      <w:r w:rsidRPr="00274797">
        <w:rPr>
          <w:rFonts w:ascii="Times New Roman" w:eastAsia="Calibri" w:hAnsi="Times New Roman" w:cs="Times New Roman"/>
          <w:color w:val="222222"/>
          <w:sz w:val="28"/>
          <w:szCs w:val="28"/>
          <w:shd w:val="clear" w:color="auto" w:fill="FFFFFF"/>
        </w:rPr>
        <w:t xml:space="preserve">  in </w:t>
      </w:r>
      <w:r w:rsidR="009E56EB">
        <w:rPr>
          <w:rFonts w:ascii="Times New Roman" w:eastAsia="Calibri" w:hAnsi="Times New Roman" w:cs="Times New Roman"/>
          <w:color w:val="222222"/>
          <w:sz w:val="28"/>
          <w:szCs w:val="28"/>
          <w:shd w:val="clear" w:color="auto" w:fill="FFFFFF"/>
        </w:rPr>
        <w:t>(</w:t>
      </w:r>
      <w:r w:rsidRPr="00274797">
        <w:rPr>
          <w:rFonts w:ascii="Times New Roman" w:eastAsia="Calibri" w:hAnsi="Times New Roman" w:cs="Times New Roman"/>
          <w:color w:val="222222"/>
          <w:sz w:val="28"/>
          <w:szCs w:val="28"/>
          <w:shd w:val="clear" w:color="auto" w:fill="FFFFFF"/>
        </w:rPr>
        <w:t>1820</w:t>
      </w:r>
      <w:r w:rsidR="009E56EB">
        <w:rPr>
          <w:rFonts w:ascii="Times New Roman" w:eastAsia="Calibri" w:hAnsi="Times New Roman" w:cs="Times New Roman"/>
          <w:color w:val="222222"/>
          <w:sz w:val="28"/>
          <w:szCs w:val="28"/>
          <w:shd w:val="clear" w:color="auto" w:fill="FFFFFF"/>
        </w:rPr>
        <w:t>)</w:t>
      </w:r>
      <w:r w:rsidRPr="00274797">
        <w:rPr>
          <w:rFonts w:ascii="Times New Roman" w:eastAsia="Calibri" w:hAnsi="Times New Roman" w:cs="Times New Roman"/>
          <w:color w:val="222222"/>
          <w:sz w:val="28"/>
          <w:szCs w:val="28"/>
          <w:shd w:val="clear" w:color="auto" w:fill="FFFFFF"/>
        </w:rPr>
        <w:t xml:space="preserve"> while the current term "irritable bowel syndrome" came into use in </w:t>
      </w:r>
      <w:r w:rsidR="009E56EB">
        <w:rPr>
          <w:rFonts w:ascii="Times New Roman" w:eastAsia="Calibri" w:hAnsi="Times New Roman" w:cs="Times New Roman"/>
          <w:color w:val="222222"/>
          <w:sz w:val="28"/>
          <w:szCs w:val="28"/>
          <w:shd w:val="clear" w:color="auto" w:fill="FFFFFF"/>
        </w:rPr>
        <w:t>(</w:t>
      </w:r>
      <w:r w:rsidRPr="00274797">
        <w:rPr>
          <w:rFonts w:ascii="Times New Roman" w:eastAsia="Calibri" w:hAnsi="Times New Roman" w:cs="Times New Roman"/>
          <w:color w:val="222222"/>
          <w:sz w:val="28"/>
          <w:szCs w:val="28"/>
          <w:shd w:val="clear" w:color="auto" w:fill="FFFFFF"/>
        </w:rPr>
        <w:t>1944</w:t>
      </w:r>
      <w:r w:rsidR="009E56EB">
        <w:rPr>
          <w:rFonts w:ascii="Times New Roman" w:eastAsia="Calibri" w:hAnsi="Times New Roman" w:cs="Times New Roman"/>
          <w:color w:val="222222"/>
          <w:sz w:val="28"/>
          <w:szCs w:val="28"/>
          <w:shd w:val="clear" w:color="auto" w:fill="FFFFFF"/>
        </w:rPr>
        <w:t>)</w:t>
      </w:r>
      <w:r w:rsidRPr="00274797">
        <w:rPr>
          <w:rFonts w:ascii="Times New Roman" w:eastAsia="Calibri" w:hAnsi="Times New Roman" w:cs="Times New Roman"/>
          <w:color w:val="222222"/>
          <w:sz w:val="28"/>
          <w:szCs w:val="28"/>
          <w:shd w:val="clear" w:color="auto" w:fill="FFFFFF"/>
        </w:rPr>
        <w:t>.</w:t>
      </w:r>
      <w:r w:rsidRPr="00274797">
        <w:rPr>
          <w:rFonts w:ascii="Times New Roman" w:eastAsia="Calibri" w:hAnsi="Times New Roman" w:cs="Times New Roman"/>
          <w:sz w:val="28"/>
          <w:szCs w:val="28"/>
        </w:rPr>
        <w:t xml:space="preserve"> The concept of an "irritable bowel" appeared in the Rocky Mountain Medical Journal in </w:t>
      </w:r>
      <w:r w:rsidR="009E56EB">
        <w:rPr>
          <w:rFonts w:ascii="Times New Roman" w:eastAsia="Calibri" w:hAnsi="Times New Roman" w:cs="Times New Roman"/>
          <w:sz w:val="28"/>
          <w:szCs w:val="28"/>
        </w:rPr>
        <w:t>(</w:t>
      </w:r>
      <w:r w:rsidRPr="00274797">
        <w:rPr>
          <w:rFonts w:ascii="Times New Roman" w:eastAsia="Calibri" w:hAnsi="Times New Roman" w:cs="Times New Roman"/>
          <w:sz w:val="28"/>
          <w:szCs w:val="28"/>
        </w:rPr>
        <w:t>1950</w:t>
      </w:r>
      <w:r w:rsidR="009E56EB">
        <w:rPr>
          <w:rFonts w:ascii="Times New Roman" w:eastAsia="Calibri" w:hAnsi="Times New Roman" w:cs="Times New Roman"/>
          <w:sz w:val="28"/>
          <w:szCs w:val="28"/>
        </w:rPr>
        <w:t>)</w:t>
      </w:r>
      <w:r w:rsidRPr="00274797">
        <w:rPr>
          <w:rFonts w:ascii="Times New Roman" w:eastAsia="Calibri" w:hAnsi="Times New Roman" w:cs="Times New Roman"/>
          <w:sz w:val="28"/>
          <w:szCs w:val="28"/>
        </w:rPr>
        <w:t>. The term was used to categorize people who developed symptoms of diarrhea, abdominal pain, and constipation, but where no well-recognized infective cause could be found. Early theories suggested the irritable bowel was caused by a psychosomatic or mental disorder.</w:t>
      </w:r>
    </w:p>
    <w:p w:rsidR="00B34320" w:rsidRPr="009E56EB" w:rsidRDefault="00274797" w:rsidP="009E56EB">
      <w:pPr>
        <w:tabs>
          <w:tab w:val="left" w:pos="360"/>
          <w:tab w:val="left" w:pos="1134"/>
        </w:tabs>
        <w:spacing w:after="200" w:line="360" w:lineRule="auto"/>
        <w:jc w:val="both"/>
        <w:rPr>
          <w:rFonts w:ascii="Times New Roman" w:eastAsia="Calibri" w:hAnsi="Times New Roman" w:cs="Times New Roman"/>
          <w:sz w:val="28"/>
          <w:szCs w:val="28"/>
        </w:rPr>
      </w:pPr>
      <w:r w:rsidRPr="00274797">
        <w:rPr>
          <w:rFonts w:ascii="Times New Roman" w:eastAsia="Calibri" w:hAnsi="Times New Roman" w:cs="Times New Roman"/>
          <w:sz w:val="28"/>
          <w:szCs w:val="28"/>
        </w:rPr>
        <w:lastRenderedPageBreak/>
        <w:tab/>
      </w:r>
      <w:r w:rsidRPr="00274797">
        <w:rPr>
          <w:rFonts w:ascii="Times New Roman" w:eastAsia="Calibri" w:hAnsi="Times New Roman" w:cs="Times New Roman"/>
          <w:sz w:val="28"/>
          <w:szCs w:val="28"/>
        </w:rPr>
        <w:tab/>
      </w:r>
      <w:r w:rsidR="00A63EE3">
        <w:rPr>
          <w:rFonts w:ascii="Times New Roman" w:eastAsia="Times New Roman" w:hAnsi="Times New Roman" w:cs="Times New Roman"/>
          <w:color w:val="000000"/>
          <w:sz w:val="28"/>
          <w:szCs w:val="28"/>
          <w:lang w:bidi="ar-IQ"/>
        </w:rPr>
        <w:t>Staff</w:t>
      </w:r>
      <w:r w:rsidRPr="00274797">
        <w:rPr>
          <w:rFonts w:ascii="Times New Roman" w:eastAsia="Times New Roman" w:hAnsi="Times New Roman" w:cs="Times New Roman"/>
          <w:color w:val="000000"/>
          <w:sz w:val="28"/>
          <w:szCs w:val="28"/>
          <w:lang w:bidi="ar-IQ"/>
        </w:rPr>
        <w:t xml:space="preserve"> et al.,</w:t>
      </w:r>
      <w:r w:rsidR="00A63EE3">
        <w:rPr>
          <w:rFonts w:ascii="Times New Roman" w:eastAsia="Times New Roman" w:hAnsi="Times New Roman" w:cs="Times New Roman"/>
          <w:color w:val="000000"/>
          <w:sz w:val="28"/>
          <w:szCs w:val="28"/>
          <w:lang w:bidi="ar-IQ"/>
        </w:rPr>
        <w:t xml:space="preserve"> </w:t>
      </w:r>
      <w:r w:rsidR="009E56EB">
        <w:rPr>
          <w:rFonts w:ascii="Times New Roman" w:eastAsia="Times New Roman" w:hAnsi="Times New Roman" w:cs="Times New Roman"/>
          <w:color w:val="000000"/>
          <w:sz w:val="28"/>
          <w:szCs w:val="28"/>
          <w:lang w:bidi="ar-IQ"/>
        </w:rPr>
        <w:t>(2017</w:t>
      </w:r>
      <w:r w:rsidRPr="00274797">
        <w:rPr>
          <w:rFonts w:ascii="Times New Roman" w:eastAsia="Times New Roman" w:hAnsi="Times New Roman" w:cs="Times New Roman"/>
          <w:color w:val="000000"/>
          <w:sz w:val="28"/>
          <w:szCs w:val="28"/>
          <w:lang w:bidi="ar-IQ"/>
        </w:rPr>
        <w:t xml:space="preserve">) &amp; Spiller et al., (2007) </w:t>
      </w:r>
      <w:r w:rsidRPr="00274797">
        <w:rPr>
          <w:rFonts w:ascii="Times New Roman" w:eastAsia="Calibri" w:hAnsi="Times New Roman" w:cs="Times New Roman"/>
          <w:sz w:val="28"/>
          <w:szCs w:val="28"/>
        </w:rPr>
        <w:t xml:space="preserve">explained recently </w:t>
      </w:r>
      <w:r w:rsidR="0057003F">
        <w:rPr>
          <w:rFonts w:ascii="Times New Roman" w:eastAsia="Calibri" w:hAnsi="Times New Roman" w:cs="Times New Roman"/>
          <w:sz w:val="28"/>
          <w:szCs w:val="28"/>
        </w:rPr>
        <w:t xml:space="preserve">the </w:t>
      </w:r>
      <w:r w:rsidRPr="00274797">
        <w:rPr>
          <w:rFonts w:ascii="Times New Roman" w:eastAsia="Calibri" w:hAnsi="Times New Roman" w:cs="Times New Roman"/>
          <w:sz w:val="28"/>
          <w:szCs w:val="28"/>
        </w:rPr>
        <w:t>criteria for the diagnosis of irritable bowel syndrome includes,  stress that considered as a  stro</w:t>
      </w:r>
      <w:r w:rsidR="009E56EB">
        <w:rPr>
          <w:rFonts w:ascii="Times New Roman" w:eastAsia="Calibri" w:hAnsi="Times New Roman" w:cs="Times New Roman"/>
          <w:sz w:val="28"/>
          <w:szCs w:val="28"/>
        </w:rPr>
        <w:t xml:space="preserve">ng indication for the syndrome, </w:t>
      </w:r>
      <w:r w:rsidRPr="00274797">
        <w:rPr>
          <w:rFonts w:ascii="Times New Roman" w:eastAsia="Calibri" w:hAnsi="Times New Roman" w:cs="Times New Roman"/>
          <w:sz w:val="28"/>
          <w:szCs w:val="28"/>
        </w:rPr>
        <w:t>bowel function (how many bowel movements you have each day or each week, whether if constipation or diarrhea is present, noticed any blood or mucus in stool, and any recent changes in bowel habits or the shape of stools. bowel movement patter</w:t>
      </w:r>
      <w:r w:rsidR="009E56EB">
        <w:rPr>
          <w:rFonts w:ascii="Times New Roman" w:eastAsia="Calibri" w:hAnsi="Times New Roman" w:cs="Times New Roman"/>
          <w:sz w:val="28"/>
          <w:szCs w:val="28"/>
        </w:rPr>
        <w:t>ns have any relationship to</w:t>
      </w:r>
      <w:r w:rsidRPr="00274797">
        <w:rPr>
          <w:rFonts w:ascii="Times New Roman" w:eastAsia="Calibri" w:hAnsi="Times New Roman" w:cs="Times New Roman"/>
          <w:sz w:val="28"/>
          <w:szCs w:val="28"/>
        </w:rPr>
        <w:t xml:space="preserve"> abdominal pain (for example, if passing a stool relieves belly pain and cramping). Family history of similar symptoms also considered as one criteria for the diagnosis of irritable bowel syndrome.  Another criteria i</w:t>
      </w:r>
      <w:r w:rsidR="009E56EB">
        <w:rPr>
          <w:rFonts w:ascii="Times New Roman" w:eastAsia="Calibri" w:hAnsi="Times New Roman" w:cs="Times New Roman"/>
          <w:sz w:val="28"/>
          <w:szCs w:val="28"/>
        </w:rPr>
        <w:t xml:space="preserve">ncludes a digital rectal exam, </w:t>
      </w:r>
      <w:r w:rsidRPr="00274797">
        <w:rPr>
          <w:rFonts w:ascii="Times New Roman" w:eastAsia="Calibri" w:hAnsi="Times New Roman" w:cs="Times New Roman"/>
          <w:sz w:val="28"/>
          <w:szCs w:val="28"/>
        </w:rPr>
        <w:t xml:space="preserve">listening for bowel sounds (with a stethoscope), and  a pelvic exam (in women). </w:t>
      </w:r>
    </w:p>
    <w:p w:rsidR="00274797" w:rsidRPr="00274797" w:rsidRDefault="00274797" w:rsidP="00274797">
      <w:pPr>
        <w:spacing w:after="5" w:line="360" w:lineRule="auto"/>
        <w:jc w:val="mediumKashida"/>
        <w:rPr>
          <w:rFonts w:ascii="Times New Roman" w:eastAsia="Times New Roman" w:hAnsi="Times New Roman" w:cs="Times New Roman"/>
          <w:b/>
          <w:bCs/>
          <w:color w:val="000000"/>
          <w:sz w:val="32"/>
          <w:szCs w:val="24"/>
        </w:rPr>
      </w:pPr>
      <w:r w:rsidRPr="00274797">
        <w:rPr>
          <w:rFonts w:ascii="Times New Roman" w:eastAsia="Times New Roman" w:hAnsi="Times New Roman" w:cs="Times New Roman"/>
          <w:b/>
          <w:bCs/>
          <w:color w:val="000000"/>
          <w:sz w:val="32"/>
          <w:szCs w:val="24"/>
        </w:rPr>
        <w:t>2.2</w:t>
      </w:r>
      <w:r w:rsidR="003C0ED4" w:rsidRPr="00274797">
        <w:rPr>
          <w:rFonts w:ascii="Times New Roman" w:eastAsia="Times New Roman" w:hAnsi="Times New Roman" w:cs="Times New Roman" w:hint="cs"/>
          <w:b/>
          <w:bCs/>
          <w:color w:val="000000"/>
          <w:sz w:val="32"/>
          <w:szCs w:val="24"/>
          <w:rtl/>
        </w:rPr>
        <w:t>.</w:t>
      </w:r>
      <w:r w:rsidR="003C0ED4">
        <w:rPr>
          <w:rFonts w:ascii="Times New Roman" w:eastAsia="Times New Roman" w:hAnsi="Times New Roman" w:cs="Times New Roman"/>
          <w:b/>
          <w:bCs/>
          <w:color w:val="000000"/>
          <w:sz w:val="32"/>
          <w:szCs w:val="24"/>
        </w:rPr>
        <w:t xml:space="preserve"> Anatomy</w:t>
      </w:r>
      <w:r w:rsidR="00A63EE3">
        <w:rPr>
          <w:rFonts w:ascii="Times New Roman" w:eastAsia="Times New Roman" w:hAnsi="Times New Roman" w:cs="Times New Roman"/>
          <w:b/>
          <w:bCs/>
          <w:color w:val="000000"/>
          <w:sz w:val="32"/>
          <w:szCs w:val="24"/>
        </w:rPr>
        <w:t xml:space="preserve"> </w:t>
      </w:r>
      <w:r w:rsidRPr="00274797">
        <w:rPr>
          <w:rFonts w:ascii="Times New Roman" w:eastAsia="Times New Roman" w:hAnsi="Times New Roman" w:cs="Times New Roman"/>
          <w:b/>
          <w:bCs/>
          <w:color w:val="000000"/>
          <w:sz w:val="32"/>
          <w:szCs w:val="24"/>
        </w:rPr>
        <w:t>and Physiology of the Gastrointestinal Tract</w:t>
      </w:r>
    </w:p>
    <w:p w:rsidR="00274797" w:rsidRPr="00274797" w:rsidRDefault="000555E7" w:rsidP="00A63EE3">
      <w:pPr>
        <w:tabs>
          <w:tab w:val="left" w:pos="1134"/>
        </w:tabs>
        <w:spacing w:after="5" w:line="36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r>
      <w:r w:rsidR="00274797" w:rsidRPr="00274797">
        <w:rPr>
          <w:rFonts w:ascii="Times New Roman" w:eastAsia="Times New Roman" w:hAnsi="Times New Roman" w:cs="Times New Roman"/>
          <w:color w:val="000000"/>
          <w:sz w:val="28"/>
        </w:rPr>
        <w:t>The gastrointestinal tract (GIT) consists of a hollow muscular tube starting from the oral cavity, where food enters the mouth, continuing through the pharynx, esophagus, stomach and intestines to the rectum and anus, where food is expelled. There are various accessory organs that assist the tract by secreting enzymes to help break down food into its component nutrients. Thus the salivary glands, liver, pancreas and gall bladder have important functions in the digestive system (</w:t>
      </w:r>
      <w:proofErr w:type="spellStart"/>
      <w:r w:rsidR="00274797" w:rsidRPr="00274797">
        <w:rPr>
          <w:rFonts w:ascii="Times New Roman" w:eastAsia="Times New Roman" w:hAnsi="Times New Roman" w:cs="Times New Roman"/>
          <w:color w:val="000000"/>
          <w:sz w:val="28"/>
        </w:rPr>
        <w:t>Khaling</w:t>
      </w:r>
      <w:proofErr w:type="spellEnd"/>
      <w:r w:rsidR="00274797" w:rsidRPr="00274797">
        <w:rPr>
          <w:rFonts w:ascii="Times New Roman" w:eastAsia="Times New Roman" w:hAnsi="Times New Roman" w:cs="Times New Roman"/>
          <w:color w:val="000000"/>
          <w:sz w:val="28"/>
        </w:rPr>
        <w:t xml:space="preserve"> et al., 2017).</w:t>
      </w:r>
    </w:p>
    <w:p w:rsidR="00F03642" w:rsidRDefault="00274797" w:rsidP="00274797">
      <w:pPr>
        <w:tabs>
          <w:tab w:val="left" w:pos="-284"/>
        </w:tabs>
        <w:spacing w:after="5" w:line="360" w:lineRule="auto"/>
        <w:ind w:left="142"/>
        <w:jc w:val="mediumKashida"/>
        <w:rPr>
          <w:rFonts w:ascii="Times New Roman" w:eastAsia="Times New Roman" w:hAnsi="Times New Roman" w:cs="Times New Roman"/>
          <w:b/>
          <w:bCs/>
          <w:i/>
          <w:iCs/>
          <w:color w:val="000000"/>
        </w:rPr>
      </w:pPr>
      <w:r w:rsidRPr="00274797">
        <w:rPr>
          <w:rFonts w:ascii="Times New Roman" w:eastAsia="Times New Roman" w:hAnsi="Times New Roman" w:cs="Times New Roman"/>
          <w:noProof/>
          <w:color w:val="000000"/>
          <w:sz w:val="28"/>
        </w:rPr>
        <w:lastRenderedPageBreak/>
        <w:drawing>
          <wp:inline distT="0" distB="0" distL="0" distR="0" wp14:anchorId="5894C3E8" wp14:editId="5E2C6E27">
            <wp:extent cx="4908844" cy="4140200"/>
            <wp:effectExtent l="19050" t="19050" r="25400" b="12700"/>
            <wp:docPr id="102" name="Picture 102" descr="C:\Users\hp\Desktop\الرسالة\gastro_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الرسالة\gastro_45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25230" cy="4154021"/>
                    </a:xfrm>
                    <a:prstGeom prst="rect">
                      <a:avLst/>
                    </a:prstGeom>
                    <a:noFill/>
                    <a:ln>
                      <a:solidFill>
                        <a:schemeClr val="tx1"/>
                      </a:solidFill>
                    </a:ln>
                  </pic:spPr>
                </pic:pic>
              </a:graphicData>
            </a:graphic>
          </wp:inline>
        </w:drawing>
      </w:r>
    </w:p>
    <w:p w:rsidR="00274797" w:rsidRPr="00274797" w:rsidRDefault="00274797" w:rsidP="00274797">
      <w:pPr>
        <w:tabs>
          <w:tab w:val="left" w:pos="-284"/>
        </w:tabs>
        <w:spacing w:after="5" w:line="360" w:lineRule="auto"/>
        <w:ind w:left="142"/>
        <w:jc w:val="mediumKashida"/>
        <w:rPr>
          <w:rFonts w:ascii="Times New Roman" w:eastAsia="Times New Roman" w:hAnsi="Times New Roman" w:cs="Times New Roman"/>
          <w:color w:val="000000"/>
          <w:sz w:val="28"/>
        </w:rPr>
      </w:pPr>
      <w:r w:rsidRPr="00274797">
        <w:rPr>
          <w:rFonts w:ascii="Times New Roman" w:eastAsia="Times New Roman" w:hAnsi="Times New Roman" w:cs="Times New Roman"/>
          <w:b/>
          <w:bCs/>
          <w:i/>
          <w:iCs/>
          <w:color w:val="000000"/>
        </w:rPr>
        <w:t>Figure 2,1</w:t>
      </w:r>
      <w:r w:rsidRPr="00274797">
        <w:rPr>
          <w:rFonts w:ascii="Times New Roman" w:eastAsia="Times New Roman" w:hAnsi="Times New Roman" w:cs="Times New Roman"/>
          <w:b/>
          <w:bCs/>
          <w:color w:val="000000"/>
        </w:rPr>
        <w:t xml:space="preserve">. </w:t>
      </w:r>
      <w:r w:rsidRPr="00274797">
        <w:rPr>
          <w:rFonts w:ascii="Times New Roman" w:eastAsia="Times New Roman" w:hAnsi="Times New Roman" w:cs="Times New Roman"/>
          <w:b/>
          <w:bCs/>
          <w:color w:val="333333"/>
        </w:rPr>
        <w:t>gastrointestinal tract</w:t>
      </w:r>
      <w:r w:rsidR="009E56EB">
        <w:rPr>
          <w:rFonts w:ascii="Times New Roman" w:eastAsia="Times New Roman" w:hAnsi="Times New Roman" w:cs="Times New Roman"/>
          <w:b/>
          <w:bCs/>
          <w:color w:val="333333"/>
        </w:rPr>
        <w:t xml:space="preserve"> </w:t>
      </w:r>
      <w:r w:rsidR="009E56EB">
        <w:rPr>
          <w:rFonts w:ascii="Times New Roman" w:eastAsia="Calibri" w:hAnsi="Times New Roman" w:cs="Times New Roman"/>
          <w:sz w:val="28"/>
          <w:szCs w:val="28"/>
          <w:lang w:bidi="ar-IQ"/>
        </w:rPr>
        <w:t>(</w:t>
      </w:r>
      <w:r w:rsidRPr="00274797">
        <w:rPr>
          <w:rFonts w:ascii="Times New Roman" w:eastAsia="Times New Roman" w:hAnsi="Times New Roman" w:cs="Times New Roman"/>
          <w:b/>
          <w:bCs/>
          <w:color w:val="000000"/>
        </w:rPr>
        <w:t>Martini</w:t>
      </w:r>
      <w:r w:rsidRPr="00274797">
        <w:rPr>
          <w:rFonts w:ascii="Times New Roman" w:eastAsia="Times New Roman" w:hAnsi="Times New Roman" w:cs="Times New Roman" w:hint="cs"/>
          <w:b/>
          <w:bCs/>
          <w:color w:val="000000"/>
          <w:rtl/>
        </w:rPr>
        <w:t xml:space="preserve"> </w:t>
      </w:r>
      <w:r w:rsidRPr="00274797">
        <w:rPr>
          <w:rFonts w:ascii="Times New Roman" w:eastAsia="Times New Roman" w:hAnsi="Times New Roman" w:cs="Times New Roman"/>
          <w:b/>
          <w:bCs/>
          <w:color w:val="000000"/>
        </w:rPr>
        <w:t xml:space="preserve"> et al., 2015).</w:t>
      </w:r>
    </w:p>
    <w:p w:rsidR="00274797" w:rsidRPr="00274797" w:rsidRDefault="00274797" w:rsidP="00274797">
      <w:pPr>
        <w:spacing w:after="5" w:line="360" w:lineRule="auto"/>
        <w:jc w:val="mediumKashida"/>
        <w:rPr>
          <w:rFonts w:ascii="Times New Roman" w:eastAsia="Times New Roman" w:hAnsi="Times New Roman" w:cs="Times New Roman"/>
          <w:color w:val="000000"/>
          <w:sz w:val="28"/>
          <w:rtl/>
        </w:rPr>
      </w:pPr>
      <w:r w:rsidRPr="00274797">
        <w:rPr>
          <w:rFonts w:ascii="Times New Roman" w:eastAsia="Times New Roman" w:hAnsi="Times New Roman" w:cs="Times New Roman"/>
          <w:color w:val="000000"/>
          <w:sz w:val="28"/>
        </w:rPr>
        <w:t xml:space="preserve">               </w:t>
      </w:r>
    </w:p>
    <w:p w:rsidR="00274797" w:rsidRPr="00226C70" w:rsidRDefault="00274797" w:rsidP="009E56EB">
      <w:pPr>
        <w:tabs>
          <w:tab w:val="left" w:pos="1134"/>
        </w:tabs>
        <w:spacing w:after="5" w:line="360" w:lineRule="auto"/>
        <w:jc w:val="mediumKashida"/>
        <w:rPr>
          <w:rFonts w:ascii="Times New Roman" w:eastAsia="Times New Roman" w:hAnsi="Times New Roman" w:cs="Times New Roman"/>
          <w:color w:val="000000"/>
          <w:sz w:val="28"/>
        </w:rPr>
      </w:pPr>
      <w:r w:rsidRPr="00274797">
        <w:rPr>
          <w:rFonts w:ascii="Times New Roman" w:eastAsia="Times New Roman" w:hAnsi="Times New Roman" w:cs="Times New Roman" w:hint="cs"/>
          <w:color w:val="000000"/>
          <w:sz w:val="28"/>
          <w:rtl/>
        </w:rPr>
        <w:t xml:space="preserve">                </w:t>
      </w:r>
      <w:r w:rsidRPr="00274797">
        <w:rPr>
          <w:rFonts w:ascii="Times New Roman" w:eastAsia="Times New Roman" w:hAnsi="Times New Roman" w:cs="Times New Roman"/>
          <w:color w:val="000000"/>
          <w:sz w:val="28"/>
        </w:rPr>
        <w:t xml:space="preserve"> </w:t>
      </w:r>
      <w:r w:rsidRPr="00274797">
        <w:rPr>
          <w:rFonts w:ascii="Times New Roman" w:eastAsia="Times New Roman" w:hAnsi="Times New Roman" w:cs="Times New Roman" w:hint="cs"/>
          <w:color w:val="000000"/>
          <w:sz w:val="28"/>
          <w:rtl/>
        </w:rPr>
        <w:t xml:space="preserve"> </w:t>
      </w:r>
      <w:r w:rsidRPr="00274797">
        <w:rPr>
          <w:rFonts w:ascii="Times New Roman" w:eastAsia="Times New Roman" w:hAnsi="Times New Roman" w:cs="Times New Roman"/>
          <w:color w:val="000000"/>
          <w:sz w:val="28"/>
        </w:rPr>
        <w:t>The food is propelled along the length of the GIT by peristaltic movements of the muscular walls. The primary purpose of the gastrointestinal tract is to break food down into nutrients, which can be absorbed into the body to provide energy. First food must be ingested into the mouth to be mechanically processed and moistened. Secondly, digestion occurs mainly in the stomach and small intestine where proteins, fats and carbohydrates are chemically broken down into their basic building blocks. Smaller molecules are then absorbed across the epithelium of the small intestine and subsequently enter the circulation. The large intestine plays a key role in reabsorbing excess water</w:t>
      </w:r>
      <w:r w:rsidRPr="00274797">
        <w:rPr>
          <w:rFonts w:ascii="Times New Roman" w:eastAsia="Times New Roman" w:hAnsi="Times New Roman" w:cs="Times New Roman" w:hint="cs"/>
          <w:color w:val="000000"/>
          <w:sz w:val="28"/>
          <w:rtl/>
        </w:rPr>
        <w:t xml:space="preserve"> </w:t>
      </w:r>
      <w:r w:rsidRPr="00274797">
        <w:rPr>
          <w:rFonts w:ascii="Times New Roman" w:eastAsia="Times New Roman" w:hAnsi="Times New Roman" w:cs="Times New Roman"/>
          <w:color w:val="000000"/>
          <w:sz w:val="28"/>
        </w:rPr>
        <w:t>(</w:t>
      </w:r>
      <w:r w:rsidR="009E56EB" w:rsidRPr="009E56EB">
        <w:rPr>
          <w:rFonts w:ascii="Times New Roman" w:eastAsia="Times New Roman" w:hAnsi="Times New Roman" w:cs="Times New Roman"/>
          <w:color w:val="000000"/>
          <w:sz w:val="28"/>
        </w:rPr>
        <w:t>Li  et al.,  2019</w:t>
      </w:r>
      <w:r w:rsidR="009E56EB">
        <w:rPr>
          <w:rFonts w:ascii="Times New Roman" w:eastAsia="Times New Roman" w:hAnsi="Times New Roman" w:cs="Times New Roman"/>
          <w:color w:val="000000"/>
          <w:sz w:val="28"/>
        </w:rPr>
        <w:t xml:space="preserve">; </w:t>
      </w:r>
      <w:proofErr w:type="spellStart"/>
      <w:r w:rsidRPr="00274797">
        <w:rPr>
          <w:rFonts w:ascii="Times New Roman" w:eastAsia="Times New Roman" w:hAnsi="Times New Roman" w:cs="Times New Roman"/>
          <w:color w:val="000000"/>
          <w:sz w:val="28"/>
        </w:rPr>
        <w:t>Pelaseyed</w:t>
      </w:r>
      <w:proofErr w:type="spellEnd"/>
      <w:r w:rsidRPr="00274797">
        <w:rPr>
          <w:rFonts w:ascii="Times New Roman" w:eastAsia="Times New Roman" w:hAnsi="Times New Roman" w:cs="Times New Roman"/>
          <w:color w:val="000000"/>
          <w:sz w:val="28"/>
        </w:rPr>
        <w:t xml:space="preserve"> </w:t>
      </w:r>
      <w:r w:rsidRPr="00274797">
        <w:rPr>
          <w:rFonts w:ascii="Times New Roman" w:eastAsia="Times New Roman" w:hAnsi="Times New Roman" w:cs="Times New Roman" w:hint="cs"/>
          <w:color w:val="000000"/>
          <w:sz w:val="28"/>
          <w:rtl/>
        </w:rPr>
        <w:t xml:space="preserve"> </w:t>
      </w:r>
      <w:r w:rsidRPr="00274797">
        <w:rPr>
          <w:rFonts w:ascii="Times New Roman" w:eastAsia="Times New Roman" w:hAnsi="Times New Roman" w:cs="Times New Roman"/>
          <w:color w:val="000000"/>
          <w:sz w:val="28"/>
        </w:rPr>
        <w:t xml:space="preserve">et al., </w:t>
      </w:r>
      <w:r w:rsidRPr="00274797">
        <w:rPr>
          <w:rFonts w:ascii="Times New Roman" w:eastAsia="Times New Roman" w:hAnsi="Times New Roman" w:cs="Times New Roman" w:hint="cs"/>
          <w:color w:val="000000"/>
          <w:sz w:val="28"/>
          <w:rtl/>
        </w:rPr>
        <w:t xml:space="preserve"> </w:t>
      </w:r>
      <w:r w:rsidR="009E56EB">
        <w:rPr>
          <w:rFonts w:ascii="Times New Roman" w:eastAsia="Times New Roman" w:hAnsi="Times New Roman" w:cs="Times New Roman"/>
          <w:color w:val="000000"/>
          <w:sz w:val="28"/>
        </w:rPr>
        <w:t>2014</w:t>
      </w:r>
      <w:r w:rsidRPr="00274797">
        <w:rPr>
          <w:rFonts w:ascii="Times New Roman" w:eastAsia="Times New Roman" w:hAnsi="Times New Roman" w:cs="Times New Roman"/>
          <w:color w:val="000000"/>
          <w:sz w:val="28"/>
        </w:rPr>
        <w:t xml:space="preserve">). </w:t>
      </w:r>
    </w:p>
    <w:p w:rsidR="00274797" w:rsidRDefault="00274797" w:rsidP="00F03642">
      <w:pPr>
        <w:tabs>
          <w:tab w:val="left" w:pos="1134"/>
        </w:tabs>
        <w:spacing w:after="5" w:line="360" w:lineRule="auto"/>
        <w:jc w:val="mediumKashida"/>
        <w:rPr>
          <w:rFonts w:ascii="Times New Roman" w:eastAsia="Times New Roman" w:hAnsi="Times New Roman" w:cs="Times New Roman"/>
          <w:color w:val="000000"/>
          <w:sz w:val="28"/>
        </w:rPr>
      </w:pPr>
      <w:r w:rsidRPr="00274797">
        <w:rPr>
          <w:rFonts w:ascii="Times New Roman" w:eastAsia="Times New Roman" w:hAnsi="Times New Roman" w:cs="Times New Roman"/>
          <w:color w:val="000000"/>
          <w:sz w:val="28"/>
        </w:rPr>
        <w:lastRenderedPageBreak/>
        <w:t xml:space="preserve">                The intestine serves two major functions, digestion and absorption of the nutrients the body requires, as well as acting as a barrier which excludes potentially harmful agents from the internal environment and a key role in immunity. The Gastrointestinal (GI) tract consists of multiple layers and multiple cell types. Intestinal epithelial cells (IECs) that line the luminal surface of the GI tract constitute a layer of defense (</w:t>
      </w:r>
      <w:proofErr w:type="spellStart"/>
      <w:r w:rsidRPr="00274797">
        <w:rPr>
          <w:rFonts w:ascii="Times New Roman" w:eastAsia="Times New Roman" w:hAnsi="Times New Roman" w:cs="Times New Roman"/>
          <w:color w:val="000000"/>
          <w:sz w:val="28"/>
          <w:szCs w:val="28"/>
          <w:lang w:bidi="ar-IQ"/>
        </w:rPr>
        <w:t>Casellas</w:t>
      </w:r>
      <w:proofErr w:type="spellEnd"/>
      <w:r w:rsidRPr="00274797">
        <w:rPr>
          <w:rFonts w:ascii="Times New Roman" w:eastAsia="Times New Roman" w:hAnsi="Times New Roman" w:cs="Times New Roman"/>
          <w:color w:val="000000"/>
          <w:sz w:val="28"/>
          <w:szCs w:val="28"/>
          <w:lang w:bidi="ar-IQ"/>
        </w:rPr>
        <w:t xml:space="preserve"> </w:t>
      </w:r>
      <w:r w:rsidRPr="00274797">
        <w:rPr>
          <w:rFonts w:ascii="Times New Roman" w:eastAsia="Times New Roman" w:hAnsi="Times New Roman" w:cs="Times New Roman"/>
          <w:color w:val="000000"/>
          <w:sz w:val="28"/>
        </w:rPr>
        <w:t>et al, 201</w:t>
      </w:r>
      <w:r w:rsidR="00F03642">
        <w:rPr>
          <w:rFonts w:ascii="Times New Roman" w:eastAsia="Times New Roman" w:hAnsi="Times New Roman" w:cs="Times New Roman"/>
          <w:color w:val="000000"/>
          <w:sz w:val="28"/>
        </w:rPr>
        <w:t>8</w:t>
      </w:r>
      <w:r w:rsidRPr="00274797">
        <w:rPr>
          <w:rFonts w:ascii="Times New Roman" w:eastAsia="Times New Roman" w:hAnsi="Times New Roman" w:cs="Times New Roman"/>
          <w:color w:val="000000"/>
          <w:sz w:val="28"/>
        </w:rPr>
        <w:t xml:space="preserve">). </w:t>
      </w:r>
    </w:p>
    <w:p w:rsidR="005D4590" w:rsidRPr="00274797" w:rsidRDefault="00BB4E19" w:rsidP="005650C1">
      <w:pPr>
        <w:tabs>
          <w:tab w:val="left" w:pos="1134"/>
        </w:tabs>
        <w:spacing w:after="5" w:line="360" w:lineRule="auto"/>
        <w:jc w:val="mediumKashida"/>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r>
      <w:r w:rsidR="005D4590">
        <w:rPr>
          <w:rFonts w:ascii="Times New Roman" w:eastAsia="Times New Roman" w:hAnsi="Times New Roman" w:cs="Times New Roman"/>
          <w:color w:val="000000"/>
          <w:sz w:val="28"/>
        </w:rPr>
        <w:t xml:space="preserve">There are a number of different cell types contained within the IEC barrier, including: absorptive enterocytes micro fold cells which transport antigens through pinocytosis to the </w:t>
      </w:r>
      <w:proofErr w:type="spellStart"/>
      <w:r w:rsidR="005D4590">
        <w:rPr>
          <w:rFonts w:ascii="Times New Roman" w:eastAsia="Times New Roman" w:hAnsi="Times New Roman" w:cs="Times New Roman"/>
          <w:color w:val="000000"/>
          <w:sz w:val="28"/>
        </w:rPr>
        <w:t>Peyers</w:t>
      </w:r>
      <w:proofErr w:type="spellEnd"/>
      <w:r>
        <w:rPr>
          <w:rFonts w:ascii="Times New Roman" w:eastAsia="Times New Roman" w:hAnsi="Times New Roman" w:cs="Times New Roman"/>
          <w:color w:val="000000"/>
          <w:sz w:val="28"/>
        </w:rPr>
        <w:t xml:space="preserve"> </w:t>
      </w:r>
      <w:r w:rsidR="005D4590">
        <w:rPr>
          <w:rFonts w:ascii="Times New Roman" w:eastAsia="Times New Roman" w:hAnsi="Times New Roman" w:cs="Times New Roman"/>
          <w:color w:val="000000"/>
          <w:sz w:val="28"/>
        </w:rPr>
        <w:t>patches (secondary m</w:t>
      </w:r>
      <w:r w:rsidR="009F4DDB">
        <w:rPr>
          <w:rFonts w:ascii="Times New Roman" w:eastAsia="Times New Roman" w:hAnsi="Times New Roman" w:cs="Times New Roman"/>
          <w:color w:val="000000"/>
          <w:sz w:val="28"/>
        </w:rPr>
        <w:t xml:space="preserve">ucosal associated lymphoid tissue), enter endocrine cells that produce GI hormones and neuropeptides (such as serotonin and secretin), goblet cell that produce the mucus layer and </w:t>
      </w:r>
      <w:proofErr w:type="spellStart"/>
      <w:r w:rsidR="009F4DDB">
        <w:rPr>
          <w:rFonts w:ascii="Times New Roman" w:eastAsia="Times New Roman" w:hAnsi="Times New Roman" w:cs="Times New Roman"/>
          <w:color w:val="000000"/>
          <w:sz w:val="28"/>
        </w:rPr>
        <w:t>paneth</w:t>
      </w:r>
      <w:proofErr w:type="spellEnd"/>
      <w:r w:rsidR="009F4DDB">
        <w:rPr>
          <w:rFonts w:ascii="Times New Roman" w:eastAsia="Times New Roman" w:hAnsi="Times New Roman" w:cs="Times New Roman"/>
          <w:color w:val="000000"/>
          <w:sz w:val="28"/>
        </w:rPr>
        <w:t xml:space="preserve"> cells situated in the crypt of </w:t>
      </w:r>
      <w:proofErr w:type="spellStart"/>
      <w:r w:rsidR="009F4DDB">
        <w:rPr>
          <w:rFonts w:ascii="Times New Roman" w:eastAsia="Times New Roman" w:hAnsi="Times New Roman" w:cs="Times New Roman"/>
          <w:color w:val="000000"/>
          <w:sz w:val="28"/>
        </w:rPr>
        <w:t>lieberkuhn</w:t>
      </w:r>
      <w:proofErr w:type="spellEnd"/>
      <w:r w:rsidR="009F4DDB">
        <w:rPr>
          <w:rFonts w:ascii="Times New Roman" w:eastAsia="Times New Roman" w:hAnsi="Times New Roman" w:cs="Times New Roman"/>
          <w:color w:val="000000"/>
          <w:sz w:val="28"/>
        </w:rPr>
        <w:t xml:space="preserve"> producing antimicrobial factors. These cells cooperatively from a physical and immunological network for the cr</w:t>
      </w:r>
      <w:r>
        <w:rPr>
          <w:rFonts w:ascii="Times New Roman" w:eastAsia="Times New Roman" w:hAnsi="Times New Roman" w:cs="Times New Roman"/>
          <w:color w:val="000000"/>
          <w:sz w:val="28"/>
        </w:rPr>
        <w:t>eation and maintenance of proper homeostasis which</w:t>
      </w:r>
      <w:r w:rsidRPr="00BB4E19">
        <w:rPr>
          <w:rFonts w:ascii="Times New Roman" w:eastAsia="Times New Roman" w:hAnsi="Times New Roman" w:cs="Times New Roman"/>
          <w:color w:val="000000"/>
          <w:sz w:val="28"/>
        </w:rPr>
        <w:t xml:space="preserve"> refers to a dynamic balance in the GI tract between tolerance and inflammatio</w:t>
      </w:r>
      <w:r>
        <w:rPr>
          <w:rFonts w:ascii="Times New Roman" w:eastAsia="Times New Roman" w:hAnsi="Times New Roman" w:cs="Times New Roman"/>
          <w:color w:val="000000"/>
          <w:sz w:val="28"/>
        </w:rPr>
        <w:t>n (</w:t>
      </w:r>
      <w:proofErr w:type="spellStart"/>
      <w:r>
        <w:rPr>
          <w:rFonts w:ascii="Times New Roman" w:eastAsia="Times New Roman" w:hAnsi="Times New Roman" w:cs="Times New Roman"/>
          <w:color w:val="000000"/>
          <w:sz w:val="28"/>
        </w:rPr>
        <w:t>Santaolalla</w:t>
      </w:r>
      <w:proofErr w:type="spellEnd"/>
      <w:r>
        <w:rPr>
          <w:rFonts w:ascii="Times New Roman" w:eastAsia="Times New Roman" w:hAnsi="Times New Roman" w:cs="Times New Roman"/>
          <w:color w:val="000000"/>
          <w:sz w:val="28"/>
        </w:rPr>
        <w:t xml:space="preserve"> et al, 2012; </w:t>
      </w:r>
      <w:proofErr w:type="spellStart"/>
      <w:r w:rsidRPr="00BB4E19">
        <w:rPr>
          <w:rFonts w:ascii="Times New Roman" w:eastAsia="Times New Roman" w:hAnsi="Times New Roman" w:cs="Times New Roman"/>
          <w:color w:val="000000"/>
          <w:sz w:val="28"/>
        </w:rPr>
        <w:t>Kraehenbuhl</w:t>
      </w:r>
      <w:proofErr w:type="spellEnd"/>
      <w:r w:rsidRPr="00BB4E19">
        <w:rPr>
          <w:rFonts w:ascii="Times New Roman" w:eastAsia="Times New Roman" w:hAnsi="Times New Roman" w:cs="Times New Roman"/>
          <w:color w:val="000000"/>
          <w:sz w:val="28"/>
        </w:rPr>
        <w:t>,&amp;</w:t>
      </w:r>
      <w:proofErr w:type="spellStart"/>
      <w:r w:rsidRPr="00BB4E19">
        <w:rPr>
          <w:rFonts w:ascii="Times New Roman" w:eastAsia="Times New Roman" w:hAnsi="Times New Roman" w:cs="Times New Roman"/>
          <w:color w:val="000000"/>
          <w:sz w:val="28"/>
        </w:rPr>
        <w:t>Neutra</w:t>
      </w:r>
      <w:proofErr w:type="spellEnd"/>
      <w:r w:rsidRPr="00BB4E19">
        <w:rPr>
          <w:rFonts w:ascii="Times New Roman" w:eastAsia="Times New Roman" w:hAnsi="Times New Roman" w:cs="Times New Roman"/>
          <w:color w:val="000000"/>
          <w:sz w:val="28"/>
        </w:rPr>
        <w:t>, 201</w:t>
      </w:r>
      <w:r w:rsidR="005650C1">
        <w:rPr>
          <w:rFonts w:ascii="Times New Roman" w:eastAsia="Times New Roman" w:hAnsi="Times New Roman" w:cs="Times New Roman"/>
          <w:color w:val="000000"/>
          <w:sz w:val="28"/>
        </w:rPr>
        <w:t>2</w:t>
      </w:r>
      <w:r w:rsidRPr="00BB4E19">
        <w:rPr>
          <w:rFonts w:ascii="Times New Roman" w:eastAsia="Times New Roman" w:hAnsi="Times New Roman" w:cs="Times New Roman"/>
          <w:color w:val="000000"/>
          <w:sz w:val="28"/>
        </w:rPr>
        <w:t>).</w:t>
      </w:r>
    </w:p>
    <w:p w:rsidR="00274797" w:rsidRPr="00274797" w:rsidRDefault="00274797" w:rsidP="00274797">
      <w:pPr>
        <w:spacing w:after="5" w:line="360" w:lineRule="auto"/>
        <w:ind w:left="-284"/>
        <w:jc w:val="mediumKashida"/>
        <w:rPr>
          <w:rFonts w:ascii="Times New Roman" w:eastAsia="Times New Roman" w:hAnsi="Times New Roman" w:cs="Times New Roman"/>
          <w:color w:val="000000"/>
          <w:sz w:val="28"/>
        </w:rPr>
      </w:pPr>
      <w:r w:rsidRPr="00274797">
        <w:rPr>
          <w:rFonts w:ascii="Times New Roman" w:eastAsia="Times New Roman" w:hAnsi="Times New Roman" w:cs="Times New Roman"/>
          <w:noProof/>
          <w:color w:val="000000"/>
          <w:sz w:val="28"/>
        </w:rPr>
        <w:lastRenderedPageBreak/>
        <w:drawing>
          <wp:anchor distT="0" distB="0" distL="114300" distR="114300" simplePos="0" relativeHeight="251697152" behindDoc="0" locked="0" layoutInCell="1" allowOverlap="1" wp14:anchorId="698AA3F5" wp14:editId="06C0ED63">
            <wp:simplePos x="1247775" y="914400"/>
            <wp:positionH relativeFrom="margin">
              <wp:align>center</wp:align>
            </wp:positionH>
            <wp:positionV relativeFrom="margin">
              <wp:align>top</wp:align>
            </wp:positionV>
            <wp:extent cx="5133975" cy="4943475"/>
            <wp:effectExtent l="19050" t="19050" r="28575" b="28575"/>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3975" cy="4943475"/>
                    </a:xfrm>
                    <a:prstGeom prst="rect">
                      <a:avLst/>
                    </a:prstGeom>
                    <a:noFill/>
                    <a:ln>
                      <a:solidFill>
                        <a:schemeClr val="tx1"/>
                      </a:solidFill>
                    </a:ln>
                  </pic:spPr>
                </pic:pic>
              </a:graphicData>
            </a:graphic>
          </wp:anchor>
        </w:drawing>
      </w:r>
    </w:p>
    <w:p w:rsidR="00BB4E19" w:rsidRDefault="00274797" w:rsidP="003C0ED4">
      <w:pPr>
        <w:spacing w:after="5" w:line="360" w:lineRule="auto"/>
        <w:ind w:right="1034"/>
        <w:jc w:val="lowKashida"/>
        <w:rPr>
          <w:rFonts w:ascii="Times New Roman" w:eastAsia="Times New Roman" w:hAnsi="Times New Roman" w:cs="Times New Roman"/>
          <w:b/>
          <w:bCs/>
          <w:i/>
          <w:iCs/>
          <w:color w:val="000000"/>
        </w:rPr>
      </w:pPr>
      <w:r w:rsidRPr="00274797">
        <w:rPr>
          <w:rFonts w:ascii="Times New Roman" w:eastAsia="Times New Roman" w:hAnsi="Times New Roman" w:cs="Times New Roman"/>
          <w:b/>
          <w:bCs/>
          <w:i/>
          <w:iCs/>
          <w:color w:val="000000"/>
        </w:rPr>
        <w:t>Figure 2,2</w:t>
      </w:r>
      <w:r w:rsidRPr="00274797">
        <w:rPr>
          <w:rFonts w:ascii="Times New Roman" w:eastAsia="Times New Roman" w:hAnsi="Times New Roman" w:cs="Times New Roman"/>
          <w:b/>
          <w:bCs/>
          <w:color w:val="000000"/>
        </w:rPr>
        <w:t>. phys</w:t>
      </w:r>
      <w:r w:rsidR="00432FC4">
        <w:rPr>
          <w:rFonts w:ascii="Times New Roman" w:eastAsia="Times New Roman" w:hAnsi="Times New Roman" w:cs="Times New Roman"/>
          <w:b/>
          <w:bCs/>
          <w:color w:val="000000"/>
        </w:rPr>
        <w:t>iology irritable bowel syndrome</w:t>
      </w:r>
      <w:r w:rsidRPr="00274797">
        <w:rPr>
          <w:rFonts w:ascii="Times New Roman" w:eastAsia="Times New Roman" w:hAnsi="Times New Roman" w:cs="Times New Roman"/>
          <w:b/>
          <w:bCs/>
          <w:color w:val="000000"/>
        </w:rPr>
        <w:t xml:space="preserve"> (</w:t>
      </w:r>
      <w:proofErr w:type="spellStart"/>
      <w:r w:rsidRPr="00274797">
        <w:rPr>
          <w:rFonts w:ascii="Times New Roman" w:eastAsia="Times New Roman" w:hAnsi="Times New Roman" w:cs="Times New Roman"/>
          <w:b/>
          <w:bCs/>
          <w:color w:val="000000"/>
        </w:rPr>
        <w:t>Enck</w:t>
      </w:r>
      <w:proofErr w:type="spellEnd"/>
      <w:r w:rsidRPr="00274797">
        <w:rPr>
          <w:rFonts w:ascii="Times New Roman" w:eastAsia="Times New Roman" w:hAnsi="Times New Roman" w:cs="Times New Roman"/>
          <w:b/>
          <w:bCs/>
          <w:color w:val="000000"/>
        </w:rPr>
        <w:t xml:space="preserve"> et al., 2016).</w:t>
      </w:r>
    </w:p>
    <w:p w:rsidR="003C0ED4" w:rsidRPr="003C0ED4" w:rsidRDefault="003C0ED4" w:rsidP="003C0ED4">
      <w:pPr>
        <w:spacing w:after="5" w:line="360" w:lineRule="auto"/>
        <w:ind w:right="1034"/>
        <w:jc w:val="lowKashida"/>
        <w:rPr>
          <w:rFonts w:ascii="Times New Roman" w:eastAsia="Times New Roman" w:hAnsi="Times New Roman" w:cs="Times New Roman"/>
          <w:b/>
          <w:bCs/>
          <w:i/>
          <w:iCs/>
          <w:color w:val="000000"/>
        </w:rPr>
      </w:pPr>
    </w:p>
    <w:p w:rsidR="00274797" w:rsidRPr="00274797" w:rsidRDefault="00274797" w:rsidP="00274797">
      <w:pPr>
        <w:spacing w:after="200" w:line="276" w:lineRule="auto"/>
        <w:jc w:val="mediumKashida"/>
        <w:rPr>
          <w:rFonts w:ascii="Times New Roman" w:eastAsia="Calibri" w:hAnsi="Times New Roman" w:cs="Times New Roman"/>
          <w:b/>
          <w:bCs/>
          <w:sz w:val="32"/>
          <w:szCs w:val="32"/>
        </w:rPr>
      </w:pPr>
      <w:r w:rsidRPr="00274797">
        <w:rPr>
          <w:rFonts w:ascii="Times New Roman" w:eastAsia="Calibri" w:hAnsi="Times New Roman" w:cs="Times New Roman"/>
          <w:b/>
          <w:bCs/>
          <w:sz w:val="32"/>
          <w:szCs w:val="32"/>
        </w:rPr>
        <w:t>2.3</w:t>
      </w:r>
      <w:r w:rsidRPr="00274797">
        <w:rPr>
          <w:rFonts w:ascii="Times New Roman" w:eastAsia="Calibri" w:hAnsi="Times New Roman" w:cs="Times New Roman" w:hint="cs"/>
          <w:b/>
          <w:bCs/>
          <w:sz w:val="32"/>
          <w:szCs w:val="32"/>
          <w:rtl/>
        </w:rPr>
        <w:t>.</w:t>
      </w:r>
      <w:r w:rsidRPr="00274797">
        <w:rPr>
          <w:rFonts w:ascii="Times New Roman" w:eastAsia="Calibri" w:hAnsi="Times New Roman" w:cs="Times New Roman"/>
          <w:b/>
          <w:bCs/>
          <w:sz w:val="32"/>
          <w:szCs w:val="32"/>
        </w:rPr>
        <w:t xml:space="preserve"> Theoretical Framework</w:t>
      </w:r>
    </w:p>
    <w:p w:rsidR="00274797" w:rsidRDefault="00274797" w:rsidP="00F03642">
      <w:pPr>
        <w:spacing w:after="200" w:line="360" w:lineRule="auto"/>
        <w:ind w:firstLine="1134"/>
        <w:jc w:val="mediumKashida"/>
        <w:rPr>
          <w:rFonts w:ascii="Times New Roman" w:eastAsia="Calibri" w:hAnsi="Times New Roman" w:cs="Times New Roman"/>
          <w:sz w:val="28"/>
          <w:szCs w:val="28"/>
        </w:rPr>
      </w:pPr>
      <w:r w:rsidRPr="00274797">
        <w:rPr>
          <w:rFonts w:ascii="Times New Roman" w:eastAsia="Calibri" w:hAnsi="Times New Roman" w:cs="Times New Roman"/>
          <w:sz w:val="28"/>
          <w:szCs w:val="28"/>
        </w:rPr>
        <w:t xml:space="preserve">The model selected to guide current research is a Prevention Model, this model developed by Nancy </w:t>
      </w:r>
      <w:proofErr w:type="spellStart"/>
      <w:r w:rsidRPr="00274797">
        <w:rPr>
          <w:rFonts w:ascii="Times New Roman" w:eastAsia="Calibri" w:hAnsi="Times New Roman" w:cs="Times New Roman"/>
          <w:sz w:val="28"/>
          <w:szCs w:val="28"/>
        </w:rPr>
        <w:t>Milio</w:t>
      </w:r>
      <w:proofErr w:type="spellEnd"/>
      <w:r w:rsidRPr="00274797">
        <w:rPr>
          <w:rFonts w:ascii="Times New Roman" w:eastAsia="Calibri" w:hAnsi="Times New Roman" w:cs="Times New Roman"/>
          <w:sz w:val="28"/>
          <w:szCs w:val="28"/>
        </w:rPr>
        <w:t xml:space="preserve">, it advocated by </w:t>
      </w:r>
      <w:proofErr w:type="spellStart"/>
      <w:r w:rsidRPr="00274797">
        <w:rPr>
          <w:rFonts w:ascii="Times New Roman" w:eastAsia="Calibri" w:hAnsi="Times New Roman" w:cs="Times New Roman"/>
          <w:sz w:val="28"/>
          <w:szCs w:val="28"/>
        </w:rPr>
        <w:t>Leavell</w:t>
      </w:r>
      <w:proofErr w:type="spellEnd"/>
      <w:r w:rsidRPr="00274797">
        <w:rPr>
          <w:rFonts w:ascii="Times New Roman" w:eastAsia="Calibri" w:hAnsi="Times New Roman" w:cs="Times New Roman"/>
          <w:sz w:val="28"/>
          <w:szCs w:val="28"/>
        </w:rPr>
        <w:t xml:space="preserve"> and Clark in 1975. The goal of prevention model is to maintain a healthy state and to prevent disease or injury, this model suggests that the natural history of any disease exists on a continuum, with health at one end and advanced disease at the other Nancy </w:t>
      </w:r>
      <w:proofErr w:type="spellStart"/>
      <w:r w:rsidRPr="00274797">
        <w:rPr>
          <w:rFonts w:ascii="Times New Roman" w:eastAsia="Calibri" w:hAnsi="Times New Roman" w:cs="Times New Roman"/>
          <w:sz w:val="28"/>
          <w:szCs w:val="28"/>
        </w:rPr>
        <w:t>Milio</w:t>
      </w:r>
      <w:proofErr w:type="spellEnd"/>
      <w:r w:rsidRPr="00274797">
        <w:rPr>
          <w:rFonts w:ascii="Times New Roman" w:eastAsia="Calibri" w:hAnsi="Times New Roman" w:cs="Times New Roman"/>
          <w:sz w:val="28"/>
          <w:szCs w:val="28"/>
        </w:rPr>
        <w:t xml:space="preserve"> developed a framework for prevention that includes concepts of community-oriented, population-focused care. </w:t>
      </w:r>
      <w:proofErr w:type="spellStart"/>
      <w:r w:rsidRPr="00274797">
        <w:rPr>
          <w:rFonts w:ascii="Times New Roman" w:eastAsia="Calibri" w:hAnsi="Times New Roman" w:cs="Times New Roman"/>
          <w:sz w:val="28"/>
          <w:szCs w:val="28"/>
        </w:rPr>
        <w:lastRenderedPageBreak/>
        <w:t>Milio</w:t>
      </w:r>
      <w:proofErr w:type="spellEnd"/>
      <w:r w:rsidRPr="00274797">
        <w:rPr>
          <w:rFonts w:ascii="Times New Roman" w:eastAsia="Calibri" w:hAnsi="Times New Roman" w:cs="Times New Roman"/>
          <w:sz w:val="28"/>
          <w:szCs w:val="28"/>
        </w:rPr>
        <w:t xml:space="preserve"> described sometimes neglected role of community health nursing to examine the determinants of community health and attempt to influence those determinants through public policy, and also stated behavioral patterns of the individuals is a result of habitual selection from limited choices and common notion that the main determinant for unhealthful behavioral choice is lack of knowledge, therefore the researcher based on this model to improve the individuals (nursing college students) knowledge through the application of the educational program. </w:t>
      </w:r>
    </w:p>
    <w:p w:rsidR="003F5290" w:rsidRPr="003F5290" w:rsidRDefault="003F5290" w:rsidP="00F03642">
      <w:pPr>
        <w:spacing w:after="200" w:line="360" w:lineRule="auto"/>
        <w:ind w:firstLine="1134"/>
        <w:jc w:val="mediumKashida"/>
        <w:rPr>
          <w:rFonts w:ascii="Times New Roman" w:eastAsia="Calibri" w:hAnsi="Times New Roman" w:cs="Times New Roman"/>
          <w:sz w:val="28"/>
          <w:szCs w:val="28"/>
        </w:rPr>
      </w:pPr>
      <w:r w:rsidRPr="003F5290">
        <w:rPr>
          <w:rFonts w:ascii="Times New Roman" w:eastAsia="Calibri" w:hAnsi="Times New Roman" w:cs="Times New Roman"/>
          <w:sz w:val="28"/>
          <w:szCs w:val="28"/>
        </w:rPr>
        <w:t>This model delineates three levels of the application of preventive measures that use to promote health and arrest the disease process at different points includes:</w:t>
      </w:r>
    </w:p>
    <w:p w:rsidR="003F5290" w:rsidRPr="003F5290" w:rsidRDefault="003F5290" w:rsidP="003C0ED4">
      <w:pPr>
        <w:numPr>
          <w:ilvl w:val="0"/>
          <w:numId w:val="52"/>
        </w:numPr>
        <w:spacing w:after="200" w:line="360" w:lineRule="auto"/>
        <w:ind w:left="284" w:hanging="284"/>
        <w:jc w:val="mediumKashida"/>
        <w:rPr>
          <w:rFonts w:ascii="Times New Roman" w:eastAsia="Calibri" w:hAnsi="Times New Roman" w:cs="Times New Roman"/>
          <w:sz w:val="28"/>
          <w:szCs w:val="28"/>
        </w:rPr>
      </w:pPr>
      <w:r w:rsidRPr="003F5290">
        <w:rPr>
          <w:rFonts w:ascii="Times New Roman" w:eastAsia="Calibri" w:hAnsi="Times New Roman" w:cs="Times New Roman"/>
          <w:sz w:val="28"/>
          <w:szCs w:val="28"/>
        </w:rPr>
        <w:t>First level: primordial level: Prevention of the development of risk factors in a population in which they have not yet appeared. Efforts are directed towards discouraging individual from adopting harmful lifestyles</w:t>
      </w:r>
    </w:p>
    <w:p w:rsidR="003F5290" w:rsidRPr="003F5290" w:rsidRDefault="003F5290" w:rsidP="003C0ED4">
      <w:pPr>
        <w:numPr>
          <w:ilvl w:val="0"/>
          <w:numId w:val="52"/>
        </w:numPr>
        <w:spacing w:after="200" w:line="360" w:lineRule="auto"/>
        <w:ind w:left="284" w:hanging="284"/>
        <w:jc w:val="mediumKashida"/>
        <w:rPr>
          <w:rFonts w:ascii="Times New Roman" w:eastAsia="Calibri" w:hAnsi="Times New Roman" w:cs="Times New Roman"/>
          <w:sz w:val="28"/>
          <w:szCs w:val="28"/>
        </w:rPr>
      </w:pPr>
      <w:r w:rsidRPr="003F5290">
        <w:rPr>
          <w:rFonts w:ascii="Times New Roman" w:eastAsia="Calibri" w:hAnsi="Times New Roman" w:cs="Times New Roman"/>
          <w:sz w:val="28"/>
          <w:szCs w:val="28"/>
        </w:rPr>
        <w:t>Second level: Primary prevention: The actions are taken prior to the onset of disease, which removes the possibility that the disease will ever occur. It includes the concept of positive health, which encourages the achievement and maintenance of an “acceptable level of health that will enable every individual to lead a socially and economically productive life.</w:t>
      </w:r>
    </w:p>
    <w:p w:rsidR="003F5290" w:rsidRPr="003F5290" w:rsidRDefault="003F5290" w:rsidP="003C0ED4">
      <w:pPr>
        <w:numPr>
          <w:ilvl w:val="0"/>
          <w:numId w:val="52"/>
        </w:numPr>
        <w:spacing w:after="200" w:line="360" w:lineRule="auto"/>
        <w:ind w:left="284" w:hanging="284"/>
        <w:jc w:val="mediumKashida"/>
        <w:rPr>
          <w:rFonts w:ascii="Times New Roman" w:eastAsia="Calibri" w:hAnsi="Times New Roman" w:cs="Times New Roman"/>
          <w:sz w:val="28"/>
          <w:szCs w:val="28"/>
        </w:rPr>
      </w:pPr>
      <w:r w:rsidRPr="003F5290">
        <w:rPr>
          <w:rFonts w:ascii="Times New Roman" w:eastAsia="Calibri" w:hAnsi="Times New Roman" w:cs="Times New Roman"/>
          <w:sz w:val="28"/>
          <w:szCs w:val="28"/>
        </w:rPr>
        <w:t xml:space="preserve">Third level: Secondary prevention: Action That halts the progress of the disease at its incipient stage and prevents complication. </w:t>
      </w:r>
    </w:p>
    <w:p w:rsidR="00563C21" w:rsidRDefault="00563C21" w:rsidP="00274797">
      <w:pPr>
        <w:spacing w:after="5" w:line="360" w:lineRule="auto"/>
        <w:jc w:val="mediumKashida"/>
        <w:rPr>
          <w:rFonts w:ascii="Times New Roman" w:eastAsia="Calibri" w:hAnsi="Times New Roman" w:cs="Times New Roman"/>
          <w:b/>
          <w:bCs/>
          <w:sz w:val="28"/>
          <w:szCs w:val="28"/>
        </w:rPr>
      </w:pPr>
    </w:p>
    <w:p w:rsidR="00274797" w:rsidRPr="00274797" w:rsidRDefault="00274797" w:rsidP="00274797">
      <w:pPr>
        <w:spacing w:after="5" w:line="360" w:lineRule="auto"/>
        <w:jc w:val="mediumKashida"/>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rPr>
        <w:t xml:space="preserve">       </w:t>
      </w:r>
    </w:p>
    <w:p w:rsidR="00274797" w:rsidRPr="00274797" w:rsidRDefault="00274797" w:rsidP="00274797">
      <w:pPr>
        <w:tabs>
          <w:tab w:val="left" w:pos="1134"/>
        </w:tabs>
        <w:spacing w:after="5" w:line="360" w:lineRule="auto"/>
        <w:jc w:val="mediumKashida"/>
        <w:rPr>
          <w:rFonts w:ascii="Times New Roman" w:eastAsia="Times New Roman" w:hAnsi="Times New Roman" w:cs="Times New Roman"/>
          <w:b/>
          <w:bCs/>
          <w:color w:val="000000"/>
          <w:sz w:val="32"/>
          <w:szCs w:val="24"/>
        </w:rPr>
      </w:pPr>
      <w:r w:rsidRPr="00274797">
        <w:rPr>
          <w:rFonts w:ascii="Times New Roman" w:eastAsia="Times New Roman" w:hAnsi="Times New Roman" w:cs="Times New Roman"/>
          <w:b/>
          <w:bCs/>
          <w:color w:val="000000"/>
          <w:sz w:val="32"/>
          <w:szCs w:val="24"/>
        </w:rPr>
        <w:lastRenderedPageBreak/>
        <w:t>2.4</w:t>
      </w:r>
      <w:r w:rsidRPr="00274797">
        <w:rPr>
          <w:rFonts w:ascii="Times New Roman" w:eastAsia="Times New Roman" w:hAnsi="Times New Roman" w:cs="Times New Roman" w:hint="cs"/>
          <w:b/>
          <w:bCs/>
          <w:color w:val="000000"/>
          <w:sz w:val="32"/>
          <w:szCs w:val="24"/>
          <w:rtl/>
        </w:rPr>
        <w:t>.</w:t>
      </w:r>
      <w:r w:rsidRPr="00274797">
        <w:rPr>
          <w:rFonts w:ascii="Times New Roman" w:eastAsia="Times New Roman" w:hAnsi="Times New Roman" w:cs="Times New Roman"/>
          <w:b/>
          <w:bCs/>
          <w:color w:val="000000"/>
          <w:sz w:val="32"/>
          <w:szCs w:val="24"/>
        </w:rPr>
        <w:t xml:space="preserve"> Irritable bowel syndrome overview</w:t>
      </w:r>
    </w:p>
    <w:p w:rsidR="00274797" w:rsidRPr="00B5521F" w:rsidRDefault="00274797" w:rsidP="00274797">
      <w:pPr>
        <w:tabs>
          <w:tab w:val="left" w:pos="1134"/>
        </w:tabs>
        <w:spacing w:after="5" w:line="360" w:lineRule="auto"/>
        <w:jc w:val="mediumKashida"/>
        <w:rPr>
          <w:rFonts w:ascii="Times New Roman" w:eastAsia="Times New Roman" w:hAnsi="Times New Roman" w:cs="Times New Roman"/>
          <w:color w:val="000000"/>
          <w:sz w:val="28"/>
        </w:rPr>
      </w:pPr>
      <w:r w:rsidRPr="00274797">
        <w:rPr>
          <w:rFonts w:ascii="Times New Roman" w:eastAsia="Times New Roman" w:hAnsi="Times New Roman" w:cs="Times New Roman"/>
          <w:color w:val="000000"/>
          <w:sz w:val="28"/>
        </w:rPr>
        <w:t xml:space="preserve">               Irritable bowel syndrome (IBS), a functional disorder affecting the gastrointestinal (GI) tract, is defined as recurrent abdominal pain or discomfort for at least three days per month over the previous three months whose onset was associated with at least two of the following three criteria: improvement upon defecation; change in stool frequency; or change in stool appearance, where no partic</w:t>
      </w:r>
      <w:r w:rsidR="00B5521F">
        <w:rPr>
          <w:rFonts w:ascii="Times New Roman" w:eastAsia="Times New Roman" w:hAnsi="Times New Roman" w:cs="Times New Roman"/>
          <w:color w:val="000000"/>
          <w:sz w:val="28"/>
        </w:rPr>
        <w:t xml:space="preserve">ular organic pathology is found </w:t>
      </w:r>
      <w:r w:rsidRPr="00274797">
        <w:rPr>
          <w:rFonts w:ascii="Times New Roman" w:eastAsia="Times New Roman" w:hAnsi="Times New Roman" w:cs="Times New Roman"/>
          <w:color w:val="000000"/>
          <w:sz w:val="28"/>
        </w:rPr>
        <w:t>(</w:t>
      </w:r>
      <w:proofErr w:type="spellStart"/>
      <w:r w:rsidRPr="00274797">
        <w:rPr>
          <w:rFonts w:ascii="Times New Roman" w:eastAsia="Times New Roman" w:hAnsi="Times New Roman" w:cs="Times New Roman"/>
          <w:color w:val="000000"/>
          <w:sz w:val="28"/>
          <w:szCs w:val="28"/>
          <w:lang w:bidi="ar-IQ"/>
        </w:rPr>
        <w:t>Lonigan</w:t>
      </w:r>
      <w:proofErr w:type="spellEnd"/>
      <w:r w:rsidRPr="00274797">
        <w:rPr>
          <w:rFonts w:ascii="Times New Roman" w:eastAsia="Times New Roman" w:hAnsi="Times New Roman" w:cs="Times New Roman" w:hint="cs"/>
          <w:color w:val="000000"/>
          <w:sz w:val="28"/>
          <w:szCs w:val="28"/>
          <w:rtl/>
          <w:lang w:bidi="ar-IQ"/>
        </w:rPr>
        <w:t xml:space="preserve"> </w:t>
      </w:r>
      <w:r w:rsidRPr="00274797">
        <w:rPr>
          <w:rFonts w:ascii="Times New Roman" w:eastAsia="Times New Roman" w:hAnsi="Times New Roman" w:cs="Times New Roman"/>
          <w:color w:val="000000"/>
          <w:sz w:val="28"/>
        </w:rPr>
        <w:t>et al, 2017)</w:t>
      </w:r>
      <w:r w:rsidR="00B5521F">
        <w:rPr>
          <w:rFonts w:ascii="Times New Roman" w:eastAsia="Times New Roman" w:hAnsi="Times New Roman" w:cs="Times New Roman"/>
          <w:color w:val="000000"/>
          <w:sz w:val="28"/>
        </w:rPr>
        <w:t>.</w:t>
      </w:r>
    </w:p>
    <w:p w:rsidR="00274797" w:rsidRPr="00274797" w:rsidRDefault="00274797" w:rsidP="00274797">
      <w:pPr>
        <w:spacing w:after="5" w:line="360" w:lineRule="auto"/>
        <w:jc w:val="mediumKashida"/>
        <w:rPr>
          <w:rFonts w:ascii="Times New Roman" w:eastAsia="Times New Roman" w:hAnsi="Times New Roman" w:cs="Times New Roman"/>
          <w:color w:val="000000"/>
          <w:sz w:val="28"/>
        </w:rPr>
      </w:pPr>
      <w:r w:rsidRPr="00274797">
        <w:rPr>
          <w:rFonts w:ascii="Times New Roman" w:eastAsia="Times New Roman" w:hAnsi="Times New Roman" w:cs="Times New Roman"/>
          <w:color w:val="000000"/>
          <w:sz w:val="28"/>
        </w:rPr>
        <w:t xml:space="preserve">            </w:t>
      </w:r>
    </w:p>
    <w:p w:rsidR="00274797" w:rsidRPr="00274797" w:rsidRDefault="00274797" w:rsidP="00274797">
      <w:pPr>
        <w:spacing w:after="5" w:line="360" w:lineRule="auto"/>
        <w:ind w:left="284"/>
        <w:jc w:val="mediumKashida"/>
        <w:rPr>
          <w:rFonts w:ascii="Times New Roman" w:eastAsia="Times New Roman" w:hAnsi="Times New Roman" w:cs="Times New Roman"/>
          <w:color w:val="000000"/>
          <w:sz w:val="28"/>
        </w:rPr>
      </w:pPr>
      <w:r w:rsidRPr="00274797">
        <w:rPr>
          <w:rFonts w:ascii="Times New Roman" w:eastAsia="Times New Roman" w:hAnsi="Times New Roman" w:cs="Times New Roman"/>
          <w:noProof/>
          <w:color w:val="000000"/>
          <w:sz w:val="28"/>
        </w:rPr>
        <w:drawing>
          <wp:inline distT="0" distB="0" distL="0" distR="0" wp14:anchorId="69D395F6" wp14:editId="752CF6A0">
            <wp:extent cx="5038725" cy="1971675"/>
            <wp:effectExtent l="19050" t="19050" r="28575" b="28575"/>
            <wp:docPr id="104" name="Picture 104" descr="C:\Users\hp\Desktop\الرسالة\large_intest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الرسالة\large_intest_5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8725" cy="1971675"/>
                    </a:xfrm>
                    <a:prstGeom prst="rect">
                      <a:avLst/>
                    </a:prstGeom>
                    <a:noFill/>
                    <a:ln>
                      <a:solidFill>
                        <a:schemeClr val="tx1"/>
                      </a:solidFill>
                    </a:ln>
                  </pic:spPr>
                </pic:pic>
              </a:graphicData>
            </a:graphic>
          </wp:inline>
        </w:drawing>
      </w:r>
    </w:p>
    <w:p w:rsidR="00274797" w:rsidRPr="00274797" w:rsidRDefault="00274797" w:rsidP="00274797">
      <w:pPr>
        <w:spacing w:after="5" w:line="360" w:lineRule="auto"/>
        <w:jc w:val="mediumKashida"/>
        <w:rPr>
          <w:rFonts w:ascii="Times New Roman" w:eastAsia="Times New Roman" w:hAnsi="Times New Roman" w:cs="Times New Roman"/>
          <w:b/>
          <w:bCs/>
          <w:i/>
          <w:iCs/>
          <w:color w:val="000000"/>
          <w:sz w:val="24"/>
          <w:szCs w:val="20"/>
        </w:rPr>
      </w:pPr>
      <w:r w:rsidRPr="00274797">
        <w:rPr>
          <w:rFonts w:ascii="Times New Roman" w:eastAsia="Times New Roman" w:hAnsi="Times New Roman" w:cs="Times New Roman"/>
          <w:b/>
          <w:bCs/>
          <w:i/>
          <w:iCs/>
          <w:color w:val="000000"/>
          <w:sz w:val="24"/>
          <w:szCs w:val="20"/>
        </w:rPr>
        <w:t xml:space="preserve">Figure 2,3. </w:t>
      </w:r>
      <w:r w:rsidRPr="00274797">
        <w:rPr>
          <w:rFonts w:ascii="Times New Roman" w:eastAsia="Times New Roman" w:hAnsi="Times New Roman" w:cs="Times New Roman"/>
          <w:b/>
          <w:bCs/>
          <w:color w:val="000000"/>
          <w:sz w:val="24"/>
          <w:szCs w:val="20"/>
        </w:rPr>
        <w:t>Lar</w:t>
      </w:r>
      <w:r w:rsidR="00A74AB9">
        <w:rPr>
          <w:rFonts w:ascii="Times New Roman" w:eastAsia="Times New Roman" w:hAnsi="Times New Roman" w:cs="Times New Roman"/>
          <w:b/>
          <w:bCs/>
          <w:color w:val="000000"/>
          <w:sz w:val="24"/>
          <w:szCs w:val="20"/>
        </w:rPr>
        <w:t xml:space="preserve">ge intestinal </w:t>
      </w:r>
      <w:r w:rsidRPr="00274797">
        <w:rPr>
          <w:rFonts w:ascii="Times New Roman" w:eastAsia="Times New Roman" w:hAnsi="Times New Roman" w:cs="Times New Roman"/>
          <w:b/>
          <w:bCs/>
          <w:color w:val="000000"/>
          <w:sz w:val="24"/>
          <w:szCs w:val="20"/>
        </w:rPr>
        <w:t>(</w:t>
      </w:r>
      <w:r w:rsidRPr="00274797">
        <w:rPr>
          <w:rFonts w:ascii="Times New Roman" w:eastAsia="Calibri" w:hAnsi="Times New Roman" w:cs="Times New Roman"/>
          <w:sz w:val="28"/>
          <w:szCs w:val="28"/>
          <w:lang w:bidi="ar-IQ"/>
        </w:rPr>
        <w:t xml:space="preserve"> </w:t>
      </w:r>
      <w:r w:rsidRPr="00274797">
        <w:rPr>
          <w:rFonts w:ascii="Times New Roman" w:eastAsia="Times New Roman" w:hAnsi="Times New Roman" w:cs="Times New Roman"/>
          <w:b/>
          <w:bCs/>
          <w:color w:val="000000"/>
          <w:sz w:val="24"/>
          <w:szCs w:val="20"/>
        </w:rPr>
        <w:t>Martini et al., 2015)</w:t>
      </w:r>
    </w:p>
    <w:p w:rsidR="00274797" w:rsidRPr="00274797" w:rsidRDefault="006E2403" w:rsidP="00274797">
      <w:pPr>
        <w:tabs>
          <w:tab w:val="left" w:pos="1134"/>
        </w:tabs>
        <w:spacing w:after="5" w:line="360" w:lineRule="auto"/>
        <w:jc w:val="mediumKashida"/>
        <w:rPr>
          <w:rFonts w:ascii="Times New Roman" w:eastAsia="Times New Roman" w:hAnsi="Times New Roman" w:cs="Times New Roman"/>
          <w:sz w:val="28"/>
        </w:rPr>
      </w:pPr>
      <w:r>
        <w:rPr>
          <w:rFonts w:ascii="Times New Roman" w:eastAsia="Times New Roman" w:hAnsi="Times New Roman" w:cs="Times New Roman"/>
          <w:color w:val="000000"/>
          <w:sz w:val="28"/>
        </w:rPr>
        <w:tab/>
      </w:r>
      <w:r w:rsidR="00274797" w:rsidRPr="00274797">
        <w:rPr>
          <w:rFonts w:ascii="Times New Roman" w:eastAsia="Times New Roman" w:hAnsi="Times New Roman" w:cs="Times New Roman"/>
          <w:color w:val="000000"/>
          <w:sz w:val="28"/>
        </w:rPr>
        <w:t xml:space="preserve">Though the pathogenesis of IBS is, till now, not completely understood, new underlying factors have been recognized in past years. </w:t>
      </w:r>
      <w:r w:rsidR="00274797" w:rsidRPr="00274797">
        <w:rPr>
          <w:rFonts w:ascii="Times New Roman" w:eastAsia="Times New Roman" w:hAnsi="Times New Roman" w:cs="Times New Roman"/>
          <w:sz w:val="28"/>
        </w:rPr>
        <w:t>However, IBS is a heterogeneous disorder and no single abnormality accounts for symptoms in all patients. Altered gut immune activation and intestinal permeability, may be important factors in its pathophysiology (</w:t>
      </w:r>
      <w:r w:rsidR="00274797" w:rsidRPr="00274797">
        <w:rPr>
          <w:rFonts w:ascii="Times New Roman" w:eastAsia="Times New Roman" w:hAnsi="Times New Roman" w:cs="Times New Roman"/>
          <w:sz w:val="28"/>
          <w:szCs w:val="28"/>
          <w:lang w:bidi="ar-IQ"/>
        </w:rPr>
        <w:t>Dolan &amp;</w:t>
      </w:r>
      <w:r w:rsidR="00274797" w:rsidRPr="00274797">
        <w:rPr>
          <w:rFonts w:ascii="Times New Roman" w:eastAsia="Times New Roman" w:hAnsi="Times New Roman" w:cs="Times New Roman"/>
          <w:sz w:val="28"/>
        </w:rPr>
        <w:t xml:space="preserve"> </w:t>
      </w:r>
      <w:proofErr w:type="spellStart"/>
      <w:r w:rsidR="00274797" w:rsidRPr="00274797">
        <w:rPr>
          <w:rFonts w:ascii="Times New Roman" w:eastAsia="Times New Roman" w:hAnsi="Times New Roman" w:cs="Times New Roman"/>
          <w:sz w:val="28"/>
        </w:rPr>
        <w:t>Eswaran</w:t>
      </w:r>
      <w:proofErr w:type="spellEnd"/>
      <w:r w:rsidR="00274797" w:rsidRPr="00274797">
        <w:rPr>
          <w:rFonts w:ascii="Times New Roman" w:eastAsia="Times New Roman" w:hAnsi="Times New Roman" w:cs="Times New Roman"/>
          <w:sz w:val="28"/>
        </w:rPr>
        <w:t>,</w:t>
      </w:r>
      <w:r w:rsidR="00274797" w:rsidRPr="00274797">
        <w:rPr>
          <w:rFonts w:ascii="Times New Roman" w:eastAsia="Times New Roman" w:hAnsi="Times New Roman" w:cs="Times New Roman" w:hint="cs"/>
          <w:sz w:val="28"/>
          <w:rtl/>
        </w:rPr>
        <w:t xml:space="preserve"> </w:t>
      </w:r>
      <w:r w:rsidR="00274797" w:rsidRPr="00274797">
        <w:rPr>
          <w:rFonts w:ascii="Times New Roman" w:eastAsia="Times New Roman" w:hAnsi="Times New Roman" w:cs="Times New Roman"/>
          <w:sz w:val="28"/>
        </w:rPr>
        <w:t>2018).</w:t>
      </w:r>
    </w:p>
    <w:p w:rsidR="00A74AB9" w:rsidRDefault="00274797" w:rsidP="00274797">
      <w:pPr>
        <w:tabs>
          <w:tab w:val="left" w:pos="1134"/>
        </w:tabs>
        <w:spacing w:after="5" w:line="360" w:lineRule="auto"/>
        <w:jc w:val="both"/>
        <w:rPr>
          <w:rFonts w:ascii="Times New Roman" w:eastAsia="Times New Roman" w:hAnsi="Times New Roman" w:cs="Times New Roman"/>
          <w:color w:val="000000"/>
          <w:sz w:val="28"/>
        </w:rPr>
      </w:pPr>
      <w:r w:rsidRPr="00274797">
        <w:rPr>
          <w:rFonts w:ascii="Times New Roman" w:eastAsia="Times New Roman" w:hAnsi="Times New Roman" w:cs="Times New Roman" w:hint="cs"/>
          <w:color w:val="000000"/>
          <w:sz w:val="28"/>
          <w:rtl/>
        </w:rPr>
        <w:tab/>
      </w:r>
      <w:r w:rsidRPr="00274797">
        <w:rPr>
          <w:rFonts w:ascii="Times New Roman" w:eastAsia="Times New Roman" w:hAnsi="Times New Roman" w:cs="Times New Roman"/>
          <w:color w:val="000000"/>
          <w:sz w:val="28"/>
        </w:rPr>
        <w:t>Pathophysiology of IBS is complex and is considered to be due to combination of several factors, such as</w:t>
      </w:r>
      <w:r w:rsidR="00A74AB9">
        <w:rPr>
          <w:rFonts w:ascii="Times New Roman" w:eastAsia="Times New Roman" w:hAnsi="Times New Roman" w:cs="Times New Roman"/>
          <w:color w:val="000000"/>
          <w:sz w:val="28"/>
        </w:rPr>
        <w:t>:</w:t>
      </w:r>
    </w:p>
    <w:p w:rsidR="00A74AB9" w:rsidRPr="005F0F3B" w:rsidRDefault="00A74AB9" w:rsidP="002D0C27">
      <w:pPr>
        <w:pStyle w:val="ListParagraph"/>
        <w:numPr>
          <w:ilvl w:val="0"/>
          <w:numId w:val="53"/>
        </w:numPr>
        <w:tabs>
          <w:tab w:val="left" w:pos="1134"/>
        </w:tabs>
        <w:spacing w:after="5" w:line="360" w:lineRule="auto"/>
        <w:ind w:left="426"/>
        <w:jc w:val="both"/>
        <w:rPr>
          <w:rFonts w:ascii="Times New Roman" w:eastAsia="Times New Roman" w:hAnsi="Times New Roman" w:cs="Times New Roman"/>
          <w:color w:val="000000"/>
          <w:sz w:val="28"/>
        </w:rPr>
      </w:pPr>
      <w:r w:rsidRPr="005F0F3B">
        <w:rPr>
          <w:rFonts w:ascii="Times New Roman" w:eastAsia="Times New Roman" w:hAnsi="Times New Roman" w:cs="Times New Roman"/>
          <w:color w:val="000000"/>
          <w:sz w:val="28"/>
        </w:rPr>
        <w:t>M</w:t>
      </w:r>
      <w:r w:rsidR="00274797" w:rsidRPr="005F0F3B">
        <w:rPr>
          <w:rFonts w:ascii="Times New Roman" w:eastAsia="Times New Roman" w:hAnsi="Times New Roman" w:cs="Times New Roman"/>
          <w:color w:val="000000"/>
          <w:sz w:val="28"/>
        </w:rPr>
        <w:t xml:space="preserve">otor abnormalities, such as increased frequency and irregularity of luminal contractions, prolonged transit time with constipation </w:t>
      </w:r>
      <w:r w:rsidR="00274797" w:rsidRPr="005F0F3B">
        <w:rPr>
          <w:rFonts w:ascii="Times New Roman" w:eastAsia="Times New Roman" w:hAnsi="Times New Roman" w:cs="Times New Roman"/>
          <w:color w:val="000000"/>
          <w:sz w:val="28"/>
        </w:rPr>
        <w:lastRenderedPageBreak/>
        <w:t>predominance, and an exaggerated motor response to cholecystokinin and meal ingestion with prominent diarrhea symptoms</w:t>
      </w:r>
      <w:r w:rsidR="00604636" w:rsidRPr="005F0F3B">
        <w:rPr>
          <w:rFonts w:ascii="Times New Roman" w:eastAsia="Times New Roman" w:hAnsi="Times New Roman" w:cs="Times New Roman"/>
          <w:color w:val="000000"/>
          <w:sz w:val="28"/>
        </w:rPr>
        <w:t>.</w:t>
      </w:r>
    </w:p>
    <w:p w:rsidR="00A74AB9" w:rsidRPr="005F0F3B" w:rsidRDefault="00A74AB9" w:rsidP="005F0F3B">
      <w:pPr>
        <w:pStyle w:val="ListParagraph"/>
        <w:numPr>
          <w:ilvl w:val="0"/>
          <w:numId w:val="53"/>
        </w:numPr>
        <w:tabs>
          <w:tab w:val="left" w:pos="1134"/>
        </w:tabs>
        <w:spacing w:after="5" w:line="360" w:lineRule="auto"/>
        <w:ind w:left="426"/>
        <w:jc w:val="both"/>
        <w:rPr>
          <w:rFonts w:ascii="Times New Roman" w:eastAsia="Times New Roman" w:hAnsi="Times New Roman" w:cs="Times New Roman"/>
          <w:color w:val="000000"/>
          <w:sz w:val="28"/>
        </w:rPr>
      </w:pPr>
      <w:r w:rsidRPr="005F0F3B">
        <w:rPr>
          <w:rFonts w:ascii="Times New Roman" w:eastAsia="Times New Roman" w:hAnsi="Times New Roman" w:cs="Times New Roman"/>
          <w:color w:val="000000"/>
          <w:sz w:val="28"/>
        </w:rPr>
        <w:t>I</w:t>
      </w:r>
      <w:r w:rsidR="00274797" w:rsidRPr="005F0F3B">
        <w:rPr>
          <w:rFonts w:ascii="Times New Roman" w:eastAsia="Times New Roman" w:hAnsi="Times New Roman" w:cs="Times New Roman"/>
          <w:color w:val="000000"/>
          <w:sz w:val="28"/>
        </w:rPr>
        <w:t>ncreased sensation in various receptors in the gut wall in response to stimuli leading to distention and bloating</w:t>
      </w:r>
      <w:r w:rsidR="00604636" w:rsidRPr="005F0F3B">
        <w:rPr>
          <w:rFonts w:ascii="Times New Roman" w:eastAsia="Times New Roman" w:hAnsi="Times New Roman" w:cs="Times New Roman"/>
          <w:color w:val="000000"/>
          <w:sz w:val="28"/>
        </w:rPr>
        <w:t>.</w:t>
      </w:r>
    </w:p>
    <w:p w:rsidR="00A74AB9" w:rsidRPr="005F0F3B" w:rsidRDefault="00A74AB9" w:rsidP="005F0F3B">
      <w:pPr>
        <w:pStyle w:val="ListParagraph"/>
        <w:numPr>
          <w:ilvl w:val="0"/>
          <w:numId w:val="53"/>
        </w:numPr>
        <w:tabs>
          <w:tab w:val="left" w:pos="1134"/>
        </w:tabs>
        <w:spacing w:after="5" w:line="360" w:lineRule="auto"/>
        <w:ind w:left="426"/>
        <w:jc w:val="both"/>
        <w:rPr>
          <w:rFonts w:ascii="Times New Roman" w:eastAsia="Times New Roman" w:hAnsi="Times New Roman" w:cs="Times New Roman"/>
          <w:color w:val="000000"/>
          <w:sz w:val="28"/>
        </w:rPr>
      </w:pPr>
      <w:r w:rsidRPr="005F0F3B">
        <w:rPr>
          <w:rFonts w:ascii="Times New Roman" w:eastAsia="Times New Roman" w:hAnsi="Times New Roman" w:cs="Times New Roman"/>
          <w:color w:val="000000"/>
          <w:sz w:val="28"/>
        </w:rPr>
        <w:t>A</w:t>
      </w:r>
      <w:r w:rsidR="00274797" w:rsidRPr="005F0F3B">
        <w:rPr>
          <w:rFonts w:ascii="Times New Roman" w:eastAsia="Times New Roman" w:hAnsi="Times New Roman" w:cs="Times New Roman"/>
          <w:color w:val="000000"/>
          <w:sz w:val="28"/>
        </w:rPr>
        <w:t>ctivation of the mucosal immune system characterized by alterations in particular immune cells and markers leading to increased release of nitric oxide, histamine, and proteases. These, in turn, stimulate the enteric nervous system and lead to abnormal motor and visceral responses within the intestine</w:t>
      </w:r>
      <w:r w:rsidR="00604636" w:rsidRPr="005F0F3B">
        <w:rPr>
          <w:rFonts w:ascii="Times New Roman" w:eastAsia="Times New Roman" w:hAnsi="Times New Roman" w:cs="Times New Roman"/>
          <w:color w:val="000000"/>
          <w:sz w:val="28"/>
        </w:rPr>
        <w:t>.</w:t>
      </w:r>
      <w:r w:rsidR="00274797" w:rsidRPr="005F0F3B">
        <w:rPr>
          <w:rFonts w:ascii="Times New Roman" w:eastAsia="Times New Roman" w:hAnsi="Times New Roman" w:cs="Times New Roman"/>
          <w:color w:val="000000"/>
          <w:sz w:val="28"/>
        </w:rPr>
        <w:t xml:space="preserve"> </w:t>
      </w:r>
    </w:p>
    <w:p w:rsidR="005F0F3B" w:rsidRDefault="00A74AB9" w:rsidP="005F0F3B">
      <w:pPr>
        <w:pStyle w:val="ListParagraph"/>
        <w:numPr>
          <w:ilvl w:val="0"/>
          <w:numId w:val="53"/>
        </w:numPr>
        <w:tabs>
          <w:tab w:val="left" w:pos="1134"/>
        </w:tabs>
        <w:spacing w:after="5" w:line="360" w:lineRule="auto"/>
        <w:ind w:left="426"/>
        <w:jc w:val="both"/>
        <w:rPr>
          <w:rFonts w:ascii="Times New Roman" w:eastAsia="Times New Roman" w:hAnsi="Times New Roman" w:cs="Times New Roman"/>
          <w:color w:val="000000"/>
          <w:sz w:val="28"/>
        </w:rPr>
      </w:pPr>
      <w:r w:rsidRPr="005F0F3B">
        <w:rPr>
          <w:rFonts w:ascii="Times New Roman" w:eastAsia="Times New Roman" w:hAnsi="Times New Roman" w:cs="Times New Roman"/>
          <w:color w:val="000000"/>
          <w:sz w:val="28"/>
        </w:rPr>
        <w:t>I</w:t>
      </w:r>
      <w:r w:rsidR="00274797" w:rsidRPr="005F0F3B">
        <w:rPr>
          <w:rFonts w:ascii="Times New Roman" w:eastAsia="Times New Roman" w:hAnsi="Times New Roman" w:cs="Times New Roman"/>
          <w:color w:val="000000"/>
          <w:sz w:val="28"/>
        </w:rPr>
        <w:t>ncreased risk associated with viral, bacterial, proto</w:t>
      </w:r>
      <w:r w:rsidRPr="005F0F3B">
        <w:rPr>
          <w:rFonts w:ascii="Times New Roman" w:eastAsia="Times New Roman" w:hAnsi="Times New Roman" w:cs="Times New Roman"/>
          <w:color w:val="000000"/>
          <w:sz w:val="28"/>
        </w:rPr>
        <w:t xml:space="preserve">zoan, and </w:t>
      </w:r>
      <w:r w:rsidR="00274797" w:rsidRPr="005F0F3B">
        <w:rPr>
          <w:rFonts w:ascii="Times New Roman" w:eastAsia="Times New Roman" w:hAnsi="Times New Roman" w:cs="Times New Roman"/>
          <w:color w:val="000000"/>
          <w:sz w:val="28"/>
        </w:rPr>
        <w:t xml:space="preserve"> infections</w:t>
      </w:r>
      <w:r w:rsidR="00604636" w:rsidRPr="005F0F3B">
        <w:rPr>
          <w:rFonts w:ascii="Times New Roman" w:eastAsia="Times New Roman" w:hAnsi="Times New Roman" w:cs="Times New Roman"/>
          <w:color w:val="000000"/>
          <w:sz w:val="28"/>
        </w:rPr>
        <w:t>.</w:t>
      </w:r>
      <w:r w:rsidR="00274797" w:rsidRPr="005F0F3B">
        <w:rPr>
          <w:rFonts w:ascii="Times New Roman" w:eastAsia="Times New Roman" w:hAnsi="Times New Roman" w:cs="Times New Roman"/>
          <w:color w:val="000000"/>
          <w:sz w:val="28"/>
        </w:rPr>
        <w:t xml:space="preserve"> </w:t>
      </w:r>
    </w:p>
    <w:p w:rsidR="00A74AB9" w:rsidRPr="005F0F3B" w:rsidRDefault="00A74AB9" w:rsidP="005F0F3B">
      <w:pPr>
        <w:pStyle w:val="ListParagraph"/>
        <w:numPr>
          <w:ilvl w:val="0"/>
          <w:numId w:val="53"/>
        </w:numPr>
        <w:tabs>
          <w:tab w:val="left" w:pos="1134"/>
        </w:tabs>
        <w:spacing w:after="5" w:line="360" w:lineRule="auto"/>
        <w:ind w:left="426"/>
        <w:jc w:val="both"/>
        <w:rPr>
          <w:rFonts w:ascii="Times New Roman" w:eastAsia="Times New Roman" w:hAnsi="Times New Roman" w:cs="Times New Roman"/>
          <w:color w:val="000000"/>
          <w:sz w:val="28"/>
        </w:rPr>
      </w:pPr>
      <w:proofErr w:type="spellStart"/>
      <w:r w:rsidRPr="005F0F3B">
        <w:rPr>
          <w:rFonts w:ascii="Times New Roman" w:eastAsia="Times New Roman" w:hAnsi="Times New Roman" w:cs="Times New Roman"/>
          <w:color w:val="000000"/>
          <w:sz w:val="28"/>
        </w:rPr>
        <w:t>M</w:t>
      </w:r>
      <w:r w:rsidR="00274797" w:rsidRPr="005F0F3B">
        <w:rPr>
          <w:rFonts w:ascii="Times New Roman" w:eastAsia="Times New Roman" w:hAnsi="Times New Roman" w:cs="Times New Roman"/>
          <w:color w:val="000000"/>
          <w:sz w:val="28"/>
        </w:rPr>
        <w:t>alabsorption</w:t>
      </w:r>
      <w:proofErr w:type="spellEnd"/>
      <w:r w:rsidR="00274797" w:rsidRPr="005F0F3B">
        <w:rPr>
          <w:rFonts w:ascii="Times New Roman" w:eastAsia="Times New Roman" w:hAnsi="Times New Roman" w:cs="Times New Roman"/>
          <w:color w:val="000000"/>
          <w:sz w:val="28"/>
        </w:rPr>
        <w:t xml:space="preserve">, for example, due to bile acid </w:t>
      </w:r>
      <w:proofErr w:type="spellStart"/>
      <w:r w:rsidR="00274797" w:rsidRPr="005F0F3B">
        <w:rPr>
          <w:rFonts w:ascii="Times New Roman" w:eastAsia="Times New Roman" w:hAnsi="Times New Roman" w:cs="Times New Roman"/>
          <w:color w:val="000000"/>
          <w:sz w:val="28"/>
        </w:rPr>
        <w:t>malabsorption</w:t>
      </w:r>
      <w:proofErr w:type="spellEnd"/>
      <w:r w:rsidR="00274797" w:rsidRPr="005F0F3B">
        <w:rPr>
          <w:rFonts w:ascii="Times New Roman" w:eastAsia="Times New Roman" w:hAnsi="Times New Roman" w:cs="Times New Roman"/>
          <w:color w:val="000000"/>
          <w:sz w:val="28"/>
        </w:rPr>
        <w:t>, as a result of enteric infections</w:t>
      </w:r>
      <w:r w:rsidR="00604636" w:rsidRPr="005F0F3B">
        <w:rPr>
          <w:rFonts w:ascii="Times New Roman" w:eastAsia="Times New Roman" w:hAnsi="Times New Roman" w:cs="Times New Roman"/>
          <w:color w:val="000000"/>
          <w:sz w:val="28"/>
        </w:rPr>
        <w:t>.</w:t>
      </w:r>
      <w:r w:rsidR="00274797" w:rsidRPr="005F0F3B">
        <w:rPr>
          <w:rFonts w:ascii="Times New Roman" w:eastAsia="Times New Roman" w:hAnsi="Times New Roman" w:cs="Times New Roman"/>
          <w:color w:val="000000"/>
          <w:sz w:val="28"/>
        </w:rPr>
        <w:t xml:space="preserve"> </w:t>
      </w:r>
    </w:p>
    <w:p w:rsidR="00A74AB9" w:rsidRPr="005F0F3B" w:rsidRDefault="00563C21" w:rsidP="005F0F3B">
      <w:pPr>
        <w:pStyle w:val="ListParagraph"/>
        <w:numPr>
          <w:ilvl w:val="0"/>
          <w:numId w:val="53"/>
        </w:numPr>
        <w:tabs>
          <w:tab w:val="left" w:pos="1134"/>
          <w:tab w:val="left" w:pos="1276"/>
        </w:tabs>
        <w:spacing w:after="5" w:line="360" w:lineRule="auto"/>
        <w:ind w:left="426"/>
        <w:jc w:val="both"/>
        <w:rPr>
          <w:rFonts w:ascii="Times New Roman" w:eastAsia="Times New Roman" w:hAnsi="Times New Roman" w:cs="Times New Roman"/>
          <w:color w:val="000000"/>
          <w:sz w:val="28"/>
        </w:rPr>
      </w:pPr>
      <w:r w:rsidRPr="005F0F3B">
        <w:rPr>
          <w:rFonts w:ascii="Times New Roman" w:eastAsia="Times New Roman" w:hAnsi="Times New Roman" w:cs="Times New Roman"/>
          <w:color w:val="000000"/>
          <w:sz w:val="28"/>
        </w:rPr>
        <w:t>I</w:t>
      </w:r>
      <w:r w:rsidR="00274797" w:rsidRPr="005F0F3B">
        <w:rPr>
          <w:rFonts w:ascii="Times New Roman" w:eastAsia="Times New Roman" w:hAnsi="Times New Roman" w:cs="Times New Roman"/>
          <w:color w:val="000000"/>
          <w:sz w:val="28"/>
        </w:rPr>
        <w:t>ncrease in serotonin-containing enter endocrine cells and T lymphocytes following acute Campylobacter enteritis. This leads to increased gastrointestinal motility and visceral hypersensitivity</w:t>
      </w:r>
      <w:r w:rsidR="00604636" w:rsidRPr="005F0F3B">
        <w:rPr>
          <w:rFonts w:ascii="Times New Roman" w:eastAsia="Times New Roman" w:hAnsi="Times New Roman" w:cs="Times New Roman"/>
          <w:color w:val="000000"/>
          <w:sz w:val="28"/>
        </w:rPr>
        <w:t>.</w:t>
      </w:r>
    </w:p>
    <w:p w:rsidR="00A74AB9" w:rsidRPr="005F0F3B" w:rsidRDefault="00604636" w:rsidP="005F0F3B">
      <w:pPr>
        <w:pStyle w:val="ListParagraph"/>
        <w:numPr>
          <w:ilvl w:val="0"/>
          <w:numId w:val="53"/>
        </w:numPr>
        <w:tabs>
          <w:tab w:val="left" w:pos="1134"/>
        </w:tabs>
        <w:spacing w:after="5" w:line="360" w:lineRule="auto"/>
        <w:ind w:left="426"/>
        <w:jc w:val="both"/>
        <w:rPr>
          <w:rFonts w:ascii="Times New Roman" w:eastAsia="Times New Roman" w:hAnsi="Times New Roman" w:cs="Times New Roman"/>
          <w:color w:val="000000"/>
          <w:sz w:val="28"/>
        </w:rPr>
      </w:pPr>
      <w:r w:rsidRPr="005F0F3B">
        <w:rPr>
          <w:rFonts w:ascii="Times New Roman" w:eastAsia="Times New Roman" w:hAnsi="Times New Roman" w:cs="Times New Roman"/>
          <w:color w:val="000000"/>
          <w:sz w:val="28"/>
        </w:rPr>
        <w:t xml:space="preserve"> </w:t>
      </w:r>
      <w:r w:rsidR="00274797" w:rsidRPr="005F0F3B">
        <w:rPr>
          <w:rFonts w:ascii="Times New Roman" w:eastAsia="Times New Roman" w:hAnsi="Times New Roman" w:cs="Times New Roman"/>
          <w:color w:val="000000"/>
          <w:sz w:val="28"/>
        </w:rPr>
        <w:t xml:space="preserve"> antibiotic use</w:t>
      </w:r>
      <w:r w:rsidRPr="005F0F3B">
        <w:rPr>
          <w:rFonts w:ascii="Times New Roman" w:eastAsia="Times New Roman" w:hAnsi="Times New Roman" w:cs="Times New Roman"/>
          <w:color w:val="000000"/>
          <w:sz w:val="28"/>
        </w:rPr>
        <w:t>.</w:t>
      </w:r>
      <w:r w:rsidR="00274797" w:rsidRPr="005F0F3B">
        <w:rPr>
          <w:rFonts w:ascii="Times New Roman" w:eastAsia="Times New Roman" w:hAnsi="Times New Roman" w:cs="Times New Roman"/>
          <w:color w:val="000000"/>
          <w:sz w:val="28"/>
        </w:rPr>
        <w:t xml:space="preserve"> </w:t>
      </w:r>
    </w:p>
    <w:p w:rsidR="00A74AB9" w:rsidRPr="005F0F3B" w:rsidRDefault="00274797" w:rsidP="005F0F3B">
      <w:pPr>
        <w:pStyle w:val="ListParagraph"/>
        <w:numPr>
          <w:ilvl w:val="0"/>
          <w:numId w:val="53"/>
        </w:numPr>
        <w:tabs>
          <w:tab w:val="left" w:pos="1134"/>
        </w:tabs>
        <w:spacing w:after="5" w:line="360" w:lineRule="auto"/>
        <w:ind w:left="426"/>
        <w:jc w:val="both"/>
        <w:rPr>
          <w:rFonts w:ascii="Times New Roman" w:eastAsia="Times New Roman" w:hAnsi="Times New Roman" w:cs="Times New Roman"/>
          <w:color w:val="000000"/>
          <w:sz w:val="28"/>
        </w:rPr>
      </w:pPr>
      <w:r w:rsidRPr="005F0F3B">
        <w:rPr>
          <w:rFonts w:ascii="Times New Roman" w:eastAsia="Times New Roman" w:hAnsi="Times New Roman" w:cs="Times New Roman"/>
          <w:color w:val="000000"/>
          <w:sz w:val="28"/>
        </w:rPr>
        <w:t xml:space="preserve">changes in gut </w:t>
      </w:r>
      <w:proofErr w:type="spellStart"/>
      <w:r w:rsidRPr="005F0F3B">
        <w:rPr>
          <w:rFonts w:ascii="Times New Roman" w:eastAsia="Times New Roman" w:hAnsi="Times New Roman" w:cs="Times New Roman"/>
          <w:color w:val="000000"/>
          <w:sz w:val="28"/>
        </w:rPr>
        <w:t>microﬂora</w:t>
      </w:r>
      <w:proofErr w:type="spellEnd"/>
      <w:r w:rsidR="00604636" w:rsidRPr="005F0F3B">
        <w:rPr>
          <w:rFonts w:ascii="Times New Roman" w:eastAsia="Times New Roman" w:hAnsi="Times New Roman" w:cs="Times New Roman"/>
          <w:color w:val="000000"/>
          <w:sz w:val="28"/>
        </w:rPr>
        <w:t>.</w:t>
      </w:r>
    </w:p>
    <w:p w:rsidR="00604636" w:rsidRPr="005F0F3B" w:rsidRDefault="00274797" w:rsidP="005F0F3B">
      <w:pPr>
        <w:pStyle w:val="ListParagraph"/>
        <w:numPr>
          <w:ilvl w:val="0"/>
          <w:numId w:val="53"/>
        </w:numPr>
        <w:tabs>
          <w:tab w:val="left" w:pos="1134"/>
        </w:tabs>
        <w:spacing w:after="5" w:line="360" w:lineRule="auto"/>
        <w:ind w:left="426"/>
        <w:jc w:val="both"/>
        <w:rPr>
          <w:rFonts w:ascii="Times New Roman" w:eastAsia="Times New Roman" w:hAnsi="Times New Roman" w:cs="Times New Roman"/>
          <w:color w:val="000000"/>
          <w:sz w:val="28"/>
        </w:rPr>
      </w:pPr>
      <w:r w:rsidRPr="005F0F3B">
        <w:rPr>
          <w:rFonts w:ascii="Times New Roman" w:eastAsia="Times New Roman" w:hAnsi="Times New Roman" w:cs="Times New Roman"/>
          <w:color w:val="000000"/>
          <w:sz w:val="28"/>
        </w:rPr>
        <w:t>small intestinal bacterial overgrowth (SIBO)</w:t>
      </w:r>
      <w:r w:rsidR="00604636" w:rsidRPr="005F0F3B">
        <w:rPr>
          <w:rFonts w:ascii="Times New Roman" w:eastAsia="Times New Roman" w:hAnsi="Times New Roman" w:cs="Times New Roman"/>
          <w:color w:val="000000"/>
          <w:sz w:val="28"/>
        </w:rPr>
        <w:t>.</w:t>
      </w:r>
    </w:p>
    <w:p w:rsidR="00A74AB9" w:rsidRPr="005F0F3B" w:rsidRDefault="00274797" w:rsidP="005F0F3B">
      <w:pPr>
        <w:pStyle w:val="ListParagraph"/>
        <w:numPr>
          <w:ilvl w:val="0"/>
          <w:numId w:val="53"/>
        </w:numPr>
        <w:tabs>
          <w:tab w:val="left" w:pos="1134"/>
        </w:tabs>
        <w:spacing w:after="5" w:line="360" w:lineRule="auto"/>
        <w:ind w:left="426"/>
        <w:jc w:val="both"/>
        <w:rPr>
          <w:rFonts w:ascii="Times New Roman" w:eastAsia="Times New Roman" w:hAnsi="Times New Roman" w:cs="Times New Roman"/>
          <w:color w:val="000000"/>
          <w:sz w:val="28"/>
        </w:rPr>
      </w:pPr>
      <w:r w:rsidRPr="005F0F3B">
        <w:rPr>
          <w:rFonts w:ascii="Times New Roman" w:eastAsia="Times New Roman" w:hAnsi="Times New Roman" w:cs="Times New Roman"/>
          <w:color w:val="000000"/>
          <w:sz w:val="28"/>
        </w:rPr>
        <w:t xml:space="preserve">sensitivity to certain foods such as fructose intolerance and gluten </w:t>
      </w:r>
      <w:r w:rsidR="00AB31D2" w:rsidRPr="005F0F3B">
        <w:rPr>
          <w:rFonts w:ascii="Times New Roman" w:eastAsia="Times New Roman" w:hAnsi="Times New Roman" w:cs="Times New Roman"/>
          <w:color w:val="000000"/>
          <w:sz w:val="28"/>
        </w:rPr>
        <w:t xml:space="preserve"> </w:t>
      </w:r>
      <w:r w:rsidRPr="005F0F3B">
        <w:rPr>
          <w:rFonts w:ascii="Times New Roman" w:eastAsia="Times New Roman" w:hAnsi="Times New Roman" w:cs="Times New Roman"/>
          <w:color w:val="000000"/>
          <w:sz w:val="28"/>
        </w:rPr>
        <w:t>sensitivity</w:t>
      </w:r>
      <w:r w:rsidR="00604636" w:rsidRPr="005F0F3B">
        <w:rPr>
          <w:rFonts w:ascii="Times New Roman" w:eastAsia="Times New Roman" w:hAnsi="Times New Roman" w:cs="Times New Roman"/>
          <w:color w:val="000000"/>
          <w:sz w:val="28"/>
        </w:rPr>
        <w:t>.</w:t>
      </w:r>
      <w:r w:rsidRPr="005F0F3B">
        <w:rPr>
          <w:rFonts w:ascii="Times New Roman" w:eastAsia="Times New Roman" w:hAnsi="Times New Roman" w:cs="Times New Roman"/>
          <w:color w:val="000000"/>
          <w:sz w:val="28"/>
        </w:rPr>
        <w:t xml:space="preserve"> </w:t>
      </w:r>
    </w:p>
    <w:p w:rsidR="00A74AB9" w:rsidRPr="005F0F3B" w:rsidRDefault="00274797" w:rsidP="005F0F3B">
      <w:pPr>
        <w:pStyle w:val="ListParagraph"/>
        <w:numPr>
          <w:ilvl w:val="0"/>
          <w:numId w:val="53"/>
        </w:numPr>
        <w:tabs>
          <w:tab w:val="left" w:pos="1134"/>
        </w:tabs>
        <w:spacing w:after="5" w:line="360" w:lineRule="auto"/>
        <w:ind w:left="426"/>
        <w:jc w:val="both"/>
        <w:rPr>
          <w:rFonts w:ascii="Times New Roman" w:eastAsia="Times New Roman" w:hAnsi="Times New Roman" w:cs="Times New Roman"/>
          <w:color w:val="000000"/>
          <w:sz w:val="28"/>
        </w:rPr>
      </w:pPr>
      <w:r w:rsidRPr="005F0F3B">
        <w:rPr>
          <w:rFonts w:ascii="Times New Roman" w:eastAsia="Times New Roman" w:hAnsi="Times New Roman" w:cs="Times New Roman"/>
          <w:color w:val="000000"/>
          <w:sz w:val="28"/>
        </w:rPr>
        <w:t>polymorphisms in the serotonin transporter gene that may result in changed serotonin reuptake efﬁcacy which, in turn, inﬂuences intestinal peristalsis</w:t>
      </w:r>
      <w:r w:rsidR="00604636" w:rsidRPr="005F0F3B">
        <w:rPr>
          <w:rFonts w:ascii="Times New Roman" w:eastAsia="Times New Roman" w:hAnsi="Times New Roman" w:cs="Times New Roman"/>
          <w:color w:val="000000"/>
          <w:sz w:val="28"/>
        </w:rPr>
        <w:t>.</w:t>
      </w:r>
    </w:p>
    <w:p w:rsidR="00274797" w:rsidRPr="005F0F3B" w:rsidRDefault="00274797" w:rsidP="005F0F3B">
      <w:pPr>
        <w:pStyle w:val="ListParagraph"/>
        <w:numPr>
          <w:ilvl w:val="0"/>
          <w:numId w:val="53"/>
        </w:numPr>
        <w:tabs>
          <w:tab w:val="left" w:pos="1134"/>
        </w:tabs>
        <w:spacing w:after="5" w:line="360" w:lineRule="auto"/>
        <w:ind w:left="426"/>
        <w:jc w:val="both"/>
        <w:rPr>
          <w:rFonts w:ascii="Times New Roman" w:eastAsia="Times New Roman" w:hAnsi="Times New Roman" w:cs="Times New Roman"/>
          <w:color w:val="000000"/>
          <w:sz w:val="28"/>
        </w:rPr>
      </w:pPr>
      <w:r w:rsidRPr="005F0F3B">
        <w:rPr>
          <w:rFonts w:ascii="Times New Roman" w:eastAsia="Times New Roman" w:hAnsi="Times New Roman" w:cs="Times New Roman"/>
          <w:color w:val="000000"/>
          <w:sz w:val="28"/>
        </w:rPr>
        <w:t>stress, increased anxiety, depression, and phobias (</w:t>
      </w:r>
      <w:r w:rsidRPr="005F0F3B">
        <w:rPr>
          <w:rFonts w:ascii="Times New Roman" w:eastAsia="Times New Roman" w:hAnsi="Times New Roman" w:cs="Times New Roman"/>
          <w:color w:val="000000"/>
          <w:sz w:val="28"/>
          <w:szCs w:val="28"/>
          <w:lang w:bidi="ar-IQ"/>
        </w:rPr>
        <w:t>Wald &amp; Talley,</w:t>
      </w:r>
      <w:r w:rsidRPr="005F0F3B">
        <w:rPr>
          <w:rFonts w:ascii="Times New Roman" w:eastAsia="Times New Roman" w:hAnsi="Times New Roman" w:cs="Times New Roman" w:hint="cs"/>
          <w:color w:val="000000"/>
          <w:sz w:val="28"/>
          <w:szCs w:val="28"/>
          <w:rtl/>
          <w:lang w:bidi="ar-IQ"/>
        </w:rPr>
        <w:t xml:space="preserve"> </w:t>
      </w:r>
      <w:r w:rsidRPr="005F0F3B">
        <w:rPr>
          <w:rFonts w:ascii="Times New Roman" w:eastAsia="Times New Roman" w:hAnsi="Times New Roman" w:cs="Times New Roman"/>
          <w:color w:val="000000"/>
          <w:sz w:val="28"/>
          <w:szCs w:val="28"/>
          <w:lang w:bidi="ar-IQ"/>
        </w:rPr>
        <w:t xml:space="preserve">2019 ; </w:t>
      </w:r>
      <w:r w:rsidRPr="005F0F3B">
        <w:rPr>
          <w:rFonts w:ascii="Times New Roman" w:eastAsia="Times New Roman" w:hAnsi="Times New Roman" w:cs="Times New Roman"/>
          <w:color w:val="000000"/>
          <w:sz w:val="28"/>
        </w:rPr>
        <w:t xml:space="preserve"> </w:t>
      </w:r>
      <w:proofErr w:type="spellStart"/>
      <w:r w:rsidRPr="005F0F3B">
        <w:rPr>
          <w:rFonts w:ascii="Times New Roman" w:eastAsia="Times New Roman" w:hAnsi="Times New Roman" w:cs="Times New Roman"/>
          <w:color w:val="000000"/>
          <w:sz w:val="28"/>
          <w:szCs w:val="28"/>
          <w:lang w:bidi="ar-IQ"/>
        </w:rPr>
        <w:t>Camilleri</w:t>
      </w:r>
      <w:proofErr w:type="spellEnd"/>
      <w:r w:rsidRPr="005F0F3B">
        <w:rPr>
          <w:rFonts w:ascii="Times New Roman" w:eastAsia="Times New Roman" w:hAnsi="Times New Roman" w:cs="Times New Roman"/>
          <w:color w:val="000000"/>
          <w:sz w:val="28"/>
          <w:szCs w:val="28"/>
          <w:lang w:bidi="ar-IQ"/>
        </w:rPr>
        <w:t xml:space="preserve">  &amp; Ford, 2016).</w:t>
      </w:r>
    </w:p>
    <w:p w:rsidR="00274797" w:rsidRPr="00274797" w:rsidRDefault="00274797" w:rsidP="00274797">
      <w:pPr>
        <w:tabs>
          <w:tab w:val="left" w:pos="1134"/>
        </w:tabs>
        <w:spacing w:after="5" w:line="360" w:lineRule="auto"/>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hint="cs"/>
          <w:color w:val="000000"/>
          <w:sz w:val="28"/>
          <w:szCs w:val="28"/>
          <w:rtl/>
        </w:rPr>
        <w:lastRenderedPageBreak/>
        <w:tab/>
      </w:r>
      <w:r w:rsidR="005650C1">
        <w:rPr>
          <w:rFonts w:ascii="Times New Roman" w:eastAsia="Times New Roman" w:hAnsi="Times New Roman" w:cs="Times New Roman"/>
          <w:color w:val="000000"/>
          <w:sz w:val="28"/>
          <w:szCs w:val="28"/>
        </w:rPr>
        <w:t>Irritable bowel syndrome</w:t>
      </w:r>
      <w:r w:rsidRPr="00274797">
        <w:rPr>
          <w:rFonts w:ascii="Times New Roman" w:eastAsia="Times New Roman" w:hAnsi="Times New Roman" w:cs="Times New Roman"/>
          <w:color w:val="000000"/>
          <w:sz w:val="28"/>
          <w:szCs w:val="28"/>
        </w:rPr>
        <w:t xml:space="preserve"> </w:t>
      </w:r>
      <w:r w:rsidR="005650C1">
        <w:rPr>
          <w:rFonts w:ascii="Times New Roman" w:eastAsia="Times New Roman" w:hAnsi="Times New Roman" w:cs="Times New Roman"/>
          <w:color w:val="000000"/>
          <w:sz w:val="28"/>
          <w:szCs w:val="28"/>
        </w:rPr>
        <w:t>(</w:t>
      </w:r>
      <w:r w:rsidRPr="00274797">
        <w:rPr>
          <w:rFonts w:ascii="Times New Roman" w:eastAsia="Times New Roman" w:hAnsi="Times New Roman" w:cs="Times New Roman"/>
          <w:color w:val="000000"/>
          <w:sz w:val="28"/>
          <w:szCs w:val="28"/>
        </w:rPr>
        <w:t>IBS</w:t>
      </w:r>
      <w:r w:rsidR="005650C1">
        <w:rPr>
          <w:rFonts w:ascii="Times New Roman" w:eastAsia="Times New Roman" w:hAnsi="Times New Roman" w:cs="Times New Roman"/>
          <w:color w:val="000000"/>
          <w:sz w:val="28"/>
          <w:szCs w:val="28"/>
        </w:rPr>
        <w:t>)</w:t>
      </w:r>
      <w:r w:rsidRPr="00274797">
        <w:rPr>
          <w:rFonts w:ascii="Times New Roman" w:eastAsia="Times New Roman" w:hAnsi="Times New Roman" w:cs="Times New Roman"/>
          <w:color w:val="000000"/>
          <w:sz w:val="28"/>
          <w:szCs w:val="28"/>
        </w:rPr>
        <w:t xml:space="preserve"> account for </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2.4</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 xml:space="preserve"> and</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3.5</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 xml:space="preserve"> million annually. It is ranging widely among all societies and socio-economic classes. The prevalence of IBS ranges from </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9% to 23%</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 xml:space="preserve"> worldwide. However, it varies from one country to another according to the diagnostic tool used. Based on Rome III criteria, IBS affects about </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10% to 15%</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 xml:space="preserve"> and </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10% to 20%</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 xml:space="preserve"> in North America, and western countries, respectively. On the other hand, two different studies were conducted in Saudi Arabia; </w:t>
      </w:r>
      <w:proofErr w:type="spellStart"/>
      <w:r w:rsidRPr="00274797">
        <w:rPr>
          <w:rFonts w:ascii="Times New Roman" w:eastAsia="Times New Roman" w:hAnsi="Times New Roman" w:cs="Times New Roman"/>
          <w:color w:val="000000"/>
          <w:sz w:val="28"/>
          <w:szCs w:val="28"/>
        </w:rPr>
        <w:t>Makkah</w:t>
      </w:r>
      <w:proofErr w:type="spellEnd"/>
      <w:r w:rsidRPr="00274797">
        <w:rPr>
          <w:rFonts w:ascii="Times New Roman" w:eastAsia="Times New Roman" w:hAnsi="Times New Roman" w:cs="Times New Roman"/>
          <w:color w:val="000000"/>
          <w:sz w:val="28"/>
          <w:szCs w:val="28"/>
        </w:rPr>
        <w:t xml:space="preserve"> and </w:t>
      </w:r>
      <w:proofErr w:type="spellStart"/>
      <w:r w:rsidRPr="00274797">
        <w:rPr>
          <w:rFonts w:ascii="Times New Roman" w:eastAsia="Times New Roman" w:hAnsi="Times New Roman" w:cs="Times New Roman"/>
          <w:color w:val="000000"/>
          <w:sz w:val="28"/>
          <w:szCs w:val="28"/>
        </w:rPr>
        <w:t>Aljouf</w:t>
      </w:r>
      <w:proofErr w:type="spellEnd"/>
      <w:r w:rsidRPr="00274797">
        <w:rPr>
          <w:rFonts w:ascii="Times New Roman" w:eastAsia="Times New Roman" w:hAnsi="Times New Roman" w:cs="Times New Roman"/>
          <w:color w:val="000000"/>
          <w:sz w:val="28"/>
          <w:szCs w:val="28"/>
        </w:rPr>
        <w:t xml:space="preserve">. In </w:t>
      </w:r>
      <w:proofErr w:type="spellStart"/>
      <w:r w:rsidRPr="00274797">
        <w:rPr>
          <w:rFonts w:ascii="Times New Roman" w:eastAsia="Times New Roman" w:hAnsi="Times New Roman" w:cs="Times New Roman"/>
          <w:color w:val="000000"/>
          <w:sz w:val="28"/>
          <w:szCs w:val="28"/>
        </w:rPr>
        <w:t>Makkah</w:t>
      </w:r>
      <w:proofErr w:type="spellEnd"/>
      <w:r w:rsidRPr="00274797">
        <w:rPr>
          <w:rFonts w:ascii="Times New Roman" w:eastAsia="Times New Roman" w:hAnsi="Times New Roman" w:cs="Times New Roman"/>
          <w:color w:val="000000"/>
          <w:sz w:val="28"/>
          <w:szCs w:val="28"/>
        </w:rPr>
        <w:t xml:space="preserve">, </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26.7%</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 xml:space="preserve"> of the subjects were diagnosed with IBS by using Rome III criteria. In </w:t>
      </w:r>
      <w:proofErr w:type="spellStart"/>
      <w:r w:rsidRPr="00274797">
        <w:rPr>
          <w:rFonts w:ascii="Times New Roman" w:eastAsia="Times New Roman" w:hAnsi="Times New Roman" w:cs="Times New Roman"/>
          <w:color w:val="000000"/>
          <w:sz w:val="28"/>
          <w:szCs w:val="28"/>
        </w:rPr>
        <w:t>Aljouf</w:t>
      </w:r>
      <w:proofErr w:type="spellEnd"/>
      <w:r w:rsidRPr="00274797">
        <w:rPr>
          <w:rFonts w:ascii="Times New Roman" w:eastAsia="Times New Roman" w:hAnsi="Times New Roman" w:cs="Times New Roman"/>
          <w:color w:val="000000"/>
          <w:sz w:val="28"/>
          <w:szCs w:val="28"/>
        </w:rPr>
        <w:t xml:space="preserve">, the prevalence of IBS was </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8.9%</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 xml:space="preserve"> by using Manning criteria, and </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9.2%</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 xml:space="preserve"> by using Rome II criteria. There are other factors that may impact the prevalence of IBS including age and gender. IBS affects females more than males, and is more common among those who are under </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45</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 xml:space="preserve"> years of age (</w:t>
      </w:r>
      <w:r w:rsidR="00B5521F">
        <w:rPr>
          <w:rFonts w:ascii="Times New Roman" w:eastAsia="Times New Roman" w:hAnsi="Times New Roman" w:cs="Times New Roman"/>
          <w:color w:val="000000"/>
          <w:sz w:val="28"/>
          <w:szCs w:val="28"/>
          <w:lang w:bidi="ar-IQ"/>
        </w:rPr>
        <w:t>Ng</w:t>
      </w:r>
      <w:r w:rsidRPr="00274797">
        <w:rPr>
          <w:rFonts w:ascii="Times New Roman" w:eastAsia="Times New Roman" w:hAnsi="Times New Roman" w:cs="Times New Roman"/>
          <w:color w:val="000000"/>
          <w:sz w:val="28"/>
          <w:szCs w:val="28"/>
        </w:rPr>
        <w:t xml:space="preserve"> et al., 2018).</w:t>
      </w:r>
    </w:p>
    <w:p w:rsidR="00274797" w:rsidRPr="00274797" w:rsidRDefault="00274797" w:rsidP="00274797">
      <w:pPr>
        <w:tabs>
          <w:tab w:val="left" w:pos="1134"/>
        </w:tabs>
        <w:spacing w:after="5" w:line="360" w:lineRule="auto"/>
        <w:ind w:firstLine="1134"/>
        <w:jc w:val="mediumKashida"/>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 xml:space="preserve">Approximately </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10-20%</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 xml:space="preserve"> of adults in Western countries have IBS symptoms ,and a similar prevalence has been reported in Asia. Recently, Lovell and Ford conducted a meta-analysis of studies on the epidemiology of IBS and estimated a global prevalence of </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11.2%</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 xml:space="preserve"> (95% confidence interval, 9.8-12.8%), a rate that has not changed in the last 30 years. Moreover, they found that the odds ratio of IBS in women has only modestly increased compared with men and that socioeconomic status did not show any effect on prevalence, though there are some conflicting results. Globally, Southeast Asia has lowest prevalence of IBS (7.0%) and South America the highest (21.0%). The prevalence in Africa is not clear as there have been few population-based studies. IBS prevalence differs among Western countries even when the same diagnostic criteria are used. For example, France has a lower IBS prevalence than</w:t>
      </w:r>
      <w:r w:rsidR="002F007E">
        <w:rPr>
          <w:rFonts w:ascii="Times New Roman" w:eastAsia="Times New Roman" w:hAnsi="Times New Roman" w:cs="Times New Roman" w:hint="cs"/>
          <w:color w:val="000000"/>
          <w:sz w:val="28"/>
          <w:szCs w:val="28"/>
          <w:rtl/>
        </w:rPr>
        <w:t xml:space="preserve"> </w:t>
      </w:r>
      <w:r w:rsidR="002F007E">
        <w:rPr>
          <w:rFonts w:ascii="Times New Roman" w:eastAsia="Times New Roman" w:hAnsi="Times New Roman" w:cs="Times New Roman"/>
          <w:color w:val="000000"/>
          <w:sz w:val="28"/>
          <w:szCs w:val="28"/>
        </w:rPr>
        <w:t>in</w:t>
      </w:r>
      <w:r w:rsidRPr="00274797">
        <w:rPr>
          <w:rFonts w:ascii="Times New Roman" w:eastAsia="Times New Roman" w:hAnsi="Times New Roman" w:cs="Times New Roman"/>
          <w:color w:val="000000"/>
          <w:sz w:val="28"/>
          <w:szCs w:val="28"/>
        </w:rPr>
        <w:t xml:space="preserve"> America. From this meta-analysis by Lovell and </w:t>
      </w:r>
      <w:r w:rsidRPr="00274797">
        <w:rPr>
          <w:rFonts w:ascii="Times New Roman" w:eastAsia="Times New Roman" w:hAnsi="Times New Roman" w:cs="Times New Roman"/>
          <w:color w:val="000000"/>
          <w:sz w:val="28"/>
          <w:szCs w:val="28"/>
        </w:rPr>
        <w:lastRenderedPageBreak/>
        <w:t xml:space="preserve">Ford, irritable bowel syndrome – diarrhea  (IBS-D)  was the most prevalent (40.0%), followed by irritable bowel syndrome – constipation  (IBS-C ) (35.0%) and (IBS-M) irritable bowel syndrome- mixed (23.0%). IBS is frequently seen in adolescents. According to Lovell and Ford’s meta-analysis, its prevalence appears to decline modestly with increasing age. While individuals aged </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50</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 xml:space="preserve"> years or older do have a lower odds ratio for IBS than those younger than </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50</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 xml:space="preserve">, the prevalence of IBS was reported to be almost the same in adolescents as in adults. The prevalence in students aged </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15</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 xml:space="preserve"> years was </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14.6%</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 xml:space="preserve"> in 2004 and </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19%</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 xml:space="preserve"> in 2009, with girls showing higher prevalence than boys in both years. Students with IBS exhibited lower health-related quality of life and lower self-efficacy, and reported more sleep disturbance, traumatic episodes, and perceived stress than studen</w:t>
      </w:r>
      <w:r w:rsidR="00B5521F">
        <w:rPr>
          <w:rFonts w:ascii="Times New Roman" w:eastAsia="Times New Roman" w:hAnsi="Times New Roman" w:cs="Times New Roman"/>
          <w:color w:val="000000"/>
          <w:sz w:val="28"/>
          <w:szCs w:val="28"/>
        </w:rPr>
        <w:t>ts without abdominal symptoms (</w:t>
      </w:r>
      <w:proofErr w:type="spellStart"/>
      <w:r w:rsidRPr="00274797">
        <w:rPr>
          <w:rFonts w:ascii="Times New Roman" w:eastAsia="Times New Roman" w:hAnsi="Times New Roman" w:cs="Times New Roman"/>
          <w:color w:val="000000"/>
          <w:sz w:val="28"/>
          <w:szCs w:val="28"/>
          <w:lang w:bidi="ar-IQ"/>
        </w:rPr>
        <w:t>Zheng</w:t>
      </w:r>
      <w:proofErr w:type="spellEnd"/>
      <w:r w:rsidRPr="00274797">
        <w:rPr>
          <w:rFonts w:ascii="Times New Roman" w:eastAsia="Times New Roman" w:hAnsi="Times New Roman" w:cs="Times New Roman"/>
          <w:color w:val="000000"/>
          <w:sz w:val="28"/>
          <w:szCs w:val="28"/>
          <w:lang w:bidi="ar-IQ"/>
        </w:rPr>
        <w:t>,</w:t>
      </w:r>
      <w:r w:rsidRPr="00274797">
        <w:rPr>
          <w:rFonts w:ascii="Times New Roman" w:eastAsia="Times New Roman" w:hAnsi="Times New Roman" w:cs="Times New Roman" w:hint="cs"/>
          <w:color w:val="000000"/>
          <w:sz w:val="28"/>
          <w:szCs w:val="28"/>
          <w:rtl/>
          <w:lang w:bidi="ar-IQ"/>
        </w:rPr>
        <w:t xml:space="preserve"> </w:t>
      </w:r>
      <w:r w:rsidRPr="00274797">
        <w:rPr>
          <w:rFonts w:ascii="Times New Roman" w:eastAsia="Times New Roman" w:hAnsi="Times New Roman" w:cs="Times New Roman"/>
          <w:color w:val="000000"/>
          <w:sz w:val="28"/>
          <w:szCs w:val="28"/>
          <w:lang w:bidi="ar-IQ"/>
        </w:rPr>
        <w:t>2019).</w:t>
      </w:r>
    </w:p>
    <w:p w:rsidR="00274797" w:rsidRPr="00274797" w:rsidRDefault="00274797" w:rsidP="00274797">
      <w:pPr>
        <w:autoSpaceDE w:val="0"/>
        <w:autoSpaceDN w:val="0"/>
        <w:adjustRightInd w:val="0"/>
        <w:spacing w:after="0" w:line="360" w:lineRule="auto"/>
        <w:jc w:val="both"/>
        <w:rPr>
          <w:rFonts w:ascii="Times New Roman" w:eastAsia="Times New Roman" w:hAnsi="Times New Roman" w:cs="Times New Roman"/>
          <w:b/>
          <w:bCs/>
          <w:color w:val="000000"/>
          <w:sz w:val="32"/>
          <w:szCs w:val="36"/>
          <w:lang w:bidi="ar-IQ"/>
        </w:rPr>
      </w:pPr>
      <w:r w:rsidRPr="00274797">
        <w:rPr>
          <w:rFonts w:ascii="Times New Roman" w:eastAsia="Times New Roman" w:hAnsi="Times New Roman" w:cs="Times New Roman"/>
          <w:b/>
          <w:bCs/>
          <w:color w:val="000000"/>
          <w:sz w:val="32"/>
          <w:szCs w:val="36"/>
          <w:lang w:bidi="ar-IQ"/>
        </w:rPr>
        <w:t>2.5</w:t>
      </w:r>
      <w:r w:rsidRPr="00274797">
        <w:rPr>
          <w:rFonts w:ascii="Times New Roman" w:eastAsia="Times New Roman" w:hAnsi="Times New Roman" w:cs="Times New Roman" w:hint="cs"/>
          <w:b/>
          <w:bCs/>
          <w:color w:val="000000"/>
          <w:sz w:val="32"/>
          <w:szCs w:val="36"/>
          <w:rtl/>
          <w:lang w:bidi="ar-IQ"/>
        </w:rPr>
        <w:t>.</w:t>
      </w:r>
      <w:r w:rsidRPr="00274797">
        <w:rPr>
          <w:rFonts w:ascii="Times New Roman" w:eastAsia="Times New Roman" w:hAnsi="Times New Roman" w:cs="Times New Roman"/>
          <w:b/>
          <w:bCs/>
          <w:color w:val="000000"/>
          <w:sz w:val="32"/>
          <w:szCs w:val="36"/>
          <w:lang w:bidi="ar-IQ"/>
        </w:rPr>
        <w:t xml:space="preserve">  Risk factors of irritable bowel syndrome</w:t>
      </w:r>
    </w:p>
    <w:p w:rsidR="00274797" w:rsidRPr="00274797" w:rsidRDefault="005650C1" w:rsidP="00563C21">
      <w:pPr>
        <w:numPr>
          <w:ilvl w:val="0"/>
          <w:numId w:val="3"/>
        </w:numPr>
        <w:shd w:val="clear" w:color="auto" w:fill="FFFFFF"/>
        <w:spacing w:after="100" w:afterAutospacing="1" w:line="360" w:lineRule="auto"/>
        <w:ind w:left="284" w:hanging="284"/>
        <w:contextualSpacing/>
        <w:jc w:val="both"/>
        <w:rPr>
          <w:rFonts w:ascii="Times New Roman" w:eastAsia="Calibri" w:hAnsi="Times New Roman" w:cs="Times New Roman"/>
          <w:sz w:val="28"/>
          <w:szCs w:val="28"/>
        </w:rPr>
      </w:pPr>
      <w:r>
        <w:rPr>
          <w:rFonts w:ascii="Times New Roman" w:eastAsia="Calibri" w:hAnsi="Times New Roman" w:cs="Times New Roman"/>
          <w:b/>
          <w:bCs/>
          <w:sz w:val="28"/>
          <w:szCs w:val="28"/>
        </w:rPr>
        <w:t>Gender</w:t>
      </w:r>
      <w:r w:rsidR="0068585C" w:rsidRPr="006F43DA">
        <w:rPr>
          <w:rFonts w:ascii="Times New Roman" w:eastAsia="Calibri" w:hAnsi="Times New Roman" w:cs="Times New Roman"/>
          <w:b/>
          <w:bCs/>
          <w:sz w:val="28"/>
          <w:szCs w:val="28"/>
        </w:rPr>
        <w:t>:</w:t>
      </w:r>
      <w:r w:rsidR="00274797" w:rsidRPr="00274797">
        <w:rPr>
          <w:rFonts w:ascii="Times New Roman" w:eastAsia="Calibri" w:hAnsi="Times New Roman" w:cs="Times New Roman"/>
          <w:sz w:val="28"/>
          <w:szCs w:val="28"/>
        </w:rPr>
        <w:t> About twice as many women as men have the condition. It’s not clear why, but some researchers think the changing hormones in the menstrual cycle may have something to do with it.</w:t>
      </w:r>
    </w:p>
    <w:p w:rsidR="00274797" w:rsidRPr="00274797" w:rsidRDefault="0068585C" w:rsidP="00563C21">
      <w:pPr>
        <w:numPr>
          <w:ilvl w:val="0"/>
          <w:numId w:val="3"/>
        </w:numPr>
        <w:shd w:val="clear" w:color="auto" w:fill="FFFFFF"/>
        <w:spacing w:after="100" w:afterAutospacing="1" w:line="360" w:lineRule="auto"/>
        <w:ind w:left="284" w:hanging="284"/>
        <w:contextualSpacing/>
        <w:jc w:val="both"/>
        <w:rPr>
          <w:rFonts w:ascii="Times New Roman" w:eastAsia="Calibri" w:hAnsi="Times New Roman" w:cs="Times New Roman"/>
          <w:sz w:val="28"/>
          <w:szCs w:val="28"/>
        </w:rPr>
      </w:pPr>
      <w:r w:rsidRPr="006F43DA">
        <w:rPr>
          <w:rFonts w:ascii="Times New Roman" w:eastAsia="Calibri" w:hAnsi="Times New Roman" w:cs="Times New Roman"/>
          <w:b/>
          <w:bCs/>
          <w:sz w:val="28"/>
          <w:szCs w:val="28"/>
        </w:rPr>
        <w:t>Age:</w:t>
      </w:r>
      <w:r w:rsidR="00274797" w:rsidRPr="00274797">
        <w:rPr>
          <w:rFonts w:ascii="Times New Roman" w:eastAsia="Calibri" w:hAnsi="Times New Roman" w:cs="Times New Roman"/>
          <w:sz w:val="28"/>
          <w:szCs w:val="28"/>
        </w:rPr>
        <w:t> </w:t>
      </w:r>
      <w:r w:rsidR="008818E8">
        <w:rPr>
          <w:rFonts w:ascii="Times New Roman" w:eastAsia="Calibri" w:hAnsi="Times New Roman" w:cs="Times New Roman"/>
          <w:sz w:val="28"/>
          <w:szCs w:val="28"/>
        </w:rPr>
        <w:t>Irritable bowel syndrome (</w:t>
      </w:r>
      <w:r w:rsidR="00274797" w:rsidRPr="00274797">
        <w:rPr>
          <w:rFonts w:ascii="Times New Roman" w:eastAsia="Calibri" w:hAnsi="Times New Roman" w:cs="Times New Roman"/>
          <w:sz w:val="28"/>
          <w:szCs w:val="28"/>
        </w:rPr>
        <w:t>IBS</w:t>
      </w:r>
      <w:r w:rsidR="008818E8">
        <w:rPr>
          <w:rFonts w:ascii="Times New Roman" w:eastAsia="Calibri" w:hAnsi="Times New Roman" w:cs="Times New Roman"/>
          <w:sz w:val="28"/>
          <w:szCs w:val="28"/>
        </w:rPr>
        <w:t>)</w:t>
      </w:r>
      <w:r w:rsidR="00274797" w:rsidRPr="00274797">
        <w:rPr>
          <w:rFonts w:ascii="Times New Roman" w:eastAsia="Calibri" w:hAnsi="Times New Roman" w:cs="Times New Roman"/>
          <w:sz w:val="28"/>
          <w:szCs w:val="28"/>
        </w:rPr>
        <w:t xml:space="preserve"> can affect people of all ages, but it's more likely for people in their teens through their 40s.</w:t>
      </w:r>
    </w:p>
    <w:p w:rsidR="00274797" w:rsidRPr="00274797" w:rsidRDefault="0068585C" w:rsidP="00563C21">
      <w:pPr>
        <w:numPr>
          <w:ilvl w:val="0"/>
          <w:numId w:val="3"/>
        </w:numPr>
        <w:shd w:val="clear" w:color="auto" w:fill="FFFFFF"/>
        <w:spacing w:after="100" w:afterAutospacing="1" w:line="360" w:lineRule="auto"/>
        <w:ind w:left="284" w:hanging="284"/>
        <w:contextualSpacing/>
        <w:jc w:val="both"/>
        <w:rPr>
          <w:rFonts w:ascii="Times New Roman" w:eastAsia="Calibri" w:hAnsi="Times New Roman" w:cs="Times New Roman"/>
          <w:sz w:val="28"/>
          <w:szCs w:val="28"/>
        </w:rPr>
      </w:pPr>
      <w:r w:rsidRPr="00AB71F7">
        <w:rPr>
          <w:rFonts w:ascii="Times New Roman" w:eastAsia="Calibri" w:hAnsi="Times New Roman" w:cs="Times New Roman"/>
          <w:b/>
          <w:bCs/>
          <w:sz w:val="28"/>
          <w:szCs w:val="28"/>
        </w:rPr>
        <w:t>Family history:</w:t>
      </w:r>
      <w:r w:rsidR="00274797" w:rsidRPr="00274797">
        <w:rPr>
          <w:rFonts w:ascii="Times New Roman" w:eastAsia="Calibri" w:hAnsi="Times New Roman" w:cs="Times New Roman"/>
          <w:sz w:val="28"/>
          <w:szCs w:val="28"/>
        </w:rPr>
        <w:t> The condition seems to run in families. S</w:t>
      </w:r>
      <w:r w:rsidR="00AE590A">
        <w:rPr>
          <w:rFonts w:ascii="Times New Roman" w:eastAsia="Calibri" w:hAnsi="Times New Roman" w:cs="Times New Roman"/>
          <w:sz w:val="28"/>
          <w:szCs w:val="28"/>
        </w:rPr>
        <w:t>ome studies have shown that</w:t>
      </w:r>
      <w:r w:rsidR="00274797" w:rsidRPr="00274797">
        <w:rPr>
          <w:rFonts w:ascii="Times New Roman" w:eastAsia="Calibri" w:hAnsi="Times New Roman" w:cs="Times New Roman"/>
          <w:sz w:val="28"/>
          <w:szCs w:val="28"/>
        </w:rPr>
        <w:t xml:space="preserve"> genes may play a role.</w:t>
      </w:r>
    </w:p>
    <w:p w:rsidR="00274797" w:rsidRPr="00274797" w:rsidRDefault="0068585C" w:rsidP="00563C21">
      <w:pPr>
        <w:numPr>
          <w:ilvl w:val="0"/>
          <w:numId w:val="3"/>
        </w:numPr>
        <w:shd w:val="clear" w:color="auto" w:fill="FFFFFF"/>
        <w:spacing w:after="100" w:afterAutospacing="1" w:line="360" w:lineRule="auto"/>
        <w:ind w:left="284" w:hanging="284"/>
        <w:contextualSpacing/>
        <w:jc w:val="both"/>
        <w:rPr>
          <w:rFonts w:ascii="Times New Roman" w:eastAsia="Calibri" w:hAnsi="Times New Roman" w:cs="Times New Roman"/>
          <w:sz w:val="28"/>
          <w:szCs w:val="28"/>
        </w:rPr>
      </w:pPr>
      <w:r w:rsidRPr="006F43DA">
        <w:rPr>
          <w:rFonts w:ascii="Times New Roman" w:eastAsia="Calibri" w:hAnsi="Times New Roman" w:cs="Times New Roman"/>
          <w:b/>
          <w:bCs/>
          <w:sz w:val="28"/>
          <w:szCs w:val="28"/>
        </w:rPr>
        <w:t>Emotional trouble:</w:t>
      </w:r>
      <w:r w:rsidR="00274797" w:rsidRPr="00274797">
        <w:rPr>
          <w:rFonts w:ascii="Times New Roman" w:eastAsia="Calibri" w:hAnsi="Times New Roman" w:cs="Times New Roman"/>
          <w:sz w:val="28"/>
          <w:szCs w:val="28"/>
        </w:rPr>
        <w:t> Some people with IBS seem to have trouble with </w:t>
      </w:r>
      <w:hyperlink r:id="rId37" w:history="1">
        <w:r w:rsidR="00274797" w:rsidRPr="00274797">
          <w:rPr>
            <w:rFonts w:ascii="Times New Roman" w:eastAsia="Calibri" w:hAnsi="Times New Roman" w:cs="Times New Roman"/>
            <w:sz w:val="28"/>
            <w:szCs w:val="28"/>
          </w:rPr>
          <w:t>stress</w:t>
        </w:r>
      </w:hyperlink>
      <w:r w:rsidR="00274797" w:rsidRPr="00274797">
        <w:rPr>
          <w:rFonts w:ascii="Times New Roman" w:eastAsia="Calibri" w:hAnsi="Times New Roman" w:cs="Times New Roman"/>
          <w:sz w:val="28"/>
          <w:szCs w:val="28"/>
        </w:rPr>
        <w:t>, have a mental disorder, or have been through a traumatic event in their lives, such as sexual abuse or domestic violence.</w:t>
      </w:r>
    </w:p>
    <w:p w:rsidR="00274797" w:rsidRPr="004C4AA0" w:rsidRDefault="0068585C" w:rsidP="00563C21">
      <w:pPr>
        <w:numPr>
          <w:ilvl w:val="0"/>
          <w:numId w:val="3"/>
        </w:numPr>
        <w:shd w:val="clear" w:color="auto" w:fill="FFFFFF"/>
        <w:spacing w:after="100" w:afterAutospacing="1" w:line="360" w:lineRule="auto"/>
        <w:ind w:left="284" w:hanging="284"/>
        <w:contextualSpacing/>
        <w:jc w:val="both"/>
        <w:rPr>
          <w:rFonts w:ascii="Times New Roman" w:eastAsia="Calibri" w:hAnsi="Times New Roman" w:cs="Times New Roman"/>
          <w:sz w:val="28"/>
          <w:szCs w:val="28"/>
        </w:rPr>
      </w:pPr>
      <w:r w:rsidRPr="006F43DA">
        <w:rPr>
          <w:rFonts w:ascii="Times New Roman" w:eastAsia="Calibri" w:hAnsi="Times New Roman" w:cs="Times New Roman"/>
          <w:b/>
          <w:bCs/>
          <w:sz w:val="28"/>
          <w:szCs w:val="28"/>
        </w:rPr>
        <w:lastRenderedPageBreak/>
        <w:t>Food sensitivities:</w:t>
      </w:r>
      <w:r w:rsidR="00274797" w:rsidRPr="00274797">
        <w:rPr>
          <w:rFonts w:ascii="Times New Roman" w:eastAsia="Calibri" w:hAnsi="Times New Roman" w:cs="Times New Roman"/>
          <w:sz w:val="28"/>
          <w:szCs w:val="28"/>
        </w:rPr>
        <w:t> Some people may have digestive systems that rumble angrily when they eat dairy, wheat, a sugar in fruits called fructose, or the sugar substitute sorbitol. Fatty foods, carbonated drinks, and alcohol can also upset digestion.</w:t>
      </w:r>
      <w:r w:rsidR="004C4AA0" w:rsidRPr="004C4AA0">
        <w:rPr>
          <w:rFonts w:ascii="Times New Roman" w:eastAsia="Calibri" w:hAnsi="Times New Roman" w:cs="Times New Roman"/>
          <w:sz w:val="28"/>
          <w:szCs w:val="28"/>
        </w:rPr>
        <w:t xml:space="preserve"> </w:t>
      </w:r>
      <w:r w:rsidR="004C4AA0" w:rsidRPr="00274797">
        <w:rPr>
          <w:rFonts w:ascii="Times New Roman" w:eastAsia="Calibri" w:hAnsi="Times New Roman" w:cs="Times New Roman"/>
          <w:sz w:val="28"/>
          <w:szCs w:val="28"/>
        </w:rPr>
        <w:t>There's no proof any of these foods cause IBS, but they may trigger symptoms</w:t>
      </w:r>
      <w:r w:rsidR="004C4AA0">
        <w:rPr>
          <w:rFonts w:ascii="Times New Roman" w:eastAsia="Calibri" w:hAnsi="Times New Roman" w:cs="Times New Roman"/>
          <w:sz w:val="28"/>
          <w:szCs w:val="28"/>
        </w:rPr>
        <w:t>.</w:t>
      </w:r>
    </w:p>
    <w:p w:rsidR="00274797" w:rsidRPr="00274797" w:rsidRDefault="00274797" w:rsidP="00563C21">
      <w:pPr>
        <w:numPr>
          <w:ilvl w:val="0"/>
          <w:numId w:val="3"/>
        </w:numPr>
        <w:shd w:val="clear" w:color="auto" w:fill="FFFFFF"/>
        <w:spacing w:after="100" w:afterAutospacing="1" w:line="360" w:lineRule="auto"/>
        <w:ind w:left="284" w:hanging="284"/>
        <w:contextualSpacing/>
        <w:jc w:val="both"/>
        <w:rPr>
          <w:rFonts w:ascii="Times New Roman" w:eastAsia="Calibri" w:hAnsi="Times New Roman" w:cs="Times New Roman"/>
          <w:sz w:val="28"/>
          <w:szCs w:val="28"/>
        </w:rPr>
      </w:pPr>
      <w:r w:rsidRPr="006F43DA">
        <w:rPr>
          <w:rFonts w:ascii="Times New Roman" w:eastAsia="Calibri" w:hAnsi="Times New Roman" w:cs="Times New Roman"/>
          <w:b/>
          <w:bCs/>
          <w:sz w:val="28"/>
          <w:szCs w:val="28"/>
        </w:rPr>
        <w:t>Large meals, or eating while something str</w:t>
      </w:r>
      <w:r w:rsidR="0068585C" w:rsidRPr="006F43DA">
        <w:rPr>
          <w:rFonts w:ascii="Times New Roman" w:eastAsia="Calibri" w:hAnsi="Times New Roman" w:cs="Times New Roman"/>
          <w:b/>
          <w:bCs/>
          <w:sz w:val="28"/>
          <w:szCs w:val="28"/>
        </w:rPr>
        <w:t>essful, like driving or working:</w:t>
      </w:r>
      <w:r w:rsidRPr="00274797">
        <w:rPr>
          <w:rFonts w:ascii="Times New Roman" w:eastAsia="Calibri" w:hAnsi="Times New Roman" w:cs="Times New Roman"/>
          <w:sz w:val="28"/>
          <w:szCs w:val="28"/>
        </w:rPr>
        <w:t> Again, these activities don’t </w:t>
      </w:r>
      <w:hyperlink r:id="rId38" w:history="1">
        <w:r w:rsidRPr="00274797">
          <w:rPr>
            <w:rFonts w:ascii="Times New Roman" w:eastAsia="Calibri" w:hAnsi="Times New Roman" w:cs="Times New Roman"/>
            <w:sz w:val="28"/>
            <w:szCs w:val="28"/>
          </w:rPr>
          <w:t>cause irritable bowel syndrome</w:t>
        </w:r>
      </w:hyperlink>
      <w:r w:rsidRPr="00274797">
        <w:rPr>
          <w:rFonts w:ascii="Times New Roman" w:eastAsia="Calibri" w:hAnsi="Times New Roman" w:cs="Times New Roman"/>
          <w:sz w:val="28"/>
          <w:szCs w:val="28"/>
        </w:rPr>
        <w:t>, but for those with a very sensitive colon, they can spell trouble.</w:t>
      </w:r>
    </w:p>
    <w:p w:rsidR="00274797" w:rsidRPr="00604636" w:rsidRDefault="0068585C" w:rsidP="00563C21">
      <w:pPr>
        <w:numPr>
          <w:ilvl w:val="0"/>
          <w:numId w:val="3"/>
        </w:numPr>
        <w:shd w:val="clear" w:color="auto" w:fill="FFFFFF"/>
        <w:spacing w:after="100" w:afterAutospacing="1" w:line="360" w:lineRule="auto"/>
        <w:ind w:left="284" w:hanging="284"/>
        <w:contextualSpacing/>
        <w:jc w:val="both"/>
        <w:rPr>
          <w:rFonts w:ascii="Times New Roman" w:eastAsia="Calibri" w:hAnsi="Times New Roman" w:cs="Times New Roman"/>
          <w:sz w:val="28"/>
          <w:szCs w:val="28"/>
        </w:rPr>
      </w:pPr>
      <w:r w:rsidRPr="006F43DA">
        <w:rPr>
          <w:rFonts w:ascii="Times New Roman" w:eastAsia="Calibri" w:hAnsi="Times New Roman" w:cs="Times New Roman"/>
          <w:b/>
          <w:bCs/>
          <w:sz w:val="28"/>
          <w:szCs w:val="28"/>
        </w:rPr>
        <w:t>Medications:</w:t>
      </w:r>
      <w:r w:rsidR="00274797" w:rsidRPr="00274797">
        <w:rPr>
          <w:rFonts w:ascii="Times New Roman" w:eastAsia="Calibri" w:hAnsi="Times New Roman" w:cs="Times New Roman"/>
          <w:sz w:val="28"/>
          <w:szCs w:val="28"/>
        </w:rPr>
        <w:t> Studies have shown a link between </w:t>
      </w:r>
      <w:hyperlink r:id="rId39" w:history="1">
        <w:r w:rsidR="00274797" w:rsidRPr="00274797">
          <w:rPr>
            <w:rFonts w:ascii="Times New Roman" w:eastAsia="Calibri" w:hAnsi="Times New Roman" w:cs="Times New Roman"/>
            <w:sz w:val="28"/>
            <w:szCs w:val="28"/>
          </w:rPr>
          <w:t>IBS symptoms</w:t>
        </w:r>
      </w:hyperlink>
      <w:r w:rsidR="00274797" w:rsidRPr="00274797">
        <w:rPr>
          <w:rFonts w:ascii="Times New Roman" w:eastAsia="Calibri" w:hAnsi="Times New Roman" w:cs="Times New Roman"/>
          <w:sz w:val="28"/>
          <w:szCs w:val="28"/>
        </w:rPr>
        <w:t> an</w:t>
      </w:r>
      <w:r w:rsidR="00604636">
        <w:rPr>
          <w:rFonts w:ascii="Times New Roman" w:eastAsia="Calibri" w:hAnsi="Times New Roman" w:cs="Times New Roman"/>
          <w:sz w:val="28"/>
          <w:szCs w:val="28"/>
        </w:rPr>
        <w:t xml:space="preserve">d antibiotics, antidepressants, and </w:t>
      </w:r>
      <w:r w:rsidR="00274797" w:rsidRPr="00274797">
        <w:rPr>
          <w:rFonts w:ascii="Times New Roman" w:eastAsia="Calibri" w:hAnsi="Times New Roman" w:cs="Times New Roman"/>
          <w:sz w:val="28"/>
          <w:szCs w:val="28"/>
        </w:rPr>
        <w:t>drugs made with </w:t>
      </w:r>
      <w:hyperlink r:id="rId40" w:history="1">
        <w:r w:rsidR="00274797" w:rsidRPr="00274797">
          <w:rPr>
            <w:rFonts w:ascii="Times New Roman" w:eastAsia="Calibri" w:hAnsi="Times New Roman" w:cs="Times New Roman"/>
            <w:sz w:val="28"/>
            <w:szCs w:val="28"/>
          </w:rPr>
          <w:t>sorbitol</w:t>
        </w:r>
      </w:hyperlink>
      <w:r w:rsidR="00274797" w:rsidRPr="00604636">
        <w:rPr>
          <w:rFonts w:ascii="Times New Roman" w:eastAsia="Calibri" w:hAnsi="Times New Roman" w:cs="Times New Roman"/>
          <w:sz w:val="28"/>
          <w:szCs w:val="28"/>
        </w:rPr>
        <w:t xml:space="preserve">                                    (</w:t>
      </w:r>
      <w:r w:rsidR="00604636">
        <w:rPr>
          <w:rFonts w:ascii="Times New Roman" w:eastAsia="Calibri" w:hAnsi="Times New Roman" w:cs="Times New Roman"/>
          <w:sz w:val="28"/>
          <w:szCs w:val="28"/>
          <w:lang w:bidi="ar-IQ"/>
        </w:rPr>
        <w:t>Yamamoto et al., 2019</w:t>
      </w:r>
      <w:r w:rsidR="00274797" w:rsidRPr="00604636">
        <w:rPr>
          <w:rFonts w:ascii="Times New Roman" w:eastAsia="Calibri" w:hAnsi="Times New Roman" w:cs="Times New Roman"/>
          <w:sz w:val="28"/>
          <w:szCs w:val="28"/>
          <w:lang w:bidi="ar-IQ"/>
        </w:rPr>
        <w:t xml:space="preserve">; </w:t>
      </w:r>
      <w:proofErr w:type="spellStart"/>
      <w:r w:rsidR="00274797" w:rsidRPr="00604636">
        <w:rPr>
          <w:rFonts w:ascii="Times New Roman" w:eastAsia="Calibri" w:hAnsi="Times New Roman" w:cs="Times New Roman"/>
          <w:sz w:val="28"/>
          <w:szCs w:val="28"/>
          <w:lang w:bidi="ar-IQ"/>
        </w:rPr>
        <w:t>Klem</w:t>
      </w:r>
      <w:proofErr w:type="spellEnd"/>
      <w:r w:rsidR="00274797" w:rsidRPr="00604636">
        <w:rPr>
          <w:rFonts w:ascii="Times New Roman" w:eastAsia="Calibri" w:hAnsi="Times New Roman" w:cs="Times New Roman"/>
          <w:sz w:val="28"/>
          <w:szCs w:val="28"/>
          <w:lang w:bidi="ar-IQ"/>
        </w:rPr>
        <w:t xml:space="preserve"> et al., 2017</w:t>
      </w:r>
      <w:r w:rsidR="00274797" w:rsidRPr="00604636">
        <w:rPr>
          <w:rFonts w:ascii="Times New Roman" w:eastAsia="Calibri" w:hAnsi="Times New Roman" w:cs="Times New Roman"/>
          <w:sz w:val="28"/>
          <w:szCs w:val="28"/>
        </w:rPr>
        <w:t>).</w:t>
      </w:r>
    </w:p>
    <w:p w:rsidR="00274797" w:rsidRPr="00274797" w:rsidRDefault="00274797" w:rsidP="00274797">
      <w:pPr>
        <w:spacing w:after="5" w:line="360" w:lineRule="auto"/>
        <w:jc w:val="both"/>
        <w:rPr>
          <w:rFonts w:ascii="Times New Roman" w:eastAsia="Times New Roman" w:hAnsi="Times New Roman" w:cs="Times New Roman"/>
          <w:b/>
          <w:bCs/>
          <w:color w:val="000000"/>
          <w:sz w:val="32"/>
          <w:szCs w:val="24"/>
        </w:rPr>
      </w:pPr>
      <w:r w:rsidRPr="00274797">
        <w:rPr>
          <w:rFonts w:ascii="Times New Roman" w:eastAsia="Times New Roman" w:hAnsi="Times New Roman" w:cs="Times New Roman"/>
          <w:b/>
          <w:bCs/>
          <w:color w:val="000000"/>
          <w:sz w:val="32"/>
          <w:szCs w:val="24"/>
        </w:rPr>
        <w:t>2.6</w:t>
      </w:r>
      <w:r w:rsidRPr="00274797">
        <w:rPr>
          <w:rFonts w:ascii="Times New Roman" w:eastAsia="Times New Roman" w:hAnsi="Times New Roman" w:cs="Times New Roman" w:hint="cs"/>
          <w:b/>
          <w:bCs/>
          <w:color w:val="000000"/>
          <w:sz w:val="32"/>
          <w:szCs w:val="24"/>
          <w:rtl/>
        </w:rPr>
        <w:t>.</w:t>
      </w:r>
      <w:r w:rsidRPr="00274797">
        <w:rPr>
          <w:rFonts w:ascii="Times New Roman" w:eastAsia="Times New Roman" w:hAnsi="Times New Roman" w:cs="Times New Roman"/>
          <w:b/>
          <w:bCs/>
          <w:color w:val="000000"/>
          <w:sz w:val="32"/>
          <w:szCs w:val="24"/>
        </w:rPr>
        <w:t xml:space="preserve">  Causes of Irritable Bowel Syndrome</w:t>
      </w:r>
    </w:p>
    <w:p w:rsidR="00274797" w:rsidRPr="00274797" w:rsidRDefault="00274797" w:rsidP="00274797">
      <w:pPr>
        <w:spacing w:after="5" w:line="360" w:lineRule="auto"/>
        <w:ind w:firstLine="1134"/>
        <w:jc w:val="both"/>
        <w:rPr>
          <w:rFonts w:ascii="Times New Roman" w:eastAsia="Times New Roman" w:hAnsi="Times New Roman" w:cs="Times New Roman"/>
          <w:color w:val="000000"/>
          <w:sz w:val="28"/>
        </w:rPr>
      </w:pPr>
      <w:r w:rsidRPr="00274797">
        <w:rPr>
          <w:rFonts w:ascii="Times New Roman" w:eastAsia="Times New Roman" w:hAnsi="Times New Roman" w:cs="Times New Roman"/>
          <w:color w:val="000000"/>
          <w:sz w:val="28"/>
        </w:rPr>
        <w:t>Despite its high prevalence, the pathophysiology of IBS is not yet completely understood</w:t>
      </w:r>
      <w:r w:rsidR="00604636">
        <w:rPr>
          <w:rFonts w:ascii="Times New Roman" w:eastAsia="Times New Roman" w:hAnsi="Times New Roman" w:cs="Times New Roman"/>
          <w:color w:val="000000"/>
          <w:sz w:val="28"/>
        </w:rPr>
        <w:t xml:space="preserve"> and seems to be multifactorial</w:t>
      </w:r>
      <w:r w:rsidRPr="00274797">
        <w:rPr>
          <w:rFonts w:ascii="Times New Roman" w:eastAsia="Times New Roman" w:hAnsi="Times New Roman" w:cs="Times New Roman"/>
          <w:color w:val="000000"/>
          <w:sz w:val="28"/>
        </w:rPr>
        <w:t xml:space="preserve"> (</w:t>
      </w:r>
      <w:r w:rsidRPr="00274797">
        <w:rPr>
          <w:rFonts w:ascii="Times New Roman" w:eastAsia="Times New Roman" w:hAnsi="Times New Roman" w:cs="Times New Roman"/>
          <w:color w:val="000000"/>
          <w:sz w:val="28"/>
          <w:szCs w:val="28"/>
          <w:lang w:bidi="ar-IQ"/>
        </w:rPr>
        <w:t>Aziz et al</w:t>
      </w:r>
      <w:r w:rsidRPr="00274797">
        <w:rPr>
          <w:rFonts w:ascii="Times New Roman" w:eastAsia="Times New Roman" w:hAnsi="Times New Roman" w:cs="Times New Roman"/>
          <w:color w:val="000000"/>
          <w:sz w:val="28"/>
        </w:rPr>
        <w:t>., 2017).</w:t>
      </w:r>
    </w:p>
    <w:p w:rsidR="00274797" w:rsidRPr="00226C70" w:rsidRDefault="00274797" w:rsidP="00A71B0F">
      <w:pPr>
        <w:tabs>
          <w:tab w:val="left" w:pos="1134"/>
        </w:tabs>
        <w:spacing w:after="5" w:line="360" w:lineRule="auto"/>
        <w:jc w:val="both"/>
        <w:rPr>
          <w:rFonts w:ascii="Times New Roman" w:eastAsia="Times New Roman" w:hAnsi="Times New Roman" w:cs="Times New Roman"/>
          <w:color w:val="000000"/>
          <w:sz w:val="28"/>
          <w:rtl/>
          <w:lang w:bidi="ar-IQ"/>
        </w:rPr>
      </w:pPr>
      <w:r w:rsidRPr="00274797">
        <w:rPr>
          <w:rFonts w:ascii="Times New Roman" w:eastAsia="Times New Roman" w:hAnsi="Times New Roman" w:cs="Times New Roman"/>
          <w:color w:val="000000"/>
          <w:sz w:val="28"/>
        </w:rPr>
        <w:tab/>
        <w:t>Many pathogenic factors, in various combinations, and not all necessarily present in each patient, can play an important role. It is unclear which among these factors is the trigger or how these conditions converge to  IBS</w:t>
      </w:r>
      <w:r w:rsidR="00B5521F">
        <w:rPr>
          <w:rFonts w:ascii="Times New Roman" w:eastAsia="Times New Roman" w:hAnsi="Times New Roman" w:cs="Times New Roman"/>
          <w:color w:val="000000"/>
          <w:sz w:val="28"/>
        </w:rPr>
        <w:t xml:space="preserve"> </w:t>
      </w:r>
      <w:r w:rsidRPr="00274797">
        <w:rPr>
          <w:rFonts w:ascii="Times New Roman" w:eastAsia="Times New Roman" w:hAnsi="Times New Roman" w:cs="Times New Roman" w:hint="cs"/>
          <w:color w:val="000000"/>
          <w:sz w:val="36"/>
          <w:szCs w:val="28"/>
          <w:rtl/>
        </w:rPr>
        <w:t>)</w:t>
      </w:r>
      <w:r w:rsidRPr="00274797">
        <w:rPr>
          <w:rFonts w:ascii="Times New Roman" w:eastAsia="Times New Roman" w:hAnsi="Times New Roman" w:cs="Times New Roman"/>
          <w:color w:val="000000"/>
          <w:sz w:val="28"/>
          <w:szCs w:val="28"/>
          <w:lang w:bidi="ar-IQ"/>
        </w:rPr>
        <w:t>Coutts</w:t>
      </w:r>
      <w:r w:rsidR="00226C70">
        <w:rPr>
          <w:rFonts w:ascii="Times New Roman" w:eastAsia="Times New Roman" w:hAnsi="Times New Roman" w:cs="Times New Roman"/>
          <w:color w:val="000000"/>
          <w:sz w:val="28"/>
          <w:lang w:bidi="ar-IQ"/>
        </w:rPr>
        <w:t>, 2019)</w:t>
      </w:r>
      <w:r w:rsidR="00A71B0F">
        <w:rPr>
          <w:rFonts w:ascii="Times New Roman" w:eastAsia="Times New Roman" w:hAnsi="Times New Roman" w:cs="Times New Roman"/>
          <w:color w:val="000000"/>
          <w:sz w:val="28"/>
          <w:lang w:bidi="ar-IQ"/>
        </w:rPr>
        <w:t>.</w:t>
      </w:r>
    </w:p>
    <w:p w:rsidR="00274797" w:rsidRPr="00274797" w:rsidRDefault="00274797" w:rsidP="00274797">
      <w:pPr>
        <w:spacing w:after="5" w:line="360" w:lineRule="auto"/>
        <w:jc w:val="both"/>
        <w:rPr>
          <w:rFonts w:ascii="Times New Roman" w:eastAsia="Times New Roman" w:hAnsi="Times New Roman" w:cs="Times New Roman"/>
          <w:b/>
          <w:bCs/>
          <w:color w:val="000000"/>
          <w:sz w:val="28"/>
          <w:lang w:bidi="ar-IQ"/>
        </w:rPr>
      </w:pPr>
      <w:r w:rsidRPr="00274797">
        <w:rPr>
          <w:rFonts w:ascii="Times New Roman" w:eastAsia="Times New Roman" w:hAnsi="Times New Roman" w:cs="Times New Roman"/>
          <w:b/>
          <w:bCs/>
          <w:color w:val="000000"/>
          <w:sz w:val="28"/>
          <w:lang w:bidi="ar-IQ"/>
        </w:rPr>
        <w:t>1.</w:t>
      </w:r>
      <w:r w:rsidRPr="00274797">
        <w:rPr>
          <w:rFonts w:ascii="Times New Roman" w:eastAsia="Times New Roman" w:hAnsi="Times New Roman" w:cs="Times New Roman"/>
          <w:b/>
          <w:bCs/>
          <w:color w:val="000000"/>
          <w:sz w:val="28"/>
        </w:rPr>
        <w:t xml:space="preserve"> </w:t>
      </w:r>
      <w:r w:rsidRPr="00274797">
        <w:rPr>
          <w:rFonts w:ascii="Times New Roman" w:eastAsia="Times New Roman" w:hAnsi="Times New Roman" w:cs="Times New Roman"/>
          <w:b/>
          <w:bCs/>
          <w:color w:val="000000"/>
          <w:sz w:val="28"/>
          <w:lang w:bidi="ar-IQ"/>
        </w:rPr>
        <w:t>Genetic predisposition</w:t>
      </w:r>
    </w:p>
    <w:p w:rsidR="00274797" w:rsidRPr="00274797" w:rsidRDefault="00274797" w:rsidP="005650C1">
      <w:pPr>
        <w:tabs>
          <w:tab w:val="left" w:pos="1134"/>
        </w:tabs>
        <w:spacing w:after="5" w:line="360" w:lineRule="auto"/>
        <w:jc w:val="both"/>
        <w:rPr>
          <w:rFonts w:ascii="Times New Roman" w:eastAsia="Times New Roman" w:hAnsi="Times New Roman" w:cs="Times New Roman"/>
          <w:color w:val="000000"/>
          <w:sz w:val="28"/>
        </w:rPr>
      </w:pPr>
      <w:r w:rsidRPr="00274797">
        <w:rPr>
          <w:rFonts w:ascii="Times New Roman" w:eastAsia="Times New Roman" w:hAnsi="Times New Roman" w:cs="Times New Roman"/>
          <w:color w:val="000000"/>
          <w:sz w:val="28"/>
        </w:rPr>
        <w:tab/>
        <w:t>The influence of genetic predisposition in the development of IBS has been well researched. positive family history for IBS is present in 33% of patients. Having a parent with IBS is a greater predictive factor for IBS than having a twin with IBS, which indicates that environmental factors may play a</w:t>
      </w:r>
      <w:r w:rsidR="00CE54E2">
        <w:rPr>
          <w:rFonts w:ascii="Times New Roman" w:eastAsia="Times New Roman" w:hAnsi="Times New Roman" w:cs="Times New Roman"/>
          <w:color w:val="000000"/>
          <w:sz w:val="28"/>
        </w:rPr>
        <w:t xml:space="preserve"> greater role than genetic ones</w:t>
      </w:r>
      <w:r w:rsidR="00B5521F">
        <w:rPr>
          <w:rFonts w:ascii="Times New Roman" w:eastAsia="Times New Roman" w:hAnsi="Times New Roman" w:cs="Times New Roman"/>
          <w:color w:val="000000"/>
          <w:sz w:val="28"/>
        </w:rPr>
        <w:t xml:space="preserve"> </w:t>
      </w:r>
      <w:r w:rsidRPr="00274797">
        <w:rPr>
          <w:rFonts w:ascii="Times New Roman" w:eastAsia="Times New Roman" w:hAnsi="Times New Roman" w:cs="Times New Roman"/>
          <w:color w:val="000000"/>
          <w:sz w:val="28"/>
        </w:rPr>
        <w:t>(</w:t>
      </w:r>
      <w:proofErr w:type="spellStart"/>
      <w:r w:rsidR="005650C1" w:rsidRPr="005650C1">
        <w:rPr>
          <w:rFonts w:ascii="Times New Roman" w:eastAsia="Times New Roman" w:hAnsi="Times New Roman" w:cs="Times New Roman"/>
          <w:color w:val="000000"/>
          <w:sz w:val="28"/>
        </w:rPr>
        <w:t>Häuser</w:t>
      </w:r>
      <w:proofErr w:type="spellEnd"/>
      <w:r w:rsidRPr="00274797">
        <w:rPr>
          <w:rFonts w:ascii="Times New Roman" w:eastAsia="Times New Roman" w:hAnsi="Times New Roman" w:cs="Times New Roman"/>
          <w:color w:val="000000"/>
          <w:sz w:val="28"/>
        </w:rPr>
        <w:t> et al., 2019)</w:t>
      </w:r>
      <w:r w:rsidR="00CE54E2">
        <w:rPr>
          <w:rFonts w:ascii="Times New Roman" w:eastAsia="Times New Roman" w:hAnsi="Times New Roman" w:cs="Times New Roman"/>
          <w:color w:val="000000"/>
          <w:sz w:val="28"/>
        </w:rPr>
        <w:t>.</w:t>
      </w:r>
    </w:p>
    <w:p w:rsidR="00274797" w:rsidRPr="00274797" w:rsidRDefault="00274797" w:rsidP="00274797">
      <w:pPr>
        <w:tabs>
          <w:tab w:val="left" w:pos="1134"/>
        </w:tabs>
        <w:spacing w:after="5" w:line="360" w:lineRule="auto"/>
        <w:jc w:val="both"/>
        <w:rPr>
          <w:rFonts w:ascii="Times New Roman" w:eastAsia="Times New Roman" w:hAnsi="Times New Roman" w:cs="Times New Roman"/>
          <w:color w:val="000000"/>
          <w:sz w:val="28"/>
        </w:rPr>
      </w:pPr>
      <w:r w:rsidRPr="00274797">
        <w:rPr>
          <w:rFonts w:ascii="Times New Roman" w:eastAsia="Times New Roman" w:hAnsi="Times New Roman" w:cs="Times New Roman" w:hint="cs"/>
          <w:color w:val="000000"/>
          <w:sz w:val="28"/>
          <w:rtl/>
        </w:rPr>
        <w:tab/>
      </w:r>
      <w:r w:rsidRPr="00274797">
        <w:rPr>
          <w:rFonts w:ascii="Times New Roman" w:eastAsia="Times New Roman" w:hAnsi="Times New Roman" w:cs="Times New Roman"/>
          <w:color w:val="000000"/>
          <w:sz w:val="28"/>
        </w:rPr>
        <w:t xml:space="preserve"> A number of studies have investigated the possible role of gene polymorphisms coding for anti-inflammatory and pro-inflammatory </w:t>
      </w:r>
      <w:r w:rsidRPr="00274797">
        <w:rPr>
          <w:rFonts w:ascii="Times New Roman" w:eastAsia="Times New Roman" w:hAnsi="Times New Roman" w:cs="Times New Roman"/>
          <w:color w:val="000000"/>
          <w:sz w:val="28"/>
        </w:rPr>
        <w:lastRenderedPageBreak/>
        <w:t xml:space="preserve">interleukins, alpha 2 adrenergic receptors, serotonin (SERT) and </w:t>
      </w:r>
      <w:r w:rsidR="00A71B0F">
        <w:rPr>
          <w:rFonts w:ascii="Times New Roman" w:eastAsia="Times New Roman" w:hAnsi="Times New Roman" w:cs="Times New Roman"/>
          <w:color w:val="000000"/>
          <w:sz w:val="28"/>
        </w:rPr>
        <w:t>cholecystokinin (CCK) receptors (</w:t>
      </w:r>
      <w:r w:rsidRPr="00274797">
        <w:rPr>
          <w:rFonts w:ascii="Times New Roman" w:eastAsia="Times New Roman" w:hAnsi="Times New Roman" w:cs="Times New Roman"/>
          <w:color w:val="000000"/>
          <w:sz w:val="28"/>
        </w:rPr>
        <w:t>Barbara</w:t>
      </w:r>
      <w:r w:rsidRPr="00274797">
        <w:rPr>
          <w:rFonts w:ascii="Times New Roman" w:eastAsia="Times New Roman" w:hAnsi="Times New Roman" w:cs="Times New Roman"/>
          <w:color w:val="000000"/>
          <w:sz w:val="28"/>
          <w:rtl/>
        </w:rPr>
        <w:t>‏</w:t>
      </w:r>
      <w:r w:rsidRPr="00274797">
        <w:rPr>
          <w:rFonts w:ascii="Times New Roman" w:eastAsia="Times New Roman" w:hAnsi="Times New Roman" w:cs="Times New Roman"/>
          <w:color w:val="000000"/>
          <w:sz w:val="28"/>
        </w:rPr>
        <w:t xml:space="preserve"> et al., 2016)</w:t>
      </w:r>
      <w:r w:rsidR="00A71B0F">
        <w:rPr>
          <w:rFonts w:ascii="Times New Roman" w:eastAsia="Times New Roman" w:hAnsi="Times New Roman" w:cs="Times New Roman"/>
          <w:color w:val="000000"/>
          <w:sz w:val="28"/>
        </w:rPr>
        <w:t>.</w:t>
      </w:r>
    </w:p>
    <w:p w:rsidR="00274797" w:rsidRPr="00274797" w:rsidRDefault="00274797" w:rsidP="00274797">
      <w:pPr>
        <w:tabs>
          <w:tab w:val="left" w:pos="1134"/>
        </w:tabs>
        <w:spacing w:after="5" w:line="360" w:lineRule="auto"/>
        <w:jc w:val="both"/>
        <w:rPr>
          <w:rFonts w:ascii="Times New Roman" w:eastAsia="Times New Roman" w:hAnsi="Times New Roman" w:cs="Times New Roman"/>
          <w:color w:val="000000"/>
          <w:sz w:val="28"/>
        </w:rPr>
      </w:pPr>
      <w:r w:rsidRPr="00274797">
        <w:rPr>
          <w:rFonts w:ascii="Times New Roman" w:eastAsia="Times New Roman" w:hAnsi="Times New Roman" w:cs="Times New Roman" w:hint="cs"/>
          <w:color w:val="000000"/>
          <w:sz w:val="28"/>
          <w:rtl/>
        </w:rPr>
        <w:tab/>
      </w:r>
      <w:r w:rsidRPr="00274797">
        <w:rPr>
          <w:rFonts w:ascii="Times New Roman" w:eastAsia="Times New Roman" w:hAnsi="Times New Roman" w:cs="Times New Roman"/>
          <w:color w:val="000000"/>
          <w:sz w:val="28"/>
        </w:rPr>
        <w:t>There is a significant correlation between  SERT polymorphisms and IBS symptom severity, although their possible direct causal role remains to be proven. In addition, the present findings do not support an association of SERT with IBS or its clinical presentation in terms of bowel habit p</w:t>
      </w:r>
      <w:r w:rsidR="00C309D9">
        <w:rPr>
          <w:rFonts w:ascii="Times New Roman" w:eastAsia="Times New Roman" w:hAnsi="Times New Roman" w:cs="Times New Roman"/>
          <w:color w:val="000000"/>
          <w:sz w:val="28"/>
        </w:rPr>
        <w:t xml:space="preserve">redominance </w:t>
      </w:r>
      <w:r w:rsidRPr="00274797">
        <w:rPr>
          <w:rFonts w:ascii="Times New Roman" w:eastAsia="Times New Roman" w:hAnsi="Times New Roman" w:cs="Times New Roman"/>
          <w:color w:val="000000"/>
          <w:sz w:val="28"/>
        </w:rPr>
        <w:t>(</w:t>
      </w:r>
      <w:proofErr w:type="spellStart"/>
      <w:r w:rsidRPr="00274797">
        <w:rPr>
          <w:rFonts w:ascii="Times New Roman" w:eastAsia="Times New Roman" w:hAnsi="Times New Roman" w:cs="Times New Roman"/>
          <w:color w:val="000000"/>
          <w:sz w:val="28"/>
          <w:szCs w:val="28"/>
          <w:lang w:bidi="ar-IQ"/>
        </w:rPr>
        <w:t>Radovanovic-Dinic</w:t>
      </w:r>
      <w:proofErr w:type="spellEnd"/>
      <w:r w:rsidRPr="00274797">
        <w:rPr>
          <w:rFonts w:ascii="Times New Roman" w:eastAsia="Times New Roman" w:hAnsi="Times New Roman" w:cs="Times New Roman"/>
          <w:color w:val="000000"/>
          <w:sz w:val="28"/>
          <w:szCs w:val="28"/>
          <w:lang w:bidi="ar-IQ"/>
        </w:rPr>
        <w:t xml:space="preserve">  </w:t>
      </w:r>
      <w:r w:rsidRPr="00274797">
        <w:rPr>
          <w:rFonts w:ascii="Times New Roman" w:eastAsia="Times New Roman" w:hAnsi="Times New Roman" w:cs="Times New Roman"/>
          <w:color w:val="000000"/>
          <w:sz w:val="28"/>
        </w:rPr>
        <w:t>et al., 2018)</w:t>
      </w:r>
      <w:r w:rsidR="00C309D9">
        <w:rPr>
          <w:rFonts w:ascii="Times New Roman" w:eastAsia="Times New Roman" w:hAnsi="Times New Roman" w:cs="Times New Roman"/>
          <w:color w:val="000000"/>
          <w:sz w:val="28"/>
        </w:rPr>
        <w:t>.</w:t>
      </w:r>
    </w:p>
    <w:p w:rsidR="00274797" w:rsidRPr="00274797" w:rsidRDefault="00274797" w:rsidP="00274797">
      <w:pPr>
        <w:spacing w:after="5" w:line="360" w:lineRule="auto"/>
        <w:ind w:firstLine="1134"/>
        <w:jc w:val="both"/>
        <w:rPr>
          <w:rFonts w:ascii="Times New Roman" w:eastAsia="Times New Roman" w:hAnsi="Times New Roman" w:cs="Times New Roman"/>
          <w:color w:val="000000"/>
          <w:sz w:val="28"/>
        </w:rPr>
      </w:pPr>
      <w:r w:rsidRPr="00274797">
        <w:rPr>
          <w:rFonts w:ascii="Times New Roman" w:eastAsia="Times New Roman" w:hAnsi="Times New Roman" w:cs="Times New Roman"/>
          <w:color w:val="000000"/>
          <w:sz w:val="28"/>
        </w:rPr>
        <w:t>Traditionally, IBS has been conceptualized as a condition</w:t>
      </w:r>
      <w:r w:rsidR="001F3CC5">
        <w:rPr>
          <w:rFonts w:ascii="Times New Roman" w:eastAsia="Times New Roman" w:hAnsi="Times New Roman" w:cs="Times New Roman"/>
          <w:color w:val="000000"/>
          <w:sz w:val="28"/>
        </w:rPr>
        <w:t xml:space="preserve"> of altered intestinal motility </w:t>
      </w:r>
      <w:r w:rsidRPr="00274797">
        <w:rPr>
          <w:rFonts w:ascii="Times New Roman" w:eastAsia="Times New Roman" w:hAnsi="Times New Roman" w:cs="Times New Roman"/>
          <w:color w:val="000000"/>
          <w:sz w:val="28"/>
        </w:rPr>
        <w:t>(leading to diarrhea or constipation), intestinal hypersensitivity (leading to abdominal discomfort or pain), and psycho</w:t>
      </w:r>
      <w:r w:rsidR="001F3CC5">
        <w:rPr>
          <w:rFonts w:ascii="Times New Roman" w:eastAsia="Times New Roman" w:hAnsi="Times New Roman" w:cs="Times New Roman"/>
          <w:color w:val="000000"/>
          <w:sz w:val="28"/>
        </w:rPr>
        <w:t>pathology</w:t>
      </w:r>
      <w:r w:rsidRPr="00274797">
        <w:rPr>
          <w:rFonts w:ascii="Times New Roman" w:eastAsia="Times New Roman" w:hAnsi="Times New Roman" w:cs="Times New Roman"/>
          <w:color w:val="000000"/>
          <w:sz w:val="28"/>
        </w:rPr>
        <w:t xml:space="preserve"> (</w:t>
      </w:r>
      <w:r w:rsidRPr="00274797">
        <w:rPr>
          <w:rFonts w:ascii="Times New Roman" w:eastAsia="Times New Roman" w:hAnsi="Times New Roman" w:cs="Times New Roman"/>
          <w:color w:val="000000"/>
          <w:sz w:val="28"/>
          <w:szCs w:val="28"/>
          <w:lang w:bidi="ar-IQ"/>
        </w:rPr>
        <w:t>Weaver,</w:t>
      </w:r>
      <w:r w:rsidRPr="00274797">
        <w:rPr>
          <w:rFonts w:ascii="Times New Roman" w:eastAsia="Times New Roman" w:hAnsi="Times New Roman" w:cs="Times New Roman"/>
          <w:color w:val="000000"/>
          <w:sz w:val="28"/>
        </w:rPr>
        <w:t xml:space="preserve"> 2017).</w:t>
      </w:r>
    </w:p>
    <w:p w:rsidR="00274797" w:rsidRPr="00274797" w:rsidRDefault="00274797" w:rsidP="002F2054">
      <w:pPr>
        <w:tabs>
          <w:tab w:val="left" w:pos="4758"/>
        </w:tabs>
        <w:autoSpaceDE w:val="0"/>
        <w:autoSpaceDN w:val="0"/>
        <w:adjustRightInd w:val="0"/>
        <w:spacing w:after="0" w:line="360" w:lineRule="auto"/>
        <w:ind w:hanging="10"/>
        <w:jc w:val="both"/>
        <w:rPr>
          <w:rFonts w:ascii="Times New Roman" w:eastAsia="Times New Roman" w:hAnsi="Times New Roman" w:cs="Simple Bold Jut Out"/>
          <w:b/>
          <w:bCs/>
          <w:color w:val="000000"/>
          <w:sz w:val="32"/>
          <w:szCs w:val="32"/>
        </w:rPr>
      </w:pPr>
      <w:r w:rsidRPr="00274797">
        <w:rPr>
          <w:rFonts w:ascii="Times New Roman" w:eastAsia="Times New Roman" w:hAnsi="Times New Roman" w:cs="Simple Bold Jut Out"/>
          <w:b/>
          <w:bCs/>
          <w:color w:val="000000"/>
          <w:sz w:val="32"/>
          <w:szCs w:val="32"/>
        </w:rPr>
        <w:t>2. Altered intestinal motility</w:t>
      </w:r>
      <w:r w:rsidR="002F2054">
        <w:rPr>
          <w:rFonts w:ascii="Times New Roman" w:eastAsia="Times New Roman" w:hAnsi="Times New Roman" w:cs="Simple Bold Jut Out"/>
          <w:b/>
          <w:bCs/>
          <w:color w:val="000000"/>
          <w:sz w:val="32"/>
          <w:szCs w:val="32"/>
        </w:rPr>
        <w:tab/>
      </w:r>
    </w:p>
    <w:p w:rsidR="00274797" w:rsidRPr="00274797" w:rsidRDefault="00274797" w:rsidP="00274797">
      <w:pPr>
        <w:tabs>
          <w:tab w:val="left" w:pos="1134"/>
        </w:tabs>
        <w:autoSpaceDE w:val="0"/>
        <w:autoSpaceDN w:val="0"/>
        <w:adjustRightInd w:val="0"/>
        <w:spacing w:after="0" w:line="360" w:lineRule="auto"/>
        <w:ind w:left="-10"/>
        <w:jc w:val="both"/>
        <w:rPr>
          <w:rFonts w:ascii="Times New Roman" w:eastAsia="Times New Roman" w:hAnsi="Times New Roman" w:cs="Simple Bold Jut Out"/>
          <w:color w:val="000000"/>
          <w:sz w:val="28"/>
          <w:szCs w:val="28"/>
        </w:rPr>
      </w:pPr>
      <w:r w:rsidRPr="00274797">
        <w:rPr>
          <w:rFonts w:ascii="Times New Roman" w:eastAsia="Times New Roman" w:hAnsi="Times New Roman" w:cs="Simple Bold Jut Out" w:hint="cs"/>
          <w:color w:val="000000"/>
          <w:sz w:val="28"/>
          <w:szCs w:val="28"/>
          <w:rtl/>
        </w:rPr>
        <w:tab/>
      </w:r>
      <w:r w:rsidRPr="00274797">
        <w:rPr>
          <w:rFonts w:ascii="Times New Roman" w:eastAsia="Times New Roman" w:hAnsi="Times New Roman" w:cs="Simple Bold Jut Out"/>
          <w:color w:val="000000"/>
          <w:sz w:val="28"/>
          <w:szCs w:val="28"/>
        </w:rPr>
        <w:t xml:space="preserve"> In patients with IBS, environmental stress or strong emotion via the brain–gut axis can lead to </w:t>
      </w:r>
      <w:proofErr w:type="spellStart"/>
      <w:r w:rsidRPr="00274797">
        <w:rPr>
          <w:rFonts w:ascii="Times New Roman" w:eastAsia="Times New Roman" w:hAnsi="Times New Roman" w:cs="Simple Bold Jut Out"/>
          <w:color w:val="000000"/>
          <w:sz w:val="28"/>
          <w:szCs w:val="28"/>
        </w:rPr>
        <w:t>dysmotility</w:t>
      </w:r>
      <w:proofErr w:type="spellEnd"/>
      <w:r w:rsidRPr="00274797">
        <w:rPr>
          <w:rFonts w:ascii="Times New Roman" w:eastAsia="Times New Roman" w:hAnsi="Times New Roman" w:cs="Simple Bold Jut Out"/>
          <w:color w:val="000000"/>
          <w:sz w:val="28"/>
          <w:szCs w:val="28"/>
        </w:rPr>
        <w:t xml:space="preserve"> throughout the small and large intestine. Patients with IBS have an even greater motility response to stressors when </w:t>
      </w:r>
      <w:r w:rsidR="0045509F">
        <w:rPr>
          <w:rFonts w:ascii="Times New Roman" w:eastAsia="Times New Roman" w:hAnsi="Times New Roman" w:cs="Simple Bold Jut Out"/>
          <w:color w:val="000000"/>
          <w:sz w:val="28"/>
          <w:szCs w:val="28"/>
        </w:rPr>
        <w:t>compared with normal subjects (</w:t>
      </w:r>
      <w:proofErr w:type="spellStart"/>
      <w:r w:rsidRPr="00274797">
        <w:rPr>
          <w:rFonts w:ascii="Times New Roman" w:eastAsia="Times New Roman" w:hAnsi="Times New Roman" w:cs="Simple Bold Jut Out"/>
          <w:color w:val="000000"/>
          <w:sz w:val="28"/>
          <w:szCs w:val="28"/>
        </w:rPr>
        <w:t>Drossman</w:t>
      </w:r>
      <w:proofErr w:type="spellEnd"/>
      <w:r w:rsidRPr="00274797">
        <w:rPr>
          <w:rFonts w:ascii="Times New Roman" w:eastAsia="Times New Roman" w:hAnsi="Times New Roman" w:cs="Simple Bold Jut Out"/>
          <w:color w:val="000000"/>
          <w:sz w:val="28"/>
          <w:szCs w:val="28"/>
        </w:rPr>
        <w:t>, 2016).</w:t>
      </w:r>
    </w:p>
    <w:p w:rsidR="00274797" w:rsidRPr="00274797" w:rsidRDefault="00274797" w:rsidP="00274797">
      <w:pPr>
        <w:tabs>
          <w:tab w:val="left" w:pos="1134"/>
        </w:tabs>
        <w:autoSpaceDE w:val="0"/>
        <w:autoSpaceDN w:val="0"/>
        <w:adjustRightInd w:val="0"/>
        <w:spacing w:after="0" w:line="360" w:lineRule="auto"/>
        <w:ind w:hanging="10"/>
        <w:jc w:val="both"/>
        <w:rPr>
          <w:rFonts w:ascii="Times New Roman" w:eastAsia="Times New Roman" w:hAnsi="Times New Roman" w:cs="Simple Bold Jut Out"/>
          <w:color w:val="000000"/>
          <w:sz w:val="28"/>
          <w:szCs w:val="28"/>
        </w:rPr>
      </w:pPr>
      <w:r w:rsidRPr="00274797">
        <w:rPr>
          <w:rFonts w:ascii="Times New Roman" w:eastAsia="Times New Roman" w:hAnsi="Times New Roman" w:cs="Simple Bold Jut Out" w:hint="cs"/>
          <w:color w:val="000000"/>
          <w:sz w:val="28"/>
          <w:szCs w:val="28"/>
          <w:rtl/>
        </w:rPr>
        <w:tab/>
      </w:r>
      <w:r w:rsidRPr="00274797">
        <w:rPr>
          <w:rFonts w:ascii="Times New Roman" w:eastAsia="Times New Roman" w:hAnsi="Times New Roman" w:cs="Simple Bold Jut Out" w:hint="cs"/>
          <w:color w:val="000000"/>
          <w:sz w:val="28"/>
          <w:szCs w:val="28"/>
          <w:rtl/>
        </w:rPr>
        <w:tab/>
      </w:r>
      <w:r w:rsidRPr="00274797">
        <w:rPr>
          <w:rFonts w:ascii="Times New Roman" w:eastAsia="Times New Roman" w:hAnsi="Times New Roman" w:cs="Simple Bold Jut Out"/>
          <w:color w:val="000000"/>
          <w:sz w:val="28"/>
          <w:szCs w:val="28"/>
        </w:rPr>
        <w:t xml:space="preserve">Small bowel </w:t>
      </w:r>
      <w:proofErr w:type="spellStart"/>
      <w:r w:rsidRPr="00274797">
        <w:rPr>
          <w:rFonts w:ascii="Times New Roman" w:eastAsia="Times New Roman" w:hAnsi="Times New Roman" w:cs="Simple Bold Jut Out"/>
          <w:color w:val="000000"/>
          <w:sz w:val="28"/>
          <w:szCs w:val="28"/>
        </w:rPr>
        <w:t>dysmotility</w:t>
      </w:r>
      <w:proofErr w:type="spellEnd"/>
      <w:r w:rsidRPr="00274797">
        <w:rPr>
          <w:rFonts w:ascii="Times New Roman" w:eastAsia="Times New Roman" w:hAnsi="Times New Roman" w:cs="Simple Bold Jut Out"/>
          <w:color w:val="000000"/>
          <w:sz w:val="28"/>
          <w:szCs w:val="28"/>
        </w:rPr>
        <w:t xml:space="preserve"> manifests as accelerated meal transit</w:t>
      </w:r>
      <w:r w:rsidR="005E01F6">
        <w:rPr>
          <w:rFonts w:ascii="Times New Roman" w:eastAsia="Times New Roman" w:hAnsi="Times New Roman" w:cs="Simple Bold Jut Out"/>
          <w:color w:val="000000"/>
          <w:sz w:val="28"/>
          <w:szCs w:val="28"/>
        </w:rPr>
        <w:t xml:space="preserve"> in patients prone to diarrhea </w:t>
      </w:r>
      <w:r w:rsidRPr="00274797">
        <w:rPr>
          <w:rFonts w:ascii="Times New Roman" w:eastAsia="Times New Roman" w:hAnsi="Times New Roman" w:cs="Simple Bold Jut Out"/>
          <w:color w:val="000000"/>
          <w:sz w:val="28"/>
          <w:szCs w:val="28"/>
        </w:rPr>
        <w:t xml:space="preserve">and in delayed meal transit in patients prone to constipation. In addition, patients exhibit shorter intervals between migratory motor complexes (predominantly inner digestive small bowel motor patterns). Colonic </w:t>
      </w:r>
      <w:proofErr w:type="spellStart"/>
      <w:r w:rsidRPr="00274797">
        <w:rPr>
          <w:rFonts w:ascii="Times New Roman" w:eastAsia="Times New Roman" w:hAnsi="Times New Roman" w:cs="Simple Bold Jut Out"/>
          <w:color w:val="000000"/>
          <w:sz w:val="28"/>
          <w:szCs w:val="28"/>
        </w:rPr>
        <w:t>dysmotility</w:t>
      </w:r>
      <w:proofErr w:type="spellEnd"/>
      <w:r w:rsidRPr="00274797">
        <w:rPr>
          <w:rFonts w:ascii="Times New Roman" w:eastAsia="Times New Roman" w:hAnsi="Times New Roman" w:cs="Simple Bold Jut Out"/>
          <w:color w:val="000000"/>
          <w:sz w:val="28"/>
          <w:szCs w:val="28"/>
        </w:rPr>
        <w:t xml:space="preserve"> in IBS manifests as variations in slow-wave frequency and a blunted, late-peaking, postprandial response of spike potentials. Patients who are prone to diarrhea demonstrate these alterations to a greater degree than patients who are prone to constipation</w:t>
      </w:r>
      <w:r w:rsidRPr="00274797">
        <w:rPr>
          <w:rFonts w:ascii="Times New Roman" w:eastAsia="Times New Roman" w:hAnsi="Times New Roman" w:cs="Simple Bold Jut Out" w:hint="cs"/>
          <w:color w:val="000000"/>
          <w:sz w:val="28"/>
          <w:szCs w:val="28"/>
          <w:rtl/>
        </w:rPr>
        <w:t xml:space="preserve"> </w:t>
      </w:r>
      <w:r w:rsidRPr="00274797">
        <w:rPr>
          <w:rFonts w:ascii="Times New Roman" w:eastAsia="Times New Roman" w:hAnsi="Times New Roman" w:cs="Simple Bold Jut Out"/>
          <w:b/>
          <w:bCs/>
          <w:color w:val="000000"/>
          <w:sz w:val="32"/>
          <w:szCs w:val="32"/>
        </w:rPr>
        <w:t>(</w:t>
      </w:r>
      <w:r w:rsidRPr="00274797">
        <w:rPr>
          <w:rFonts w:ascii="Times New Roman" w:eastAsia="Times New Roman" w:hAnsi="Times New Roman" w:cs="Times New Roman"/>
          <w:color w:val="000000"/>
          <w:sz w:val="28"/>
          <w:szCs w:val="28"/>
          <w:lang w:bidi="ar-IQ"/>
        </w:rPr>
        <w:t>Mooney</w:t>
      </w:r>
      <w:r w:rsidRPr="00274797">
        <w:rPr>
          <w:rFonts w:ascii="Times New Roman" w:eastAsia="Times New Roman" w:hAnsi="Times New Roman" w:cs="Simple Bold Jut Out"/>
          <w:color w:val="000000"/>
          <w:sz w:val="28"/>
          <w:szCs w:val="28"/>
        </w:rPr>
        <w:t>,</w:t>
      </w:r>
      <w:r w:rsidRPr="00274797">
        <w:rPr>
          <w:rFonts w:ascii="Times New Roman" w:eastAsia="Times New Roman" w:hAnsi="Times New Roman" w:cs="Simple Bold Jut Out" w:hint="cs"/>
          <w:color w:val="000000"/>
          <w:sz w:val="28"/>
          <w:szCs w:val="28"/>
          <w:rtl/>
        </w:rPr>
        <w:t xml:space="preserve"> </w:t>
      </w:r>
      <w:r w:rsidRPr="00274797">
        <w:rPr>
          <w:rFonts w:ascii="Times New Roman" w:eastAsia="Times New Roman" w:hAnsi="Times New Roman" w:cs="Simple Bold Jut Out"/>
          <w:color w:val="000000"/>
          <w:sz w:val="28"/>
          <w:szCs w:val="28"/>
        </w:rPr>
        <w:t>2019).</w:t>
      </w:r>
    </w:p>
    <w:p w:rsidR="00274797" w:rsidRPr="00274797" w:rsidRDefault="00274797" w:rsidP="00274797">
      <w:pPr>
        <w:tabs>
          <w:tab w:val="left" w:pos="1134"/>
        </w:tabs>
        <w:autoSpaceDE w:val="0"/>
        <w:autoSpaceDN w:val="0"/>
        <w:adjustRightInd w:val="0"/>
        <w:spacing w:after="0" w:line="360" w:lineRule="auto"/>
        <w:jc w:val="both"/>
        <w:rPr>
          <w:rFonts w:ascii="Times New Roman" w:eastAsia="Times New Roman" w:hAnsi="Times New Roman" w:cs="Simple Bold Jut Out"/>
          <w:color w:val="000000"/>
          <w:sz w:val="28"/>
          <w:szCs w:val="28"/>
        </w:rPr>
      </w:pPr>
      <w:r w:rsidRPr="00274797">
        <w:rPr>
          <w:rFonts w:ascii="Times New Roman" w:eastAsia="Times New Roman" w:hAnsi="Times New Roman" w:cs="Simple Bold Jut Out" w:hint="cs"/>
          <w:color w:val="000000"/>
          <w:sz w:val="28"/>
          <w:szCs w:val="28"/>
          <w:rtl/>
        </w:rPr>
        <w:tab/>
      </w:r>
      <w:r w:rsidRPr="00274797">
        <w:rPr>
          <w:rFonts w:ascii="Times New Roman" w:eastAsia="Times New Roman" w:hAnsi="Times New Roman" w:cs="Simple Bold Jut Out"/>
          <w:color w:val="000000"/>
          <w:sz w:val="28"/>
          <w:szCs w:val="28"/>
        </w:rPr>
        <w:t xml:space="preserve">Serotonin, acting particularly through receptors, plays a significant role in the control of gastrointestinal motility. It has been </w:t>
      </w:r>
      <w:r w:rsidRPr="00274797">
        <w:rPr>
          <w:rFonts w:ascii="Times New Roman" w:eastAsia="Times New Roman" w:hAnsi="Times New Roman" w:cs="Simple Bold Jut Out"/>
          <w:color w:val="000000"/>
          <w:sz w:val="28"/>
          <w:szCs w:val="28"/>
        </w:rPr>
        <w:lastRenderedPageBreak/>
        <w:t xml:space="preserve">observed that plasma serotonin concentrations are reduced in IBS patients with constipation, but raised in those with </w:t>
      </w:r>
      <w:proofErr w:type="spellStart"/>
      <w:r w:rsidRPr="00274797">
        <w:rPr>
          <w:rFonts w:ascii="Times New Roman" w:eastAsia="Times New Roman" w:hAnsi="Times New Roman" w:cs="Simple Bold Jut Out"/>
          <w:color w:val="000000"/>
          <w:sz w:val="28"/>
          <w:szCs w:val="28"/>
        </w:rPr>
        <w:t>diarrhoea</w:t>
      </w:r>
      <w:proofErr w:type="spellEnd"/>
      <w:r w:rsidRPr="00274797">
        <w:rPr>
          <w:rFonts w:ascii="Times New Roman" w:eastAsia="Times New Roman" w:hAnsi="Times New Roman" w:cs="Simple Bold Jut Out"/>
          <w:color w:val="000000"/>
          <w:sz w:val="28"/>
          <w:szCs w:val="28"/>
        </w:rPr>
        <w:t>. There has been considerable interest in these receptors as possible therapeutic targets for IBS, with agonists or antagoni</w:t>
      </w:r>
      <w:r w:rsidR="0045509F">
        <w:rPr>
          <w:rFonts w:ascii="Times New Roman" w:eastAsia="Times New Roman" w:hAnsi="Times New Roman" w:cs="Simple Bold Jut Out"/>
          <w:color w:val="000000"/>
          <w:sz w:val="28"/>
          <w:szCs w:val="28"/>
        </w:rPr>
        <w:t>sts at the serotonin receptor (</w:t>
      </w:r>
      <w:r w:rsidRPr="00274797">
        <w:rPr>
          <w:rFonts w:ascii="Times New Roman" w:eastAsia="Times New Roman" w:hAnsi="Times New Roman" w:cs="Times New Roman"/>
          <w:color w:val="000000"/>
          <w:sz w:val="28"/>
          <w:szCs w:val="28"/>
          <w:lang w:bidi="ar-IQ"/>
        </w:rPr>
        <w:t>Cao</w:t>
      </w:r>
      <w:r w:rsidRPr="00274797">
        <w:rPr>
          <w:rFonts w:ascii="Times New Roman" w:eastAsia="Times New Roman" w:hAnsi="Times New Roman" w:cs="Simple Bold Jut Out"/>
          <w:color w:val="000000"/>
          <w:sz w:val="28"/>
          <w:szCs w:val="28"/>
        </w:rPr>
        <w:t xml:space="preserve"> et al., 2017).</w:t>
      </w:r>
    </w:p>
    <w:p w:rsidR="00274797" w:rsidRPr="00274797" w:rsidRDefault="00274797" w:rsidP="00274797">
      <w:pPr>
        <w:autoSpaceDE w:val="0"/>
        <w:autoSpaceDN w:val="0"/>
        <w:adjustRightInd w:val="0"/>
        <w:spacing w:after="0" w:line="360" w:lineRule="auto"/>
        <w:jc w:val="both"/>
        <w:rPr>
          <w:rFonts w:ascii="Times New Roman" w:eastAsia="Times New Roman" w:hAnsi="Times New Roman" w:cs="Simple Bold Jut Out"/>
          <w:b/>
          <w:bCs/>
          <w:color w:val="000000"/>
          <w:sz w:val="32"/>
          <w:szCs w:val="32"/>
        </w:rPr>
      </w:pPr>
      <w:r w:rsidRPr="00274797">
        <w:rPr>
          <w:rFonts w:ascii="Times New Roman" w:eastAsia="Times New Roman" w:hAnsi="Times New Roman" w:cs="Simple Bold Jut Out"/>
          <w:b/>
          <w:bCs/>
          <w:color w:val="000000"/>
          <w:sz w:val="32"/>
          <w:szCs w:val="32"/>
        </w:rPr>
        <w:t xml:space="preserve">3. </w:t>
      </w:r>
      <w:r w:rsidRPr="00274797">
        <w:rPr>
          <w:rFonts w:ascii="Times New Roman" w:eastAsia="Times New Roman" w:hAnsi="Times New Roman" w:cs="Times New Roman"/>
          <w:color w:val="000000"/>
          <w:sz w:val="28"/>
        </w:rPr>
        <w:t xml:space="preserve"> </w:t>
      </w:r>
      <w:r w:rsidRPr="00274797">
        <w:rPr>
          <w:rFonts w:ascii="Times New Roman" w:eastAsia="Times New Roman" w:hAnsi="Times New Roman" w:cs="Simple Bold Jut Out"/>
          <w:b/>
          <w:bCs/>
          <w:color w:val="000000"/>
          <w:sz w:val="32"/>
          <w:szCs w:val="32"/>
        </w:rPr>
        <w:t>Intestinal hypersensitivity</w:t>
      </w:r>
    </w:p>
    <w:p w:rsidR="00274797" w:rsidRPr="00274797" w:rsidRDefault="00274797" w:rsidP="00274797">
      <w:pPr>
        <w:tabs>
          <w:tab w:val="left" w:pos="1134"/>
        </w:tabs>
        <w:autoSpaceDE w:val="0"/>
        <w:autoSpaceDN w:val="0"/>
        <w:adjustRightInd w:val="0"/>
        <w:spacing w:after="0" w:line="360" w:lineRule="auto"/>
        <w:jc w:val="both"/>
        <w:rPr>
          <w:rFonts w:ascii="Times New Roman" w:eastAsia="Times New Roman" w:hAnsi="Times New Roman" w:cs="Simple Bold Jut Out"/>
          <w:color w:val="000000"/>
          <w:sz w:val="28"/>
          <w:szCs w:val="28"/>
        </w:rPr>
      </w:pPr>
      <w:r w:rsidRPr="00274797">
        <w:rPr>
          <w:rFonts w:ascii="Times New Roman" w:eastAsia="Times New Roman" w:hAnsi="Times New Roman" w:cs="Simple Bold Jut Out" w:hint="cs"/>
          <w:color w:val="000000"/>
          <w:sz w:val="28"/>
          <w:szCs w:val="28"/>
          <w:rtl/>
        </w:rPr>
        <w:tab/>
      </w:r>
      <w:r w:rsidRPr="00274797">
        <w:rPr>
          <w:rFonts w:ascii="Times New Roman" w:eastAsia="Times New Roman" w:hAnsi="Times New Roman" w:cs="Simple Bold Jut Out"/>
          <w:color w:val="000000"/>
          <w:sz w:val="28"/>
          <w:szCs w:val="28"/>
        </w:rPr>
        <w:t>Intestinal hypersensitivity is a multifactorial process that may occur within the peripheral or central nervous systems and plays a principal role in the etiology of IBS.</w:t>
      </w:r>
      <w:r w:rsidRPr="00274797">
        <w:rPr>
          <w:rFonts w:ascii="Times New Roman" w:eastAsia="Times New Roman" w:hAnsi="Times New Roman" w:cs="Times New Roman"/>
          <w:color w:val="000000"/>
          <w:sz w:val="28"/>
        </w:rPr>
        <w:t xml:space="preserve"> </w:t>
      </w:r>
      <w:r w:rsidRPr="00274797">
        <w:rPr>
          <w:rFonts w:ascii="Times New Roman" w:eastAsia="Times New Roman" w:hAnsi="Times New Roman" w:cs="Simple Bold Jut Out"/>
          <w:color w:val="000000"/>
          <w:sz w:val="28"/>
          <w:szCs w:val="28"/>
        </w:rPr>
        <w:t>This selective hyper</w:t>
      </w:r>
      <w:r w:rsidR="00563C21">
        <w:rPr>
          <w:rFonts w:ascii="Times New Roman" w:eastAsia="Times New Roman" w:hAnsi="Times New Roman" w:cs="Simple Bold Jut Out"/>
          <w:color w:val="000000"/>
          <w:sz w:val="28"/>
          <w:szCs w:val="28"/>
        </w:rPr>
        <w:t>-</w:t>
      </w:r>
      <w:r w:rsidRPr="00274797">
        <w:rPr>
          <w:rFonts w:ascii="Times New Roman" w:eastAsia="Times New Roman" w:hAnsi="Times New Roman" w:cs="Simple Bold Jut Out"/>
          <w:color w:val="000000"/>
          <w:sz w:val="28"/>
          <w:szCs w:val="28"/>
        </w:rPr>
        <w:t xml:space="preserve">sensitization occurs as a result of stimulation of various receptors of visceral afferent nerve </w:t>
      </w:r>
      <w:r w:rsidR="00B5521F" w:rsidRPr="00274797">
        <w:rPr>
          <w:rFonts w:ascii="Times New Roman" w:eastAsia="Times New Roman" w:hAnsi="Times New Roman" w:cs="Simple Bold Jut Out"/>
          <w:color w:val="000000"/>
          <w:sz w:val="28"/>
          <w:szCs w:val="28"/>
        </w:rPr>
        <w:t>fibers</w:t>
      </w:r>
      <w:r w:rsidRPr="00274797">
        <w:rPr>
          <w:rFonts w:ascii="Times New Roman" w:eastAsia="Times New Roman" w:hAnsi="Times New Roman" w:cs="Simple Bold Jut Out"/>
          <w:color w:val="000000"/>
          <w:sz w:val="28"/>
          <w:szCs w:val="28"/>
        </w:rPr>
        <w:t xml:space="preserve"> in the gut wall, triggered by bowel distention or bloating, and is a possible explanation for IBS symptoms. The increased sensitivity of the colon could be influenced by a psychological tendency to report pain and urgency, rather than increased neurosensory sensitivity (</w:t>
      </w:r>
      <w:proofErr w:type="spellStart"/>
      <w:r w:rsidR="001F3CC5">
        <w:rPr>
          <w:rFonts w:ascii="Times New Roman" w:eastAsia="Times New Roman" w:hAnsi="Times New Roman" w:cs="Times New Roman"/>
          <w:color w:val="000000"/>
          <w:sz w:val="28"/>
          <w:szCs w:val="28"/>
          <w:lang w:bidi="ar-IQ"/>
        </w:rPr>
        <w:t>Radovanovic-Dinic</w:t>
      </w:r>
      <w:proofErr w:type="spellEnd"/>
      <w:r w:rsidR="001F3CC5">
        <w:rPr>
          <w:rFonts w:ascii="Times New Roman" w:eastAsia="Times New Roman" w:hAnsi="Times New Roman" w:cs="Times New Roman"/>
          <w:color w:val="000000"/>
          <w:sz w:val="28"/>
          <w:szCs w:val="28"/>
          <w:lang w:bidi="ar-IQ"/>
        </w:rPr>
        <w:t xml:space="preserve"> </w:t>
      </w:r>
      <w:r w:rsidRPr="00274797">
        <w:rPr>
          <w:rFonts w:ascii="Times New Roman" w:eastAsia="Times New Roman" w:hAnsi="Times New Roman" w:cs="Simple Bold Jut Out"/>
          <w:color w:val="000000"/>
          <w:sz w:val="28"/>
          <w:szCs w:val="28"/>
        </w:rPr>
        <w:t>et al., 2018).</w:t>
      </w:r>
    </w:p>
    <w:p w:rsidR="00274797" w:rsidRPr="00274797" w:rsidRDefault="00274797" w:rsidP="00274797">
      <w:pPr>
        <w:autoSpaceDE w:val="0"/>
        <w:autoSpaceDN w:val="0"/>
        <w:adjustRightInd w:val="0"/>
        <w:spacing w:after="0" w:line="360" w:lineRule="auto"/>
        <w:ind w:hanging="10"/>
        <w:jc w:val="both"/>
        <w:rPr>
          <w:rFonts w:ascii="Times New Roman" w:eastAsia="Times New Roman" w:hAnsi="Times New Roman" w:cs="Simple Bold Jut Out"/>
          <w:b/>
          <w:bCs/>
          <w:color w:val="000000"/>
          <w:sz w:val="32"/>
          <w:szCs w:val="32"/>
        </w:rPr>
      </w:pPr>
      <w:r w:rsidRPr="00274797">
        <w:rPr>
          <w:rFonts w:ascii="Times New Roman" w:eastAsia="Times New Roman" w:hAnsi="Times New Roman" w:cs="Simple Bold Jut Out"/>
          <w:b/>
          <w:bCs/>
          <w:color w:val="000000"/>
          <w:sz w:val="32"/>
          <w:szCs w:val="32"/>
        </w:rPr>
        <w:t>4. Psychopathology</w:t>
      </w:r>
    </w:p>
    <w:p w:rsidR="00274797" w:rsidRPr="00274797" w:rsidRDefault="00274797" w:rsidP="00274797">
      <w:pPr>
        <w:tabs>
          <w:tab w:val="left" w:pos="1134"/>
        </w:tabs>
        <w:autoSpaceDE w:val="0"/>
        <w:autoSpaceDN w:val="0"/>
        <w:adjustRightInd w:val="0"/>
        <w:spacing w:after="0" w:line="360" w:lineRule="auto"/>
        <w:ind w:hanging="10"/>
        <w:jc w:val="both"/>
        <w:rPr>
          <w:rFonts w:ascii="Times New Roman" w:eastAsia="Times New Roman" w:hAnsi="Times New Roman" w:cs="Simple Bold Jut Out"/>
          <w:color w:val="000000"/>
          <w:sz w:val="28"/>
          <w:szCs w:val="28"/>
        </w:rPr>
      </w:pPr>
      <w:r w:rsidRPr="00274797">
        <w:rPr>
          <w:rFonts w:ascii="Times New Roman" w:eastAsia="Times New Roman" w:hAnsi="Times New Roman" w:cs="Simple Bold Jut Out"/>
          <w:color w:val="000000"/>
          <w:sz w:val="28"/>
          <w:szCs w:val="28"/>
        </w:rPr>
        <w:t xml:space="preserve"> </w:t>
      </w:r>
      <w:r w:rsidRPr="00274797">
        <w:rPr>
          <w:rFonts w:ascii="Times New Roman" w:eastAsia="Times New Roman" w:hAnsi="Times New Roman" w:cs="Simple Bold Jut Out" w:hint="cs"/>
          <w:color w:val="000000"/>
          <w:sz w:val="28"/>
          <w:szCs w:val="28"/>
          <w:rtl/>
        </w:rPr>
        <w:tab/>
      </w:r>
      <w:r w:rsidRPr="00274797">
        <w:rPr>
          <w:rFonts w:ascii="Times New Roman" w:eastAsia="Times New Roman" w:hAnsi="Times New Roman" w:cs="Simple Bold Jut Out"/>
          <w:color w:val="000000"/>
          <w:sz w:val="28"/>
          <w:szCs w:val="28"/>
        </w:rPr>
        <w:t>There is a clear increased prevalence of current psychological distress among patients who seek medical care for IBS. Symptoms of anxiety, depression, paranoia and global psychological symptoms are commonly encountered in these patients (</w:t>
      </w:r>
      <w:proofErr w:type="spellStart"/>
      <w:r w:rsidR="001F3CC5">
        <w:rPr>
          <w:rFonts w:ascii="Times New Roman" w:eastAsia="Times New Roman" w:hAnsi="Times New Roman" w:cs="Times New Roman"/>
          <w:color w:val="000000"/>
          <w:sz w:val="28"/>
          <w:szCs w:val="28"/>
          <w:lang w:bidi="ar-IQ"/>
        </w:rPr>
        <w:t>Gulewitsch</w:t>
      </w:r>
      <w:proofErr w:type="spellEnd"/>
      <w:r w:rsidRPr="00274797">
        <w:rPr>
          <w:rFonts w:ascii="Times New Roman" w:eastAsia="Times New Roman" w:hAnsi="Times New Roman" w:cs="Times New Roman"/>
          <w:color w:val="000000"/>
          <w:sz w:val="28"/>
          <w:szCs w:val="28"/>
          <w:lang w:bidi="ar-IQ"/>
        </w:rPr>
        <w:t xml:space="preserve"> </w:t>
      </w:r>
      <w:r w:rsidRPr="00274797">
        <w:rPr>
          <w:rFonts w:ascii="Times New Roman" w:eastAsia="Times New Roman" w:hAnsi="Times New Roman" w:cs="Simple Bold Jut Out"/>
          <w:color w:val="000000"/>
          <w:sz w:val="28"/>
          <w:szCs w:val="28"/>
        </w:rPr>
        <w:t>et al., 2013).</w:t>
      </w:r>
    </w:p>
    <w:p w:rsidR="00274797" w:rsidRPr="00274797" w:rsidRDefault="00274797" w:rsidP="008E536B">
      <w:pPr>
        <w:tabs>
          <w:tab w:val="left" w:pos="1134"/>
        </w:tabs>
        <w:autoSpaceDE w:val="0"/>
        <w:autoSpaceDN w:val="0"/>
        <w:adjustRightInd w:val="0"/>
        <w:spacing w:after="0" w:line="360" w:lineRule="auto"/>
        <w:ind w:hanging="10"/>
        <w:jc w:val="both"/>
        <w:rPr>
          <w:rFonts w:ascii="Times New Roman" w:eastAsia="Times New Roman" w:hAnsi="Times New Roman" w:cs="Simple Bold Jut Out"/>
          <w:color w:val="000000"/>
          <w:sz w:val="28"/>
          <w:szCs w:val="28"/>
          <w:rtl/>
          <w:lang w:bidi="ar-IQ"/>
        </w:rPr>
      </w:pPr>
      <w:r w:rsidRPr="00274797">
        <w:rPr>
          <w:rFonts w:ascii="Times New Roman" w:eastAsia="Times New Roman" w:hAnsi="Times New Roman" w:cs="Simple Bold Jut Out" w:hint="cs"/>
          <w:color w:val="000000"/>
          <w:sz w:val="28"/>
          <w:szCs w:val="28"/>
          <w:rtl/>
        </w:rPr>
        <w:tab/>
      </w:r>
      <w:r w:rsidRPr="00274797">
        <w:rPr>
          <w:rFonts w:ascii="Times New Roman" w:eastAsia="Times New Roman" w:hAnsi="Times New Roman" w:cs="Simple Bold Jut Out" w:hint="cs"/>
          <w:color w:val="000000"/>
          <w:sz w:val="28"/>
          <w:szCs w:val="28"/>
          <w:rtl/>
        </w:rPr>
        <w:tab/>
      </w:r>
      <w:proofErr w:type="spellStart"/>
      <w:r w:rsidR="008E536B" w:rsidRPr="008E536B">
        <w:rPr>
          <w:rFonts w:ascii="Times New Roman" w:eastAsia="Times New Roman" w:hAnsi="Times New Roman" w:cs="Simple Bold Jut Out"/>
          <w:color w:val="000000"/>
          <w:sz w:val="28"/>
          <w:szCs w:val="28"/>
        </w:rPr>
        <w:t>Koloski</w:t>
      </w:r>
      <w:proofErr w:type="spellEnd"/>
      <w:r w:rsidR="008E536B" w:rsidRPr="008E536B">
        <w:rPr>
          <w:rFonts w:ascii="Times New Roman" w:eastAsia="Times New Roman" w:hAnsi="Times New Roman" w:cs="Simple Bold Jut Out"/>
          <w:color w:val="000000"/>
          <w:sz w:val="28"/>
          <w:szCs w:val="28"/>
        </w:rPr>
        <w:t xml:space="preserve"> et al conducted a 12-year longitudinal, prospective, population-based study on the brain-gut axis and concluded that the central nervous system and gut interact </w:t>
      </w:r>
      <w:proofErr w:type="spellStart"/>
      <w:r w:rsidR="008E536B" w:rsidRPr="008E536B">
        <w:rPr>
          <w:rFonts w:ascii="Times New Roman" w:eastAsia="Times New Roman" w:hAnsi="Times New Roman" w:cs="Simple Bold Jut Out"/>
          <w:color w:val="000000"/>
          <w:sz w:val="28"/>
          <w:szCs w:val="28"/>
        </w:rPr>
        <w:t>bidirectionally</w:t>
      </w:r>
      <w:proofErr w:type="spellEnd"/>
      <w:r w:rsidR="008E536B" w:rsidRPr="008E536B">
        <w:rPr>
          <w:rFonts w:ascii="Times New Roman" w:eastAsia="Times New Roman" w:hAnsi="Times New Roman" w:cs="Simple Bold Jut Out"/>
          <w:color w:val="000000"/>
          <w:sz w:val="28"/>
          <w:szCs w:val="28"/>
        </w:rPr>
        <w:t xml:space="preserve"> in functional gastrointestinal disorders </w:t>
      </w:r>
      <w:r w:rsidR="000C6AAB">
        <w:rPr>
          <w:rFonts w:ascii="Times New Roman" w:eastAsia="Times New Roman" w:hAnsi="Times New Roman" w:cs="Simple Bold Jut Out"/>
          <w:color w:val="000000"/>
          <w:sz w:val="28"/>
          <w:szCs w:val="28"/>
        </w:rPr>
        <w:t>(</w:t>
      </w:r>
      <w:proofErr w:type="spellStart"/>
      <w:r w:rsidRPr="00274797">
        <w:rPr>
          <w:rFonts w:ascii="Times New Roman" w:eastAsia="Times New Roman" w:hAnsi="Times New Roman" w:cs="Times New Roman"/>
          <w:color w:val="000000"/>
          <w:sz w:val="28"/>
          <w:szCs w:val="28"/>
          <w:lang w:bidi="ar-IQ"/>
        </w:rPr>
        <w:t>Koloski</w:t>
      </w:r>
      <w:proofErr w:type="spellEnd"/>
      <w:r w:rsidRPr="00274797">
        <w:rPr>
          <w:rFonts w:ascii="Times New Roman" w:eastAsia="Times New Roman" w:hAnsi="Times New Roman" w:cs="Times New Roman"/>
          <w:color w:val="000000"/>
          <w:sz w:val="28"/>
          <w:szCs w:val="28"/>
          <w:lang w:bidi="ar-IQ"/>
        </w:rPr>
        <w:t xml:space="preserve"> </w:t>
      </w:r>
      <w:r w:rsidRPr="00274797">
        <w:rPr>
          <w:rFonts w:ascii="Times New Roman" w:eastAsia="Times New Roman" w:hAnsi="Times New Roman" w:cs="Simple Bold Jut Out"/>
          <w:color w:val="000000"/>
          <w:sz w:val="28"/>
          <w:szCs w:val="28"/>
        </w:rPr>
        <w:t>et al., 2016).</w:t>
      </w:r>
    </w:p>
    <w:p w:rsidR="00274797" w:rsidRDefault="00274797" w:rsidP="00226C70">
      <w:pPr>
        <w:tabs>
          <w:tab w:val="left" w:pos="1134"/>
        </w:tabs>
        <w:autoSpaceDE w:val="0"/>
        <w:autoSpaceDN w:val="0"/>
        <w:adjustRightInd w:val="0"/>
        <w:spacing w:after="0" w:line="360" w:lineRule="auto"/>
        <w:ind w:hanging="10"/>
        <w:jc w:val="both"/>
        <w:rPr>
          <w:rFonts w:ascii="Times New Roman" w:eastAsia="Times New Roman" w:hAnsi="Times New Roman" w:cs="Simple Bold Jut Out"/>
          <w:color w:val="000000"/>
          <w:sz w:val="28"/>
          <w:szCs w:val="28"/>
        </w:rPr>
      </w:pPr>
      <w:r w:rsidRPr="00274797">
        <w:rPr>
          <w:rFonts w:ascii="Times New Roman" w:eastAsia="Times New Roman" w:hAnsi="Times New Roman" w:cs="Simple Bold Jut Out" w:hint="cs"/>
          <w:color w:val="000000"/>
          <w:sz w:val="28"/>
          <w:szCs w:val="28"/>
          <w:rtl/>
          <w:lang w:bidi="ar-IQ"/>
        </w:rPr>
        <w:tab/>
      </w:r>
      <w:r w:rsidRPr="00274797">
        <w:rPr>
          <w:rFonts w:ascii="Times New Roman" w:eastAsia="Times New Roman" w:hAnsi="Times New Roman" w:cs="Simple Bold Jut Out" w:hint="cs"/>
          <w:color w:val="000000"/>
          <w:sz w:val="28"/>
          <w:szCs w:val="28"/>
          <w:rtl/>
          <w:lang w:bidi="ar-IQ"/>
        </w:rPr>
        <w:tab/>
      </w:r>
      <w:r w:rsidRPr="00274797">
        <w:rPr>
          <w:rFonts w:ascii="Times New Roman" w:eastAsia="Times New Roman" w:hAnsi="Times New Roman" w:cs="Simple Bold Jut Out"/>
          <w:color w:val="000000"/>
          <w:sz w:val="28"/>
          <w:szCs w:val="28"/>
        </w:rPr>
        <w:t xml:space="preserve">Stress in IBS patients increases the levels of pro-inflammatory interleukins, activating both the hypothalamic-autonomic nervous system and the hypothalamic-pituitary-adrenal (HPA) axes and consequently </w:t>
      </w:r>
      <w:r w:rsidRPr="00274797">
        <w:rPr>
          <w:rFonts w:ascii="Times New Roman" w:eastAsia="Times New Roman" w:hAnsi="Times New Roman" w:cs="Simple Bold Jut Out"/>
          <w:color w:val="000000"/>
          <w:sz w:val="28"/>
          <w:szCs w:val="28"/>
        </w:rPr>
        <w:lastRenderedPageBreak/>
        <w:t xml:space="preserve">increases the serological </w:t>
      </w:r>
      <w:proofErr w:type="spellStart"/>
      <w:r w:rsidRPr="00274797">
        <w:rPr>
          <w:rFonts w:ascii="Times New Roman" w:eastAsia="Times New Roman" w:hAnsi="Times New Roman" w:cs="Simple Bold Jut Out"/>
          <w:color w:val="000000"/>
          <w:sz w:val="28"/>
          <w:szCs w:val="28"/>
        </w:rPr>
        <w:t>adreno</w:t>
      </w:r>
      <w:proofErr w:type="spellEnd"/>
      <w:r w:rsidRPr="00274797">
        <w:rPr>
          <w:rFonts w:ascii="Times New Roman" w:eastAsia="Times New Roman" w:hAnsi="Times New Roman" w:cs="Simple Bold Jut Out"/>
          <w:color w:val="000000"/>
          <w:sz w:val="28"/>
          <w:szCs w:val="28"/>
        </w:rPr>
        <w:t>-</w:t>
      </w:r>
      <w:proofErr w:type="spellStart"/>
      <w:r w:rsidRPr="00274797">
        <w:rPr>
          <w:rFonts w:ascii="Times New Roman" w:eastAsia="Times New Roman" w:hAnsi="Times New Roman" w:cs="Simple Bold Jut Out"/>
          <w:color w:val="000000"/>
          <w:sz w:val="28"/>
          <w:szCs w:val="28"/>
        </w:rPr>
        <w:t>cortico</w:t>
      </w:r>
      <w:proofErr w:type="spellEnd"/>
      <w:r w:rsidRPr="00274797">
        <w:rPr>
          <w:rFonts w:ascii="Times New Roman" w:eastAsia="Times New Roman" w:hAnsi="Times New Roman" w:cs="Simple Bold Jut Out"/>
          <w:color w:val="000000"/>
          <w:sz w:val="28"/>
          <w:szCs w:val="28"/>
        </w:rPr>
        <w:t>-tropic-hormone and cortisol levels (</w:t>
      </w:r>
      <w:proofErr w:type="spellStart"/>
      <w:r w:rsidRPr="00274797">
        <w:rPr>
          <w:rFonts w:ascii="Times New Roman" w:eastAsia="Times New Roman" w:hAnsi="Times New Roman" w:cs="Times New Roman"/>
          <w:color w:val="000000"/>
          <w:sz w:val="28"/>
          <w:szCs w:val="28"/>
          <w:lang w:bidi="ar-IQ"/>
        </w:rPr>
        <w:t>Lackner</w:t>
      </w:r>
      <w:proofErr w:type="spellEnd"/>
      <w:r w:rsidRPr="00274797">
        <w:rPr>
          <w:rFonts w:ascii="Times New Roman" w:eastAsia="Times New Roman" w:hAnsi="Times New Roman" w:cs="Times New Roman"/>
          <w:color w:val="000000"/>
          <w:sz w:val="28"/>
          <w:szCs w:val="28"/>
          <w:lang w:bidi="ar-IQ"/>
        </w:rPr>
        <w:t xml:space="preserve"> </w:t>
      </w:r>
      <w:r w:rsidR="00226C70">
        <w:rPr>
          <w:rFonts w:ascii="Times New Roman" w:eastAsia="Times New Roman" w:hAnsi="Times New Roman" w:cs="Simple Bold Jut Out"/>
          <w:color w:val="000000"/>
          <w:sz w:val="28"/>
          <w:szCs w:val="28"/>
        </w:rPr>
        <w:t>et al., 2010).</w:t>
      </w:r>
    </w:p>
    <w:p w:rsidR="001B21F2" w:rsidRPr="00226C70" w:rsidRDefault="001B21F2" w:rsidP="00563C21">
      <w:pPr>
        <w:tabs>
          <w:tab w:val="left" w:pos="1134"/>
        </w:tabs>
        <w:autoSpaceDE w:val="0"/>
        <w:autoSpaceDN w:val="0"/>
        <w:adjustRightInd w:val="0"/>
        <w:spacing w:after="0" w:line="360" w:lineRule="auto"/>
        <w:jc w:val="both"/>
        <w:rPr>
          <w:rFonts w:ascii="Times New Roman" w:eastAsia="Times New Roman" w:hAnsi="Times New Roman" w:cs="Simple Bold Jut Out"/>
          <w:color w:val="000000"/>
          <w:sz w:val="28"/>
          <w:szCs w:val="28"/>
        </w:rPr>
      </w:pPr>
    </w:p>
    <w:p w:rsidR="00274797" w:rsidRPr="00274797" w:rsidRDefault="00274797" w:rsidP="00274797">
      <w:pPr>
        <w:autoSpaceDE w:val="0"/>
        <w:autoSpaceDN w:val="0"/>
        <w:adjustRightInd w:val="0"/>
        <w:spacing w:after="0" w:line="360" w:lineRule="auto"/>
        <w:ind w:hanging="10"/>
        <w:jc w:val="both"/>
        <w:rPr>
          <w:rFonts w:ascii="Times New Roman" w:eastAsia="Times New Roman" w:hAnsi="Times New Roman" w:cs="Simple Bold Jut Out"/>
          <w:b/>
          <w:bCs/>
          <w:color w:val="000000"/>
          <w:sz w:val="32"/>
          <w:szCs w:val="32"/>
        </w:rPr>
      </w:pPr>
      <w:r w:rsidRPr="00274797">
        <w:rPr>
          <w:rFonts w:ascii="Times New Roman" w:eastAsia="Times New Roman" w:hAnsi="Times New Roman" w:cs="Simple Bold Jut Out"/>
          <w:b/>
          <w:bCs/>
          <w:color w:val="000000"/>
          <w:sz w:val="32"/>
          <w:szCs w:val="32"/>
        </w:rPr>
        <w:t>5</w:t>
      </w:r>
      <w:r w:rsidR="00226C70">
        <w:rPr>
          <w:rFonts w:ascii="Times New Roman" w:eastAsia="Times New Roman" w:hAnsi="Times New Roman" w:cs="Simple Bold Jut Out"/>
          <w:b/>
          <w:bCs/>
          <w:color w:val="000000"/>
          <w:sz w:val="32"/>
          <w:szCs w:val="32"/>
        </w:rPr>
        <w:t>.</w:t>
      </w:r>
      <w:r w:rsidRPr="00274797">
        <w:rPr>
          <w:rFonts w:ascii="Times New Roman" w:eastAsia="Times New Roman" w:hAnsi="Times New Roman" w:cs="Simple Bold Jut Out"/>
          <w:b/>
          <w:bCs/>
          <w:color w:val="000000"/>
          <w:sz w:val="32"/>
          <w:szCs w:val="32"/>
        </w:rPr>
        <w:t xml:space="preserve"> Enteric infection/inflammation</w:t>
      </w:r>
    </w:p>
    <w:p w:rsidR="00274797" w:rsidRPr="00274797" w:rsidRDefault="00274797" w:rsidP="00BF6143">
      <w:pPr>
        <w:tabs>
          <w:tab w:val="left" w:pos="1134"/>
        </w:tabs>
        <w:autoSpaceDE w:val="0"/>
        <w:autoSpaceDN w:val="0"/>
        <w:adjustRightInd w:val="0"/>
        <w:spacing w:after="0" w:line="360" w:lineRule="auto"/>
        <w:jc w:val="both"/>
        <w:rPr>
          <w:rFonts w:ascii="Times New Roman" w:eastAsia="Times New Roman" w:hAnsi="Times New Roman" w:cs="Simple Bold Jut Out"/>
          <w:color w:val="000000"/>
          <w:sz w:val="28"/>
          <w:szCs w:val="28"/>
        </w:rPr>
      </w:pPr>
      <w:r w:rsidRPr="00274797">
        <w:rPr>
          <w:rFonts w:ascii="Times New Roman" w:eastAsia="Times New Roman" w:hAnsi="Times New Roman" w:cs="Simple Bold Jut Out" w:hint="cs"/>
          <w:color w:val="000000"/>
          <w:sz w:val="28"/>
          <w:szCs w:val="28"/>
          <w:rtl/>
        </w:rPr>
        <w:tab/>
      </w:r>
      <w:r w:rsidRPr="00274797">
        <w:rPr>
          <w:rFonts w:ascii="Times New Roman" w:eastAsia="Times New Roman" w:hAnsi="Times New Roman" w:cs="Simple Bold Jut Out"/>
          <w:color w:val="000000"/>
          <w:sz w:val="28"/>
          <w:szCs w:val="28"/>
        </w:rPr>
        <w:t xml:space="preserve">Enteric inflammation has been noted in some patients with IBS after prolonged infectious enteritis (post infectious IBS). In patients with Giardia </w:t>
      </w:r>
      <w:proofErr w:type="spellStart"/>
      <w:r w:rsidRPr="00274797">
        <w:rPr>
          <w:rFonts w:ascii="Times New Roman" w:eastAsia="Times New Roman" w:hAnsi="Times New Roman" w:cs="Simple Bold Jut Out"/>
          <w:color w:val="000000"/>
          <w:sz w:val="28"/>
          <w:szCs w:val="28"/>
        </w:rPr>
        <w:t>lamblia</w:t>
      </w:r>
      <w:proofErr w:type="spellEnd"/>
      <w:r w:rsidRPr="00274797">
        <w:rPr>
          <w:rFonts w:ascii="Times New Roman" w:eastAsia="Times New Roman" w:hAnsi="Times New Roman" w:cs="Simple Bold Jut Out"/>
          <w:color w:val="000000"/>
          <w:sz w:val="28"/>
          <w:szCs w:val="28"/>
        </w:rPr>
        <w:t xml:space="preserve"> infection the prevalence of IBS was </w:t>
      </w:r>
      <w:r w:rsidR="00BF6143">
        <w:rPr>
          <w:rFonts w:ascii="Times New Roman" w:eastAsia="Times New Roman" w:hAnsi="Times New Roman" w:cs="Simple Bold Jut Out"/>
          <w:color w:val="000000"/>
          <w:sz w:val="28"/>
          <w:szCs w:val="28"/>
        </w:rPr>
        <w:t>(</w:t>
      </w:r>
      <w:r w:rsidRPr="00274797">
        <w:rPr>
          <w:rFonts w:ascii="Times New Roman" w:eastAsia="Times New Roman" w:hAnsi="Times New Roman" w:cs="Simple Bold Jut Out"/>
          <w:color w:val="000000"/>
          <w:sz w:val="28"/>
          <w:szCs w:val="28"/>
        </w:rPr>
        <w:t>46.1</w:t>
      </w:r>
      <w:r w:rsidR="00BF6143">
        <w:rPr>
          <w:rFonts w:ascii="Times New Roman" w:eastAsia="Times New Roman" w:hAnsi="Times New Roman" w:cs="Simple Bold Jut Out"/>
          <w:color w:val="000000"/>
          <w:sz w:val="28"/>
          <w:szCs w:val="28"/>
        </w:rPr>
        <w:t>)</w:t>
      </w:r>
      <w:r w:rsidRPr="00274797">
        <w:rPr>
          <w:rFonts w:ascii="Times New Roman" w:eastAsia="Times New Roman" w:hAnsi="Times New Roman" w:cs="Simple Bold Jut Out"/>
          <w:color w:val="000000"/>
          <w:sz w:val="28"/>
          <w:szCs w:val="28"/>
        </w:rPr>
        <w:t>% as long as</w:t>
      </w:r>
      <w:r w:rsidR="00BF6143">
        <w:rPr>
          <w:rFonts w:ascii="Times New Roman" w:eastAsia="Times New Roman" w:hAnsi="Times New Roman" w:cs="Simple Bold Jut Out"/>
          <w:color w:val="000000"/>
          <w:sz w:val="28"/>
          <w:szCs w:val="28"/>
        </w:rPr>
        <w:t xml:space="preserve"> (</w:t>
      </w:r>
      <w:r w:rsidRPr="00274797">
        <w:rPr>
          <w:rFonts w:ascii="Times New Roman" w:eastAsia="Times New Roman" w:hAnsi="Times New Roman" w:cs="Simple Bold Jut Out"/>
          <w:color w:val="000000"/>
          <w:sz w:val="28"/>
          <w:szCs w:val="28"/>
        </w:rPr>
        <w:t>3</w:t>
      </w:r>
      <w:r w:rsidR="00BF6143">
        <w:rPr>
          <w:rFonts w:ascii="Times New Roman" w:eastAsia="Times New Roman" w:hAnsi="Times New Roman" w:cs="Simple Bold Jut Out"/>
          <w:color w:val="000000"/>
          <w:sz w:val="28"/>
          <w:szCs w:val="28"/>
        </w:rPr>
        <w:t>)</w:t>
      </w:r>
      <w:r w:rsidR="00BF6143" w:rsidRPr="00274797">
        <w:rPr>
          <w:rFonts w:ascii="Times New Roman" w:eastAsia="Times New Roman" w:hAnsi="Times New Roman" w:cs="Simple Bold Jut Out"/>
          <w:color w:val="000000"/>
          <w:sz w:val="28"/>
          <w:szCs w:val="28"/>
        </w:rPr>
        <w:t xml:space="preserve"> </w:t>
      </w:r>
      <w:r w:rsidRPr="00274797">
        <w:rPr>
          <w:rFonts w:ascii="Times New Roman" w:eastAsia="Times New Roman" w:hAnsi="Times New Roman" w:cs="Simple Bold Jut Out"/>
          <w:color w:val="000000"/>
          <w:sz w:val="28"/>
          <w:szCs w:val="28"/>
        </w:rPr>
        <w:t xml:space="preserve">years after exposure, compared with </w:t>
      </w:r>
      <w:r w:rsidRPr="00274797">
        <w:rPr>
          <w:rFonts w:ascii="Times New Roman" w:eastAsia="Times New Roman" w:hAnsi="Times New Roman" w:cs="Simple Bold Jut Out" w:hint="cs"/>
          <w:color w:val="000000"/>
          <w:sz w:val="28"/>
          <w:szCs w:val="28"/>
          <w:rtl/>
        </w:rPr>
        <w:t>)</w:t>
      </w:r>
      <w:r w:rsidRPr="00274797">
        <w:rPr>
          <w:rFonts w:ascii="Times New Roman" w:eastAsia="Times New Roman" w:hAnsi="Times New Roman" w:cs="Simple Bold Jut Out"/>
          <w:color w:val="000000"/>
          <w:sz w:val="28"/>
          <w:szCs w:val="28"/>
        </w:rPr>
        <w:t>14%</w:t>
      </w:r>
      <w:r w:rsidRPr="00274797">
        <w:rPr>
          <w:rFonts w:ascii="Times New Roman" w:eastAsia="Times New Roman" w:hAnsi="Times New Roman" w:cs="Simple Bold Jut Out" w:hint="cs"/>
          <w:color w:val="000000"/>
          <w:sz w:val="28"/>
          <w:szCs w:val="28"/>
          <w:rtl/>
        </w:rPr>
        <w:t>(</w:t>
      </w:r>
      <w:r w:rsidR="001B21F2">
        <w:rPr>
          <w:rFonts w:ascii="Times New Roman" w:eastAsia="Times New Roman" w:hAnsi="Times New Roman" w:cs="Simple Bold Jut Out"/>
          <w:color w:val="000000"/>
          <w:sz w:val="28"/>
          <w:szCs w:val="28"/>
        </w:rPr>
        <w:t xml:space="preserve"> in control </w:t>
      </w:r>
      <w:r w:rsidRPr="00274797">
        <w:rPr>
          <w:rFonts w:ascii="Times New Roman" w:eastAsia="Times New Roman" w:hAnsi="Times New Roman" w:cs="Simple Bold Jut Out"/>
          <w:color w:val="000000"/>
          <w:sz w:val="28"/>
          <w:szCs w:val="28"/>
        </w:rPr>
        <w:t>(</w:t>
      </w:r>
      <w:r w:rsidRPr="00274797">
        <w:rPr>
          <w:rFonts w:ascii="Times New Roman" w:eastAsia="Times New Roman" w:hAnsi="Times New Roman" w:cs="Times New Roman"/>
          <w:color w:val="000000"/>
          <w:sz w:val="28"/>
          <w:szCs w:val="28"/>
          <w:lang w:bidi="ar-IQ"/>
        </w:rPr>
        <w:t>M</w:t>
      </w:r>
      <w:r w:rsidR="005650C1" w:rsidRPr="00274797">
        <w:rPr>
          <w:rFonts w:ascii="Times New Roman" w:eastAsia="Times New Roman" w:hAnsi="Times New Roman" w:cs="Times New Roman"/>
          <w:color w:val="000000"/>
          <w:sz w:val="28"/>
          <w:szCs w:val="28"/>
          <w:lang w:bidi="ar-IQ"/>
        </w:rPr>
        <w:t>ohammad</w:t>
      </w:r>
      <w:r w:rsidRPr="00274797">
        <w:rPr>
          <w:rFonts w:ascii="Times New Roman" w:eastAsia="Times New Roman" w:hAnsi="Times New Roman" w:cs="Times New Roman"/>
          <w:color w:val="000000"/>
          <w:sz w:val="28"/>
          <w:szCs w:val="28"/>
          <w:lang w:bidi="ar-IQ"/>
        </w:rPr>
        <w:t xml:space="preserve">, </w:t>
      </w:r>
      <w:r w:rsidRPr="00274797">
        <w:rPr>
          <w:rFonts w:ascii="Times New Roman" w:eastAsia="Times New Roman" w:hAnsi="Times New Roman" w:cs="Simple Bold Jut Out"/>
          <w:color w:val="000000"/>
          <w:sz w:val="28"/>
          <w:szCs w:val="28"/>
        </w:rPr>
        <w:t>2019)</w:t>
      </w:r>
      <w:r w:rsidR="001F3CC5">
        <w:rPr>
          <w:rFonts w:ascii="Times New Roman" w:eastAsia="Times New Roman" w:hAnsi="Times New Roman" w:cs="Simple Bold Jut Out"/>
          <w:color w:val="000000"/>
          <w:sz w:val="28"/>
          <w:szCs w:val="28"/>
        </w:rPr>
        <w:t>.</w:t>
      </w:r>
    </w:p>
    <w:p w:rsidR="00274797" w:rsidRPr="00274797" w:rsidRDefault="00274797" w:rsidP="00274797">
      <w:pPr>
        <w:tabs>
          <w:tab w:val="left" w:pos="1134"/>
        </w:tabs>
        <w:autoSpaceDE w:val="0"/>
        <w:autoSpaceDN w:val="0"/>
        <w:adjustRightInd w:val="0"/>
        <w:spacing w:after="0" w:line="360" w:lineRule="auto"/>
        <w:ind w:hanging="10"/>
        <w:jc w:val="both"/>
        <w:rPr>
          <w:rFonts w:ascii="Times New Roman" w:eastAsia="Times New Roman" w:hAnsi="Times New Roman" w:cs="Simple Bold Jut Out"/>
          <w:color w:val="000000"/>
          <w:sz w:val="28"/>
          <w:szCs w:val="28"/>
        </w:rPr>
      </w:pPr>
      <w:r w:rsidRPr="00274797">
        <w:rPr>
          <w:rFonts w:ascii="Times New Roman" w:eastAsia="Times New Roman" w:hAnsi="Times New Roman" w:cs="Simple Bold Jut Out" w:hint="cs"/>
          <w:color w:val="000000"/>
          <w:sz w:val="28"/>
          <w:szCs w:val="28"/>
          <w:rtl/>
        </w:rPr>
        <w:tab/>
      </w:r>
      <w:r w:rsidRPr="00274797">
        <w:rPr>
          <w:rFonts w:ascii="Times New Roman" w:eastAsia="Times New Roman" w:hAnsi="Times New Roman" w:cs="Simple Bold Jut Out" w:hint="cs"/>
          <w:color w:val="000000"/>
          <w:sz w:val="28"/>
          <w:szCs w:val="28"/>
          <w:rtl/>
        </w:rPr>
        <w:tab/>
      </w:r>
      <w:r w:rsidRPr="00274797">
        <w:rPr>
          <w:rFonts w:ascii="Times New Roman" w:eastAsia="Times New Roman" w:hAnsi="Times New Roman" w:cs="Simple Bold Jut Out"/>
          <w:color w:val="000000"/>
          <w:sz w:val="28"/>
          <w:szCs w:val="28"/>
        </w:rPr>
        <w:t xml:space="preserve">The mechanisms that cause post infectious IBS are unknown but could include residual inflammation or persistent changes in mucosal </w:t>
      </w:r>
      <w:proofErr w:type="spellStart"/>
      <w:r w:rsidRPr="00274797">
        <w:rPr>
          <w:rFonts w:ascii="Times New Roman" w:eastAsia="Times New Roman" w:hAnsi="Times New Roman" w:cs="Simple Bold Jut Out"/>
          <w:color w:val="000000"/>
          <w:sz w:val="28"/>
          <w:szCs w:val="28"/>
        </w:rPr>
        <w:t>immunocytes</w:t>
      </w:r>
      <w:proofErr w:type="spellEnd"/>
      <w:r w:rsidRPr="00274797">
        <w:rPr>
          <w:rFonts w:ascii="Times New Roman" w:eastAsia="Times New Roman" w:hAnsi="Times New Roman" w:cs="Simple Bold Jut Out"/>
          <w:color w:val="000000"/>
          <w:sz w:val="28"/>
          <w:szCs w:val="28"/>
        </w:rPr>
        <w:t xml:space="preserve">, </w:t>
      </w:r>
      <w:proofErr w:type="spellStart"/>
      <w:r w:rsidRPr="00274797">
        <w:rPr>
          <w:rFonts w:ascii="Times New Roman" w:eastAsia="Times New Roman" w:hAnsi="Times New Roman" w:cs="Simple Bold Jut Out"/>
          <w:color w:val="000000"/>
          <w:sz w:val="28"/>
          <w:szCs w:val="28"/>
        </w:rPr>
        <w:t>enterochromaffin</w:t>
      </w:r>
      <w:proofErr w:type="spellEnd"/>
      <w:r w:rsidRPr="00274797">
        <w:rPr>
          <w:rFonts w:ascii="Times New Roman" w:eastAsia="Times New Roman" w:hAnsi="Times New Roman" w:cs="Simple Bold Jut Out"/>
          <w:color w:val="000000"/>
          <w:sz w:val="28"/>
          <w:szCs w:val="28"/>
        </w:rPr>
        <w:t xml:space="preserve"> and mast cells, enteric nerves, and the gastrointestinal macrobiotic. Vomiting during initial enteric infection may decrease the risk of post infectious IBS, possibly by decreasing the pathogen load in the distal gastrointestinal tract (</w:t>
      </w:r>
      <w:proofErr w:type="spellStart"/>
      <w:r w:rsidRPr="00274797">
        <w:rPr>
          <w:rFonts w:ascii="Times New Roman" w:eastAsia="Times New Roman" w:hAnsi="Times New Roman" w:cs="Times New Roman"/>
          <w:color w:val="000000"/>
          <w:sz w:val="28"/>
          <w:szCs w:val="28"/>
          <w:lang w:bidi="ar-IQ"/>
        </w:rPr>
        <w:t>Hanevik</w:t>
      </w:r>
      <w:proofErr w:type="spellEnd"/>
      <w:r w:rsidRPr="00274797">
        <w:rPr>
          <w:rFonts w:ascii="Times New Roman" w:eastAsia="Times New Roman" w:hAnsi="Times New Roman" w:cs="Times New Roman"/>
          <w:color w:val="000000"/>
          <w:sz w:val="28"/>
          <w:szCs w:val="28"/>
          <w:lang w:bidi="ar-IQ"/>
        </w:rPr>
        <w:t>,</w:t>
      </w:r>
      <w:r w:rsidRPr="00274797">
        <w:rPr>
          <w:rFonts w:ascii="Times New Roman" w:eastAsia="Times New Roman" w:hAnsi="Times New Roman" w:cs="Simple Bold Jut Out"/>
          <w:color w:val="000000"/>
          <w:sz w:val="28"/>
          <w:szCs w:val="28"/>
        </w:rPr>
        <w:t xml:space="preserve"> 2012).</w:t>
      </w:r>
    </w:p>
    <w:p w:rsidR="00274797" w:rsidRPr="00274797" w:rsidRDefault="00274797" w:rsidP="00274797">
      <w:pPr>
        <w:autoSpaceDE w:val="0"/>
        <w:autoSpaceDN w:val="0"/>
        <w:adjustRightInd w:val="0"/>
        <w:spacing w:after="0" w:line="360" w:lineRule="auto"/>
        <w:ind w:hanging="10"/>
        <w:jc w:val="both"/>
        <w:rPr>
          <w:rFonts w:ascii="Times New Roman" w:eastAsia="Times New Roman" w:hAnsi="Times New Roman" w:cs="Simple Bold Jut Out"/>
          <w:b/>
          <w:bCs/>
          <w:color w:val="000000"/>
          <w:sz w:val="32"/>
          <w:szCs w:val="32"/>
        </w:rPr>
      </w:pPr>
      <w:r w:rsidRPr="00274797">
        <w:rPr>
          <w:rFonts w:ascii="Times New Roman" w:eastAsia="Times New Roman" w:hAnsi="Times New Roman" w:cs="Simple Bold Jut Out"/>
          <w:b/>
          <w:bCs/>
          <w:color w:val="000000"/>
          <w:sz w:val="32"/>
          <w:szCs w:val="32"/>
        </w:rPr>
        <w:t>6.</w:t>
      </w:r>
      <w:r w:rsidRPr="00274797">
        <w:rPr>
          <w:rFonts w:ascii="Times New Roman" w:eastAsia="Times New Roman" w:hAnsi="Times New Roman" w:cs="Times New Roman"/>
          <w:color w:val="000000"/>
          <w:sz w:val="28"/>
        </w:rPr>
        <w:t xml:space="preserve"> </w:t>
      </w:r>
      <w:r w:rsidRPr="00274797">
        <w:rPr>
          <w:rFonts w:ascii="Times New Roman" w:eastAsia="Times New Roman" w:hAnsi="Times New Roman" w:cs="Simple Bold Jut Out"/>
          <w:b/>
          <w:bCs/>
          <w:color w:val="000000"/>
          <w:sz w:val="32"/>
          <w:szCs w:val="32"/>
        </w:rPr>
        <w:t xml:space="preserve">Altered gut </w:t>
      </w:r>
      <w:proofErr w:type="spellStart"/>
      <w:r w:rsidRPr="00274797">
        <w:rPr>
          <w:rFonts w:ascii="Times New Roman" w:eastAsia="Times New Roman" w:hAnsi="Times New Roman" w:cs="Simple Bold Jut Out"/>
          <w:b/>
          <w:bCs/>
          <w:color w:val="000000"/>
          <w:sz w:val="32"/>
          <w:szCs w:val="32"/>
        </w:rPr>
        <w:t>macrobiota</w:t>
      </w:r>
      <w:proofErr w:type="spellEnd"/>
    </w:p>
    <w:p w:rsidR="00274797" w:rsidRPr="00274797" w:rsidRDefault="00274797" w:rsidP="00274797">
      <w:pPr>
        <w:tabs>
          <w:tab w:val="left" w:pos="1134"/>
        </w:tabs>
        <w:autoSpaceDE w:val="0"/>
        <w:autoSpaceDN w:val="0"/>
        <w:adjustRightInd w:val="0"/>
        <w:spacing w:after="0" w:line="360" w:lineRule="auto"/>
        <w:jc w:val="both"/>
        <w:rPr>
          <w:rFonts w:ascii="Times New Roman" w:eastAsia="Times New Roman" w:hAnsi="Times New Roman" w:cs="Simple Bold Jut Out"/>
          <w:color w:val="000000"/>
          <w:sz w:val="28"/>
          <w:szCs w:val="28"/>
        </w:rPr>
      </w:pPr>
      <w:r w:rsidRPr="00274797">
        <w:rPr>
          <w:rFonts w:ascii="Times New Roman" w:eastAsia="Times New Roman" w:hAnsi="Times New Roman" w:cs="Simple Bold Jut Out" w:hint="cs"/>
          <w:color w:val="000000"/>
          <w:sz w:val="28"/>
          <w:szCs w:val="28"/>
          <w:rtl/>
        </w:rPr>
        <w:tab/>
      </w:r>
      <w:r w:rsidRPr="00274797">
        <w:rPr>
          <w:rFonts w:ascii="Times New Roman" w:eastAsia="Times New Roman" w:hAnsi="Times New Roman" w:cs="Simple Bold Jut Out"/>
          <w:color w:val="000000"/>
          <w:sz w:val="28"/>
          <w:szCs w:val="28"/>
        </w:rPr>
        <w:t>Differences in the bacterial composition of the gut and also reduced fecal microbial diversity in IBS patients, relative to healthy individuals, have implied a causative role in the onset and maintenance of IBS</w:t>
      </w:r>
      <w:r w:rsidRPr="00274797">
        <w:rPr>
          <w:rFonts w:ascii="Times New Roman" w:eastAsia="Times New Roman" w:hAnsi="Times New Roman" w:cs="Simple Bold Jut Out" w:hint="cs"/>
          <w:color w:val="000000"/>
          <w:sz w:val="28"/>
          <w:szCs w:val="28"/>
          <w:rtl/>
        </w:rPr>
        <w:t xml:space="preserve"> </w:t>
      </w:r>
      <w:r w:rsidRPr="00274797">
        <w:rPr>
          <w:rFonts w:ascii="Times New Roman" w:eastAsia="Times New Roman" w:hAnsi="Times New Roman" w:cs="Simple Bold Jut Out"/>
          <w:color w:val="000000"/>
          <w:sz w:val="28"/>
          <w:szCs w:val="28"/>
        </w:rPr>
        <w:t>(</w:t>
      </w:r>
      <w:proofErr w:type="spellStart"/>
      <w:r w:rsidRPr="00274797">
        <w:rPr>
          <w:rFonts w:ascii="Times New Roman" w:eastAsia="Times New Roman" w:hAnsi="Times New Roman" w:cs="Times New Roman"/>
          <w:color w:val="000000"/>
          <w:sz w:val="28"/>
          <w:szCs w:val="28"/>
          <w:lang w:bidi="ar-IQ"/>
        </w:rPr>
        <w:t>Tojo</w:t>
      </w:r>
      <w:proofErr w:type="spellEnd"/>
      <w:r w:rsidRPr="00274797">
        <w:rPr>
          <w:rFonts w:ascii="Times New Roman" w:eastAsia="Times New Roman" w:hAnsi="Times New Roman" w:cs="Simple Bold Jut Out"/>
          <w:color w:val="000000"/>
          <w:sz w:val="28"/>
          <w:szCs w:val="28"/>
        </w:rPr>
        <w:t xml:space="preserve"> et al., 2014)</w:t>
      </w:r>
      <w:r w:rsidRPr="00274797">
        <w:rPr>
          <w:rFonts w:ascii="Times New Roman" w:eastAsia="Times New Roman" w:hAnsi="Times New Roman" w:cs="Simple Bold Jut Out" w:hint="cs"/>
          <w:color w:val="000000"/>
          <w:sz w:val="28"/>
          <w:szCs w:val="28"/>
          <w:rtl/>
        </w:rPr>
        <w:t>.</w:t>
      </w:r>
    </w:p>
    <w:p w:rsidR="00274797" w:rsidRPr="00274797" w:rsidRDefault="00274797" w:rsidP="00274797">
      <w:pPr>
        <w:tabs>
          <w:tab w:val="left" w:pos="1134"/>
        </w:tabs>
        <w:autoSpaceDE w:val="0"/>
        <w:autoSpaceDN w:val="0"/>
        <w:adjustRightInd w:val="0"/>
        <w:spacing w:after="0" w:line="360" w:lineRule="auto"/>
        <w:jc w:val="both"/>
        <w:rPr>
          <w:rFonts w:ascii="Times New Roman" w:eastAsia="Times New Roman" w:hAnsi="Times New Roman" w:cs="Simple Bold Jut Out"/>
          <w:color w:val="000000"/>
          <w:sz w:val="28"/>
          <w:szCs w:val="28"/>
        </w:rPr>
      </w:pPr>
      <w:r w:rsidRPr="00274797">
        <w:rPr>
          <w:rFonts w:ascii="Times New Roman" w:eastAsia="Times New Roman" w:hAnsi="Times New Roman" w:cs="Simple Bold Jut Out" w:hint="cs"/>
          <w:color w:val="000000"/>
          <w:sz w:val="28"/>
          <w:szCs w:val="28"/>
          <w:rtl/>
        </w:rPr>
        <w:tab/>
      </w:r>
      <w:r w:rsidRPr="00274797">
        <w:rPr>
          <w:rFonts w:ascii="Times New Roman" w:eastAsia="Times New Roman" w:hAnsi="Times New Roman" w:cs="Simple Bold Jut Out"/>
          <w:color w:val="000000"/>
          <w:sz w:val="28"/>
          <w:szCs w:val="28"/>
        </w:rPr>
        <w:t xml:space="preserve">The </w:t>
      </w:r>
      <w:proofErr w:type="spellStart"/>
      <w:r w:rsidRPr="00274797">
        <w:rPr>
          <w:rFonts w:ascii="Times New Roman" w:eastAsia="Times New Roman" w:hAnsi="Times New Roman" w:cs="Simple Bold Jut Out"/>
          <w:color w:val="000000"/>
          <w:sz w:val="28"/>
          <w:szCs w:val="28"/>
        </w:rPr>
        <w:t>microbiota</w:t>
      </w:r>
      <w:proofErr w:type="spellEnd"/>
      <w:r w:rsidRPr="00274797">
        <w:rPr>
          <w:rFonts w:ascii="Times New Roman" w:eastAsia="Times New Roman" w:hAnsi="Times New Roman" w:cs="Simple Bold Jut Out"/>
          <w:color w:val="000000"/>
          <w:sz w:val="28"/>
          <w:szCs w:val="28"/>
        </w:rPr>
        <w:t xml:space="preserve"> is altered in IBS and such alterations may contribute to the pathogenesis of the disorder through, for example, increased permeability, an altered immune profile, effects on</w:t>
      </w:r>
      <w:r w:rsidR="005E5727">
        <w:rPr>
          <w:rFonts w:ascii="Times New Roman" w:eastAsia="Times New Roman" w:hAnsi="Times New Roman" w:cs="Simple Bold Jut Out"/>
          <w:color w:val="000000"/>
          <w:sz w:val="28"/>
          <w:szCs w:val="28"/>
        </w:rPr>
        <w:t xml:space="preserve"> the</w:t>
      </w:r>
      <w:r w:rsidR="005E5727" w:rsidRPr="00274797">
        <w:rPr>
          <w:rFonts w:ascii="Times New Roman" w:eastAsia="Times New Roman" w:hAnsi="Times New Roman" w:cs="Simple Bold Jut Out"/>
          <w:color w:val="000000"/>
          <w:sz w:val="28"/>
          <w:szCs w:val="28"/>
        </w:rPr>
        <w:t xml:space="preserve"> gut</w:t>
      </w:r>
      <w:r w:rsidR="005E5727">
        <w:rPr>
          <w:rFonts w:ascii="Times New Roman" w:eastAsia="Times New Roman" w:hAnsi="Times New Roman" w:cs="Simple Bold Jut Out"/>
          <w:color w:val="000000"/>
          <w:sz w:val="28"/>
          <w:szCs w:val="28"/>
        </w:rPr>
        <w:t>-</w:t>
      </w:r>
      <w:r w:rsidRPr="00274797">
        <w:rPr>
          <w:rFonts w:ascii="Times New Roman" w:eastAsia="Times New Roman" w:hAnsi="Times New Roman" w:cs="Simple Bold Jut Out"/>
          <w:color w:val="000000"/>
          <w:sz w:val="28"/>
          <w:szCs w:val="28"/>
        </w:rPr>
        <w:t>brain axis and modulation of gut neuromuscular function</w:t>
      </w:r>
      <w:r w:rsidRPr="00274797">
        <w:rPr>
          <w:rFonts w:ascii="Times New Roman" w:eastAsia="Times New Roman" w:hAnsi="Times New Roman" w:cs="Simple Bold Jut Out" w:hint="cs"/>
          <w:color w:val="000000"/>
          <w:sz w:val="28"/>
          <w:szCs w:val="28"/>
          <w:rtl/>
        </w:rPr>
        <w:t xml:space="preserve"> </w:t>
      </w:r>
      <w:r w:rsidR="000C6AAB">
        <w:rPr>
          <w:rFonts w:ascii="Times New Roman" w:eastAsia="Times New Roman" w:hAnsi="Times New Roman" w:cs="Simple Bold Jut Out"/>
          <w:color w:val="000000"/>
          <w:sz w:val="28"/>
          <w:szCs w:val="28"/>
        </w:rPr>
        <w:t>(</w:t>
      </w:r>
      <w:r w:rsidRPr="00274797">
        <w:rPr>
          <w:rFonts w:ascii="Times New Roman" w:eastAsia="Times New Roman" w:hAnsi="Times New Roman" w:cs="Times New Roman"/>
          <w:color w:val="000000"/>
          <w:sz w:val="28"/>
          <w:szCs w:val="28"/>
          <w:lang w:bidi="ar-IQ"/>
        </w:rPr>
        <w:t xml:space="preserve">Fujimura </w:t>
      </w:r>
      <w:r w:rsidRPr="00274797">
        <w:rPr>
          <w:rFonts w:ascii="Times New Roman" w:eastAsia="Times New Roman" w:hAnsi="Times New Roman" w:cs="Simple Bold Jut Out"/>
          <w:color w:val="000000"/>
          <w:sz w:val="28"/>
          <w:szCs w:val="28"/>
        </w:rPr>
        <w:t>et al., 2010).</w:t>
      </w:r>
    </w:p>
    <w:p w:rsidR="00274797" w:rsidRPr="00274797" w:rsidRDefault="00274797" w:rsidP="005650C1">
      <w:pPr>
        <w:tabs>
          <w:tab w:val="left" w:pos="1134"/>
        </w:tabs>
        <w:autoSpaceDE w:val="0"/>
        <w:autoSpaceDN w:val="0"/>
        <w:adjustRightInd w:val="0"/>
        <w:spacing w:after="0" w:line="360" w:lineRule="auto"/>
        <w:ind w:hanging="10"/>
        <w:jc w:val="both"/>
        <w:rPr>
          <w:rFonts w:ascii="Times New Roman" w:eastAsia="Times New Roman" w:hAnsi="Times New Roman" w:cs="Simple Bold Jut Out"/>
          <w:color w:val="000000"/>
          <w:sz w:val="28"/>
          <w:szCs w:val="28"/>
        </w:rPr>
      </w:pPr>
      <w:r w:rsidRPr="00274797">
        <w:rPr>
          <w:rFonts w:ascii="Times New Roman" w:eastAsia="Times New Roman" w:hAnsi="Times New Roman" w:cs="Simple Bold Jut Out" w:hint="cs"/>
          <w:color w:val="000000"/>
          <w:sz w:val="28"/>
          <w:szCs w:val="28"/>
          <w:rtl/>
        </w:rPr>
        <w:tab/>
      </w:r>
      <w:r w:rsidRPr="00274797">
        <w:rPr>
          <w:rFonts w:ascii="Times New Roman" w:eastAsia="Times New Roman" w:hAnsi="Times New Roman" w:cs="Simple Bold Jut Out"/>
          <w:color w:val="000000"/>
          <w:sz w:val="28"/>
          <w:szCs w:val="28"/>
        </w:rPr>
        <w:tab/>
        <w:t xml:space="preserve">Lactobacilli and bifid bacteria were found to be decreased in IBS patients, and their activities were found to be heavily compromised,  Furthermore, there is evidence that probiotics can affect intestinal fermentation and </w:t>
      </w:r>
      <w:r w:rsidR="00C64427" w:rsidRPr="00274797">
        <w:rPr>
          <w:rFonts w:ascii="Times New Roman" w:eastAsia="Times New Roman" w:hAnsi="Times New Roman" w:cs="Simple Bold Jut Out"/>
          <w:color w:val="000000"/>
          <w:sz w:val="28"/>
          <w:szCs w:val="28"/>
        </w:rPr>
        <w:t>stabilize</w:t>
      </w:r>
      <w:r w:rsidRPr="00274797">
        <w:rPr>
          <w:rFonts w:ascii="Times New Roman" w:eastAsia="Times New Roman" w:hAnsi="Times New Roman" w:cs="Simple Bold Jut Out"/>
          <w:color w:val="000000"/>
          <w:sz w:val="28"/>
          <w:szCs w:val="28"/>
        </w:rPr>
        <w:t xml:space="preserve"> </w:t>
      </w:r>
      <w:proofErr w:type="spellStart"/>
      <w:r w:rsidRPr="00274797">
        <w:rPr>
          <w:rFonts w:ascii="Times New Roman" w:eastAsia="Times New Roman" w:hAnsi="Times New Roman" w:cs="Simple Bold Jut Out"/>
          <w:color w:val="000000"/>
          <w:sz w:val="28"/>
          <w:szCs w:val="28"/>
        </w:rPr>
        <w:t>microbiotia</w:t>
      </w:r>
      <w:proofErr w:type="spellEnd"/>
      <w:r w:rsidRPr="00274797">
        <w:rPr>
          <w:rFonts w:ascii="Times New Roman" w:eastAsia="Times New Roman" w:hAnsi="Times New Roman" w:cs="Simple Bold Jut Out"/>
          <w:color w:val="000000"/>
          <w:sz w:val="28"/>
          <w:szCs w:val="28"/>
        </w:rPr>
        <w:t xml:space="preserve">, </w:t>
      </w:r>
      <w:r w:rsidR="00C64427" w:rsidRPr="00274797">
        <w:rPr>
          <w:rFonts w:ascii="Times New Roman" w:eastAsia="Times New Roman" w:hAnsi="Times New Roman" w:cs="Simple Bold Jut Out"/>
          <w:color w:val="000000"/>
          <w:sz w:val="28"/>
          <w:szCs w:val="28"/>
        </w:rPr>
        <w:t>normalizing</w:t>
      </w:r>
      <w:r w:rsidRPr="00274797">
        <w:rPr>
          <w:rFonts w:ascii="Times New Roman" w:eastAsia="Times New Roman" w:hAnsi="Times New Roman" w:cs="Simple Bold Jut Out"/>
          <w:color w:val="000000"/>
          <w:sz w:val="28"/>
          <w:szCs w:val="28"/>
        </w:rPr>
        <w:t xml:space="preserve"> the relationship </w:t>
      </w:r>
      <w:r w:rsidRPr="00274797">
        <w:rPr>
          <w:rFonts w:ascii="Times New Roman" w:eastAsia="Times New Roman" w:hAnsi="Times New Roman" w:cs="Simple Bold Jut Out"/>
          <w:color w:val="000000"/>
          <w:sz w:val="28"/>
          <w:szCs w:val="28"/>
        </w:rPr>
        <w:lastRenderedPageBreak/>
        <w:t xml:space="preserve">between pro- and anti-inflammatory cytokines. This results has a beneficial effect on intestinal inflammation, </w:t>
      </w:r>
      <w:r w:rsidR="005E5727" w:rsidRPr="00274797">
        <w:rPr>
          <w:rFonts w:ascii="Times New Roman" w:eastAsia="Times New Roman" w:hAnsi="Times New Roman" w:cs="Simple Bold Jut Out"/>
          <w:color w:val="000000"/>
          <w:sz w:val="28"/>
          <w:szCs w:val="28"/>
        </w:rPr>
        <w:t>permeabi</w:t>
      </w:r>
      <w:r w:rsidR="005E5727">
        <w:rPr>
          <w:rFonts w:ascii="Times New Roman" w:eastAsia="Times New Roman" w:hAnsi="Times New Roman" w:cs="Simple Bold Jut Out"/>
          <w:color w:val="000000"/>
          <w:sz w:val="28"/>
          <w:szCs w:val="28"/>
        </w:rPr>
        <w:t>lity, and</w:t>
      </w:r>
      <w:r w:rsidR="000C6AAB">
        <w:rPr>
          <w:rFonts w:ascii="Times New Roman" w:eastAsia="Times New Roman" w:hAnsi="Times New Roman" w:cs="Simple Bold Jut Out"/>
          <w:color w:val="000000"/>
          <w:sz w:val="28"/>
          <w:szCs w:val="28"/>
        </w:rPr>
        <w:t xml:space="preserve"> visceral sensitivity (</w:t>
      </w:r>
      <w:r w:rsidRPr="00274797">
        <w:rPr>
          <w:rFonts w:ascii="Times New Roman" w:eastAsia="Times New Roman" w:hAnsi="Times New Roman" w:cs="Simple Bold Jut Out"/>
          <w:color w:val="000000"/>
          <w:sz w:val="28"/>
          <w:szCs w:val="28"/>
        </w:rPr>
        <w:t>Bellini et a</w:t>
      </w:r>
      <w:r w:rsidR="00A27C9C">
        <w:rPr>
          <w:rFonts w:ascii="Times New Roman" w:eastAsia="Times New Roman" w:hAnsi="Times New Roman" w:cs="Simple Bold Jut Out"/>
          <w:color w:val="000000"/>
          <w:sz w:val="28"/>
          <w:szCs w:val="28"/>
        </w:rPr>
        <w:t xml:space="preserve">l., 2014 ; </w:t>
      </w:r>
      <w:proofErr w:type="spellStart"/>
      <w:r w:rsidR="005650C1">
        <w:rPr>
          <w:rFonts w:ascii="Times New Roman" w:eastAsia="Times New Roman" w:hAnsi="Times New Roman" w:cs="Simple Bold Jut Out"/>
          <w:color w:val="000000"/>
          <w:sz w:val="28"/>
          <w:szCs w:val="28"/>
        </w:rPr>
        <w:t>Öhman</w:t>
      </w:r>
      <w:proofErr w:type="spellEnd"/>
      <w:r w:rsidR="00A27C9C">
        <w:rPr>
          <w:rFonts w:ascii="Times New Roman" w:eastAsia="Times New Roman" w:hAnsi="Times New Roman" w:cs="Simple Bold Jut Out"/>
          <w:color w:val="000000"/>
          <w:sz w:val="28"/>
          <w:szCs w:val="28"/>
        </w:rPr>
        <w:t xml:space="preserve"> et al., 2013).</w:t>
      </w:r>
    </w:p>
    <w:p w:rsidR="00274797" w:rsidRPr="00274797" w:rsidRDefault="00274797" w:rsidP="00274797">
      <w:pPr>
        <w:autoSpaceDE w:val="0"/>
        <w:autoSpaceDN w:val="0"/>
        <w:adjustRightInd w:val="0"/>
        <w:spacing w:after="0" w:line="360" w:lineRule="auto"/>
        <w:ind w:hanging="10"/>
        <w:jc w:val="both"/>
        <w:rPr>
          <w:rFonts w:ascii="Times New Roman" w:eastAsia="Times New Roman" w:hAnsi="Times New Roman" w:cs="Simple Bold Jut Out"/>
          <w:b/>
          <w:bCs/>
          <w:color w:val="000000"/>
          <w:sz w:val="32"/>
          <w:szCs w:val="32"/>
        </w:rPr>
      </w:pPr>
      <w:r w:rsidRPr="00274797">
        <w:rPr>
          <w:rFonts w:ascii="Times New Roman" w:eastAsia="Times New Roman" w:hAnsi="Times New Roman" w:cs="Simple Bold Jut Out"/>
          <w:b/>
          <w:bCs/>
          <w:color w:val="000000"/>
          <w:sz w:val="32"/>
          <w:szCs w:val="32"/>
        </w:rPr>
        <w:t>7</w:t>
      </w:r>
      <w:r w:rsidRPr="00274797">
        <w:rPr>
          <w:rFonts w:ascii="Times New Roman" w:eastAsia="Times New Roman" w:hAnsi="Times New Roman" w:cs="Simple Bold Jut Out" w:hint="cs"/>
          <w:b/>
          <w:bCs/>
          <w:color w:val="000000"/>
          <w:sz w:val="32"/>
          <w:szCs w:val="32"/>
          <w:rtl/>
        </w:rPr>
        <w:t>.</w:t>
      </w:r>
      <w:r w:rsidRPr="00274797">
        <w:rPr>
          <w:rFonts w:ascii="Times New Roman" w:eastAsia="Times New Roman" w:hAnsi="Times New Roman" w:cs="Simple Bold Jut Out"/>
          <w:b/>
          <w:bCs/>
          <w:color w:val="000000"/>
          <w:sz w:val="32"/>
          <w:szCs w:val="32"/>
        </w:rPr>
        <w:t xml:space="preserve"> Food intolerance</w:t>
      </w:r>
    </w:p>
    <w:p w:rsidR="00274797" w:rsidRPr="00274797" w:rsidRDefault="00274797" w:rsidP="00274797">
      <w:pPr>
        <w:tabs>
          <w:tab w:val="left" w:pos="1134"/>
        </w:tabs>
        <w:autoSpaceDE w:val="0"/>
        <w:autoSpaceDN w:val="0"/>
        <w:adjustRightInd w:val="0"/>
        <w:spacing w:after="0" w:line="360" w:lineRule="auto"/>
        <w:jc w:val="both"/>
        <w:rPr>
          <w:rFonts w:ascii="Times New Roman" w:eastAsia="Times New Roman" w:hAnsi="Times New Roman" w:cs="Simple Bold Jut Out"/>
          <w:color w:val="000000"/>
          <w:sz w:val="28"/>
          <w:szCs w:val="28"/>
        </w:rPr>
      </w:pPr>
      <w:r w:rsidRPr="00274797">
        <w:rPr>
          <w:rFonts w:ascii="Times New Roman" w:eastAsia="Times New Roman" w:hAnsi="Times New Roman" w:cs="Simple Bold Jut Out"/>
          <w:color w:val="000000"/>
          <w:sz w:val="28"/>
          <w:szCs w:val="28"/>
        </w:rPr>
        <w:tab/>
        <w:t xml:space="preserve">The patients with IBS tend to report that their symptoms are often exacerbated by certain foods. The classical immunoglobulin type-E( </w:t>
      </w:r>
      <w:proofErr w:type="spellStart"/>
      <w:r w:rsidRPr="00274797">
        <w:rPr>
          <w:rFonts w:ascii="Times New Roman" w:eastAsia="Times New Roman" w:hAnsi="Times New Roman" w:cs="Simple Bold Jut Out"/>
          <w:color w:val="000000"/>
          <w:sz w:val="28"/>
          <w:szCs w:val="28"/>
        </w:rPr>
        <w:t>IgE</w:t>
      </w:r>
      <w:proofErr w:type="spellEnd"/>
      <w:r w:rsidRPr="00274797">
        <w:rPr>
          <w:rFonts w:ascii="Times New Roman" w:eastAsia="Times New Roman" w:hAnsi="Times New Roman" w:cs="Simple Bold Jut Out"/>
          <w:color w:val="000000"/>
          <w:sz w:val="28"/>
          <w:szCs w:val="28"/>
        </w:rPr>
        <w:t xml:space="preserve">) mediated food allergy does not seem to play an important role in IBS ( </w:t>
      </w:r>
      <w:proofErr w:type="spellStart"/>
      <w:r w:rsidRPr="00274797">
        <w:rPr>
          <w:rFonts w:ascii="Times New Roman" w:eastAsia="Times New Roman" w:hAnsi="Times New Roman" w:cs="Times New Roman"/>
          <w:color w:val="000000"/>
          <w:sz w:val="28"/>
          <w:szCs w:val="28"/>
          <w:lang w:bidi="ar-IQ"/>
        </w:rPr>
        <w:t>Jardí</w:t>
      </w:r>
      <w:proofErr w:type="spellEnd"/>
      <w:r w:rsidRPr="00274797">
        <w:rPr>
          <w:rFonts w:ascii="Times New Roman" w:eastAsia="Times New Roman" w:hAnsi="Times New Roman" w:cs="Times New Roman"/>
          <w:color w:val="000000"/>
          <w:sz w:val="28"/>
          <w:szCs w:val="28"/>
          <w:lang w:bidi="ar-IQ"/>
        </w:rPr>
        <w:t xml:space="preserve"> </w:t>
      </w:r>
      <w:proofErr w:type="spellStart"/>
      <w:r w:rsidRPr="00274797">
        <w:rPr>
          <w:rFonts w:ascii="Times New Roman" w:eastAsia="Times New Roman" w:hAnsi="Times New Roman" w:cs="Times New Roman"/>
          <w:color w:val="000000"/>
          <w:sz w:val="28"/>
          <w:szCs w:val="28"/>
          <w:lang w:bidi="ar-IQ"/>
        </w:rPr>
        <w:t>Pujol</w:t>
      </w:r>
      <w:proofErr w:type="spellEnd"/>
      <w:r w:rsidRPr="00274797">
        <w:rPr>
          <w:rFonts w:ascii="Times New Roman" w:eastAsia="Times New Roman" w:hAnsi="Times New Roman" w:cs="Times New Roman"/>
          <w:color w:val="000000"/>
          <w:sz w:val="28"/>
          <w:szCs w:val="28"/>
          <w:lang w:bidi="ar-IQ"/>
        </w:rPr>
        <w:t xml:space="preserve">, </w:t>
      </w:r>
      <w:r w:rsidRPr="00274797">
        <w:rPr>
          <w:rFonts w:ascii="Times New Roman" w:eastAsia="Times New Roman" w:hAnsi="Times New Roman" w:cs="Simple Bold Jut Out"/>
          <w:color w:val="000000"/>
          <w:sz w:val="28"/>
          <w:szCs w:val="28"/>
        </w:rPr>
        <w:t>2014).</w:t>
      </w:r>
    </w:p>
    <w:p w:rsidR="00274797" w:rsidRPr="00226C70" w:rsidRDefault="00274797" w:rsidP="00226C70">
      <w:pPr>
        <w:tabs>
          <w:tab w:val="left" w:pos="1134"/>
        </w:tabs>
        <w:autoSpaceDE w:val="0"/>
        <w:autoSpaceDN w:val="0"/>
        <w:adjustRightInd w:val="0"/>
        <w:spacing w:after="0" w:line="360" w:lineRule="auto"/>
        <w:ind w:hanging="10"/>
        <w:jc w:val="both"/>
        <w:rPr>
          <w:rFonts w:ascii="Times New Roman" w:eastAsia="Times New Roman" w:hAnsi="Times New Roman" w:cs="Simple Bold Jut Out"/>
          <w:color w:val="000000"/>
          <w:sz w:val="28"/>
          <w:szCs w:val="28"/>
        </w:rPr>
      </w:pPr>
      <w:r w:rsidRPr="00274797">
        <w:rPr>
          <w:rFonts w:ascii="Times New Roman" w:eastAsia="Times New Roman" w:hAnsi="Times New Roman" w:cs="Simple Bold Jut Out"/>
          <w:color w:val="000000"/>
          <w:sz w:val="28"/>
          <w:szCs w:val="28"/>
        </w:rPr>
        <w:tab/>
      </w:r>
      <w:r w:rsidRPr="00274797">
        <w:rPr>
          <w:rFonts w:ascii="Times New Roman" w:eastAsia="Times New Roman" w:hAnsi="Times New Roman" w:cs="Simple Bold Jut Out"/>
          <w:color w:val="000000"/>
          <w:sz w:val="28"/>
          <w:szCs w:val="28"/>
        </w:rPr>
        <w:tab/>
        <w:t>In recent years, it has been observed that the ingestion of gluten causes abdominal discomfort and IBS-like symptoms in subjects without a diagnosis of celiac disease (the so-called gluten sensitivity). Most likely, the gluten, like other well-known factors, alters the intestinal permeability, activating the enteric and autonomous nervous systems and producin</w:t>
      </w:r>
      <w:r w:rsidR="000C6AAB">
        <w:rPr>
          <w:rFonts w:ascii="Times New Roman" w:eastAsia="Times New Roman" w:hAnsi="Times New Roman" w:cs="Simple Bold Jut Out"/>
          <w:color w:val="000000"/>
          <w:sz w:val="28"/>
          <w:szCs w:val="28"/>
        </w:rPr>
        <w:t>g the typical symptoms of IBS (</w:t>
      </w:r>
      <w:proofErr w:type="spellStart"/>
      <w:r w:rsidRPr="00274797">
        <w:rPr>
          <w:rFonts w:ascii="Times New Roman" w:eastAsia="Times New Roman" w:hAnsi="Times New Roman" w:cs="Times New Roman"/>
          <w:color w:val="000000"/>
          <w:sz w:val="28"/>
          <w:szCs w:val="28"/>
          <w:lang w:bidi="ar-IQ"/>
        </w:rPr>
        <w:t>Catassi</w:t>
      </w:r>
      <w:proofErr w:type="spellEnd"/>
      <w:r w:rsidRPr="00274797">
        <w:rPr>
          <w:rFonts w:ascii="Times New Roman" w:eastAsia="Times New Roman" w:hAnsi="Times New Roman" w:cs="Times New Roman"/>
          <w:color w:val="000000"/>
          <w:sz w:val="28"/>
          <w:szCs w:val="28"/>
          <w:lang w:bidi="ar-IQ"/>
        </w:rPr>
        <w:t xml:space="preserve"> </w:t>
      </w:r>
      <w:r w:rsidR="00226C70">
        <w:rPr>
          <w:rFonts w:ascii="Times New Roman" w:eastAsia="Times New Roman" w:hAnsi="Times New Roman" w:cs="Simple Bold Jut Out"/>
          <w:color w:val="000000"/>
          <w:sz w:val="28"/>
          <w:szCs w:val="28"/>
        </w:rPr>
        <w:t>et al., 2017).</w:t>
      </w:r>
    </w:p>
    <w:p w:rsidR="00274797" w:rsidRPr="00CE54E2" w:rsidRDefault="00274797" w:rsidP="00274797">
      <w:pPr>
        <w:autoSpaceDE w:val="0"/>
        <w:autoSpaceDN w:val="0"/>
        <w:adjustRightInd w:val="0"/>
        <w:spacing w:after="0" w:line="360" w:lineRule="auto"/>
        <w:ind w:hanging="10"/>
        <w:jc w:val="both"/>
        <w:rPr>
          <w:rFonts w:asciiTheme="majorBidi" w:eastAsia="Times New Roman" w:hAnsiTheme="majorBidi" w:cstheme="majorBidi"/>
          <w:b/>
          <w:bCs/>
          <w:color w:val="000000"/>
          <w:sz w:val="32"/>
          <w:szCs w:val="32"/>
        </w:rPr>
      </w:pPr>
      <w:r w:rsidRPr="00CE54E2">
        <w:rPr>
          <w:rFonts w:asciiTheme="majorBidi" w:eastAsia="Times New Roman" w:hAnsiTheme="majorBidi" w:cstheme="majorBidi"/>
          <w:b/>
          <w:bCs/>
          <w:color w:val="000000"/>
          <w:sz w:val="32"/>
          <w:szCs w:val="32"/>
        </w:rPr>
        <w:t>2.7</w:t>
      </w:r>
      <w:r w:rsidRPr="00CE54E2">
        <w:rPr>
          <w:rFonts w:asciiTheme="majorBidi" w:eastAsia="Times New Roman" w:hAnsiTheme="majorBidi" w:cstheme="majorBidi"/>
          <w:b/>
          <w:bCs/>
          <w:color w:val="000000"/>
          <w:sz w:val="32"/>
          <w:szCs w:val="32"/>
          <w:rtl/>
        </w:rPr>
        <w:t>.</w:t>
      </w:r>
      <w:r w:rsidRPr="00CE54E2">
        <w:rPr>
          <w:rFonts w:asciiTheme="majorBidi" w:eastAsia="Times New Roman" w:hAnsiTheme="majorBidi" w:cstheme="majorBidi"/>
          <w:b/>
          <w:bCs/>
          <w:color w:val="000000"/>
          <w:sz w:val="32"/>
          <w:szCs w:val="32"/>
        </w:rPr>
        <w:t xml:space="preserve">  Symptoms of irritable bowel syndrome:</w:t>
      </w:r>
    </w:p>
    <w:p w:rsidR="00274797" w:rsidRPr="00274797" w:rsidRDefault="00274797" w:rsidP="00274797">
      <w:pPr>
        <w:autoSpaceDE w:val="0"/>
        <w:autoSpaceDN w:val="0"/>
        <w:adjustRightInd w:val="0"/>
        <w:spacing w:after="0" w:line="360" w:lineRule="auto"/>
        <w:ind w:hanging="10"/>
        <w:jc w:val="both"/>
        <w:rPr>
          <w:rFonts w:ascii="Times New Roman" w:eastAsia="Times New Roman" w:hAnsi="Times New Roman" w:cs="Simple Bold Jut Out"/>
          <w:b/>
          <w:bCs/>
          <w:color w:val="000000"/>
          <w:sz w:val="32"/>
          <w:szCs w:val="32"/>
          <w:rtl/>
        </w:rPr>
      </w:pPr>
      <w:r w:rsidRPr="00274797">
        <w:rPr>
          <w:rFonts w:ascii="Times New Roman" w:eastAsia="Times New Roman" w:hAnsi="Times New Roman" w:cs="Simple Bold Jut Out"/>
          <w:b/>
          <w:bCs/>
          <w:color w:val="000000"/>
          <w:sz w:val="32"/>
          <w:szCs w:val="32"/>
        </w:rPr>
        <w:t>1.</w:t>
      </w:r>
      <w:bookmarkStart w:id="1" w:name="section1"/>
      <w:r w:rsidRPr="00274797">
        <w:rPr>
          <w:rFonts w:ascii="Arial" w:eastAsia="Times New Roman" w:hAnsi="Arial" w:cs="Arial"/>
          <w:b/>
          <w:bCs/>
          <w:color w:val="231F20"/>
          <w:sz w:val="57"/>
          <w:szCs w:val="57"/>
        </w:rPr>
        <w:t xml:space="preserve"> </w:t>
      </w:r>
      <w:r w:rsidRPr="00274797">
        <w:rPr>
          <w:rFonts w:ascii="Times New Roman" w:eastAsia="Times New Roman" w:hAnsi="Times New Roman" w:cs="Simple Bold Jut Out"/>
          <w:b/>
          <w:bCs/>
          <w:color w:val="000000"/>
          <w:sz w:val="32"/>
          <w:szCs w:val="32"/>
        </w:rPr>
        <w:t>Pain and Cramping</w:t>
      </w:r>
      <w:bookmarkEnd w:id="1"/>
      <w:r w:rsidRPr="00274797">
        <w:rPr>
          <w:rFonts w:ascii="Times New Roman" w:eastAsia="Times New Roman" w:hAnsi="Times New Roman" w:cs="Simple Bold Jut Out"/>
          <w:b/>
          <w:bCs/>
          <w:color w:val="000000"/>
          <w:sz w:val="32"/>
          <w:szCs w:val="32"/>
        </w:rPr>
        <w:t>:</w:t>
      </w:r>
    </w:p>
    <w:p w:rsidR="00274797" w:rsidRPr="00274797" w:rsidRDefault="00274797" w:rsidP="00274797">
      <w:pPr>
        <w:tabs>
          <w:tab w:val="left" w:pos="1134"/>
        </w:tabs>
        <w:autoSpaceDE w:val="0"/>
        <w:autoSpaceDN w:val="0"/>
        <w:adjustRightInd w:val="0"/>
        <w:spacing w:after="0" w:line="360" w:lineRule="auto"/>
        <w:ind w:hanging="10"/>
        <w:jc w:val="both"/>
        <w:rPr>
          <w:rFonts w:ascii="Times New Roman" w:eastAsia="Times New Roman" w:hAnsi="Times New Roman" w:cs="Simple Bold Jut Out"/>
          <w:color w:val="000000"/>
          <w:sz w:val="28"/>
          <w:szCs w:val="28"/>
          <w:lang w:bidi="ar-IQ"/>
        </w:rPr>
      </w:pPr>
      <w:r w:rsidRPr="00274797">
        <w:rPr>
          <w:rFonts w:ascii="Times New Roman" w:eastAsia="Times New Roman" w:hAnsi="Times New Roman" w:cs="Simple Bold Jut Out" w:hint="cs"/>
          <w:color w:val="000000"/>
          <w:sz w:val="28"/>
          <w:szCs w:val="28"/>
          <w:rtl/>
        </w:rPr>
        <w:t xml:space="preserve"> </w:t>
      </w:r>
      <w:r w:rsidRPr="00274797">
        <w:rPr>
          <w:rFonts w:ascii="Times New Roman" w:eastAsia="Times New Roman" w:hAnsi="Times New Roman" w:cs="Simple Bold Jut Out"/>
          <w:color w:val="000000"/>
          <w:sz w:val="28"/>
          <w:szCs w:val="28"/>
        </w:rPr>
        <w:tab/>
        <w:t>Abdominal pain is the most common symptom of IBS is lower abdominal pain that is less severe after a bowel movement. And a key</w:t>
      </w:r>
      <w:r w:rsidR="008B54B9">
        <w:rPr>
          <w:rFonts w:ascii="Times New Roman" w:eastAsia="Times New Roman" w:hAnsi="Times New Roman" w:cs="Simple Bold Jut Out"/>
          <w:color w:val="000000"/>
          <w:sz w:val="28"/>
          <w:szCs w:val="28"/>
        </w:rPr>
        <w:t xml:space="preserve"> factor in diagnosis. Normally, </w:t>
      </w:r>
      <w:r w:rsidRPr="00274797">
        <w:rPr>
          <w:rFonts w:ascii="Times New Roman" w:eastAsia="Times New Roman" w:hAnsi="Times New Roman" w:cs="Simple Bold Jut Out"/>
          <w:color w:val="000000"/>
          <w:sz w:val="28"/>
          <w:szCs w:val="28"/>
        </w:rPr>
        <w:t>gut and brain work together to control digestion. This happens via hormones, nerves and signals released by the good bacteria that live in gut In IBS, these cooperative signals become distorted, leading to uncoordinated</w:t>
      </w:r>
      <w:r w:rsidR="005C4A72">
        <w:rPr>
          <w:rFonts w:ascii="Times New Roman" w:eastAsia="Times New Roman" w:hAnsi="Times New Roman" w:cs="Simple Bold Jut Out"/>
          <w:color w:val="000000"/>
          <w:sz w:val="28"/>
          <w:szCs w:val="28"/>
        </w:rPr>
        <w:t>,</w:t>
      </w:r>
      <w:r w:rsidRPr="00274797">
        <w:rPr>
          <w:rFonts w:ascii="Times New Roman" w:eastAsia="Times New Roman" w:hAnsi="Times New Roman" w:cs="Simple Bold Jut Out"/>
          <w:color w:val="000000"/>
          <w:sz w:val="28"/>
          <w:szCs w:val="28"/>
        </w:rPr>
        <w:t xml:space="preserve"> and painful tension in the muscles of the digestive tract (</w:t>
      </w:r>
      <w:proofErr w:type="spellStart"/>
      <w:r w:rsidRPr="00274797">
        <w:rPr>
          <w:rFonts w:ascii="Times New Roman" w:eastAsia="Times New Roman" w:hAnsi="Times New Roman" w:cs="Times New Roman"/>
          <w:color w:val="000000"/>
          <w:sz w:val="28"/>
          <w:szCs w:val="28"/>
          <w:lang w:bidi="ar-IQ"/>
        </w:rPr>
        <w:t>Elsenbruch</w:t>
      </w:r>
      <w:proofErr w:type="spellEnd"/>
      <w:r w:rsidRPr="00274797">
        <w:rPr>
          <w:rFonts w:ascii="Times New Roman" w:eastAsia="Times New Roman" w:hAnsi="Times New Roman" w:cs="Times New Roman"/>
          <w:color w:val="000000"/>
          <w:sz w:val="28"/>
          <w:szCs w:val="28"/>
          <w:lang w:bidi="ar-IQ"/>
        </w:rPr>
        <w:t xml:space="preserve">, </w:t>
      </w:r>
      <w:r w:rsidRPr="00274797">
        <w:rPr>
          <w:rFonts w:ascii="Times New Roman" w:eastAsia="Times New Roman" w:hAnsi="Times New Roman" w:cs="Simple Bold Jut Out"/>
          <w:color w:val="000000"/>
          <w:sz w:val="28"/>
          <w:szCs w:val="28"/>
        </w:rPr>
        <w:t>2011).</w:t>
      </w:r>
      <w:r w:rsidRPr="00274797">
        <w:rPr>
          <w:rFonts w:ascii="Times New Roman" w:eastAsia="Times New Roman" w:hAnsi="Times New Roman" w:cs="Simple Bold Jut Out"/>
          <w:color w:val="000000"/>
          <w:sz w:val="28"/>
          <w:szCs w:val="28"/>
          <w:rtl/>
        </w:rPr>
        <w:t>‏</w:t>
      </w:r>
    </w:p>
    <w:p w:rsidR="00274797" w:rsidRPr="00274797" w:rsidRDefault="00274797" w:rsidP="00274797">
      <w:pPr>
        <w:tabs>
          <w:tab w:val="left" w:pos="1134"/>
        </w:tabs>
        <w:autoSpaceDE w:val="0"/>
        <w:autoSpaceDN w:val="0"/>
        <w:adjustRightInd w:val="0"/>
        <w:spacing w:after="0" w:line="360" w:lineRule="auto"/>
        <w:ind w:left="-10"/>
        <w:jc w:val="both"/>
        <w:rPr>
          <w:rFonts w:ascii="Times New Roman" w:eastAsia="Times New Roman" w:hAnsi="Times New Roman" w:cs="Simple Bold Jut Out"/>
          <w:color w:val="000000"/>
          <w:sz w:val="28"/>
          <w:szCs w:val="28"/>
          <w:rtl/>
        </w:rPr>
      </w:pPr>
      <w:r w:rsidRPr="00274797">
        <w:rPr>
          <w:rFonts w:ascii="Times New Roman" w:eastAsia="Times New Roman" w:hAnsi="Times New Roman" w:cs="Simple Bold Jut Out"/>
          <w:color w:val="000000"/>
          <w:sz w:val="28"/>
          <w:szCs w:val="28"/>
        </w:rPr>
        <w:tab/>
        <w:t>This pain usually occurs in the lower abdomen or the entire abdomen but is less likely to be in the upper abdomen alone. Pain typically decreases following a bowel movement</w:t>
      </w:r>
      <w:r w:rsidRPr="00274797">
        <w:rPr>
          <w:rFonts w:ascii="Times New Roman" w:eastAsia="Times New Roman" w:hAnsi="Times New Roman" w:cs="Simple Bold Jut Out" w:hint="cs"/>
          <w:color w:val="000000"/>
          <w:sz w:val="28"/>
          <w:szCs w:val="28"/>
          <w:rtl/>
        </w:rPr>
        <w:t xml:space="preserve">  </w:t>
      </w:r>
      <w:r w:rsidRPr="00274797">
        <w:rPr>
          <w:rFonts w:ascii="Times New Roman" w:eastAsia="Times New Roman" w:hAnsi="Times New Roman" w:cs="Simple Bold Jut Out"/>
          <w:color w:val="000000"/>
          <w:sz w:val="28"/>
          <w:szCs w:val="28"/>
        </w:rPr>
        <w:t>(</w:t>
      </w:r>
      <w:proofErr w:type="spellStart"/>
      <w:r w:rsidRPr="00274797">
        <w:rPr>
          <w:rFonts w:ascii="Times New Roman" w:eastAsia="Times New Roman" w:hAnsi="Times New Roman" w:cs="Times New Roman"/>
          <w:color w:val="000000"/>
          <w:sz w:val="28"/>
          <w:szCs w:val="28"/>
          <w:lang w:bidi="ar-IQ"/>
        </w:rPr>
        <w:t>Camilleri</w:t>
      </w:r>
      <w:proofErr w:type="spellEnd"/>
      <w:r w:rsidRPr="00274797">
        <w:rPr>
          <w:rFonts w:ascii="Times New Roman" w:eastAsia="Times New Roman" w:hAnsi="Times New Roman" w:cs="Times New Roman"/>
          <w:color w:val="000000"/>
          <w:sz w:val="28"/>
          <w:szCs w:val="28"/>
          <w:lang w:bidi="ar-IQ"/>
        </w:rPr>
        <w:t xml:space="preserve"> &amp; </w:t>
      </w:r>
      <w:proofErr w:type="spellStart"/>
      <w:r w:rsidRPr="00274797">
        <w:rPr>
          <w:rFonts w:ascii="Times New Roman" w:eastAsia="Times New Roman" w:hAnsi="Times New Roman" w:cs="Times New Roman"/>
          <w:color w:val="000000"/>
          <w:sz w:val="28"/>
          <w:szCs w:val="28"/>
          <w:lang w:bidi="ar-IQ"/>
        </w:rPr>
        <w:t>Boeckxstaens</w:t>
      </w:r>
      <w:proofErr w:type="spellEnd"/>
      <w:r w:rsidRPr="00274797">
        <w:rPr>
          <w:rFonts w:ascii="Times New Roman" w:eastAsia="Times New Roman" w:hAnsi="Times New Roman" w:cs="Times New Roman"/>
          <w:color w:val="000000"/>
          <w:sz w:val="28"/>
          <w:szCs w:val="28"/>
          <w:lang w:bidi="ar-IQ"/>
        </w:rPr>
        <w:t>, 2017)</w:t>
      </w:r>
      <w:r w:rsidRPr="00274797">
        <w:rPr>
          <w:rFonts w:ascii="Times New Roman" w:eastAsia="Times New Roman" w:hAnsi="Times New Roman" w:cs="Simple Bold Jut Out"/>
          <w:color w:val="000000"/>
          <w:sz w:val="28"/>
          <w:szCs w:val="28"/>
        </w:rPr>
        <w:t>.</w:t>
      </w:r>
      <w:r w:rsidRPr="00274797">
        <w:rPr>
          <w:rFonts w:ascii="Times New Roman" w:eastAsia="Times New Roman" w:hAnsi="Times New Roman" w:cs="Simple Bold Jut Out" w:hint="cs"/>
          <w:color w:val="000000"/>
          <w:sz w:val="28"/>
          <w:szCs w:val="28"/>
          <w:rtl/>
        </w:rPr>
        <w:t xml:space="preserve">   </w:t>
      </w:r>
    </w:p>
    <w:p w:rsidR="00274797" w:rsidRPr="00274797" w:rsidRDefault="00274797" w:rsidP="00274797">
      <w:pPr>
        <w:tabs>
          <w:tab w:val="left" w:pos="1134"/>
        </w:tabs>
        <w:autoSpaceDE w:val="0"/>
        <w:autoSpaceDN w:val="0"/>
        <w:adjustRightInd w:val="0"/>
        <w:spacing w:after="0" w:line="360" w:lineRule="auto"/>
        <w:ind w:hanging="10"/>
        <w:jc w:val="both"/>
        <w:rPr>
          <w:rFonts w:ascii="Times New Roman" w:eastAsia="Times New Roman" w:hAnsi="Times New Roman" w:cs="Simple Bold Jut Out"/>
          <w:b/>
          <w:bCs/>
          <w:color w:val="000000"/>
          <w:sz w:val="32"/>
          <w:szCs w:val="32"/>
          <w:rtl/>
        </w:rPr>
      </w:pPr>
      <w:r w:rsidRPr="00274797">
        <w:rPr>
          <w:rFonts w:ascii="Times New Roman" w:eastAsia="Times New Roman" w:hAnsi="Times New Roman" w:cs="Simple Bold Jut Out"/>
          <w:b/>
          <w:bCs/>
          <w:color w:val="000000"/>
          <w:sz w:val="32"/>
          <w:szCs w:val="32"/>
        </w:rPr>
        <w:lastRenderedPageBreak/>
        <w:t>2.</w:t>
      </w:r>
      <w:r w:rsidRPr="00274797">
        <w:rPr>
          <w:rFonts w:ascii="Times New Roman" w:eastAsia="Times New Roman" w:hAnsi="Times New Roman" w:cs="Simple Bold Jut Out" w:hint="cs"/>
          <w:color w:val="000000"/>
          <w:sz w:val="32"/>
          <w:szCs w:val="32"/>
          <w:rtl/>
        </w:rPr>
        <w:t xml:space="preserve"> </w:t>
      </w:r>
      <w:bookmarkStart w:id="2" w:name="section2"/>
      <w:r w:rsidRPr="00274797">
        <w:rPr>
          <w:rFonts w:ascii="Times New Roman" w:eastAsia="Times New Roman" w:hAnsi="Times New Roman" w:cs="Simple Bold Jut Out"/>
          <w:b/>
          <w:bCs/>
          <w:color w:val="000000"/>
          <w:sz w:val="32"/>
          <w:szCs w:val="32"/>
        </w:rPr>
        <w:t>Diarrhea</w:t>
      </w:r>
      <w:bookmarkEnd w:id="2"/>
      <w:r w:rsidRPr="00274797">
        <w:rPr>
          <w:rFonts w:ascii="Times New Roman" w:eastAsia="Times New Roman" w:hAnsi="Times New Roman" w:cs="Simple Bold Jut Out" w:hint="cs"/>
          <w:b/>
          <w:bCs/>
          <w:color w:val="000000"/>
          <w:sz w:val="32"/>
          <w:szCs w:val="32"/>
          <w:rtl/>
        </w:rPr>
        <w:t>:</w:t>
      </w:r>
    </w:p>
    <w:p w:rsidR="00274797" w:rsidRPr="00274797" w:rsidRDefault="00274797" w:rsidP="00274797">
      <w:pPr>
        <w:tabs>
          <w:tab w:val="left" w:pos="1134"/>
        </w:tabs>
        <w:autoSpaceDE w:val="0"/>
        <w:autoSpaceDN w:val="0"/>
        <w:adjustRightInd w:val="0"/>
        <w:spacing w:after="0" w:line="360" w:lineRule="auto"/>
        <w:ind w:hanging="10"/>
        <w:jc w:val="mediumKashida"/>
        <w:rPr>
          <w:rFonts w:ascii="Times New Roman" w:eastAsia="Times New Roman" w:hAnsi="Times New Roman" w:cs="Simple Bold Jut Out"/>
          <w:color w:val="000000"/>
          <w:sz w:val="28"/>
          <w:szCs w:val="28"/>
        </w:rPr>
      </w:pPr>
      <w:r w:rsidRPr="00274797">
        <w:rPr>
          <w:rFonts w:ascii="Times New Roman" w:eastAsia="Times New Roman" w:hAnsi="Times New Roman" w:cs="Simple Bold Jut Out"/>
          <w:color w:val="000000"/>
          <w:sz w:val="28"/>
          <w:szCs w:val="28"/>
        </w:rPr>
        <w:tab/>
      </w:r>
      <w:r w:rsidRPr="00274797">
        <w:rPr>
          <w:rFonts w:ascii="Times New Roman" w:eastAsia="Times New Roman" w:hAnsi="Times New Roman" w:cs="Simple Bold Jut Out"/>
          <w:color w:val="000000"/>
          <w:sz w:val="28"/>
          <w:szCs w:val="28"/>
        </w:rPr>
        <w:tab/>
        <w:t>Diarrhea-predominant IBS is one of the three main types of the disorder. It affects roughly one-third of patients with IBS (</w:t>
      </w:r>
      <w:proofErr w:type="spellStart"/>
      <w:r w:rsidRPr="00274797">
        <w:rPr>
          <w:rFonts w:ascii="Times New Roman" w:eastAsia="Times New Roman" w:hAnsi="Times New Roman" w:cs="Times New Roman"/>
          <w:color w:val="000000"/>
          <w:sz w:val="28"/>
          <w:szCs w:val="28"/>
          <w:lang w:bidi="ar-IQ"/>
        </w:rPr>
        <w:t>Barmeyer</w:t>
      </w:r>
      <w:proofErr w:type="spellEnd"/>
      <w:r w:rsidRPr="00274797">
        <w:rPr>
          <w:rFonts w:ascii="Times New Roman" w:eastAsia="Times New Roman" w:hAnsi="Times New Roman" w:cs="Times New Roman"/>
          <w:color w:val="000000"/>
          <w:sz w:val="28"/>
          <w:szCs w:val="28"/>
          <w:lang w:bidi="ar-IQ"/>
        </w:rPr>
        <w:t xml:space="preserve"> </w:t>
      </w:r>
      <w:r w:rsidRPr="00274797">
        <w:rPr>
          <w:rFonts w:ascii="Times New Roman" w:eastAsia="Times New Roman" w:hAnsi="Times New Roman" w:cs="Simple Bold Jut Out"/>
          <w:color w:val="000000"/>
          <w:sz w:val="28"/>
          <w:szCs w:val="28"/>
        </w:rPr>
        <w:t>et al., 2017)</w:t>
      </w:r>
    </w:p>
    <w:p w:rsidR="00274797" w:rsidRPr="00226C70" w:rsidRDefault="00274797" w:rsidP="00226C70">
      <w:pPr>
        <w:autoSpaceDE w:val="0"/>
        <w:autoSpaceDN w:val="0"/>
        <w:adjustRightInd w:val="0"/>
        <w:spacing w:after="0" w:line="360" w:lineRule="auto"/>
        <w:ind w:firstLine="1134"/>
        <w:jc w:val="both"/>
        <w:rPr>
          <w:rFonts w:ascii="Times New Roman" w:eastAsia="Times New Roman" w:hAnsi="Times New Roman" w:cs="Simple Bold Jut Out"/>
          <w:color w:val="000000"/>
          <w:sz w:val="28"/>
          <w:szCs w:val="28"/>
        </w:rPr>
      </w:pPr>
      <w:r w:rsidRPr="00274797">
        <w:rPr>
          <w:rFonts w:ascii="Times New Roman" w:eastAsia="Times New Roman" w:hAnsi="Times New Roman" w:cs="Simple Bold Jut Out" w:hint="cs"/>
          <w:color w:val="000000"/>
          <w:sz w:val="28"/>
          <w:szCs w:val="28"/>
          <w:rtl/>
        </w:rPr>
        <w:t xml:space="preserve"> </w:t>
      </w:r>
      <w:r w:rsidRPr="00274797">
        <w:rPr>
          <w:rFonts w:ascii="Times New Roman" w:eastAsia="Times New Roman" w:hAnsi="Times New Roman" w:cs="Times New Roman"/>
          <w:color w:val="000000"/>
          <w:sz w:val="28"/>
          <w:szCs w:val="28"/>
        </w:rPr>
        <w:t xml:space="preserve">A study of </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200</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 xml:space="preserve"> adults found that those with diarrhea-predominant IBS had, on average, 12 bowel movements weekly more than twice the amount of adults without IBS. Accelerated bowel transit in IBS can also result in a sudden, immediate urge to have a bowel movement. Some patients describe this as a significant source of stress, even avoiding some social situations for fear of a sudden onset of diarrhea</w:t>
      </w:r>
      <w:r w:rsidRPr="00274797">
        <w:rPr>
          <w:rFonts w:ascii="Times New Roman" w:eastAsia="Times New Roman" w:hAnsi="Times New Roman" w:cs="Times New Roman"/>
          <w:color w:val="000000"/>
          <w:sz w:val="28"/>
          <w:szCs w:val="28"/>
          <w:lang w:bidi="ar-IQ"/>
        </w:rPr>
        <w:t>.</w:t>
      </w:r>
      <w:r w:rsidRPr="00274797">
        <w:rPr>
          <w:rFonts w:ascii="Times New Roman" w:eastAsia="Times New Roman" w:hAnsi="Times New Roman" w:cs="Times New Roman"/>
          <w:color w:val="000000"/>
          <w:sz w:val="28"/>
          <w:szCs w:val="28"/>
        </w:rPr>
        <w:t xml:space="preserve"> Additionally, stool in the diarrhea-predominant type tends to be loose and watery and may contain mucus</w:t>
      </w:r>
      <w:r w:rsidRPr="00274797">
        <w:rPr>
          <w:rFonts w:ascii="Times New Roman" w:eastAsia="Times New Roman" w:hAnsi="Times New Roman" w:cs="Simple Bold Jut Out"/>
          <w:color w:val="000000"/>
          <w:sz w:val="28"/>
          <w:szCs w:val="28"/>
        </w:rPr>
        <w:t xml:space="preserve"> (</w:t>
      </w:r>
      <w:r w:rsidRPr="00274797">
        <w:rPr>
          <w:rFonts w:ascii="Times New Roman" w:eastAsia="Times New Roman" w:hAnsi="Times New Roman" w:cs="Times New Roman"/>
          <w:color w:val="000000"/>
          <w:sz w:val="28"/>
          <w:szCs w:val="28"/>
          <w:lang w:bidi="ar-IQ"/>
        </w:rPr>
        <w:t>Wright-McNaughton, 2018).</w:t>
      </w:r>
      <w:bookmarkStart w:id="3" w:name="section3"/>
    </w:p>
    <w:p w:rsidR="00274797" w:rsidRPr="00274797" w:rsidRDefault="00274797" w:rsidP="00274797">
      <w:pPr>
        <w:autoSpaceDE w:val="0"/>
        <w:autoSpaceDN w:val="0"/>
        <w:adjustRightInd w:val="0"/>
        <w:spacing w:after="0" w:line="360" w:lineRule="auto"/>
        <w:jc w:val="both"/>
        <w:rPr>
          <w:rFonts w:ascii="Times New Roman" w:eastAsia="Times New Roman" w:hAnsi="Times New Roman" w:cs="Simple Bold Jut Out"/>
          <w:color w:val="000000"/>
          <w:sz w:val="28"/>
          <w:szCs w:val="28"/>
          <w:rtl/>
        </w:rPr>
      </w:pPr>
      <w:r w:rsidRPr="00274797">
        <w:rPr>
          <w:rFonts w:ascii="Times New Roman" w:eastAsia="Times New Roman" w:hAnsi="Times New Roman" w:cs="Simple Bold Jut Out"/>
          <w:b/>
          <w:bCs/>
          <w:color w:val="000000"/>
          <w:sz w:val="32"/>
          <w:szCs w:val="32"/>
        </w:rPr>
        <w:t>3</w:t>
      </w:r>
      <w:r w:rsidR="00226C70">
        <w:rPr>
          <w:rFonts w:ascii="Times New Roman" w:eastAsia="Times New Roman" w:hAnsi="Times New Roman" w:cs="Simple Bold Jut Out"/>
          <w:b/>
          <w:bCs/>
          <w:color w:val="000000"/>
          <w:sz w:val="32"/>
          <w:szCs w:val="32"/>
        </w:rPr>
        <w:t>.</w:t>
      </w:r>
      <w:r w:rsidRPr="00274797">
        <w:rPr>
          <w:rFonts w:ascii="Times New Roman" w:eastAsia="Times New Roman" w:hAnsi="Times New Roman" w:cs="Simple Bold Jut Out" w:hint="cs"/>
          <w:color w:val="000000"/>
          <w:sz w:val="32"/>
          <w:szCs w:val="32"/>
          <w:rtl/>
        </w:rPr>
        <w:t xml:space="preserve"> </w:t>
      </w:r>
      <w:r w:rsidRPr="00274797">
        <w:rPr>
          <w:rFonts w:ascii="Times New Roman" w:eastAsia="Times New Roman" w:hAnsi="Times New Roman" w:cs="Simple Bold Jut Out"/>
          <w:b/>
          <w:bCs/>
          <w:color w:val="000000"/>
          <w:sz w:val="32"/>
          <w:szCs w:val="32"/>
        </w:rPr>
        <w:t>Constipation</w:t>
      </w:r>
      <w:bookmarkEnd w:id="3"/>
      <w:r w:rsidRPr="00274797">
        <w:rPr>
          <w:rFonts w:ascii="Times New Roman" w:eastAsia="Times New Roman" w:hAnsi="Times New Roman" w:cs="Simple Bold Jut Out" w:hint="cs"/>
          <w:b/>
          <w:bCs/>
          <w:color w:val="000000"/>
          <w:sz w:val="32"/>
          <w:szCs w:val="32"/>
          <w:rtl/>
        </w:rPr>
        <w:t>:</w:t>
      </w:r>
    </w:p>
    <w:p w:rsidR="00274797" w:rsidRPr="00274797" w:rsidRDefault="00274797" w:rsidP="00274797">
      <w:pPr>
        <w:tabs>
          <w:tab w:val="left" w:pos="1134"/>
        </w:tabs>
        <w:autoSpaceDE w:val="0"/>
        <w:autoSpaceDN w:val="0"/>
        <w:adjustRightInd w:val="0"/>
        <w:spacing w:after="0" w:line="360" w:lineRule="auto"/>
        <w:ind w:hanging="10"/>
        <w:jc w:val="both"/>
        <w:rPr>
          <w:rFonts w:ascii="Times New Roman" w:eastAsia="Times New Roman" w:hAnsi="Times New Roman" w:cs="Simple Bold Jut Out"/>
          <w:color w:val="000000"/>
          <w:sz w:val="28"/>
          <w:szCs w:val="28"/>
        </w:rPr>
      </w:pPr>
      <w:r w:rsidRPr="00274797">
        <w:rPr>
          <w:rFonts w:ascii="Times New Roman" w:eastAsia="Times New Roman" w:hAnsi="Times New Roman" w:cs="Simple Bold Jut Out"/>
          <w:color w:val="000000"/>
          <w:sz w:val="28"/>
          <w:szCs w:val="28"/>
        </w:rPr>
        <w:tab/>
      </w:r>
      <w:r w:rsidRPr="00274797">
        <w:rPr>
          <w:rFonts w:ascii="Times New Roman" w:eastAsia="Times New Roman" w:hAnsi="Times New Roman" w:cs="Simple Bold Jut Out"/>
          <w:color w:val="000000"/>
          <w:sz w:val="28"/>
          <w:szCs w:val="28"/>
        </w:rPr>
        <w:tab/>
        <w:t xml:space="preserve"> Although it seems counterintuitive, IBS can cause </w:t>
      </w:r>
      <w:hyperlink r:id="rId41" w:history="1">
        <w:r w:rsidRPr="00274797">
          <w:rPr>
            <w:rFonts w:ascii="Times New Roman" w:eastAsia="Times New Roman" w:hAnsi="Times New Roman" w:cs="Simple Bold Jut Out"/>
            <w:sz w:val="28"/>
            <w:szCs w:val="28"/>
          </w:rPr>
          <w:t>constipation</w:t>
        </w:r>
      </w:hyperlink>
      <w:r w:rsidRPr="00274797">
        <w:rPr>
          <w:rFonts w:ascii="Times New Roman" w:eastAsia="Times New Roman" w:hAnsi="Times New Roman" w:cs="Simple Bold Jut Out"/>
          <w:color w:val="000000"/>
          <w:sz w:val="28"/>
          <w:szCs w:val="28"/>
        </w:rPr>
        <w:t> as well as diarrhea. Constipation-predominant IBS is the most common type, affecting nearly 50% of people with IBS. Altered communication between the brain and bowel may speed up or slow down the normal transit time of stool. When transit time slows, the bowel absorbs more water from stool, and it becomes more difficult to pass (</w:t>
      </w:r>
      <w:proofErr w:type="spellStart"/>
      <w:r w:rsidRPr="00274797">
        <w:rPr>
          <w:rFonts w:ascii="Times New Roman" w:eastAsia="Times New Roman" w:hAnsi="Times New Roman" w:cs="Times New Roman"/>
          <w:color w:val="000000"/>
          <w:sz w:val="28"/>
          <w:szCs w:val="28"/>
          <w:lang w:bidi="ar-IQ"/>
        </w:rPr>
        <w:t>Badenhorst</w:t>
      </w:r>
      <w:proofErr w:type="spellEnd"/>
      <w:r w:rsidRPr="00274797">
        <w:rPr>
          <w:rFonts w:ascii="Times New Roman" w:eastAsia="Times New Roman" w:hAnsi="Times New Roman" w:cs="Times New Roman"/>
          <w:color w:val="000000"/>
          <w:sz w:val="28"/>
          <w:szCs w:val="28"/>
          <w:lang w:bidi="ar-IQ"/>
        </w:rPr>
        <w:t xml:space="preserve">, 2019 </w:t>
      </w:r>
      <w:r w:rsidRPr="00274797">
        <w:rPr>
          <w:rFonts w:ascii="Times New Roman" w:eastAsia="Times New Roman" w:hAnsi="Times New Roman" w:cs="Simple Bold Jut Out"/>
          <w:color w:val="000000"/>
          <w:sz w:val="28"/>
          <w:szCs w:val="28"/>
        </w:rPr>
        <w:t xml:space="preserve">; </w:t>
      </w:r>
      <w:proofErr w:type="spellStart"/>
      <w:r w:rsidRPr="00274797">
        <w:rPr>
          <w:rFonts w:ascii="Times New Roman" w:eastAsia="Times New Roman" w:hAnsi="Times New Roman" w:cs="Times New Roman"/>
          <w:color w:val="000000"/>
          <w:sz w:val="28"/>
          <w:szCs w:val="28"/>
          <w:lang w:bidi="ar-IQ"/>
        </w:rPr>
        <w:t>Bharucha</w:t>
      </w:r>
      <w:proofErr w:type="spellEnd"/>
      <w:r w:rsidRPr="00274797">
        <w:rPr>
          <w:rFonts w:ascii="Times New Roman" w:eastAsia="Times New Roman" w:hAnsi="Times New Roman" w:cs="Times New Roman"/>
          <w:color w:val="000000"/>
          <w:sz w:val="28"/>
          <w:szCs w:val="28"/>
          <w:lang w:bidi="ar-IQ"/>
        </w:rPr>
        <w:t xml:space="preserve"> &amp; Wald, 2019).</w:t>
      </w:r>
    </w:p>
    <w:p w:rsidR="00274797" w:rsidRPr="00274797" w:rsidRDefault="00274797" w:rsidP="00274797">
      <w:pPr>
        <w:tabs>
          <w:tab w:val="left" w:pos="1134"/>
        </w:tabs>
        <w:autoSpaceDE w:val="0"/>
        <w:autoSpaceDN w:val="0"/>
        <w:adjustRightInd w:val="0"/>
        <w:spacing w:after="0" w:line="360" w:lineRule="auto"/>
        <w:ind w:hanging="10"/>
        <w:jc w:val="both"/>
        <w:rPr>
          <w:rFonts w:ascii="Times New Roman" w:eastAsia="Times New Roman" w:hAnsi="Times New Roman" w:cs="Simple Bold Jut Out"/>
          <w:color w:val="000000"/>
          <w:sz w:val="28"/>
          <w:szCs w:val="28"/>
        </w:rPr>
      </w:pPr>
      <w:r w:rsidRPr="00274797">
        <w:rPr>
          <w:rFonts w:ascii="Times New Roman" w:eastAsia="Times New Roman" w:hAnsi="Times New Roman" w:cs="Simple Bold Jut Out"/>
          <w:color w:val="000000"/>
          <w:sz w:val="28"/>
          <w:szCs w:val="28"/>
        </w:rPr>
        <w:tab/>
      </w:r>
      <w:r w:rsidRPr="00274797">
        <w:rPr>
          <w:rFonts w:ascii="Times New Roman" w:eastAsia="Times New Roman" w:hAnsi="Times New Roman" w:cs="Simple Bold Jut Out"/>
          <w:color w:val="000000"/>
          <w:sz w:val="28"/>
          <w:szCs w:val="28"/>
        </w:rPr>
        <w:tab/>
        <w:t>Constipation is defined as having fewer than three bowel movements per week “Functional” constipation describes chronic constipation not explained by another disease. It is not related to IBS and is very common. Functional constipation differs from IBS in that it is generally not painful. In contrast, constipation in IBS includes abdominal pain that eases with bowel movements (</w:t>
      </w:r>
      <w:proofErr w:type="spellStart"/>
      <w:r w:rsidRPr="00274797">
        <w:rPr>
          <w:rFonts w:ascii="Times New Roman" w:eastAsia="Times New Roman" w:hAnsi="Times New Roman" w:cs="Times New Roman"/>
          <w:color w:val="000000"/>
          <w:sz w:val="28"/>
          <w:szCs w:val="28"/>
          <w:lang w:bidi="ar-IQ"/>
        </w:rPr>
        <w:t>Mearin</w:t>
      </w:r>
      <w:proofErr w:type="spellEnd"/>
      <w:r w:rsidRPr="00274797">
        <w:rPr>
          <w:rFonts w:ascii="Times New Roman" w:eastAsia="Times New Roman" w:hAnsi="Times New Roman" w:cs="Times New Roman"/>
          <w:color w:val="000000"/>
          <w:sz w:val="28"/>
          <w:szCs w:val="28"/>
          <w:lang w:bidi="ar-IQ"/>
        </w:rPr>
        <w:t xml:space="preserve"> </w:t>
      </w:r>
      <w:r w:rsidRPr="00274797">
        <w:rPr>
          <w:rFonts w:ascii="Times New Roman" w:eastAsia="Times New Roman" w:hAnsi="Times New Roman" w:cs="Simple Bold Jut Out"/>
          <w:color w:val="000000"/>
          <w:sz w:val="28"/>
          <w:szCs w:val="28"/>
        </w:rPr>
        <w:t>et al., 2016)</w:t>
      </w:r>
      <w:r w:rsidR="00C64427">
        <w:rPr>
          <w:rFonts w:ascii="Times New Roman" w:eastAsia="Times New Roman" w:hAnsi="Times New Roman" w:cs="Simple Bold Jut Out"/>
          <w:color w:val="000000"/>
          <w:sz w:val="28"/>
          <w:szCs w:val="28"/>
        </w:rPr>
        <w:t>.</w:t>
      </w:r>
    </w:p>
    <w:p w:rsidR="008135AC" w:rsidRDefault="00274797" w:rsidP="005650C1">
      <w:pPr>
        <w:tabs>
          <w:tab w:val="left" w:pos="1134"/>
        </w:tabs>
        <w:autoSpaceDE w:val="0"/>
        <w:autoSpaceDN w:val="0"/>
        <w:adjustRightInd w:val="0"/>
        <w:spacing w:after="0" w:line="360" w:lineRule="auto"/>
        <w:ind w:hanging="10"/>
        <w:jc w:val="both"/>
        <w:rPr>
          <w:rFonts w:ascii="Times New Roman" w:eastAsia="Times New Roman" w:hAnsi="Times New Roman" w:cs="Simple Bold Jut Out"/>
          <w:color w:val="000000"/>
          <w:sz w:val="28"/>
          <w:szCs w:val="28"/>
        </w:rPr>
      </w:pPr>
      <w:r w:rsidRPr="00274797">
        <w:rPr>
          <w:rFonts w:ascii="Times New Roman" w:eastAsia="Times New Roman" w:hAnsi="Times New Roman" w:cs="Simple Bold Jut Out"/>
          <w:color w:val="000000"/>
          <w:sz w:val="28"/>
          <w:szCs w:val="28"/>
        </w:rPr>
        <w:lastRenderedPageBreak/>
        <w:tab/>
      </w:r>
      <w:r w:rsidRPr="00274797">
        <w:rPr>
          <w:rFonts w:ascii="Times New Roman" w:eastAsia="Times New Roman" w:hAnsi="Times New Roman" w:cs="Simple Bold Jut Out"/>
          <w:color w:val="000000"/>
          <w:sz w:val="28"/>
          <w:szCs w:val="28"/>
        </w:rPr>
        <w:tab/>
        <w:t>Constipation in IBS also often causes a sensation of an incomplete bowel movement. This leads to unnecessary straining . Along with the usual treatments for IBS, exercise, drinking more water, eating soluble fiber, taking probiotics and the limited use of laxatives may help (</w:t>
      </w:r>
      <w:proofErr w:type="spellStart"/>
      <w:r w:rsidRPr="00274797">
        <w:rPr>
          <w:rFonts w:ascii="Times New Roman" w:eastAsia="Times New Roman" w:hAnsi="Times New Roman" w:cs="Times New Roman"/>
          <w:color w:val="000000"/>
          <w:sz w:val="28"/>
          <w:szCs w:val="28"/>
          <w:lang w:bidi="ar-IQ"/>
        </w:rPr>
        <w:t>Cabre</w:t>
      </w:r>
      <w:proofErr w:type="spellEnd"/>
      <w:r w:rsidRPr="00274797">
        <w:rPr>
          <w:rFonts w:ascii="Times New Roman" w:eastAsia="Times New Roman" w:hAnsi="Times New Roman" w:cs="Simple Bold Jut Out"/>
          <w:color w:val="000000"/>
          <w:sz w:val="28"/>
          <w:szCs w:val="28"/>
        </w:rPr>
        <w:t>, 201</w:t>
      </w:r>
      <w:r w:rsidR="005650C1">
        <w:rPr>
          <w:rFonts w:ascii="Times New Roman" w:eastAsia="Times New Roman" w:hAnsi="Times New Roman" w:cs="Simple Bold Jut Out"/>
          <w:color w:val="000000"/>
          <w:sz w:val="28"/>
          <w:szCs w:val="28"/>
        </w:rPr>
        <w:t>1</w:t>
      </w:r>
      <w:r w:rsidRPr="00274797">
        <w:rPr>
          <w:rFonts w:ascii="Times New Roman" w:eastAsia="Times New Roman" w:hAnsi="Times New Roman" w:cs="Simple Bold Jut Out"/>
          <w:color w:val="000000"/>
          <w:sz w:val="28"/>
          <w:szCs w:val="28"/>
        </w:rPr>
        <w:t>).</w:t>
      </w:r>
      <w:bookmarkStart w:id="4" w:name="section4"/>
    </w:p>
    <w:p w:rsidR="00274797" w:rsidRPr="00274797" w:rsidRDefault="00274797" w:rsidP="008135AC">
      <w:pPr>
        <w:tabs>
          <w:tab w:val="left" w:pos="1134"/>
        </w:tabs>
        <w:autoSpaceDE w:val="0"/>
        <w:autoSpaceDN w:val="0"/>
        <w:adjustRightInd w:val="0"/>
        <w:spacing w:after="0" w:line="360" w:lineRule="auto"/>
        <w:ind w:hanging="10"/>
        <w:jc w:val="both"/>
        <w:rPr>
          <w:rFonts w:ascii="Times New Roman" w:eastAsia="Times New Roman" w:hAnsi="Times New Roman" w:cs="Simple Bold Jut Out"/>
          <w:b/>
          <w:bCs/>
          <w:color w:val="000000"/>
          <w:sz w:val="32"/>
          <w:szCs w:val="32"/>
          <w:rtl/>
        </w:rPr>
      </w:pPr>
      <w:r w:rsidRPr="00274797">
        <w:rPr>
          <w:rFonts w:ascii="Times New Roman" w:eastAsia="Times New Roman" w:hAnsi="Times New Roman" w:cs="Simple Bold Jut Out"/>
          <w:b/>
          <w:bCs/>
          <w:color w:val="000000"/>
          <w:sz w:val="32"/>
          <w:szCs w:val="32"/>
        </w:rPr>
        <w:t xml:space="preserve">4 </w:t>
      </w:r>
      <w:r w:rsidR="00226C70">
        <w:rPr>
          <w:rFonts w:ascii="Times New Roman" w:eastAsia="Times New Roman" w:hAnsi="Times New Roman" w:cs="Simple Bold Jut Out"/>
          <w:b/>
          <w:bCs/>
          <w:color w:val="000000"/>
          <w:sz w:val="32"/>
          <w:szCs w:val="32"/>
        </w:rPr>
        <w:t>.</w:t>
      </w:r>
      <w:r w:rsidRPr="00274797">
        <w:rPr>
          <w:rFonts w:ascii="Times New Roman" w:eastAsia="Times New Roman" w:hAnsi="Times New Roman" w:cs="Simple Bold Jut Out"/>
          <w:b/>
          <w:bCs/>
          <w:color w:val="000000"/>
          <w:sz w:val="32"/>
          <w:szCs w:val="32"/>
        </w:rPr>
        <w:t>Alternating Constipation and Diarrhea</w:t>
      </w:r>
      <w:bookmarkEnd w:id="4"/>
      <w:r w:rsidRPr="00274797">
        <w:rPr>
          <w:rFonts w:ascii="Times New Roman" w:eastAsia="Times New Roman" w:hAnsi="Times New Roman" w:cs="Simple Bold Jut Out" w:hint="cs"/>
          <w:b/>
          <w:bCs/>
          <w:color w:val="000000"/>
          <w:sz w:val="32"/>
          <w:szCs w:val="32"/>
          <w:rtl/>
        </w:rPr>
        <w:t>:</w:t>
      </w:r>
    </w:p>
    <w:p w:rsidR="00274797" w:rsidRPr="00274797" w:rsidRDefault="00274797" w:rsidP="001B21F2">
      <w:pPr>
        <w:tabs>
          <w:tab w:val="left" w:pos="1134"/>
        </w:tabs>
        <w:autoSpaceDE w:val="0"/>
        <w:autoSpaceDN w:val="0"/>
        <w:adjustRightInd w:val="0"/>
        <w:spacing w:after="0" w:line="360" w:lineRule="auto"/>
        <w:ind w:hanging="10"/>
        <w:jc w:val="both"/>
        <w:rPr>
          <w:rFonts w:ascii="Times New Roman" w:eastAsia="Times New Roman" w:hAnsi="Times New Roman" w:cs="Simple Bold Jut Out"/>
          <w:color w:val="000000"/>
          <w:sz w:val="28"/>
          <w:szCs w:val="28"/>
          <w:rtl/>
        </w:rPr>
      </w:pPr>
      <w:r w:rsidRPr="00274797">
        <w:rPr>
          <w:rFonts w:ascii="Times New Roman" w:eastAsia="Times New Roman" w:hAnsi="Times New Roman" w:cs="Simple Bold Jut Out"/>
          <w:color w:val="000000"/>
          <w:sz w:val="28"/>
          <w:szCs w:val="28"/>
        </w:rPr>
        <w:t xml:space="preserve"> </w:t>
      </w:r>
      <w:r w:rsidRPr="00274797">
        <w:rPr>
          <w:rFonts w:ascii="Times New Roman" w:eastAsia="Times New Roman" w:hAnsi="Times New Roman" w:cs="Simple Bold Jut Out"/>
          <w:color w:val="000000"/>
          <w:sz w:val="28"/>
          <w:szCs w:val="28"/>
        </w:rPr>
        <w:tab/>
        <w:t>Diarrhea and constipation in IBS involve chronic, recurring abdominal pain. Pain is the most important clue that changes in bowel movements are not related to diet or common, mild infections (</w:t>
      </w:r>
      <w:proofErr w:type="spellStart"/>
      <w:r w:rsidRPr="00274797">
        <w:rPr>
          <w:rFonts w:ascii="Times New Roman" w:eastAsia="Times New Roman" w:hAnsi="Times New Roman" w:cs="Times New Roman"/>
          <w:color w:val="000000"/>
          <w:sz w:val="28"/>
          <w:szCs w:val="28"/>
          <w:lang w:bidi="ar-IQ"/>
        </w:rPr>
        <w:t>Anbardan</w:t>
      </w:r>
      <w:proofErr w:type="spellEnd"/>
      <w:r w:rsidRPr="00274797">
        <w:rPr>
          <w:rFonts w:ascii="Times New Roman" w:eastAsia="Times New Roman" w:hAnsi="Times New Roman" w:cs="Simple Bold Jut Out"/>
          <w:color w:val="000000"/>
          <w:sz w:val="28"/>
          <w:szCs w:val="28"/>
        </w:rPr>
        <w:t xml:space="preserve"> et al., 2012)</w:t>
      </w:r>
      <w:bookmarkStart w:id="5" w:name="section5"/>
      <w:r w:rsidRPr="00274797">
        <w:rPr>
          <w:rFonts w:ascii="Times New Roman" w:eastAsia="Times New Roman" w:hAnsi="Times New Roman" w:cs="Simple Bold Jut Out"/>
          <w:color w:val="000000"/>
          <w:sz w:val="28"/>
          <w:szCs w:val="28"/>
        </w:rPr>
        <w:t>.</w:t>
      </w:r>
    </w:p>
    <w:p w:rsidR="00274797" w:rsidRPr="00274797" w:rsidRDefault="00274797" w:rsidP="00274797">
      <w:pPr>
        <w:autoSpaceDE w:val="0"/>
        <w:autoSpaceDN w:val="0"/>
        <w:adjustRightInd w:val="0"/>
        <w:spacing w:after="0" w:line="360" w:lineRule="auto"/>
        <w:ind w:hanging="10"/>
        <w:jc w:val="both"/>
        <w:rPr>
          <w:rFonts w:ascii="Times New Roman" w:eastAsia="Times New Roman" w:hAnsi="Times New Roman" w:cs="Simple Bold Jut Out"/>
          <w:b/>
          <w:bCs/>
          <w:color w:val="000000"/>
          <w:sz w:val="32"/>
          <w:szCs w:val="32"/>
          <w:rtl/>
        </w:rPr>
      </w:pPr>
      <w:r w:rsidRPr="00274797">
        <w:rPr>
          <w:rFonts w:ascii="Times New Roman" w:eastAsia="Times New Roman" w:hAnsi="Times New Roman" w:cs="Simple Bold Jut Out"/>
          <w:b/>
          <w:bCs/>
          <w:color w:val="000000"/>
          <w:sz w:val="32"/>
          <w:szCs w:val="32"/>
        </w:rPr>
        <w:t xml:space="preserve">5 </w:t>
      </w:r>
      <w:r w:rsidR="00226C70">
        <w:rPr>
          <w:rFonts w:ascii="Times New Roman" w:eastAsia="Times New Roman" w:hAnsi="Times New Roman" w:cs="Simple Bold Jut Out"/>
          <w:b/>
          <w:bCs/>
          <w:color w:val="000000"/>
          <w:sz w:val="32"/>
          <w:szCs w:val="32"/>
        </w:rPr>
        <w:t>.</w:t>
      </w:r>
      <w:r w:rsidRPr="00274797">
        <w:rPr>
          <w:rFonts w:ascii="Times New Roman" w:eastAsia="Times New Roman" w:hAnsi="Times New Roman" w:cs="Simple Bold Jut Out"/>
          <w:b/>
          <w:bCs/>
          <w:color w:val="000000"/>
          <w:sz w:val="32"/>
          <w:szCs w:val="32"/>
        </w:rPr>
        <w:t>Changes in Bowel Movements</w:t>
      </w:r>
      <w:bookmarkEnd w:id="5"/>
      <w:r w:rsidRPr="00274797">
        <w:rPr>
          <w:rFonts w:ascii="Times New Roman" w:eastAsia="Times New Roman" w:hAnsi="Times New Roman" w:cs="Simple Bold Jut Out" w:hint="cs"/>
          <w:b/>
          <w:bCs/>
          <w:color w:val="000000"/>
          <w:sz w:val="32"/>
          <w:szCs w:val="32"/>
          <w:rtl/>
        </w:rPr>
        <w:t>:</w:t>
      </w:r>
    </w:p>
    <w:p w:rsidR="00274797" w:rsidRPr="00274797" w:rsidRDefault="00274797" w:rsidP="00274797">
      <w:pPr>
        <w:tabs>
          <w:tab w:val="left" w:pos="1134"/>
        </w:tabs>
        <w:autoSpaceDE w:val="0"/>
        <w:autoSpaceDN w:val="0"/>
        <w:adjustRightInd w:val="0"/>
        <w:spacing w:after="0" w:line="360" w:lineRule="auto"/>
        <w:ind w:hanging="10"/>
        <w:jc w:val="both"/>
        <w:rPr>
          <w:rFonts w:ascii="Times New Roman" w:eastAsia="Times New Roman" w:hAnsi="Times New Roman" w:cs="Simple Bold Jut Out"/>
          <w:color w:val="000000"/>
          <w:sz w:val="28"/>
          <w:szCs w:val="28"/>
        </w:rPr>
      </w:pPr>
      <w:r w:rsidRPr="00274797">
        <w:rPr>
          <w:rFonts w:ascii="Times New Roman" w:eastAsia="Times New Roman" w:hAnsi="Times New Roman" w:cs="Simple Bold Jut Out"/>
          <w:color w:val="000000"/>
          <w:sz w:val="28"/>
          <w:szCs w:val="28"/>
        </w:rPr>
        <w:tab/>
      </w:r>
      <w:r w:rsidRPr="00274797">
        <w:rPr>
          <w:rFonts w:ascii="Times New Roman" w:eastAsia="Times New Roman" w:hAnsi="Times New Roman" w:cs="Simple Bold Jut Out"/>
          <w:color w:val="000000"/>
          <w:sz w:val="28"/>
          <w:szCs w:val="28"/>
        </w:rPr>
        <w:tab/>
        <w:t xml:space="preserve"> Slow-moving stool in the intestine often becomes dehydrated as the intestine absorbs water. In turn, this creates hard stool, which can exacerbate symptoms of constipation (</w:t>
      </w:r>
      <w:proofErr w:type="spellStart"/>
      <w:r w:rsidRPr="00274797">
        <w:rPr>
          <w:rFonts w:ascii="Times New Roman" w:eastAsia="Times New Roman" w:hAnsi="Times New Roman" w:cs="Times New Roman"/>
          <w:color w:val="000000"/>
          <w:sz w:val="28"/>
          <w:szCs w:val="28"/>
          <w:lang w:bidi="ar-IQ"/>
        </w:rPr>
        <w:t>Halkjær</w:t>
      </w:r>
      <w:proofErr w:type="spellEnd"/>
      <w:r w:rsidRPr="00274797">
        <w:rPr>
          <w:rFonts w:ascii="Times New Roman" w:eastAsia="Times New Roman" w:hAnsi="Times New Roman" w:cs="Times New Roman"/>
          <w:color w:val="000000"/>
          <w:sz w:val="28"/>
          <w:szCs w:val="28"/>
          <w:lang w:bidi="ar-IQ"/>
        </w:rPr>
        <w:t xml:space="preserve"> </w:t>
      </w:r>
      <w:r w:rsidRPr="00274797">
        <w:rPr>
          <w:rFonts w:ascii="Times New Roman" w:eastAsia="Times New Roman" w:hAnsi="Times New Roman" w:cs="Simple Bold Jut Out"/>
          <w:color w:val="000000"/>
          <w:sz w:val="28"/>
          <w:szCs w:val="28"/>
        </w:rPr>
        <w:t>et al., 2017).</w:t>
      </w:r>
    </w:p>
    <w:p w:rsidR="00274797" w:rsidRPr="00274797" w:rsidRDefault="00274797" w:rsidP="00BB1D04">
      <w:pPr>
        <w:tabs>
          <w:tab w:val="left" w:pos="1134"/>
        </w:tabs>
        <w:autoSpaceDE w:val="0"/>
        <w:autoSpaceDN w:val="0"/>
        <w:adjustRightInd w:val="0"/>
        <w:spacing w:after="0" w:line="360" w:lineRule="auto"/>
        <w:ind w:hanging="10"/>
        <w:jc w:val="both"/>
        <w:rPr>
          <w:rFonts w:ascii="Times New Roman" w:eastAsia="Times New Roman" w:hAnsi="Times New Roman" w:cs="Simple Bold Jut Out"/>
          <w:color w:val="000000"/>
          <w:sz w:val="28"/>
          <w:szCs w:val="28"/>
        </w:rPr>
      </w:pPr>
      <w:r w:rsidRPr="00274797">
        <w:rPr>
          <w:rFonts w:ascii="Times New Roman" w:eastAsia="Times New Roman" w:hAnsi="Times New Roman" w:cs="Simple Bold Jut Out"/>
          <w:color w:val="000000"/>
          <w:sz w:val="28"/>
          <w:szCs w:val="28"/>
        </w:rPr>
        <w:tab/>
      </w:r>
      <w:r w:rsidRPr="00274797">
        <w:rPr>
          <w:rFonts w:ascii="Times New Roman" w:eastAsia="Times New Roman" w:hAnsi="Times New Roman" w:cs="Simple Bold Jut Out"/>
          <w:color w:val="000000"/>
          <w:sz w:val="28"/>
          <w:szCs w:val="28"/>
        </w:rPr>
        <w:tab/>
      </w:r>
      <w:r w:rsidR="00BB1D04" w:rsidRPr="00BB1D04">
        <w:rPr>
          <w:rFonts w:ascii="Times New Roman" w:eastAsia="Times New Roman" w:hAnsi="Times New Roman" w:cs="Simple Bold Jut Out"/>
          <w:color w:val="000000"/>
          <w:sz w:val="28"/>
          <w:szCs w:val="28"/>
        </w:rPr>
        <w:t xml:space="preserve">Prompt movement of stool through the intestine leaves little time for absorption of water and results in the loose stools characteristic of diarrhea irritable bowel syndrome can also cause mucus to accumulate in stool, which is not usually associated with other causes of constipation. Blood in the stool may be a sign of another, potentially serious medical condition, and deserves a visit to the doctor. Blood in the stool may appear red but often appears very dark or black with a tarry consistency </w:t>
      </w:r>
      <w:r w:rsidRPr="00274797">
        <w:rPr>
          <w:rFonts w:ascii="Times New Roman" w:eastAsia="Times New Roman" w:hAnsi="Times New Roman" w:cs="Simple Bold Jut Out"/>
          <w:color w:val="000000"/>
          <w:sz w:val="28"/>
          <w:szCs w:val="28"/>
        </w:rPr>
        <w:t>(</w:t>
      </w:r>
      <w:proofErr w:type="spellStart"/>
      <w:r w:rsidRPr="00274797">
        <w:rPr>
          <w:rFonts w:ascii="Times New Roman" w:eastAsia="Times New Roman" w:hAnsi="Times New Roman" w:cs="Times New Roman"/>
          <w:color w:val="000000"/>
          <w:sz w:val="28"/>
          <w:szCs w:val="28"/>
          <w:lang w:bidi="ar-IQ"/>
        </w:rPr>
        <w:t>Dube</w:t>
      </w:r>
      <w:proofErr w:type="spellEnd"/>
      <w:r w:rsidRPr="00274797">
        <w:rPr>
          <w:rFonts w:ascii="Times New Roman" w:eastAsia="Times New Roman" w:hAnsi="Times New Roman" w:cs="Times New Roman"/>
          <w:color w:val="000000"/>
          <w:sz w:val="28"/>
          <w:szCs w:val="28"/>
          <w:lang w:bidi="ar-IQ"/>
        </w:rPr>
        <w:t xml:space="preserve"> </w:t>
      </w:r>
      <w:r w:rsidRPr="00274797">
        <w:rPr>
          <w:rFonts w:ascii="Times New Roman" w:eastAsia="Times New Roman" w:hAnsi="Times New Roman" w:cs="Simple Bold Jut Out"/>
          <w:color w:val="000000"/>
          <w:sz w:val="28"/>
          <w:szCs w:val="28"/>
        </w:rPr>
        <w:t>et al., 2011).</w:t>
      </w:r>
    </w:p>
    <w:p w:rsidR="00274797" w:rsidRPr="00274797" w:rsidRDefault="00274797" w:rsidP="00274797">
      <w:pPr>
        <w:autoSpaceDE w:val="0"/>
        <w:autoSpaceDN w:val="0"/>
        <w:adjustRightInd w:val="0"/>
        <w:spacing w:after="0" w:line="360" w:lineRule="auto"/>
        <w:ind w:hanging="10"/>
        <w:jc w:val="both"/>
        <w:rPr>
          <w:rFonts w:ascii="Times New Roman" w:eastAsia="Times New Roman" w:hAnsi="Times New Roman" w:cs="Simple Bold Jut Out"/>
          <w:b/>
          <w:bCs/>
          <w:color w:val="000000"/>
          <w:sz w:val="32"/>
          <w:szCs w:val="32"/>
        </w:rPr>
      </w:pPr>
      <w:bookmarkStart w:id="6" w:name="section6"/>
      <w:r w:rsidRPr="00274797">
        <w:rPr>
          <w:rFonts w:ascii="Times New Roman" w:eastAsia="Times New Roman" w:hAnsi="Times New Roman" w:cs="Simple Bold Jut Out"/>
          <w:b/>
          <w:bCs/>
          <w:color w:val="000000"/>
          <w:sz w:val="32"/>
          <w:szCs w:val="32"/>
        </w:rPr>
        <w:t xml:space="preserve">6 </w:t>
      </w:r>
      <w:r w:rsidR="00226C70">
        <w:rPr>
          <w:rFonts w:ascii="Times New Roman" w:eastAsia="Times New Roman" w:hAnsi="Times New Roman" w:cs="Simple Bold Jut Out"/>
          <w:b/>
          <w:bCs/>
          <w:color w:val="000000"/>
          <w:sz w:val="32"/>
          <w:szCs w:val="32"/>
        </w:rPr>
        <w:t>.</w:t>
      </w:r>
      <w:r w:rsidRPr="00274797">
        <w:rPr>
          <w:rFonts w:ascii="Times New Roman" w:eastAsia="Times New Roman" w:hAnsi="Times New Roman" w:cs="Simple Bold Jut Out"/>
          <w:b/>
          <w:bCs/>
          <w:color w:val="000000"/>
          <w:sz w:val="32"/>
          <w:szCs w:val="32"/>
        </w:rPr>
        <w:t>Gas and Bloating</w:t>
      </w:r>
      <w:bookmarkEnd w:id="6"/>
    </w:p>
    <w:p w:rsidR="007C09E2" w:rsidRPr="00B34418" w:rsidRDefault="00AC2C2A" w:rsidP="00972F7E">
      <w:pPr>
        <w:tabs>
          <w:tab w:val="left" w:pos="1134"/>
        </w:tabs>
        <w:autoSpaceDE w:val="0"/>
        <w:autoSpaceDN w:val="0"/>
        <w:adjustRightInd w:val="0"/>
        <w:spacing w:after="0" w:line="360" w:lineRule="auto"/>
        <w:jc w:val="both"/>
        <w:rPr>
          <w:rFonts w:ascii="Times New Roman" w:eastAsia="Times New Roman" w:hAnsi="Times New Roman" w:cs="Simple Bold Jut Out"/>
          <w:color w:val="000000"/>
          <w:sz w:val="28"/>
          <w:szCs w:val="28"/>
        </w:rPr>
      </w:pPr>
      <w:r>
        <w:rPr>
          <w:rFonts w:ascii="Times New Roman" w:eastAsia="Times New Roman" w:hAnsi="Times New Roman" w:cs="Simple Bold Jut Out"/>
          <w:color w:val="000000"/>
          <w:sz w:val="28"/>
          <w:szCs w:val="28"/>
        </w:rPr>
        <w:tab/>
      </w:r>
      <w:r w:rsidR="00274797" w:rsidRPr="00274797">
        <w:rPr>
          <w:rFonts w:ascii="Times New Roman" w:eastAsia="Times New Roman" w:hAnsi="Times New Roman" w:cs="Simple Bold Jut Out"/>
          <w:color w:val="000000"/>
          <w:sz w:val="28"/>
          <w:szCs w:val="28"/>
        </w:rPr>
        <w:t>Altered digestion in IBS leads to more gas production in the gut. This can cause bloating, which is uncomfortable.</w:t>
      </w:r>
      <w:r w:rsidR="00274797" w:rsidRPr="00274797">
        <w:rPr>
          <w:rFonts w:ascii="Times New Roman" w:eastAsia="Times New Roman" w:hAnsi="Times New Roman" w:cs="Simple Bold Jut Out" w:hint="cs"/>
          <w:color w:val="000000"/>
          <w:sz w:val="28"/>
          <w:szCs w:val="28"/>
          <w:rtl/>
        </w:rPr>
        <w:t xml:space="preserve"> </w:t>
      </w:r>
      <w:r w:rsidR="00274797" w:rsidRPr="00274797">
        <w:rPr>
          <w:rFonts w:ascii="Times New Roman" w:eastAsia="Times New Roman" w:hAnsi="Times New Roman" w:cs="Simple Bold Jut Out"/>
          <w:color w:val="000000"/>
          <w:sz w:val="28"/>
          <w:szCs w:val="28"/>
        </w:rPr>
        <w:t xml:space="preserve">Many with IBS identify bloating as </w:t>
      </w:r>
      <w:r w:rsidR="00B954E1" w:rsidRPr="00274797">
        <w:rPr>
          <w:rFonts w:ascii="Times New Roman" w:eastAsia="Times New Roman" w:hAnsi="Times New Roman" w:cs="Simple Bold Jut Out"/>
          <w:color w:val="000000"/>
          <w:sz w:val="28"/>
          <w:szCs w:val="28"/>
        </w:rPr>
        <w:t xml:space="preserve">in a study of </w:t>
      </w:r>
      <w:r w:rsidR="00972F7E">
        <w:rPr>
          <w:rFonts w:ascii="Times New Roman" w:eastAsia="Times New Roman" w:hAnsi="Times New Roman" w:cs="Simple Bold Jut Out"/>
          <w:color w:val="000000"/>
          <w:sz w:val="28"/>
          <w:szCs w:val="28"/>
        </w:rPr>
        <w:t>(</w:t>
      </w:r>
      <w:r w:rsidR="00B954E1" w:rsidRPr="00274797">
        <w:rPr>
          <w:rFonts w:ascii="Times New Roman" w:eastAsia="Times New Roman" w:hAnsi="Times New Roman" w:cs="Simple Bold Jut Out"/>
          <w:color w:val="000000"/>
          <w:sz w:val="28"/>
          <w:szCs w:val="28"/>
        </w:rPr>
        <w:t>337</w:t>
      </w:r>
      <w:r w:rsidR="00972F7E">
        <w:rPr>
          <w:rFonts w:ascii="Times New Roman" w:eastAsia="Times New Roman" w:hAnsi="Times New Roman" w:cs="Simple Bold Jut Out"/>
          <w:color w:val="000000"/>
          <w:sz w:val="28"/>
          <w:szCs w:val="28"/>
        </w:rPr>
        <w:t>)</w:t>
      </w:r>
      <w:r w:rsidR="00B954E1" w:rsidRPr="00274797">
        <w:rPr>
          <w:rFonts w:ascii="Times New Roman" w:eastAsia="Times New Roman" w:hAnsi="Times New Roman" w:cs="Simple Bold Jut Out"/>
          <w:color w:val="000000"/>
          <w:sz w:val="28"/>
          <w:szCs w:val="28"/>
        </w:rPr>
        <w:t xml:space="preserve"> IBS patients, </w:t>
      </w:r>
      <w:r w:rsidR="00A61FFF">
        <w:rPr>
          <w:rFonts w:ascii="Times New Roman" w:eastAsia="Times New Roman" w:hAnsi="Times New Roman" w:cs="Simple Bold Jut Out"/>
          <w:color w:val="000000"/>
          <w:sz w:val="28"/>
          <w:szCs w:val="28"/>
        </w:rPr>
        <w:t>(</w:t>
      </w:r>
      <w:r w:rsidR="00B954E1" w:rsidRPr="00274797">
        <w:rPr>
          <w:rFonts w:ascii="Times New Roman" w:eastAsia="Times New Roman" w:hAnsi="Times New Roman" w:cs="Simple Bold Jut Out"/>
          <w:color w:val="000000"/>
          <w:sz w:val="28"/>
          <w:szCs w:val="28"/>
        </w:rPr>
        <w:t>83%</w:t>
      </w:r>
      <w:r w:rsidR="00A61FFF">
        <w:rPr>
          <w:rFonts w:ascii="Times New Roman" w:eastAsia="Times New Roman" w:hAnsi="Times New Roman" w:cs="Simple Bold Jut Out"/>
          <w:color w:val="000000"/>
          <w:sz w:val="28"/>
          <w:szCs w:val="28"/>
        </w:rPr>
        <w:t>)</w:t>
      </w:r>
      <w:r w:rsidR="00B954E1" w:rsidRPr="00274797">
        <w:rPr>
          <w:rFonts w:ascii="Times New Roman" w:eastAsia="Times New Roman" w:hAnsi="Times New Roman" w:cs="Simple Bold Jut Out"/>
          <w:color w:val="000000"/>
          <w:sz w:val="28"/>
          <w:szCs w:val="28"/>
        </w:rPr>
        <w:t xml:space="preserve"> </w:t>
      </w:r>
      <w:r w:rsidR="00972F7E">
        <w:rPr>
          <w:rFonts w:ascii="Times New Roman" w:eastAsia="Times New Roman" w:hAnsi="Times New Roman" w:cs="Simple Bold Jut Out"/>
          <w:color w:val="000000"/>
          <w:sz w:val="28"/>
          <w:szCs w:val="28"/>
        </w:rPr>
        <w:t xml:space="preserve">reported bloating and cramping. </w:t>
      </w:r>
      <w:r w:rsidR="00B954E1" w:rsidRPr="00274797">
        <w:rPr>
          <w:rFonts w:ascii="Times New Roman" w:eastAsia="Times New Roman" w:hAnsi="Times New Roman" w:cs="Simple Bold Jut Out"/>
          <w:color w:val="000000"/>
          <w:sz w:val="28"/>
          <w:szCs w:val="28"/>
        </w:rPr>
        <w:t xml:space="preserve">Both symptoms were more common in women and in </w:t>
      </w:r>
      <w:r w:rsidR="00B954E1" w:rsidRPr="00274797">
        <w:rPr>
          <w:rFonts w:ascii="Times New Roman" w:eastAsia="Times New Roman" w:hAnsi="Times New Roman" w:cs="Simple Bold Jut Out"/>
          <w:color w:val="000000"/>
          <w:sz w:val="28"/>
          <w:szCs w:val="28"/>
        </w:rPr>
        <w:lastRenderedPageBreak/>
        <w:t>constipation-predominant IBS or mixed types of IBS. Avoiding lactose and other FODMAPs can help </w:t>
      </w:r>
      <w:hyperlink r:id="rId42" w:history="1">
        <w:r w:rsidR="00B954E1" w:rsidRPr="00274797">
          <w:rPr>
            <w:rFonts w:ascii="Times New Roman" w:eastAsia="Times New Roman" w:hAnsi="Times New Roman" w:cs="Simple Bold Jut Out"/>
            <w:sz w:val="28"/>
            <w:szCs w:val="28"/>
          </w:rPr>
          <w:t>reduce</w:t>
        </w:r>
        <w:r w:rsidR="00B954E1" w:rsidRPr="00274797">
          <w:rPr>
            <w:rFonts w:ascii="Times New Roman" w:eastAsia="Times New Roman" w:hAnsi="Times New Roman" w:cs="Simple Bold Jut Out"/>
            <w:sz w:val="28"/>
            <w:szCs w:val="28"/>
            <w:u w:val="single"/>
          </w:rPr>
          <w:t xml:space="preserve"> </w:t>
        </w:r>
        <w:r w:rsidR="00B954E1" w:rsidRPr="00274797">
          <w:rPr>
            <w:rFonts w:ascii="Times New Roman" w:eastAsia="Times New Roman" w:hAnsi="Times New Roman" w:cs="Simple Bold Jut Out"/>
            <w:sz w:val="28"/>
            <w:szCs w:val="28"/>
          </w:rPr>
          <w:t>bloating</w:t>
        </w:r>
      </w:hyperlink>
      <w:r w:rsidR="00B954E1" w:rsidRPr="00274797">
        <w:rPr>
          <w:rFonts w:ascii="Times New Roman" w:eastAsia="Times New Roman" w:hAnsi="Times New Roman" w:cs="Simple Bold Jut Out"/>
          <w:color w:val="000000"/>
          <w:sz w:val="28"/>
          <w:szCs w:val="28"/>
        </w:rPr>
        <w:t> (Zhu et al., 2013).</w:t>
      </w:r>
      <w:bookmarkStart w:id="7" w:name="section7"/>
    </w:p>
    <w:p w:rsidR="00274797" w:rsidRPr="00274797" w:rsidRDefault="00274797" w:rsidP="00274797">
      <w:pPr>
        <w:autoSpaceDE w:val="0"/>
        <w:autoSpaceDN w:val="0"/>
        <w:adjustRightInd w:val="0"/>
        <w:spacing w:after="0" w:line="360" w:lineRule="auto"/>
        <w:ind w:hanging="10"/>
        <w:jc w:val="both"/>
        <w:rPr>
          <w:rFonts w:ascii="Times New Roman" w:eastAsia="Times New Roman" w:hAnsi="Times New Roman" w:cs="Simple Bold Jut Out"/>
          <w:b/>
          <w:bCs/>
          <w:color w:val="000000"/>
          <w:sz w:val="32"/>
          <w:szCs w:val="32"/>
          <w:rtl/>
        </w:rPr>
      </w:pPr>
      <w:r w:rsidRPr="00274797">
        <w:rPr>
          <w:rFonts w:ascii="Times New Roman" w:eastAsia="Times New Roman" w:hAnsi="Times New Roman" w:cs="Simple Bold Jut Out"/>
          <w:b/>
          <w:bCs/>
          <w:color w:val="000000"/>
          <w:sz w:val="32"/>
          <w:szCs w:val="32"/>
        </w:rPr>
        <w:t>7</w:t>
      </w:r>
      <w:r w:rsidRPr="00274797">
        <w:rPr>
          <w:rFonts w:ascii="Times New Roman" w:eastAsia="Times New Roman" w:hAnsi="Times New Roman" w:cs="Simple Bold Jut Out" w:hint="cs"/>
          <w:b/>
          <w:bCs/>
          <w:color w:val="000000"/>
          <w:sz w:val="32"/>
          <w:szCs w:val="32"/>
          <w:rtl/>
        </w:rPr>
        <w:t>.</w:t>
      </w:r>
      <w:r w:rsidRPr="00274797">
        <w:rPr>
          <w:rFonts w:ascii="Times New Roman" w:eastAsia="Times New Roman" w:hAnsi="Times New Roman" w:cs="Simple Bold Jut Out"/>
          <w:b/>
          <w:bCs/>
          <w:color w:val="000000"/>
          <w:sz w:val="32"/>
          <w:szCs w:val="32"/>
        </w:rPr>
        <w:t xml:space="preserve"> Food Intolerance</w:t>
      </w:r>
      <w:bookmarkEnd w:id="7"/>
      <w:r w:rsidRPr="00274797">
        <w:rPr>
          <w:rFonts w:ascii="Times New Roman" w:eastAsia="Times New Roman" w:hAnsi="Times New Roman" w:cs="Simple Bold Jut Out" w:hint="cs"/>
          <w:b/>
          <w:bCs/>
          <w:color w:val="000000"/>
          <w:sz w:val="32"/>
          <w:szCs w:val="32"/>
          <w:rtl/>
        </w:rPr>
        <w:t>:</w:t>
      </w:r>
    </w:p>
    <w:p w:rsidR="00274797" w:rsidRPr="00274797" w:rsidRDefault="00274797" w:rsidP="00A61FFF">
      <w:pPr>
        <w:tabs>
          <w:tab w:val="left" w:pos="1134"/>
        </w:tabs>
        <w:autoSpaceDE w:val="0"/>
        <w:autoSpaceDN w:val="0"/>
        <w:adjustRightInd w:val="0"/>
        <w:spacing w:after="0" w:line="360" w:lineRule="auto"/>
        <w:ind w:hanging="10"/>
        <w:jc w:val="both"/>
        <w:rPr>
          <w:rFonts w:ascii="Times New Roman" w:eastAsia="Times New Roman" w:hAnsi="Times New Roman" w:cs="Simple Bold Jut Out"/>
          <w:color w:val="000000"/>
          <w:sz w:val="28"/>
          <w:szCs w:val="28"/>
        </w:rPr>
      </w:pPr>
      <w:r w:rsidRPr="00274797">
        <w:rPr>
          <w:rFonts w:ascii="Times New Roman" w:eastAsia="Times New Roman" w:hAnsi="Times New Roman" w:cs="Simple Bold Jut Out"/>
          <w:color w:val="000000"/>
          <w:sz w:val="28"/>
          <w:szCs w:val="28"/>
        </w:rPr>
        <w:tab/>
      </w:r>
      <w:r w:rsidRPr="00274797">
        <w:rPr>
          <w:rFonts w:ascii="Times New Roman" w:eastAsia="Times New Roman" w:hAnsi="Times New Roman" w:cs="Simple Bold Jut Out"/>
          <w:color w:val="000000"/>
          <w:sz w:val="28"/>
          <w:szCs w:val="28"/>
        </w:rPr>
        <w:tab/>
        <w:t xml:space="preserve">Up to </w:t>
      </w:r>
      <w:r w:rsidR="00A61FFF">
        <w:rPr>
          <w:rFonts w:ascii="Times New Roman" w:eastAsia="Times New Roman" w:hAnsi="Times New Roman" w:cs="Simple Bold Jut Out"/>
          <w:color w:val="000000"/>
          <w:sz w:val="28"/>
          <w:szCs w:val="28"/>
        </w:rPr>
        <w:t>(</w:t>
      </w:r>
      <w:r w:rsidRPr="00274797">
        <w:rPr>
          <w:rFonts w:ascii="Times New Roman" w:eastAsia="Times New Roman" w:hAnsi="Times New Roman" w:cs="Simple Bold Jut Out"/>
          <w:color w:val="000000"/>
          <w:sz w:val="28"/>
          <w:szCs w:val="28"/>
        </w:rPr>
        <w:t>70%</w:t>
      </w:r>
      <w:r w:rsidR="00A61FFF">
        <w:rPr>
          <w:rFonts w:ascii="Times New Roman" w:eastAsia="Times New Roman" w:hAnsi="Times New Roman" w:cs="Simple Bold Jut Out"/>
          <w:color w:val="000000"/>
          <w:sz w:val="28"/>
          <w:szCs w:val="28"/>
        </w:rPr>
        <w:t>)</w:t>
      </w:r>
      <w:r w:rsidRPr="00274797">
        <w:rPr>
          <w:rFonts w:ascii="Times New Roman" w:eastAsia="Times New Roman" w:hAnsi="Times New Roman" w:cs="Simple Bold Jut Out"/>
          <w:color w:val="000000"/>
          <w:sz w:val="28"/>
          <w:szCs w:val="28"/>
        </w:rPr>
        <w:t xml:space="preserve"> of individuals with IBS report that particular foods trigger symptoms, two-thirds of people with IBS actively avoid certain foods. Sometimes these individuals exclu</w:t>
      </w:r>
      <w:r w:rsidR="00C64427">
        <w:rPr>
          <w:rFonts w:ascii="Times New Roman" w:eastAsia="Times New Roman" w:hAnsi="Times New Roman" w:cs="Simple Bold Jut Out"/>
          <w:color w:val="000000"/>
          <w:sz w:val="28"/>
          <w:szCs w:val="28"/>
        </w:rPr>
        <w:t xml:space="preserve">de multiple foods from the diet </w:t>
      </w:r>
      <w:r w:rsidRPr="00274797">
        <w:rPr>
          <w:rFonts w:ascii="Times New Roman" w:eastAsia="Times New Roman" w:hAnsi="Times New Roman" w:cs="Simple Bold Jut Out"/>
          <w:color w:val="000000"/>
          <w:sz w:val="28"/>
          <w:szCs w:val="28"/>
        </w:rPr>
        <w:t>(</w:t>
      </w:r>
      <w:r w:rsidRPr="00274797">
        <w:rPr>
          <w:rFonts w:ascii="Times New Roman" w:eastAsia="Times New Roman" w:hAnsi="Times New Roman" w:cs="Times New Roman"/>
          <w:color w:val="000000"/>
          <w:sz w:val="28"/>
          <w:szCs w:val="28"/>
          <w:lang w:bidi="ar-IQ"/>
        </w:rPr>
        <w:t xml:space="preserve">De Giorgio </w:t>
      </w:r>
      <w:r w:rsidRPr="00274797">
        <w:rPr>
          <w:rFonts w:ascii="Times New Roman" w:eastAsia="Times New Roman" w:hAnsi="Times New Roman" w:cs="Simple Bold Jut Out"/>
          <w:color w:val="000000"/>
          <w:sz w:val="28"/>
          <w:szCs w:val="28"/>
        </w:rPr>
        <w:t>et al., 2016 ).</w:t>
      </w:r>
    </w:p>
    <w:p w:rsidR="00274797" w:rsidRPr="00274797" w:rsidRDefault="00274797" w:rsidP="00274797">
      <w:pPr>
        <w:autoSpaceDE w:val="0"/>
        <w:autoSpaceDN w:val="0"/>
        <w:adjustRightInd w:val="0"/>
        <w:spacing w:after="0" w:line="360" w:lineRule="auto"/>
        <w:ind w:hanging="10"/>
        <w:jc w:val="both"/>
        <w:rPr>
          <w:rFonts w:ascii="Times New Roman" w:eastAsia="Times New Roman" w:hAnsi="Times New Roman" w:cs="Simple Bold Jut Out"/>
          <w:color w:val="000000"/>
          <w:sz w:val="32"/>
          <w:szCs w:val="32"/>
        </w:rPr>
      </w:pPr>
      <w:bookmarkStart w:id="8" w:name="section8"/>
      <w:r w:rsidRPr="00274797">
        <w:rPr>
          <w:rFonts w:ascii="Times New Roman" w:eastAsia="Times New Roman" w:hAnsi="Times New Roman" w:cs="Simple Bold Jut Out"/>
          <w:b/>
          <w:bCs/>
          <w:color w:val="000000"/>
          <w:sz w:val="32"/>
          <w:szCs w:val="32"/>
        </w:rPr>
        <w:t>8</w:t>
      </w:r>
      <w:r w:rsidRPr="00274797">
        <w:rPr>
          <w:rFonts w:ascii="Times New Roman" w:eastAsia="Times New Roman" w:hAnsi="Times New Roman" w:cs="Simple Bold Jut Out" w:hint="cs"/>
          <w:b/>
          <w:bCs/>
          <w:color w:val="000000"/>
          <w:sz w:val="32"/>
          <w:szCs w:val="32"/>
          <w:rtl/>
        </w:rPr>
        <w:t>.</w:t>
      </w:r>
      <w:r w:rsidRPr="00274797">
        <w:rPr>
          <w:rFonts w:ascii="Times New Roman" w:eastAsia="Times New Roman" w:hAnsi="Times New Roman" w:cs="Simple Bold Jut Out"/>
          <w:b/>
          <w:bCs/>
          <w:color w:val="000000"/>
          <w:sz w:val="32"/>
          <w:szCs w:val="32"/>
        </w:rPr>
        <w:t xml:space="preserve"> Fatigue and Difficulty Sleeping</w:t>
      </w:r>
      <w:bookmarkEnd w:id="8"/>
    </w:p>
    <w:p w:rsidR="00274797" w:rsidRPr="00226C70" w:rsidRDefault="00274797" w:rsidP="00A61FFF">
      <w:pPr>
        <w:autoSpaceDE w:val="0"/>
        <w:autoSpaceDN w:val="0"/>
        <w:adjustRightInd w:val="0"/>
        <w:spacing w:after="0" w:line="360" w:lineRule="auto"/>
        <w:ind w:firstLine="1134"/>
        <w:jc w:val="both"/>
        <w:rPr>
          <w:rFonts w:ascii="Times New Roman" w:eastAsia="Times New Roman" w:hAnsi="Times New Roman" w:cs="Simple Bold Jut Out"/>
          <w:color w:val="000000"/>
          <w:sz w:val="28"/>
          <w:szCs w:val="28"/>
        </w:rPr>
      </w:pPr>
      <w:r w:rsidRPr="00274797">
        <w:rPr>
          <w:rFonts w:ascii="Times New Roman" w:eastAsia="Times New Roman" w:hAnsi="Times New Roman" w:cs="Simple Bold Jut Out"/>
          <w:color w:val="000000"/>
          <w:sz w:val="28"/>
          <w:szCs w:val="28"/>
        </w:rPr>
        <w:t xml:space="preserve">Over half of people with IBS report fatigue. In one study, study of </w:t>
      </w:r>
      <w:r w:rsidR="00A61FFF">
        <w:rPr>
          <w:rFonts w:ascii="Times New Roman" w:eastAsia="Times New Roman" w:hAnsi="Times New Roman" w:cs="Simple Bold Jut Out"/>
          <w:color w:val="000000"/>
          <w:sz w:val="28"/>
          <w:szCs w:val="28"/>
        </w:rPr>
        <w:t>(</w:t>
      </w:r>
      <w:r w:rsidRPr="00274797">
        <w:rPr>
          <w:rFonts w:ascii="Times New Roman" w:eastAsia="Times New Roman" w:hAnsi="Times New Roman" w:cs="Simple Bold Jut Out"/>
          <w:color w:val="000000"/>
          <w:sz w:val="28"/>
          <w:szCs w:val="28"/>
        </w:rPr>
        <w:t>85</w:t>
      </w:r>
      <w:r w:rsidR="00A61FFF">
        <w:rPr>
          <w:rFonts w:ascii="Times New Roman" w:eastAsia="Times New Roman" w:hAnsi="Times New Roman" w:cs="Simple Bold Jut Out"/>
          <w:color w:val="000000"/>
          <w:sz w:val="28"/>
          <w:szCs w:val="28"/>
        </w:rPr>
        <w:t>)</w:t>
      </w:r>
      <w:r w:rsidRPr="00274797">
        <w:rPr>
          <w:rFonts w:ascii="Times New Roman" w:eastAsia="Times New Roman" w:hAnsi="Times New Roman" w:cs="Simple Bold Jut Out"/>
          <w:color w:val="000000"/>
          <w:sz w:val="28"/>
          <w:szCs w:val="28"/>
        </w:rPr>
        <w:t xml:space="preserve"> adults found that the intensity of their symptoms predicted the severity of fatigue. IBS is also related to insomnia, which includes difficulty falling asleep, waking frequently and feeling unrested in the morning (</w:t>
      </w:r>
      <w:r w:rsidRPr="00274797">
        <w:rPr>
          <w:rFonts w:ascii="Times New Roman" w:eastAsia="Times New Roman" w:hAnsi="Times New Roman" w:cs="Times New Roman"/>
          <w:color w:val="000000"/>
          <w:sz w:val="28"/>
          <w:szCs w:val="28"/>
          <w:lang w:bidi="ar-IQ"/>
        </w:rPr>
        <w:t xml:space="preserve">Buchanan </w:t>
      </w:r>
      <w:bookmarkStart w:id="9" w:name="section9"/>
      <w:r w:rsidR="00226C70">
        <w:rPr>
          <w:rFonts w:ascii="Times New Roman" w:eastAsia="Times New Roman" w:hAnsi="Times New Roman" w:cs="Simple Bold Jut Out"/>
          <w:color w:val="000000"/>
          <w:sz w:val="28"/>
          <w:szCs w:val="28"/>
        </w:rPr>
        <w:t>et al., 2014).</w:t>
      </w:r>
    </w:p>
    <w:p w:rsidR="00274797" w:rsidRPr="00274797" w:rsidRDefault="00274797" w:rsidP="00274797">
      <w:pPr>
        <w:autoSpaceDE w:val="0"/>
        <w:autoSpaceDN w:val="0"/>
        <w:adjustRightInd w:val="0"/>
        <w:spacing w:after="0" w:line="360" w:lineRule="auto"/>
        <w:ind w:hanging="10"/>
        <w:jc w:val="both"/>
        <w:rPr>
          <w:rFonts w:ascii="Times New Roman" w:eastAsia="Times New Roman" w:hAnsi="Times New Roman" w:cs="Simple Bold Jut Out"/>
          <w:color w:val="000000"/>
          <w:sz w:val="32"/>
          <w:szCs w:val="32"/>
        </w:rPr>
      </w:pPr>
      <w:r w:rsidRPr="00274797">
        <w:rPr>
          <w:rFonts w:ascii="Times New Roman" w:eastAsia="Times New Roman" w:hAnsi="Times New Roman" w:cs="Simple Bold Jut Out"/>
          <w:b/>
          <w:bCs/>
          <w:color w:val="000000"/>
          <w:sz w:val="32"/>
          <w:szCs w:val="32"/>
        </w:rPr>
        <w:t>9</w:t>
      </w:r>
      <w:r w:rsidRPr="00274797">
        <w:rPr>
          <w:rFonts w:ascii="Times New Roman" w:eastAsia="Times New Roman" w:hAnsi="Times New Roman" w:cs="Simple Bold Jut Out" w:hint="cs"/>
          <w:b/>
          <w:bCs/>
          <w:color w:val="000000"/>
          <w:sz w:val="32"/>
          <w:szCs w:val="32"/>
          <w:rtl/>
        </w:rPr>
        <w:t>.</w:t>
      </w:r>
      <w:r w:rsidRPr="00274797">
        <w:rPr>
          <w:rFonts w:ascii="Times New Roman" w:eastAsia="Times New Roman" w:hAnsi="Times New Roman" w:cs="Simple Bold Jut Out"/>
          <w:b/>
          <w:bCs/>
          <w:color w:val="000000"/>
          <w:sz w:val="32"/>
          <w:szCs w:val="32"/>
        </w:rPr>
        <w:t xml:space="preserve"> Anxiety and Depression</w:t>
      </w:r>
      <w:bookmarkEnd w:id="9"/>
    </w:p>
    <w:p w:rsidR="00274797" w:rsidRPr="00274797" w:rsidRDefault="00274797" w:rsidP="00DB7561">
      <w:pPr>
        <w:tabs>
          <w:tab w:val="left" w:pos="1134"/>
        </w:tabs>
        <w:autoSpaceDE w:val="0"/>
        <w:autoSpaceDN w:val="0"/>
        <w:adjustRightInd w:val="0"/>
        <w:spacing w:after="0" w:line="360" w:lineRule="auto"/>
        <w:jc w:val="both"/>
        <w:rPr>
          <w:rFonts w:ascii="Times New Roman" w:eastAsia="Times New Roman" w:hAnsi="Times New Roman" w:cs="Simple Bold Jut Out"/>
          <w:color w:val="000000"/>
          <w:sz w:val="28"/>
          <w:szCs w:val="28"/>
          <w:lang w:bidi="ar-IQ"/>
        </w:rPr>
      </w:pPr>
      <w:r w:rsidRPr="00274797">
        <w:rPr>
          <w:rFonts w:ascii="Times New Roman" w:eastAsia="Times New Roman" w:hAnsi="Times New Roman" w:cs="Simple Bold Jut Out"/>
          <w:color w:val="000000"/>
          <w:sz w:val="28"/>
          <w:szCs w:val="28"/>
        </w:rPr>
        <w:tab/>
      </w:r>
      <w:r w:rsidR="00DB7561">
        <w:rPr>
          <w:rFonts w:ascii="Times New Roman" w:eastAsia="Times New Roman" w:hAnsi="Times New Roman" w:cs="Simple Bold Jut Out"/>
          <w:color w:val="000000"/>
          <w:sz w:val="28"/>
          <w:szCs w:val="28"/>
        </w:rPr>
        <w:t>Irritable bowel syndrome</w:t>
      </w:r>
      <w:r w:rsidRPr="00274797">
        <w:rPr>
          <w:rFonts w:ascii="Times New Roman" w:eastAsia="Times New Roman" w:hAnsi="Times New Roman" w:cs="Simple Bold Jut Out"/>
          <w:color w:val="000000"/>
          <w:sz w:val="28"/>
          <w:szCs w:val="28"/>
        </w:rPr>
        <w:t xml:space="preserve"> is linked to anxiety and depression, as well. It’s unclear whether IBS symptoms are an expression of mental stress or whether the stress of living with IBS makes people more prone to psychological difficulties, Whichever comes first, anxiety and digestive IBS symptoms reinforce one another in a vicious cycle. In a large study of </w:t>
      </w:r>
      <w:r w:rsidR="00A61FFF">
        <w:rPr>
          <w:rFonts w:ascii="Times New Roman" w:eastAsia="Times New Roman" w:hAnsi="Times New Roman" w:cs="Simple Bold Jut Out"/>
          <w:color w:val="000000"/>
          <w:sz w:val="28"/>
          <w:szCs w:val="28"/>
        </w:rPr>
        <w:t>(</w:t>
      </w:r>
      <w:r w:rsidRPr="00274797">
        <w:rPr>
          <w:rFonts w:ascii="Times New Roman" w:eastAsia="Times New Roman" w:hAnsi="Times New Roman" w:cs="Simple Bold Jut Out"/>
          <w:color w:val="000000"/>
          <w:sz w:val="28"/>
          <w:szCs w:val="28"/>
        </w:rPr>
        <w:t>94,000</w:t>
      </w:r>
      <w:r w:rsidR="00A61FFF">
        <w:rPr>
          <w:rFonts w:ascii="Times New Roman" w:eastAsia="Times New Roman" w:hAnsi="Times New Roman" w:cs="Simple Bold Jut Out"/>
          <w:color w:val="000000"/>
          <w:sz w:val="28"/>
          <w:szCs w:val="28"/>
        </w:rPr>
        <w:t>)</w:t>
      </w:r>
      <w:r w:rsidRPr="00274797">
        <w:rPr>
          <w:rFonts w:ascii="Times New Roman" w:eastAsia="Times New Roman" w:hAnsi="Times New Roman" w:cs="Simple Bold Jut Out"/>
          <w:color w:val="000000"/>
          <w:sz w:val="28"/>
          <w:szCs w:val="28"/>
        </w:rPr>
        <w:t xml:space="preserve"> men and women, people with IBS were over </w:t>
      </w:r>
      <w:r w:rsidR="00A61FFF">
        <w:rPr>
          <w:rFonts w:ascii="Times New Roman" w:eastAsia="Times New Roman" w:hAnsi="Times New Roman" w:cs="Simple Bold Jut Out"/>
          <w:color w:val="000000"/>
          <w:sz w:val="28"/>
          <w:szCs w:val="28"/>
        </w:rPr>
        <w:t>(</w:t>
      </w:r>
      <w:r w:rsidRPr="00274797">
        <w:rPr>
          <w:rFonts w:ascii="Times New Roman" w:eastAsia="Times New Roman" w:hAnsi="Times New Roman" w:cs="Simple Bold Jut Out"/>
          <w:color w:val="000000"/>
          <w:sz w:val="28"/>
          <w:szCs w:val="28"/>
        </w:rPr>
        <w:t>50%</w:t>
      </w:r>
      <w:r w:rsidR="00A61FFF">
        <w:rPr>
          <w:rFonts w:ascii="Times New Roman" w:eastAsia="Times New Roman" w:hAnsi="Times New Roman" w:cs="Simple Bold Jut Out"/>
          <w:color w:val="000000"/>
          <w:sz w:val="28"/>
          <w:szCs w:val="28"/>
        </w:rPr>
        <w:t>)</w:t>
      </w:r>
      <w:r w:rsidRPr="00274797">
        <w:rPr>
          <w:rFonts w:ascii="Times New Roman" w:eastAsia="Times New Roman" w:hAnsi="Times New Roman" w:cs="Simple Bold Jut Out"/>
          <w:color w:val="000000"/>
          <w:sz w:val="28"/>
          <w:szCs w:val="28"/>
        </w:rPr>
        <w:t xml:space="preserve"> more likely to have an anxiety disorder and over</w:t>
      </w:r>
      <w:r w:rsidR="00A61FFF">
        <w:rPr>
          <w:rFonts w:ascii="Times New Roman" w:eastAsia="Times New Roman" w:hAnsi="Times New Roman" w:cs="Simple Bold Jut Out"/>
          <w:color w:val="000000"/>
          <w:sz w:val="28"/>
          <w:szCs w:val="28"/>
        </w:rPr>
        <w:t xml:space="preserve"> (</w:t>
      </w:r>
      <w:r w:rsidRPr="00274797">
        <w:rPr>
          <w:rFonts w:ascii="Times New Roman" w:eastAsia="Times New Roman" w:hAnsi="Times New Roman" w:cs="Simple Bold Jut Out"/>
          <w:color w:val="000000"/>
          <w:sz w:val="28"/>
          <w:szCs w:val="28"/>
        </w:rPr>
        <w:t>70%</w:t>
      </w:r>
      <w:r w:rsidR="00A61FFF">
        <w:rPr>
          <w:rFonts w:ascii="Times New Roman" w:eastAsia="Times New Roman" w:hAnsi="Times New Roman" w:cs="Simple Bold Jut Out"/>
          <w:color w:val="000000"/>
          <w:sz w:val="28"/>
          <w:szCs w:val="28"/>
        </w:rPr>
        <w:t>)</w:t>
      </w:r>
      <w:r w:rsidRPr="00274797">
        <w:rPr>
          <w:rFonts w:ascii="Times New Roman" w:eastAsia="Times New Roman" w:hAnsi="Times New Roman" w:cs="Simple Bold Jut Out"/>
          <w:color w:val="000000"/>
          <w:sz w:val="28"/>
          <w:szCs w:val="28"/>
        </w:rPr>
        <w:t xml:space="preserve"> more likely to have a mood disorder, such as depression (</w:t>
      </w:r>
      <w:r w:rsidRPr="00274797">
        <w:rPr>
          <w:rFonts w:ascii="Times New Roman" w:eastAsia="Times New Roman" w:hAnsi="Times New Roman" w:cs="Times New Roman"/>
          <w:color w:val="000000"/>
          <w:sz w:val="28"/>
          <w:szCs w:val="28"/>
          <w:lang w:bidi="ar-IQ"/>
        </w:rPr>
        <w:t>Eriksson</w:t>
      </w:r>
      <w:r w:rsidRPr="00274797">
        <w:rPr>
          <w:rFonts w:ascii="Times New Roman" w:eastAsia="Times New Roman" w:hAnsi="Times New Roman" w:cs="Simple Bold Jut Out"/>
          <w:color w:val="000000"/>
          <w:sz w:val="28"/>
          <w:szCs w:val="28"/>
        </w:rPr>
        <w:t xml:space="preserve"> et al., 2015).</w:t>
      </w:r>
    </w:p>
    <w:p w:rsidR="00274797" w:rsidRPr="00274797" w:rsidRDefault="00274797" w:rsidP="00274797">
      <w:pPr>
        <w:tabs>
          <w:tab w:val="left" w:pos="1134"/>
        </w:tabs>
        <w:autoSpaceDE w:val="0"/>
        <w:autoSpaceDN w:val="0"/>
        <w:adjustRightInd w:val="0"/>
        <w:spacing w:after="0" w:line="360" w:lineRule="auto"/>
        <w:jc w:val="both"/>
        <w:rPr>
          <w:rFonts w:ascii="Times New Roman" w:eastAsia="Times New Roman" w:hAnsi="Times New Roman" w:cs="Simple Bold Jut Out"/>
          <w:color w:val="000000"/>
          <w:sz w:val="28"/>
          <w:szCs w:val="28"/>
        </w:rPr>
      </w:pPr>
      <w:r w:rsidRPr="00274797">
        <w:rPr>
          <w:rFonts w:ascii="Times New Roman" w:eastAsia="Times New Roman" w:hAnsi="Times New Roman" w:cs="Simple Bold Jut Out"/>
          <w:color w:val="000000"/>
          <w:sz w:val="28"/>
          <w:szCs w:val="28"/>
        </w:rPr>
        <w:tab/>
        <w:t>Another study compared levels of the stress hormone </w:t>
      </w:r>
      <w:hyperlink r:id="rId43" w:history="1">
        <w:r w:rsidRPr="00274797">
          <w:rPr>
            <w:rFonts w:ascii="Times New Roman" w:eastAsia="Times New Roman" w:hAnsi="Times New Roman" w:cs="Simple Bold Jut Out"/>
            <w:sz w:val="28"/>
            <w:szCs w:val="28"/>
          </w:rPr>
          <w:t>cortisol</w:t>
        </w:r>
      </w:hyperlink>
      <w:r w:rsidRPr="00274797">
        <w:rPr>
          <w:rFonts w:ascii="Times New Roman" w:eastAsia="Times New Roman" w:hAnsi="Times New Roman" w:cs="Simple Bold Jut Out"/>
          <w:color w:val="000000"/>
          <w:sz w:val="28"/>
          <w:szCs w:val="28"/>
        </w:rPr>
        <w:t xml:space="preserve"> in patients with and without IBS. Given a public speaking task, those with IBS experienced greater changes in cortisol, suggesting greater stress levels. </w:t>
      </w:r>
      <w:r w:rsidRPr="00274797">
        <w:rPr>
          <w:rFonts w:ascii="Times New Roman" w:eastAsia="Times New Roman" w:hAnsi="Times New Roman" w:cs="Simple Bold Jut Out"/>
          <w:color w:val="000000"/>
          <w:sz w:val="28"/>
          <w:szCs w:val="28"/>
        </w:rPr>
        <w:lastRenderedPageBreak/>
        <w:t>Additionally, another study found that anxiety reduction therapy </w:t>
      </w:r>
      <w:hyperlink r:id="rId44" w:history="1">
        <w:r w:rsidRPr="00274797">
          <w:rPr>
            <w:rFonts w:ascii="Times New Roman" w:eastAsia="Times New Roman" w:hAnsi="Times New Roman" w:cs="Simple Bold Jut Out"/>
            <w:sz w:val="28"/>
            <w:szCs w:val="28"/>
          </w:rPr>
          <w:t>reduced</w:t>
        </w:r>
        <w:r w:rsidRPr="00274797">
          <w:rPr>
            <w:rFonts w:ascii="Times New Roman" w:eastAsia="Times New Roman" w:hAnsi="Times New Roman" w:cs="Simple Bold Jut Out"/>
            <w:color w:val="0563C1"/>
            <w:sz w:val="28"/>
            <w:szCs w:val="28"/>
            <w:u w:val="single"/>
          </w:rPr>
          <w:t xml:space="preserve"> </w:t>
        </w:r>
        <w:r w:rsidRPr="00274797">
          <w:rPr>
            <w:rFonts w:ascii="Times New Roman" w:eastAsia="Times New Roman" w:hAnsi="Times New Roman" w:cs="Simple Bold Jut Out"/>
            <w:sz w:val="28"/>
            <w:szCs w:val="28"/>
          </w:rPr>
          <w:t>stress</w:t>
        </w:r>
      </w:hyperlink>
      <w:r w:rsidRPr="00274797">
        <w:rPr>
          <w:rFonts w:ascii="Times New Roman" w:eastAsia="Times New Roman" w:hAnsi="Times New Roman" w:cs="Simple Bold Jut Out"/>
          <w:color w:val="000000"/>
          <w:sz w:val="28"/>
          <w:szCs w:val="28"/>
        </w:rPr>
        <w:t> and IBS symptoms (</w:t>
      </w:r>
      <w:r w:rsidRPr="00274797">
        <w:rPr>
          <w:rFonts w:ascii="Times New Roman" w:eastAsia="Times New Roman" w:hAnsi="Times New Roman" w:cs="Times New Roman"/>
          <w:color w:val="000000"/>
          <w:sz w:val="28"/>
          <w:szCs w:val="28"/>
          <w:lang w:bidi="ar-IQ"/>
        </w:rPr>
        <w:t>Kennedy</w:t>
      </w:r>
      <w:r w:rsidRPr="00274797">
        <w:rPr>
          <w:rFonts w:ascii="Times New Roman" w:eastAsia="Times New Roman" w:hAnsi="Times New Roman" w:cs="Simple Bold Jut Out"/>
          <w:color w:val="000000"/>
          <w:sz w:val="28"/>
          <w:szCs w:val="28"/>
        </w:rPr>
        <w:t xml:space="preserve"> et al., 2014).</w:t>
      </w:r>
    </w:p>
    <w:p w:rsidR="00D902C7" w:rsidRPr="00A27C9C" w:rsidRDefault="00274797" w:rsidP="00A27C9C">
      <w:pPr>
        <w:tabs>
          <w:tab w:val="left" w:pos="1134"/>
        </w:tabs>
        <w:autoSpaceDE w:val="0"/>
        <w:autoSpaceDN w:val="0"/>
        <w:adjustRightInd w:val="0"/>
        <w:spacing w:after="0" w:line="360" w:lineRule="auto"/>
        <w:ind w:hanging="10"/>
        <w:jc w:val="both"/>
        <w:rPr>
          <w:rFonts w:ascii="Times New Roman" w:eastAsia="Times New Roman" w:hAnsi="Times New Roman" w:cs="Simple Bold Jut Out"/>
          <w:color w:val="000000"/>
          <w:sz w:val="28"/>
          <w:szCs w:val="28"/>
        </w:rPr>
      </w:pPr>
      <w:r w:rsidRPr="00274797">
        <w:rPr>
          <w:rFonts w:ascii="Times New Roman" w:eastAsia="Times New Roman" w:hAnsi="Times New Roman" w:cs="Simple Bold Jut Out"/>
          <w:color w:val="000000"/>
          <w:sz w:val="28"/>
          <w:szCs w:val="28"/>
        </w:rPr>
        <w:tab/>
      </w:r>
      <w:r w:rsidRPr="00274797">
        <w:rPr>
          <w:rFonts w:ascii="Times New Roman" w:eastAsia="Times New Roman" w:hAnsi="Times New Roman" w:cs="Simple Bold Jut Out"/>
          <w:color w:val="000000"/>
          <w:sz w:val="28"/>
          <w:szCs w:val="28"/>
        </w:rPr>
        <w:tab/>
        <w:t>In the presence of alarm features or atypical symptoms which are not compatible with IBS, it’s important to exclude other c</w:t>
      </w:r>
      <w:r w:rsidR="006D50FA">
        <w:rPr>
          <w:rFonts w:ascii="Times New Roman" w:eastAsia="Times New Roman" w:hAnsi="Times New Roman" w:cs="Simple Bold Jut Out"/>
          <w:color w:val="000000"/>
          <w:sz w:val="28"/>
          <w:szCs w:val="28"/>
        </w:rPr>
        <w:t>auses. The alarm symptoms (e.g.</w:t>
      </w:r>
      <w:r w:rsidRPr="00274797">
        <w:rPr>
          <w:rFonts w:ascii="Times New Roman" w:eastAsia="Times New Roman" w:hAnsi="Times New Roman" w:cs="Simple Bold Jut Out"/>
          <w:color w:val="000000"/>
          <w:sz w:val="28"/>
          <w:szCs w:val="28"/>
        </w:rPr>
        <w:t xml:space="preserve"> anemia and weight loss) have a high specificity for the presence of inflammatory or malignant diseases. Rectal bleeding, nocturnal or progressive abdominal pain, weight loss, anemia and another laboratory abnormalities such as elevated inflammatory markers, or electrolyte disturbances, a family history of colorectal cancer, </w:t>
      </w:r>
      <w:r w:rsidR="0056314E" w:rsidRPr="0056314E">
        <w:rPr>
          <w:rFonts w:ascii="Times New Roman" w:eastAsia="Times New Roman" w:hAnsi="Times New Roman" w:cs="Simple Bold Jut Out"/>
          <w:color w:val="000000"/>
          <w:sz w:val="28"/>
          <w:szCs w:val="28"/>
        </w:rPr>
        <w:t xml:space="preserve">inflammatory bowel disease </w:t>
      </w:r>
      <w:r w:rsidR="0056314E">
        <w:rPr>
          <w:rFonts w:ascii="Times New Roman" w:eastAsia="Times New Roman" w:hAnsi="Times New Roman" w:cs="Simple Bold Jut Out"/>
          <w:color w:val="000000"/>
          <w:sz w:val="28"/>
          <w:szCs w:val="28"/>
        </w:rPr>
        <w:t>(</w:t>
      </w:r>
      <w:r w:rsidRPr="00274797">
        <w:rPr>
          <w:rFonts w:ascii="Times New Roman" w:eastAsia="Times New Roman" w:hAnsi="Times New Roman" w:cs="Simple Bold Jut Out"/>
          <w:color w:val="000000"/>
          <w:sz w:val="28"/>
          <w:szCs w:val="28"/>
        </w:rPr>
        <w:t>IBD</w:t>
      </w:r>
      <w:r w:rsidR="0056314E">
        <w:rPr>
          <w:rFonts w:ascii="Times New Roman" w:eastAsia="Times New Roman" w:hAnsi="Times New Roman" w:cs="Simple Bold Jut Out"/>
          <w:color w:val="000000"/>
          <w:sz w:val="28"/>
          <w:szCs w:val="28"/>
        </w:rPr>
        <w:t>)</w:t>
      </w:r>
      <w:r w:rsidRPr="00274797">
        <w:rPr>
          <w:rFonts w:ascii="Times New Roman" w:eastAsia="Times New Roman" w:hAnsi="Times New Roman" w:cs="Simple Bold Jut Out"/>
          <w:color w:val="000000"/>
          <w:sz w:val="28"/>
          <w:szCs w:val="28"/>
        </w:rPr>
        <w:t xml:space="preserve"> or celiac disease are often associated with IBS-like symptoms</w:t>
      </w:r>
      <w:r w:rsidR="00C64427">
        <w:rPr>
          <w:rFonts w:ascii="Times New Roman" w:eastAsia="Times New Roman" w:hAnsi="Times New Roman" w:cs="Simple Bold Jut Out"/>
          <w:color w:val="000000"/>
          <w:sz w:val="28"/>
          <w:szCs w:val="28"/>
        </w:rPr>
        <w:t xml:space="preserve"> </w:t>
      </w:r>
      <w:r w:rsidRPr="00274797">
        <w:rPr>
          <w:rFonts w:ascii="Times New Roman" w:eastAsia="Times New Roman" w:hAnsi="Times New Roman" w:cs="Simple Bold Jut Out"/>
          <w:color w:val="000000"/>
          <w:sz w:val="28"/>
          <w:szCs w:val="28"/>
        </w:rPr>
        <w:t>(</w:t>
      </w:r>
      <w:r w:rsidRPr="00274797">
        <w:rPr>
          <w:rFonts w:ascii="Times New Roman" w:eastAsia="Times New Roman" w:hAnsi="Times New Roman" w:cs="Times New Roman"/>
          <w:color w:val="000000"/>
          <w:sz w:val="28"/>
          <w:szCs w:val="28"/>
          <w:lang w:bidi="ar-IQ"/>
        </w:rPr>
        <w:t>Schiller</w:t>
      </w:r>
      <w:r w:rsidR="00226C70">
        <w:rPr>
          <w:rFonts w:ascii="Times New Roman" w:eastAsia="Times New Roman" w:hAnsi="Times New Roman" w:cs="Simple Bold Jut Out"/>
          <w:color w:val="000000"/>
          <w:sz w:val="28"/>
          <w:szCs w:val="28"/>
        </w:rPr>
        <w:t xml:space="preserve"> et al., 2017).</w:t>
      </w:r>
    </w:p>
    <w:p w:rsidR="00274797" w:rsidRPr="00274797" w:rsidRDefault="00274797" w:rsidP="00274797">
      <w:pPr>
        <w:autoSpaceDE w:val="0"/>
        <w:autoSpaceDN w:val="0"/>
        <w:adjustRightInd w:val="0"/>
        <w:spacing w:after="0" w:line="360" w:lineRule="auto"/>
        <w:ind w:hanging="10"/>
        <w:jc w:val="both"/>
        <w:rPr>
          <w:rFonts w:ascii="Times New Roman" w:eastAsia="Times New Roman" w:hAnsi="Times New Roman" w:cs="Simple Bold Jut Out"/>
          <w:color w:val="000000"/>
          <w:sz w:val="28"/>
          <w:szCs w:val="28"/>
        </w:rPr>
      </w:pPr>
      <w:r w:rsidRPr="00274797">
        <w:rPr>
          <w:rFonts w:ascii="Times New Roman" w:eastAsia="Times New Roman" w:hAnsi="Times New Roman" w:cs="Times New Roman"/>
          <w:b/>
          <w:bCs/>
          <w:color w:val="000000"/>
          <w:sz w:val="32"/>
          <w:szCs w:val="32"/>
          <w:lang w:bidi="ar-IQ"/>
        </w:rPr>
        <w:t>2.8</w:t>
      </w:r>
      <w:r w:rsidR="006D50FA">
        <w:rPr>
          <w:rFonts w:ascii="Times New Roman" w:eastAsia="Times New Roman" w:hAnsi="Times New Roman" w:cs="Times New Roman"/>
          <w:b/>
          <w:bCs/>
          <w:color w:val="000000"/>
          <w:sz w:val="32"/>
          <w:szCs w:val="32"/>
          <w:lang w:bidi="ar-IQ"/>
        </w:rPr>
        <w:t>.</w:t>
      </w:r>
      <w:r w:rsidRPr="00274797">
        <w:rPr>
          <w:rFonts w:ascii="Times New Roman" w:eastAsia="Times New Roman" w:hAnsi="Times New Roman" w:cs="Times New Roman"/>
          <w:b/>
          <w:bCs/>
          <w:color w:val="000000"/>
          <w:sz w:val="32"/>
          <w:szCs w:val="32"/>
          <w:lang w:bidi="ar-IQ"/>
        </w:rPr>
        <w:t xml:space="preserve">  Diagnosis of irritable bowel syndrome:</w:t>
      </w:r>
    </w:p>
    <w:p w:rsidR="00274797" w:rsidRPr="00274797" w:rsidRDefault="00274797" w:rsidP="00274797">
      <w:pPr>
        <w:spacing w:after="5" w:line="360" w:lineRule="auto"/>
        <w:ind w:firstLine="1003"/>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color w:val="000000"/>
          <w:sz w:val="28"/>
          <w:szCs w:val="28"/>
          <w:lang w:bidi="ar-IQ"/>
        </w:rPr>
        <w:t>There's no test to definitively diagnose IBS. It is likely to start with a complete medical history, physical exam and tests to rule out other conditions. If diagnosis IBS with diarrhea, likely will be teste</w:t>
      </w:r>
      <w:r w:rsidR="006D50FA">
        <w:rPr>
          <w:rFonts w:ascii="Times New Roman" w:eastAsia="Times New Roman" w:hAnsi="Times New Roman" w:cs="Times New Roman"/>
          <w:color w:val="000000"/>
          <w:sz w:val="28"/>
          <w:szCs w:val="28"/>
          <w:lang w:bidi="ar-IQ"/>
        </w:rPr>
        <w:t>d for celiac disease</w:t>
      </w:r>
      <w:r w:rsidRPr="00274797">
        <w:rPr>
          <w:rFonts w:ascii="Times New Roman" w:eastAsia="Times New Roman" w:hAnsi="Times New Roman" w:cs="Times New Roman"/>
          <w:color w:val="000000"/>
          <w:sz w:val="28"/>
          <w:szCs w:val="28"/>
          <w:lang w:bidi="ar-IQ"/>
        </w:rPr>
        <w:t xml:space="preserve"> ( </w:t>
      </w:r>
      <w:proofErr w:type="spellStart"/>
      <w:r w:rsidRPr="00274797">
        <w:rPr>
          <w:rFonts w:ascii="Times New Roman" w:eastAsia="Times New Roman" w:hAnsi="Times New Roman" w:cs="Times New Roman"/>
          <w:color w:val="000000"/>
          <w:sz w:val="28"/>
          <w:szCs w:val="28"/>
          <w:lang w:bidi="ar-IQ"/>
        </w:rPr>
        <w:t>Luthy</w:t>
      </w:r>
      <w:proofErr w:type="spellEnd"/>
      <w:r w:rsidRPr="00274797">
        <w:rPr>
          <w:rFonts w:ascii="Times New Roman" w:eastAsia="Times New Roman" w:hAnsi="Times New Roman" w:cs="Times New Roman"/>
          <w:color w:val="000000"/>
          <w:sz w:val="28"/>
          <w:szCs w:val="28"/>
          <w:lang w:bidi="ar-IQ"/>
        </w:rPr>
        <w:t xml:space="preserve"> et al., 2017).</w:t>
      </w:r>
    </w:p>
    <w:p w:rsidR="00274797" w:rsidRPr="00274797" w:rsidRDefault="00274797" w:rsidP="00274797">
      <w:pPr>
        <w:spacing w:after="5" w:line="360" w:lineRule="auto"/>
        <w:ind w:firstLine="1003"/>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color w:val="000000"/>
          <w:sz w:val="28"/>
          <w:szCs w:val="28"/>
          <w:lang w:bidi="ar-IQ"/>
        </w:rPr>
        <w:t>After other conditions have been ruled out, it is likely to use one of these sets of diagnostic criteria for IBS:</w:t>
      </w:r>
    </w:p>
    <w:p w:rsidR="00274797" w:rsidRPr="00274797" w:rsidRDefault="00274797" w:rsidP="006D50FA">
      <w:pPr>
        <w:numPr>
          <w:ilvl w:val="0"/>
          <w:numId w:val="4"/>
        </w:numPr>
        <w:tabs>
          <w:tab w:val="left" w:pos="1134"/>
        </w:tabs>
        <w:spacing w:after="5" w:line="360" w:lineRule="auto"/>
        <w:ind w:left="284" w:hanging="284"/>
        <w:contextualSpacing/>
        <w:jc w:val="both"/>
        <w:rPr>
          <w:rFonts w:ascii="Times New Roman" w:eastAsia="Calibri" w:hAnsi="Times New Roman" w:cs="Times New Roman"/>
          <w:sz w:val="28"/>
          <w:szCs w:val="28"/>
          <w:lang w:bidi="ar-IQ"/>
        </w:rPr>
      </w:pPr>
      <w:r w:rsidRPr="00274797">
        <w:rPr>
          <w:rFonts w:ascii="Times New Roman" w:eastAsia="Calibri" w:hAnsi="Times New Roman" w:cs="Times New Roman"/>
          <w:b/>
          <w:bCs/>
          <w:sz w:val="28"/>
          <w:szCs w:val="28"/>
          <w:lang w:bidi="ar-IQ"/>
        </w:rPr>
        <w:t>Rome criteria</w:t>
      </w:r>
      <w:r w:rsidRPr="00274797">
        <w:rPr>
          <w:rFonts w:ascii="Times New Roman" w:eastAsia="Calibri" w:hAnsi="Times New Roman" w:cs="Times New Roman"/>
          <w:sz w:val="28"/>
          <w:szCs w:val="28"/>
          <w:lang w:bidi="ar-IQ"/>
        </w:rPr>
        <w:t>. These criteria include abdominal pain and discomfort lasting on average at least one day a week in the last three months, associated with at least two of these factors: Pain and discomfort are related to defecation, the frequency of defecation is altered, or stool consistency is altered (Ford et al., 2013).</w:t>
      </w:r>
    </w:p>
    <w:p w:rsidR="00274797" w:rsidRPr="00274797" w:rsidRDefault="00274797" w:rsidP="006D50FA">
      <w:pPr>
        <w:numPr>
          <w:ilvl w:val="0"/>
          <w:numId w:val="4"/>
        </w:numPr>
        <w:spacing w:after="5" w:line="360" w:lineRule="auto"/>
        <w:ind w:left="284" w:hanging="284"/>
        <w:contextualSpacing/>
        <w:jc w:val="both"/>
        <w:rPr>
          <w:rFonts w:ascii="Times New Roman" w:eastAsia="Calibri" w:hAnsi="Times New Roman" w:cs="Times New Roman"/>
          <w:sz w:val="28"/>
          <w:szCs w:val="28"/>
          <w:lang w:bidi="ar-IQ"/>
        </w:rPr>
      </w:pPr>
      <w:r w:rsidRPr="00274797">
        <w:rPr>
          <w:rFonts w:ascii="Times New Roman" w:eastAsia="Calibri" w:hAnsi="Times New Roman" w:cs="Times New Roman"/>
          <w:b/>
          <w:bCs/>
          <w:sz w:val="28"/>
          <w:szCs w:val="28"/>
          <w:lang w:bidi="ar-IQ"/>
        </w:rPr>
        <w:t>Manning criteria</w:t>
      </w:r>
      <w:r w:rsidRPr="00274797">
        <w:rPr>
          <w:rFonts w:ascii="Times New Roman" w:eastAsia="Calibri" w:hAnsi="Times New Roman" w:cs="Times New Roman"/>
          <w:sz w:val="28"/>
          <w:szCs w:val="28"/>
          <w:lang w:bidi="ar-IQ"/>
        </w:rPr>
        <w:t>. These criteria focus on pain relieved by passing stool and on having incomplete bowel movements, mucus in the stool and changes in stool consistency. The more symptoms have, th</w:t>
      </w:r>
      <w:r w:rsidR="00C64427">
        <w:rPr>
          <w:rFonts w:ascii="Times New Roman" w:eastAsia="Calibri" w:hAnsi="Times New Roman" w:cs="Times New Roman"/>
          <w:sz w:val="28"/>
          <w:szCs w:val="28"/>
          <w:lang w:bidi="ar-IQ"/>
        </w:rPr>
        <w:t xml:space="preserve">e greater the likelihood of IBS </w:t>
      </w:r>
      <w:r w:rsidRPr="00274797">
        <w:rPr>
          <w:rFonts w:ascii="Times New Roman" w:eastAsia="Calibri" w:hAnsi="Times New Roman" w:cs="Times New Roman"/>
          <w:sz w:val="28"/>
          <w:szCs w:val="28"/>
          <w:lang w:bidi="ar-IQ"/>
        </w:rPr>
        <w:t>( Lacy &amp; Patel, 2017)</w:t>
      </w:r>
      <w:r w:rsidR="00C64427">
        <w:rPr>
          <w:rFonts w:ascii="Times New Roman" w:eastAsia="Calibri" w:hAnsi="Times New Roman" w:cs="Times New Roman"/>
          <w:sz w:val="28"/>
          <w:szCs w:val="28"/>
          <w:lang w:bidi="ar-IQ"/>
        </w:rPr>
        <w:t>.</w:t>
      </w:r>
    </w:p>
    <w:p w:rsidR="00D902C7" w:rsidRPr="00B34418" w:rsidRDefault="00274797" w:rsidP="00B34418">
      <w:pPr>
        <w:tabs>
          <w:tab w:val="left" w:pos="1134"/>
        </w:tabs>
        <w:spacing w:line="360" w:lineRule="auto"/>
        <w:contextualSpacing/>
        <w:jc w:val="both"/>
        <w:rPr>
          <w:rFonts w:ascii="Times New Roman" w:eastAsia="Calibri" w:hAnsi="Times New Roman" w:cs="Times New Roman"/>
          <w:sz w:val="28"/>
          <w:szCs w:val="28"/>
          <w:lang w:bidi="ar-IQ"/>
        </w:rPr>
      </w:pPr>
      <w:r w:rsidRPr="00274797">
        <w:rPr>
          <w:rFonts w:ascii="Times New Roman" w:eastAsia="Calibri" w:hAnsi="Times New Roman" w:cs="Times New Roman"/>
          <w:sz w:val="28"/>
          <w:szCs w:val="28"/>
          <w:shd w:val="clear" w:color="auto" w:fill="FFFFFF"/>
        </w:rPr>
        <w:lastRenderedPageBreak/>
        <w:tab/>
        <w:t xml:space="preserve">Other abdominal symptoms that are consistent with a diagnosis of IBS (but not present in all patients) include bloating, distention and flatulence. Non-GI symptoms that are supportive of an IBS diagnosis also include migraine headaches, interstitial cystitis, and dyspareunia </w:t>
      </w:r>
      <w:r w:rsidRPr="00274797">
        <w:rPr>
          <w:rFonts w:ascii="Times New Roman" w:eastAsia="Calibri" w:hAnsi="Times New Roman" w:cs="Times New Roman"/>
          <w:color w:val="000000"/>
          <w:sz w:val="28"/>
          <w:szCs w:val="28"/>
          <w:shd w:val="clear" w:color="auto" w:fill="FFFFFF"/>
        </w:rPr>
        <w:t>(</w:t>
      </w:r>
      <w:proofErr w:type="spellStart"/>
      <w:r w:rsidRPr="00274797">
        <w:rPr>
          <w:rFonts w:ascii="Times New Roman" w:eastAsia="Calibri" w:hAnsi="Times New Roman" w:cs="Times New Roman"/>
          <w:sz w:val="28"/>
          <w:szCs w:val="28"/>
          <w:lang w:bidi="ar-IQ"/>
        </w:rPr>
        <w:t>Drossman</w:t>
      </w:r>
      <w:proofErr w:type="spellEnd"/>
      <w:r w:rsidRPr="00274797">
        <w:rPr>
          <w:rFonts w:ascii="Times New Roman" w:eastAsia="Calibri" w:hAnsi="Times New Roman" w:cs="Times New Roman"/>
          <w:sz w:val="28"/>
          <w:szCs w:val="28"/>
          <w:lang w:bidi="ar-IQ"/>
        </w:rPr>
        <w:t>, 2016).</w:t>
      </w:r>
    </w:p>
    <w:p w:rsidR="001B21F2" w:rsidRPr="006D50FA" w:rsidRDefault="00274797" w:rsidP="006D50FA">
      <w:pPr>
        <w:spacing w:line="360" w:lineRule="auto"/>
        <w:contextualSpacing/>
        <w:jc w:val="both"/>
        <w:rPr>
          <w:rFonts w:ascii="Times New Roman" w:eastAsia="Calibri" w:hAnsi="Times New Roman" w:cs="Times New Roman"/>
          <w:sz w:val="28"/>
          <w:szCs w:val="28"/>
          <w:lang w:bidi="ar-IQ"/>
        </w:rPr>
      </w:pPr>
      <w:r w:rsidRPr="00274797">
        <w:rPr>
          <w:rFonts w:ascii="Times New Roman" w:eastAsia="Calibri" w:hAnsi="Times New Roman" w:cs="Times New Roman"/>
          <w:sz w:val="28"/>
          <w:szCs w:val="28"/>
          <w:lang w:bidi="ar-IQ"/>
        </w:rPr>
        <w:t xml:space="preserve">                                                                      </w:t>
      </w:r>
    </w:p>
    <w:p w:rsidR="00274797" w:rsidRPr="00274797" w:rsidRDefault="00274797" w:rsidP="00BD6363">
      <w:pPr>
        <w:numPr>
          <w:ilvl w:val="0"/>
          <w:numId w:val="4"/>
        </w:numPr>
        <w:spacing w:after="5" w:line="360" w:lineRule="auto"/>
        <w:ind w:left="284" w:hanging="284"/>
        <w:contextualSpacing/>
        <w:jc w:val="both"/>
        <w:rPr>
          <w:rFonts w:ascii="Times New Roman" w:eastAsia="Calibri" w:hAnsi="Times New Roman" w:cs="Times New Roman"/>
          <w:sz w:val="28"/>
          <w:szCs w:val="28"/>
          <w:lang w:bidi="ar-IQ"/>
        </w:rPr>
      </w:pPr>
      <w:r w:rsidRPr="00BD6363">
        <w:rPr>
          <w:rFonts w:ascii="Times New Roman" w:eastAsia="Calibri" w:hAnsi="Times New Roman" w:cs="Times New Roman"/>
          <w:sz w:val="28"/>
          <w:szCs w:val="28"/>
          <w:lang w:bidi="ar-IQ"/>
        </w:rPr>
        <w:t>Types of IBS</w:t>
      </w:r>
      <w:r w:rsidR="00BD6363">
        <w:rPr>
          <w:rFonts w:ascii="Times New Roman" w:eastAsia="Calibri" w:hAnsi="Times New Roman" w:cs="Times New Roman"/>
          <w:sz w:val="28"/>
          <w:szCs w:val="28"/>
          <w:lang w:bidi="ar-IQ"/>
        </w:rPr>
        <w:t xml:space="preserve"> considered as a diagnostic criteria for </w:t>
      </w:r>
      <w:r w:rsidRPr="00274797">
        <w:rPr>
          <w:rFonts w:ascii="Times New Roman" w:eastAsia="Calibri" w:hAnsi="Times New Roman" w:cs="Times New Roman"/>
          <w:sz w:val="28"/>
          <w:szCs w:val="28"/>
          <w:lang w:bidi="ar-IQ"/>
        </w:rPr>
        <w:t>IBS can be divided into three subtypes, based on symptoms: constipation-predominant, diarrhea-predominant or mixed</w:t>
      </w:r>
      <w:r w:rsidR="00BD6363">
        <w:rPr>
          <w:rFonts w:ascii="Times New Roman" w:eastAsia="Calibri" w:hAnsi="Times New Roman" w:cs="Times New Roman"/>
          <w:sz w:val="28"/>
          <w:szCs w:val="28"/>
          <w:lang w:bidi="ar-IQ"/>
        </w:rPr>
        <w:t>.</w:t>
      </w:r>
    </w:p>
    <w:p w:rsidR="00274797" w:rsidRPr="00274797" w:rsidRDefault="00274797" w:rsidP="006D50FA">
      <w:pPr>
        <w:numPr>
          <w:ilvl w:val="0"/>
          <w:numId w:val="4"/>
        </w:numPr>
        <w:shd w:val="clear" w:color="auto" w:fill="FFFFFF"/>
        <w:spacing w:before="166" w:after="166" w:line="360" w:lineRule="auto"/>
        <w:ind w:left="284"/>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IBS with predominant constipation (IBS-C): Patient reports that abnormal bowel movements are usually constipation (BSFS type 1 or 2).</w:t>
      </w:r>
    </w:p>
    <w:p w:rsidR="00274797" w:rsidRPr="00274797" w:rsidRDefault="00274797" w:rsidP="006D50FA">
      <w:pPr>
        <w:numPr>
          <w:ilvl w:val="0"/>
          <w:numId w:val="4"/>
        </w:numPr>
        <w:shd w:val="clear" w:color="auto" w:fill="FFFFFF"/>
        <w:spacing w:before="166" w:after="166" w:line="360" w:lineRule="auto"/>
        <w:ind w:left="284"/>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 xml:space="preserve">IBS with predominant </w:t>
      </w:r>
      <w:proofErr w:type="spellStart"/>
      <w:r w:rsidRPr="00274797">
        <w:rPr>
          <w:rFonts w:ascii="Times New Roman" w:eastAsia="Times New Roman" w:hAnsi="Times New Roman" w:cs="Times New Roman"/>
          <w:color w:val="000000"/>
          <w:sz w:val="28"/>
          <w:szCs w:val="28"/>
        </w:rPr>
        <w:t>diarrhoea</w:t>
      </w:r>
      <w:proofErr w:type="spellEnd"/>
      <w:r w:rsidRPr="00274797">
        <w:rPr>
          <w:rFonts w:ascii="Times New Roman" w:eastAsia="Times New Roman" w:hAnsi="Times New Roman" w:cs="Times New Roman"/>
          <w:color w:val="000000"/>
          <w:sz w:val="28"/>
          <w:szCs w:val="28"/>
        </w:rPr>
        <w:t xml:space="preserve"> (IBS-D): Patient reports that abnormal bowel movements are usually </w:t>
      </w:r>
      <w:proofErr w:type="spellStart"/>
      <w:r w:rsidRPr="00274797">
        <w:rPr>
          <w:rFonts w:ascii="Times New Roman" w:eastAsia="Times New Roman" w:hAnsi="Times New Roman" w:cs="Times New Roman"/>
          <w:color w:val="000000"/>
          <w:sz w:val="28"/>
          <w:szCs w:val="28"/>
        </w:rPr>
        <w:t>diarrhoea</w:t>
      </w:r>
      <w:proofErr w:type="spellEnd"/>
      <w:r w:rsidRPr="00274797">
        <w:rPr>
          <w:rFonts w:ascii="Times New Roman" w:eastAsia="Times New Roman" w:hAnsi="Times New Roman" w:cs="Times New Roman"/>
          <w:color w:val="000000"/>
          <w:sz w:val="28"/>
          <w:szCs w:val="28"/>
        </w:rPr>
        <w:t xml:space="preserve"> (BSFS type 6 or 7).</w:t>
      </w:r>
    </w:p>
    <w:p w:rsidR="00BD6363" w:rsidRPr="00BD6363" w:rsidRDefault="00274797" w:rsidP="00BD6363">
      <w:pPr>
        <w:pStyle w:val="ListParagraph"/>
        <w:numPr>
          <w:ilvl w:val="0"/>
          <w:numId w:val="4"/>
        </w:numPr>
        <w:rPr>
          <w:rFonts w:ascii="Times New Roman" w:eastAsia="Times New Roman" w:hAnsi="Times New Roman" w:cs="Times New Roman"/>
          <w:color w:val="000000"/>
          <w:sz w:val="28"/>
          <w:szCs w:val="28"/>
        </w:rPr>
      </w:pPr>
      <w:r w:rsidRPr="00BD6363">
        <w:rPr>
          <w:rFonts w:ascii="Times New Roman" w:eastAsia="Times New Roman" w:hAnsi="Times New Roman" w:cs="Times New Roman"/>
          <w:color w:val="000000"/>
          <w:sz w:val="28"/>
          <w:szCs w:val="28"/>
        </w:rPr>
        <w:t xml:space="preserve">IBS with mixed bowel habits (IBS-M): Patient reports that abnormal bowel movements are usually both constipation and </w:t>
      </w:r>
      <w:r w:rsidR="00BD6363" w:rsidRPr="00BD6363">
        <w:rPr>
          <w:rFonts w:ascii="Times New Roman" w:eastAsia="Times New Roman" w:hAnsi="Times New Roman" w:cs="Times New Roman"/>
          <w:color w:val="000000"/>
          <w:sz w:val="28"/>
          <w:szCs w:val="28"/>
        </w:rPr>
        <w:t xml:space="preserve">diarrhea ( </w:t>
      </w:r>
      <w:proofErr w:type="spellStart"/>
      <w:r w:rsidR="00BD6363" w:rsidRPr="00BD6363">
        <w:rPr>
          <w:rFonts w:ascii="Times New Roman" w:eastAsia="Times New Roman" w:hAnsi="Times New Roman" w:cs="Times New Roman"/>
          <w:color w:val="000000"/>
          <w:sz w:val="28"/>
          <w:szCs w:val="28"/>
        </w:rPr>
        <w:t>Moayyedi</w:t>
      </w:r>
      <w:proofErr w:type="spellEnd"/>
      <w:r w:rsidR="00BD6363" w:rsidRPr="00BD6363">
        <w:rPr>
          <w:rFonts w:ascii="Times New Roman" w:eastAsia="Times New Roman" w:hAnsi="Times New Roman" w:cs="Times New Roman"/>
          <w:color w:val="000000"/>
          <w:sz w:val="28"/>
          <w:szCs w:val="28"/>
        </w:rPr>
        <w:t xml:space="preserve"> et al</w:t>
      </w:r>
      <w:r w:rsidR="00DB7561">
        <w:rPr>
          <w:rFonts w:ascii="Times New Roman" w:eastAsia="Times New Roman" w:hAnsi="Times New Roman" w:cs="Times New Roman"/>
          <w:color w:val="000000"/>
          <w:sz w:val="28"/>
          <w:szCs w:val="28"/>
        </w:rPr>
        <w:t>.,  2017</w:t>
      </w:r>
      <w:r w:rsidR="00BD6363" w:rsidRPr="00BD6363">
        <w:rPr>
          <w:rFonts w:ascii="Times New Roman" w:eastAsia="Times New Roman" w:hAnsi="Times New Roman" w:cs="Times New Roman"/>
          <w:color w:val="000000"/>
          <w:sz w:val="28"/>
          <w:szCs w:val="28"/>
        </w:rPr>
        <w:t>)</w:t>
      </w:r>
      <w:r w:rsidR="00BD6363">
        <w:rPr>
          <w:rFonts w:ascii="Times New Roman" w:eastAsia="Times New Roman" w:hAnsi="Times New Roman" w:cs="Times New Roman"/>
          <w:color w:val="000000"/>
          <w:sz w:val="28"/>
          <w:szCs w:val="28"/>
        </w:rPr>
        <w:t>.</w:t>
      </w:r>
    </w:p>
    <w:p w:rsidR="00274797" w:rsidRPr="00BD6363" w:rsidRDefault="00274797" w:rsidP="00BD6363">
      <w:pPr>
        <w:shd w:val="clear" w:color="auto" w:fill="FFFFFF"/>
        <w:spacing w:before="166" w:after="166" w:line="360" w:lineRule="auto"/>
        <w:ind w:left="284"/>
        <w:contextualSpacing/>
        <w:jc w:val="both"/>
        <w:rPr>
          <w:rFonts w:ascii="Times New Roman" w:eastAsia="Calibri" w:hAnsi="Times New Roman" w:cs="Times New Roman"/>
          <w:sz w:val="28"/>
          <w:szCs w:val="28"/>
          <w:lang w:bidi="ar-IQ"/>
        </w:rPr>
      </w:pPr>
      <w:r w:rsidRPr="00274797">
        <w:rPr>
          <w:rFonts w:ascii="Calibri" w:eastAsia="Calibri" w:hAnsi="Calibri" w:cs="Arial"/>
          <w:noProof/>
        </w:rPr>
        <w:drawing>
          <wp:inline distT="0" distB="0" distL="0" distR="0" wp14:anchorId="2FBC0114" wp14:editId="5A822A1D">
            <wp:extent cx="5419725" cy="2933700"/>
            <wp:effectExtent l="19050" t="19050" r="28575" b="19050"/>
            <wp:docPr id="107" name="صورة 9" descr="https://www.ncbi.nlm.nih.gov/corecgi/tileshop/tileshop.fcgi?p=PMC3&amp;id=769581&amp;s=71&amp;r=1&amp;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ncbi.nlm.nih.gov/corecgi/tileshop/tileshop.fcgi?p=PMC3&amp;id=769581&amp;s=71&amp;r=1&amp;c=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23283" cy="2935626"/>
                    </a:xfrm>
                    <a:prstGeom prst="rect">
                      <a:avLst/>
                    </a:prstGeom>
                    <a:noFill/>
                    <a:ln>
                      <a:solidFill>
                        <a:schemeClr val="tx1"/>
                      </a:solidFill>
                    </a:ln>
                  </pic:spPr>
                </pic:pic>
              </a:graphicData>
            </a:graphic>
          </wp:inline>
        </w:drawing>
      </w:r>
    </w:p>
    <w:p w:rsidR="00274797" w:rsidRPr="00274797" w:rsidRDefault="00274797" w:rsidP="00F23373">
      <w:pPr>
        <w:spacing w:after="5" w:line="360" w:lineRule="auto"/>
        <w:ind w:left="-284" w:hanging="284"/>
        <w:jc w:val="both"/>
        <w:rPr>
          <w:rFonts w:ascii="Times New Roman" w:eastAsia="Times New Roman" w:hAnsi="Times New Roman" w:cs="Times New Roman"/>
          <w:b/>
          <w:bCs/>
          <w:color w:val="000000"/>
          <w:lang w:bidi="ar-IQ"/>
        </w:rPr>
      </w:pPr>
      <w:r w:rsidRPr="00274797">
        <w:rPr>
          <w:rFonts w:ascii="Times New Roman" w:eastAsia="Times New Roman" w:hAnsi="Times New Roman" w:cs="Times New Roman"/>
          <w:b/>
          <w:bCs/>
          <w:color w:val="000000"/>
          <w:lang w:bidi="ar-IQ"/>
        </w:rPr>
        <w:t xml:space="preserve">           </w:t>
      </w:r>
      <w:r w:rsidRPr="00274797">
        <w:rPr>
          <w:rFonts w:ascii="Times New Roman" w:eastAsia="Times New Roman" w:hAnsi="Times New Roman" w:cs="Times New Roman"/>
          <w:b/>
          <w:bCs/>
          <w:i/>
          <w:iCs/>
          <w:color w:val="000000"/>
          <w:lang w:bidi="ar-IQ"/>
        </w:rPr>
        <w:t>Figure 2,</w:t>
      </w:r>
      <w:r w:rsidR="00FF234C">
        <w:rPr>
          <w:rFonts w:ascii="Times New Roman" w:eastAsia="Times New Roman" w:hAnsi="Times New Roman" w:cs="Times New Roman"/>
          <w:b/>
          <w:bCs/>
          <w:i/>
          <w:iCs/>
          <w:color w:val="000000"/>
          <w:lang w:bidi="ar-IQ"/>
        </w:rPr>
        <w:t>6</w:t>
      </w:r>
      <w:r w:rsidRPr="00274797">
        <w:rPr>
          <w:rFonts w:ascii="Times New Roman" w:eastAsia="Times New Roman" w:hAnsi="Times New Roman" w:cs="Times New Roman"/>
          <w:b/>
          <w:bCs/>
          <w:color w:val="000000"/>
          <w:lang w:bidi="ar-IQ"/>
        </w:rPr>
        <w:t>.</w:t>
      </w:r>
      <w:r w:rsidR="00F23373">
        <w:rPr>
          <w:rFonts w:ascii="Times New Roman" w:eastAsia="Times New Roman" w:hAnsi="Times New Roman" w:cs="Times New Roman"/>
          <w:b/>
          <w:bCs/>
          <w:color w:val="000000"/>
          <w:lang w:bidi="ar-IQ"/>
        </w:rPr>
        <w:t>I</w:t>
      </w:r>
      <w:r w:rsidRPr="00274797">
        <w:rPr>
          <w:rFonts w:ascii="Times New Roman" w:eastAsia="Times New Roman" w:hAnsi="Times New Roman" w:cs="Times New Roman"/>
          <w:b/>
          <w:bCs/>
          <w:color w:val="000000"/>
          <w:lang w:bidi="ar-IQ"/>
        </w:rPr>
        <w:t>rritable bowe</w:t>
      </w:r>
      <w:r w:rsidR="00B34418">
        <w:rPr>
          <w:rFonts w:ascii="Times New Roman" w:eastAsia="Times New Roman" w:hAnsi="Times New Roman" w:cs="Times New Roman"/>
          <w:b/>
          <w:bCs/>
          <w:color w:val="000000"/>
          <w:lang w:bidi="ar-IQ"/>
        </w:rPr>
        <w:t>l syndrome subtype. (</w:t>
      </w:r>
      <w:proofErr w:type="spellStart"/>
      <w:r w:rsidR="00B34418">
        <w:rPr>
          <w:rFonts w:ascii="Times New Roman" w:eastAsia="Times New Roman" w:hAnsi="Times New Roman" w:cs="Times New Roman"/>
          <w:b/>
          <w:bCs/>
          <w:color w:val="000000"/>
          <w:lang w:bidi="ar-IQ"/>
        </w:rPr>
        <w:t>Moayyedi</w:t>
      </w:r>
      <w:proofErr w:type="spellEnd"/>
      <w:r w:rsidR="00B34418">
        <w:rPr>
          <w:rFonts w:ascii="Times New Roman" w:eastAsia="Times New Roman" w:hAnsi="Times New Roman" w:cs="Times New Roman"/>
          <w:b/>
          <w:bCs/>
          <w:color w:val="000000"/>
          <w:lang w:bidi="ar-IQ"/>
        </w:rPr>
        <w:t xml:space="preserve"> e</w:t>
      </w:r>
      <w:r w:rsidRPr="00274797">
        <w:rPr>
          <w:rFonts w:ascii="Times New Roman" w:eastAsia="Times New Roman" w:hAnsi="Times New Roman" w:cs="Times New Roman"/>
          <w:b/>
          <w:bCs/>
          <w:color w:val="000000"/>
          <w:lang w:bidi="ar-IQ"/>
        </w:rPr>
        <w:t>t</w:t>
      </w:r>
      <w:r w:rsidR="00B34418">
        <w:rPr>
          <w:rFonts w:ascii="Times New Roman" w:eastAsia="Times New Roman" w:hAnsi="Times New Roman" w:cs="Times New Roman"/>
          <w:b/>
          <w:bCs/>
          <w:color w:val="000000"/>
          <w:lang w:bidi="ar-IQ"/>
        </w:rPr>
        <w:t xml:space="preserve"> </w:t>
      </w:r>
      <w:r w:rsidRPr="00274797">
        <w:rPr>
          <w:rFonts w:ascii="Times New Roman" w:eastAsia="Times New Roman" w:hAnsi="Times New Roman" w:cs="Times New Roman"/>
          <w:b/>
          <w:bCs/>
          <w:color w:val="000000"/>
          <w:lang w:bidi="ar-IQ"/>
        </w:rPr>
        <w:t>al., 2017).</w:t>
      </w:r>
    </w:p>
    <w:p w:rsidR="00274797" w:rsidRPr="00274797" w:rsidRDefault="00274797" w:rsidP="00274797">
      <w:pPr>
        <w:spacing w:after="5" w:line="360" w:lineRule="auto"/>
        <w:ind w:hanging="284"/>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color w:val="000000"/>
          <w:sz w:val="28"/>
          <w:szCs w:val="28"/>
          <w:lang w:bidi="ar-IQ"/>
        </w:rPr>
        <w:lastRenderedPageBreak/>
        <w:t xml:space="preserve">    </w:t>
      </w:r>
      <w:r w:rsidRPr="00274797">
        <w:rPr>
          <w:rFonts w:ascii="Times New Roman" w:eastAsia="Times New Roman" w:hAnsi="Times New Roman" w:cs="Times New Roman"/>
          <w:color w:val="000000"/>
          <w:sz w:val="28"/>
          <w:szCs w:val="28"/>
          <w:lang w:bidi="ar-IQ"/>
        </w:rPr>
        <w:tab/>
      </w:r>
      <w:r w:rsidRPr="00274797">
        <w:rPr>
          <w:rFonts w:ascii="Times New Roman" w:eastAsia="Times New Roman" w:hAnsi="Times New Roman" w:cs="Times New Roman"/>
          <w:color w:val="000000"/>
          <w:sz w:val="28"/>
          <w:szCs w:val="28"/>
          <w:lang w:bidi="ar-IQ"/>
        </w:rPr>
        <w:tab/>
        <w:t>Will also likely assess whether they have other signs or symptoms that might suggest another, more serious, condition. These signs and symptoms include:</w:t>
      </w:r>
    </w:p>
    <w:p w:rsidR="00274797" w:rsidRPr="00274797" w:rsidRDefault="00274797" w:rsidP="00490059">
      <w:pPr>
        <w:numPr>
          <w:ilvl w:val="0"/>
          <w:numId w:val="1"/>
        </w:numPr>
        <w:spacing w:after="5" w:line="360" w:lineRule="auto"/>
        <w:ind w:left="142"/>
        <w:contextualSpacing/>
        <w:jc w:val="both"/>
        <w:rPr>
          <w:rFonts w:ascii="Times New Roman" w:eastAsia="Calibri" w:hAnsi="Times New Roman" w:cs="Times New Roman"/>
          <w:sz w:val="28"/>
          <w:szCs w:val="36"/>
          <w:lang w:bidi="ar-IQ"/>
        </w:rPr>
      </w:pPr>
      <w:r w:rsidRPr="00274797">
        <w:rPr>
          <w:rFonts w:ascii="Times New Roman" w:eastAsia="Calibri" w:hAnsi="Times New Roman" w:cs="Times New Roman"/>
          <w:sz w:val="28"/>
          <w:szCs w:val="36"/>
          <w:lang w:bidi="ar-IQ"/>
        </w:rPr>
        <w:t>The onset of signs and symptoms after age 50</w:t>
      </w:r>
      <w:r w:rsidR="00F23373">
        <w:rPr>
          <w:rFonts w:ascii="Times New Roman" w:eastAsia="Calibri" w:hAnsi="Times New Roman" w:cs="Times New Roman"/>
          <w:sz w:val="28"/>
          <w:szCs w:val="36"/>
          <w:lang w:bidi="ar-IQ"/>
        </w:rPr>
        <w:t>.</w:t>
      </w:r>
    </w:p>
    <w:p w:rsidR="00274797" w:rsidRPr="00274797" w:rsidRDefault="00274797" w:rsidP="00490059">
      <w:pPr>
        <w:numPr>
          <w:ilvl w:val="0"/>
          <w:numId w:val="1"/>
        </w:numPr>
        <w:spacing w:after="5" w:line="360" w:lineRule="auto"/>
        <w:ind w:left="142"/>
        <w:contextualSpacing/>
        <w:jc w:val="both"/>
        <w:rPr>
          <w:rFonts w:ascii="Times New Roman" w:eastAsia="Calibri" w:hAnsi="Times New Roman" w:cs="Times New Roman"/>
          <w:sz w:val="28"/>
          <w:szCs w:val="36"/>
          <w:lang w:bidi="ar-IQ"/>
        </w:rPr>
      </w:pPr>
      <w:r w:rsidRPr="00274797">
        <w:rPr>
          <w:rFonts w:ascii="Times New Roman" w:eastAsia="Calibri" w:hAnsi="Times New Roman" w:cs="Times New Roman"/>
          <w:sz w:val="28"/>
          <w:szCs w:val="36"/>
          <w:lang w:bidi="ar-IQ"/>
        </w:rPr>
        <w:t>Weight loss</w:t>
      </w:r>
      <w:r w:rsidR="00F23373">
        <w:rPr>
          <w:rFonts w:ascii="Times New Roman" w:eastAsia="Calibri" w:hAnsi="Times New Roman" w:cs="Times New Roman"/>
          <w:sz w:val="28"/>
          <w:szCs w:val="36"/>
          <w:lang w:bidi="ar-IQ"/>
        </w:rPr>
        <w:t>.</w:t>
      </w:r>
    </w:p>
    <w:p w:rsidR="00274797" w:rsidRPr="00274797" w:rsidRDefault="00274797" w:rsidP="00490059">
      <w:pPr>
        <w:numPr>
          <w:ilvl w:val="0"/>
          <w:numId w:val="1"/>
        </w:numPr>
        <w:spacing w:after="5" w:line="360" w:lineRule="auto"/>
        <w:ind w:left="142"/>
        <w:contextualSpacing/>
        <w:jc w:val="both"/>
        <w:rPr>
          <w:rFonts w:ascii="Times New Roman" w:eastAsia="Calibri" w:hAnsi="Times New Roman" w:cs="Times New Roman"/>
          <w:sz w:val="28"/>
          <w:szCs w:val="36"/>
          <w:lang w:bidi="ar-IQ"/>
        </w:rPr>
      </w:pPr>
      <w:r w:rsidRPr="00274797">
        <w:rPr>
          <w:rFonts w:ascii="Times New Roman" w:eastAsia="Calibri" w:hAnsi="Times New Roman" w:cs="Times New Roman"/>
          <w:sz w:val="28"/>
          <w:szCs w:val="36"/>
          <w:lang w:bidi="ar-IQ"/>
        </w:rPr>
        <w:t>Rectal bleeding</w:t>
      </w:r>
      <w:r w:rsidR="00F23373">
        <w:rPr>
          <w:rFonts w:ascii="Times New Roman" w:eastAsia="Calibri" w:hAnsi="Times New Roman" w:cs="Times New Roman"/>
          <w:sz w:val="28"/>
          <w:szCs w:val="36"/>
          <w:lang w:bidi="ar-IQ"/>
        </w:rPr>
        <w:t>.</w:t>
      </w:r>
    </w:p>
    <w:p w:rsidR="00274797" w:rsidRPr="00274797" w:rsidRDefault="00274797" w:rsidP="00490059">
      <w:pPr>
        <w:numPr>
          <w:ilvl w:val="0"/>
          <w:numId w:val="1"/>
        </w:numPr>
        <w:spacing w:after="5" w:line="360" w:lineRule="auto"/>
        <w:ind w:left="142"/>
        <w:contextualSpacing/>
        <w:jc w:val="both"/>
        <w:rPr>
          <w:rFonts w:ascii="Times New Roman" w:eastAsia="Calibri" w:hAnsi="Times New Roman" w:cs="Times New Roman"/>
          <w:sz w:val="28"/>
          <w:szCs w:val="36"/>
          <w:lang w:bidi="ar-IQ"/>
        </w:rPr>
      </w:pPr>
      <w:r w:rsidRPr="00274797">
        <w:rPr>
          <w:rFonts w:ascii="Times New Roman" w:eastAsia="Calibri" w:hAnsi="Times New Roman" w:cs="Times New Roman"/>
          <w:sz w:val="28"/>
          <w:szCs w:val="36"/>
          <w:lang w:bidi="ar-IQ"/>
        </w:rPr>
        <w:t>Fever</w:t>
      </w:r>
      <w:r w:rsidR="00F23373">
        <w:rPr>
          <w:rFonts w:ascii="Times New Roman" w:eastAsia="Calibri" w:hAnsi="Times New Roman" w:cs="Times New Roman"/>
          <w:sz w:val="28"/>
          <w:szCs w:val="36"/>
          <w:lang w:bidi="ar-IQ"/>
        </w:rPr>
        <w:t>.</w:t>
      </w:r>
    </w:p>
    <w:p w:rsidR="00274797" w:rsidRPr="00274797" w:rsidRDefault="00274797" w:rsidP="00490059">
      <w:pPr>
        <w:numPr>
          <w:ilvl w:val="0"/>
          <w:numId w:val="1"/>
        </w:numPr>
        <w:spacing w:after="5" w:line="360" w:lineRule="auto"/>
        <w:ind w:left="142"/>
        <w:contextualSpacing/>
        <w:jc w:val="both"/>
        <w:rPr>
          <w:rFonts w:ascii="Times New Roman" w:eastAsia="Calibri" w:hAnsi="Times New Roman" w:cs="Times New Roman"/>
          <w:sz w:val="28"/>
          <w:szCs w:val="36"/>
          <w:lang w:bidi="ar-IQ"/>
        </w:rPr>
      </w:pPr>
      <w:r w:rsidRPr="00274797">
        <w:rPr>
          <w:rFonts w:ascii="Times New Roman" w:eastAsia="Calibri" w:hAnsi="Times New Roman" w:cs="Times New Roman"/>
          <w:sz w:val="28"/>
          <w:szCs w:val="36"/>
          <w:lang w:bidi="ar-IQ"/>
        </w:rPr>
        <w:t>Nausea or recurrent vomiting</w:t>
      </w:r>
      <w:r w:rsidR="00F23373">
        <w:rPr>
          <w:rFonts w:ascii="Times New Roman" w:eastAsia="Calibri" w:hAnsi="Times New Roman" w:cs="Times New Roman"/>
          <w:sz w:val="28"/>
          <w:szCs w:val="36"/>
          <w:lang w:bidi="ar-IQ"/>
        </w:rPr>
        <w:t>.</w:t>
      </w:r>
    </w:p>
    <w:p w:rsidR="00274797" w:rsidRPr="00274797" w:rsidRDefault="00274797" w:rsidP="00490059">
      <w:pPr>
        <w:numPr>
          <w:ilvl w:val="0"/>
          <w:numId w:val="1"/>
        </w:numPr>
        <w:spacing w:after="5" w:line="360" w:lineRule="auto"/>
        <w:ind w:left="142"/>
        <w:contextualSpacing/>
        <w:jc w:val="both"/>
        <w:rPr>
          <w:rFonts w:ascii="Times New Roman" w:eastAsia="Calibri" w:hAnsi="Times New Roman" w:cs="Times New Roman"/>
          <w:sz w:val="28"/>
          <w:szCs w:val="36"/>
          <w:lang w:bidi="ar-IQ"/>
        </w:rPr>
      </w:pPr>
      <w:r w:rsidRPr="00274797">
        <w:rPr>
          <w:rFonts w:ascii="Times New Roman" w:eastAsia="Calibri" w:hAnsi="Times New Roman" w:cs="Times New Roman"/>
          <w:sz w:val="28"/>
          <w:szCs w:val="36"/>
          <w:lang w:bidi="ar-IQ"/>
        </w:rPr>
        <w:t>Abdominal pain, especially if it's not completely relieved by a bowel movement, or occurs at night</w:t>
      </w:r>
      <w:r w:rsidR="00F23373">
        <w:rPr>
          <w:rFonts w:ascii="Times New Roman" w:eastAsia="Calibri" w:hAnsi="Times New Roman" w:cs="Times New Roman"/>
          <w:sz w:val="28"/>
          <w:szCs w:val="36"/>
          <w:lang w:bidi="ar-IQ"/>
        </w:rPr>
        <w:t>.</w:t>
      </w:r>
    </w:p>
    <w:p w:rsidR="00EA3E3B" w:rsidRDefault="00EA3E3B" w:rsidP="00EA3E3B">
      <w:pPr>
        <w:numPr>
          <w:ilvl w:val="0"/>
          <w:numId w:val="1"/>
        </w:numPr>
        <w:spacing w:after="5" w:line="360" w:lineRule="auto"/>
        <w:ind w:left="142"/>
        <w:contextualSpacing/>
        <w:jc w:val="both"/>
        <w:rPr>
          <w:rFonts w:ascii="Times New Roman" w:eastAsia="Calibri" w:hAnsi="Times New Roman" w:cs="Times New Roman"/>
          <w:sz w:val="28"/>
          <w:szCs w:val="36"/>
          <w:lang w:bidi="ar-IQ"/>
        </w:rPr>
      </w:pPr>
      <w:r w:rsidRPr="00EA3E3B">
        <w:rPr>
          <w:rFonts w:ascii="Times New Roman" w:eastAsia="Calibri" w:hAnsi="Times New Roman" w:cs="Times New Roman"/>
          <w:sz w:val="28"/>
          <w:szCs w:val="36"/>
          <w:lang w:bidi="ar-IQ"/>
        </w:rPr>
        <w:t>Diarrhea that is persistent or it wakes up from sleep</w:t>
      </w:r>
      <w:r w:rsidR="00F23373">
        <w:rPr>
          <w:rFonts w:ascii="Times New Roman" w:eastAsia="Calibri" w:hAnsi="Times New Roman" w:cs="Times New Roman"/>
          <w:sz w:val="28"/>
          <w:szCs w:val="36"/>
          <w:lang w:bidi="ar-IQ"/>
        </w:rPr>
        <w:t>.</w:t>
      </w:r>
    </w:p>
    <w:p w:rsidR="00274797" w:rsidRPr="00274797" w:rsidRDefault="00274797" w:rsidP="00EA3E3B">
      <w:pPr>
        <w:numPr>
          <w:ilvl w:val="0"/>
          <w:numId w:val="1"/>
        </w:numPr>
        <w:spacing w:after="5" w:line="360" w:lineRule="auto"/>
        <w:ind w:left="142"/>
        <w:contextualSpacing/>
        <w:jc w:val="both"/>
        <w:rPr>
          <w:rFonts w:ascii="Times New Roman" w:eastAsia="Calibri" w:hAnsi="Times New Roman" w:cs="Times New Roman"/>
          <w:sz w:val="28"/>
          <w:szCs w:val="36"/>
          <w:lang w:bidi="ar-IQ"/>
        </w:rPr>
      </w:pPr>
      <w:r w:rsidRPr="00274797">
        <w:rPr>
          <w:rFonts w:ascii="Times New Roman" w:eastAsia="Calibri" w:hAnsi="Times New Roman" w:cs="Times New Roman"/>
          <w:sz w:val="28"/>
          <w:szCs w:val="36"/>
          <w:lang w:bidi="ar-IQ"/>
        </w:rPr>
        <w:t>Anemia related to low iron</w:t>
      </w:r>
      <w:r w:rsidR="00F23373">
        <w:rPr>
          <w:rFonts w:ascii="Times New Roman" w:eastAsia="Calibri" w:hAnsi="Times New Roman" w:cs="Times New Roman"/>
          <w:sz w:val="28"/>
          <w:szCs w:val="36"/>
          <w:lang w:bidi="ar-IQ"/>
        </w:rPr>
        <w:t>.</w:t>
      </w:r>
    </w:p>
    <w:p w:rsidR="00274797" w:rsidRPr="00274797" w:rsidRDefault="00274797" w:rsidP="00274797">
      <w:pPr>
        <w:spacing w:after="5" w:line="360" w:lineRule="auto"/>
        <w:ind w:hanging="10"/>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color w:val="000000"/>
          <w:sz w:val="28"/>
          <w:szCs w:val="28"/>
          <w:lang w:bidi="ar-IQ"/>
        </w:rPr>
        <w:t xml:space="preserve"> these signs or symptoms, or if an initial treatment for IBS doesn't work, will likely need additional tests (</w:t>
      </w:r>
      <w:r w:rsidRPr="00274797">
        <w:rPr>
          <w:rFonts w:ascii="Calibri" w:eastAsia="Calibri" w:hAnsi="Calibri" w:cs="Arial"/>
        </w:rPr>
        <w:t xml:space="preserve"> </w:t>
      </w:r>
      <w:proofErr w:type="spellStart"/>
      <w:r w:rsidRPr="00274797">
        <w:rPr>
          <w:rFonts w:ascii="Times New Roman" w:eastAsia="Times New Roman" w:hAnsi="Times New Roman" w:cs="Times New Roman"/>
          <w:color w:val="000000"/>
          <w:sz w:val="28"/>
          <w:szCs w:val="28"/>
          <w:lang w:bidi="ar-IQ"/>
        </w:rPr>
        <w:t>Mosli</w:t>
      </w:r>
      <w:proofErr w:type="spellEnd"/>
      <w:r w:rsidRPr="00274797">
        <w:rPr>
          <w:rFonts w:ascii="Times New Roman" w:eastAsia="Times New Roman" w:hAnsi="Times New Roman" w:cs="Times New Roman"/>
          <w:color w:val="000000"/>
          <w:sz w:val="28"/>
          <w:szCs w:val="28"/>
          <w:lang w:bidi="ar-IQ"/>
        </w:rPr>
        <w:t xml:space="preserve"> et al., 2017).</w:t>
      </w:r>
    </w:p>
    <w:p w:rsidR="005F0F3B" w:rsidRDefault="005F0F3B" w:rsidP="00DB7561">
      <w:pPr>
        <w:spacing w:after="5" w:line="360" w:lineRule="auto"/>
        <w:jc w:val="both"/>
        <w:rPr>
          <w:rFonts w:ascii="Times New Roman" w:eastAsia="Times New Roman" w:hAnsi="Times New Roman" w:cs="Times New Roman"/>
          <w:b/>
          <w:bCs/>
          <w:color w:val="000000"/>
          <w:sz w:val="32"/>
          <w:szCs w:val="32"/>
          <w:lang w:bidi="ar-IQ"/>
        </w:rPr>
      </w:pPr>
    </w:p>
    <w:p w:rsidR="00274797" w:rsidRPr="00274797" w:rsidRDefault="00274797" w:rsidP="00274797">
      <w:pPr>
        <w:spacing w:after="5" w:line="360" w:lineRule="auto"/>
        <w:ind w:hanging="10"/>
        <w:jc w:val="both"/>
        <w:rPr>
          <w:rFonts w:ascii="Times New Roman" w:eastAsia="Times New Roman" w:hAnsi="Times New Roman" w:cs="Times New Roman"/>
          <w:b/>
          <w:bCs/>
          <w:color w:val="000000"/>
          <w:sz w:val="32"/>
          <w:szCs w:val="32"/>
          <w:lang w:bidi="ar-IQ"/>
        </w:rPr>
      </w:pPr>
      <w:r w:rsidRPr="00274797">
        <w:rPr>
          <w:rFonts w:ascii="Times New Roman" w:eastAsia="Times New Roman" w:hAnsi="Times New Roman" w:cs="Times New Roman"/>
          <w:b/>
          <w:bCs/>
          <w:color w:val="000000"/>
          <w:sz w:val="32"/>
          <w:szCs w:val="32"/>
          <w:lang w:bidi="ar-IQ"/>
        </w:rPr>
        <w:t>2.8.1</w:t>
      </w:r>
      <w:r w:rsidRPr="00274797">
        <w:rPr>
          <w:rFonts w:ascii="Times New Roman" w:eastAsia="Times New Roman" w:hAnsi="Times New Roman" w:cs="Times New Roman" w:hint="cs"/>
          <w:b/>
          <w:bCs/>
          <w:color w:val="000000"/>
          <w:sz w:val="32"/>
          <w:szCs w:val="32"/>
          <w:rtl/>
          <w:lang w:bidi="ar-IQ"/>
        </w:rPr>
        <w:t>.</w:t>
      </w:r>
      <w:r w:rsidRPr="00274797">
        <w:rPr>
          <w:rFonts w:ascii="Times New Roman" w:eastAsia="Times New Roman" w:hAnsi="Times New Roman" w:cs="Times New Roman"/>
          <w:b/>
          <w:bCs/>
          <w:color w:val="000000"/>
          <w:sz w:val="32"/>
          <w:szCs w:val="32"/>
          <w:lang w:bidi="ar-IQ"/>
        </w:rPr>
        <w:t xml:space="preserve">  Additional tests</w:t>
      </w:r>
    </w:p>
    <w:p w:rsidR="00274797" w:rsidRPr="00274797" w:rsidRDefault="00F23373" w:rsidP="00F23373">
      <w:pPr>
        <w:tabs>
          <w:tab w:val="left" w:pos="1134"/>
        </w:tabs>
        <w:spacing w:after="5" w:line="360" w:lineRule="auto"/>
        <w:ind w:hanging="10"/>
        <w:jc w:val="both"/>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000000"/>
          <w:sz w:val="28"/>
          <w:szCs w:val="28"/>
          <w:lang w:bidi="ar-IQ"/>
        </w:rPr>
        <w:tab/>
      </w:r>
      <w:r>
        <w:rPr>
          <w:rFonts w:ascii="Times New Roman" w:eastAsia="Times New Roman" w:hAnsi="Times New Roman" w:cs="Times New Roman"/>
          <w:color w:val="000000"/>
          <w:sz w:val="28"/>
          <w:szCs w:val="28"/>
          <w:lang w:bidi="ar-IQ"/>
        </w:rPr>
        <w:tab/>
      </w:r>
      <w:r w:rsidR="00274797" w:rsidRPr="00274797">
        <w:rPr>
          <w:rFonts w:ascii="Times New Roman" w:eastAsia="Times New Roman" w:hAnsi="Times New Roman" w:cs="Times New Roman"/>
          <w:color w:val="000000"/>
          <w:sz w:val="28"/>
          <w:szCs w:val="28"/>
          <w:lang w:bidi="ar-IQ"/>
        </w:rPr>
        <w:t xml:space="preserve"> </w:t>
      </w:r>
      <w:r>
        <w:rPr>
          <w:rFonts w:ascii="Times New Roman" w:eastAsia="Times New Roman" w:hAnsi="Times New Roman" w:cs="Times New Roman"/>
          <w:color w:val="000000"/>
          <w:sz w:val="28"/>
          <w:szCs w:val="28"/>
          <w:lang w:bidi="ar-IQ"/>
        </w:rPr>
        <w:t>S</w:t>
      </w:r>
      <w:r w:rsidR="00274797" w:rsidRPr="00274797">
        <w:rPr>
          <w:rFonts w:ascii="Times New Roman" w:eastAsia="Times New Roman" w:hAnsi="Times New Roman" w:cs="Times New Roman"/>
          <w:color w:val="000000"/>
          <w:sz w:val="28"/>
          <w:szCs w:val="28"/>
          <w:lang w:bidi="ar-IQ"/>
        </w:rPr>
        <w:t>everal tests, including stool studies to check for infection or problems with intestine's ability to take in the nutrients from food (</w:t>
      </w:r>
      <w:proofErr w:type="spellStart"/>
      <w:r w:rsidR="00274797" w:rsidRPr="00274797">
        <w:rPr>
          <w:rFonts w:ascii="Times New Roman" w:eastAsia="Times New Roman" w:hAnsi="Times New Roman" w:cs="Times New Roman"/>
          <w:color w:val="000000"/>
          <w:sz w:val="28"/>
          <w:szCs w:val="28"/>
          <w:lang w:bidi="ar-IQ"/>
        </w:rPr>
        <w:t>malabsorption</w:t>
      </w:r>
      <w:proofErr w:type="spellEnd"/>
      <w:r w:rsidR="00274797" w:rsidRPr="00274797">
        <w:rPr>
          <w:rFonts w:ascii="Times New Roman" w:eastAsia="Times New Roman" w:hAnsi="Times New Roman" w:cs="Times New Roman"/>
          <w:color w:val="000000"/>
          <w:sz w:val="28"/>
          <w:szCs w:val="28"/>
          <w:lang w:bidi="ar-IQ"/>
        </w:rPr>
        <w:t>). may also have a number of other tests to rule out other causes for symptoms.</w:t>
      </w:r>
    </w:p>
    <w:p w:rsidR="00274797" w:rsidRPr="0098697B" w:rsidRDefault="00274797" w:rsidP="00274797">
      <w:pPr>
        <w:spacing w:after="5" w:line="360" w:lineRule="auto"/>
        <w:jc w:val="both"/>
        <w:rPr>
          <w:rFonts w:ascii="Times New Roman" w:eastAsia="Times New Roman" w:hAnsi="Times New Roman" w:cs="Times New Roman"/>
          <w:b/>
          <w:bCs/>
          <w:color w:val="000000"/>
          <w:sz w:val="28"/>
          <w:szCs w:val="28"/>
          <w:lang w:bidi="ar-IQ"/>
        </w:rPr>
      </w:pPr>
      <w:r w:rsidRPr="0098697B">
        <w:rPr>
          <w:rFonts w:ascii="Times New Roman" w:eastAsia="Times New Roman" w:hAnsi="Times New Roman" w:cs="Times New Roman"/>
          <w:b/>
          <w:bCs/>
          <w:color w:val="000000"/>
          <w:sz w:val="28"/>
          <w:szCs w:val="28"/>
          <w:lang w:bidi="ar-IQ"/>
        </w:rPr>
        <w:t>Imaging tests can include:</w:t>
      </w:r>
    </w:p>
    <w:p w:rsidR="00274797" w:rsidRPr="00274797" w:rsidRDefault="00274797" w:rsidP="00490059">
      <w:pPr>
        <w:numPr>
          <w:ilvl w:val="0"/>
          <w:numId w:val="5"/>
        </w:numPr>
        <w:tabs>
          <w:tab w:val="left" w:pos="1134"/>
        </w:tabs>
        <w:spacing w:after="5" w:line="360" w:lineRule="auto"/>
        <w:contextualSpacing/>
        <w:jc w:val="both"/>
        <w:rPr>
          <w:rFonts w:ascii="Times New Roman" w:eastAsia="Calibri" w:hAnsi="Times New Roman" w:cs="Times New Roman"/>
          <w:sz w:val="28"/>
          <w:szCs w:val="28"/>
          <w:lang w:bidi="ar-IQ"/>
        </w:rPr>
      </w:pPr>
      <w:r w:rsidRPr="00274797">
        <w:rPr>
          <w:rFonts w:ascii="Times New Roman" w:eastAsia="Calibri" w:hAnsi="Times New Roman" w:cs="Times New Roman"/>
          <w:b/>
          <w:bCs/>
          <w:sz w:val="28"/>
          <w:szCs w:val="28"/>
          <w:lang w:bidi="ar-IQ"/>
        </w:rPr>
        <w:t xml:space="preserve">Flexible </w:t>
      </w:r>
      <w:proofErr w:type="spellStart"/>
      <w:r w:rsidRPr="00274797">
        <w:rPr>
          <w:rFonts w:ascii="Times New Roman" w:eastAsia="Calibri" w:hAnsi="Times New Roman" w:cs="Times New Roman"/>
          <w:b/>
          <w:bCs/>
          <w:sz w:val="28"/>
          <w:szCs w:val="28"/>
          <w:lang w:bidi="ar-IQ"/>
        </w:rPr>
        <w:t>sigmoidoscopy</w:t>
      </w:r>
      <w:proofErr w:type="spellEnd"/>
      <w:r w:rsidR="00F23373">
        <w:rPr>
          <w:rFonts w:ascii="Times New Roman" w:eastAsia="Calibri" w:hAnsi="Times New Roman" w:cs="Times New Roman"/>
          <w:sz w:val="28"/>
          <w:szCs w:val="28"/>
          <w:lang w:bidi="ar-IQ"/>
        </w:rPr>
        <w:t>:</w:t>
      </w:r>
      <w:r w:rsidRPr="00274797">
        <w:rPr>
          <w:rFonts w:ascii="Times New Roman" w:eastAsia="Calibri" w:hAnsi="Times New Roman" w:cs="Times New Roman"/>
          <w:sz w:val="28"/>
          <w:szCs w:val="28"/>
          <w:lang w:bidi="ar-IQ"/>
        </w:rPr>
        <w:t xml:space="preserve">  examines the lower part of the colon (sigmoid) with a flexib</w:t>
      </w:r>
      <w:r w:rsidR="00F23373">
        <w:rPr>
          <w:rFonts w:ascii="Times New Roman" w:eastAsia="Calibri" w:hAnsi="Times New Roman" w:cs="Times New Roman"/>
          <w:sz w:val="28"/>
          <w:szCs w:val="28"/>
          <w:lang w:bidi="ar-IQ"/>
        </w:rPr>
        <w:t>le, lighted tube</w:t>
      </w:r>
      <w:r w:rsidRPr="00274797">
        <w:rPr>
          <w:rFonts w:ascii="Times New Roman" w:eastAsia="Calibri" w:hAnsi="Times New Roman" w:cs="Times New Roman"/>
          <w:sz w:val="28"/>
          <w:szCs w:val="28"/>
          <w:lang w:bidi="ar-IQ"/>
        </w:rPr>
        <w:t xml:space="preserve"> (</w:t>
      </w:r>
      <w:proofErr w:type="spellStart"/>
      <w:r w:rsidRPr="00274797">
        <w:rPr>
          <w:rFonts w:ascii="Times New Roman" w:eastAsia="Calibri" w:hAnsi="Times New Roman" w:cs="Times New Roman"/>
          <w:sz w:val="28"/>
          <w:szCs w:val="28"/>
          <w:lang w:bidi="ar-IQ"/>
        </w:rPr>
        <w:t>Qudayr</w:t>
      </w:r>
      <w:proofErr w:type="spellEnd"/>
      <w:r w:rsidRPr="00274797">
        <w:rPr>
          <w:rFonts w:ascii="Times New Roman" w:eastAsia="Calibri" w:hAnsi="Times New Roman" w:cs="Times New Roman"/>
          <w:sz w:val="28"/>
          <w:szCs w:val="28"/>
          <w:lang w:bidi="ar-IQ"/>
        </w:rPr>
        <w:t xml:space="preserve"> et al., 2018).</w:t>
      </w:r>
    </w:p>
    <w:p w:rsidR="00274797" w:rsidRPr="00274797" w:rsidRDefault="00F23373" w:rsidP="00490059">
      <w:pPr>
        <w:numPr>
          <w:ilvl w:val="0"/>
          <w:numId w:val="5"/>
        </w:numPr>
        <w:tabs>
          <w:tab w:val="left" w:pos="1134"/>
        </w:tabs>
        <w:spacing w:after="5" w:line="360" w:lineRule="auto"/>
        <w:contextualSpacing/>
        <w:jc w:val="both"/>
        <w:rPr>
          <w:rFonts w:ascii="Times New Roman" w:eastAsia="Calibri" w:hAnsi="Times New Roman" w:cs="Times New Roman"/>
          <w:sz w:val="28"/>
          <w:szCs w:val="28"/>
          <w:lang w:bidi="ar-IQ"/>
        </w:rPr>
      </w:pPr>
      <w:r>
        <w:rPr>
          <w:rFonts w:ascii="Times New Roman" w:eastAsia="Calibri" w:hAnsi="Times New Roman" w:cs="Times New Roman"/>
          <w:b/>
          <w:bCs/>
          <w:sz w:val="28"/>
          <w:szCs w:val="28"/>
          <w:lang w:bidi="ar-IQ"/>
        </w:rPr>
        <w:t>Colonoscopy:</w:t>
      </w:r>
      <w:r w:rsidR="00274797" w:rsidRPr="00274797">
        <w:rPr>
          <w:rFonts w:ascii="Times New Roman" w:eastAsia="Calibri" w:hAnsi="Times New Roman" w:cs="Times New Roman"/>
          <w:sz w:val="28"/>
          <w:szCs w:val="28"/>
          <w:lang w:bidi="ar-IQ"/>
        </w:rPr>
        <w:t xml:space="preserve">  uses a small, flexible tube to examine the en</w:t>
      </w:r>
      <w:r w:rsidR="009C5E4F">
        <w:rPr>
          <w:rFonts w:ascii="Times New Roman" w:eastAsia="Calibri" w:hAnsi="Times New Roman" w:cs="Times New Roman"/>
          <w:sz w:val="28"/>
          <w:szCs w:val="28"/>
          <w:lang w:bidi="ar-IQ"/>
        </w:rPr>
        <w:t xml:space="preserve">tire length of the colon (Lacy, </w:t>
      </w:r>
      <w:r w:rsidR="00274797" w:rsidRPr="00274797">
        <w:rPr>
          <w:rFonts w:ascii="Times New Roman" w:eastAsia="Calibri" w:hAnsi="Times New Roman" w:cs="Times New Roman"/>
          <w:sz w:val="28"/>
          <w:szCs w:val="28"/>
          <w:lang w:bidi="ar-IQ"/>
        </w:rPr>
        <w:t>2013).</w:t>
      </w:r>
    </w:p>
    <w:p w:rsidR="00274797" w:rsidRPr="00274797" w:rsidRDefault="00274797" w:rsidP="00490059">
      <w:pPr>
        <w:numPr>
          <w:ilvl w:val="0"/>
          <w:numId w:val="5"/>
        </w:numPr>
        <w:spacing w:after="5" w:line="360" w:lineRule="auto"/>
        <w:contextualSpacing/>
        <w:jc w:val="both"/>
        <w:rPr>
          <w:rFonts w:ascii="Times New Roman" w:eastAsia="Calibri" w:hAnsi="Times New Roman" w:cs="Times New Roman"/>
          <w:sz w:val="28"/>
          <w:szCs w:val="28"/>
          <w:lang w:bidi="ar-IQ"/>
        </w:rPr>
      </w:pPr>
      <w:r w:rsidRPr="00274797">
        <w:rPr>
          <w:rFonts w:ascii="Times New Roman" w:eastAsia="Calibri" w:hAnsi="Times New Roman" w:cs="Times New Roman"/>
          <w:b/>
          <w:bCs/>
          <w:sz w:val="28"/>
          <w:szCs w:val="28"/>
          <w:lang w:bidi="ar-IQ"/>
        </w:rPr>
        <w:t>X-ray or CT scan</w:t>
      </w:r>
      <w:r w:rsidR="00F23373">
        <w:rPr>
          <w:rFonts w:ascii="Times New Roman" w:eastAsia="Calibri" w:hAnsi="Times New Roman" w:cs="Times New Roman"/>
          <w:sz w:val="28"/>
          <w:szCs w:val="28"/>
          <w:lang w:bidi="ar-IQ"/>
        </w:rPr>
        <w:t>:</w:t>
      </w:r>
      <w:r w:rsidRPr="00274797">
        <w:rPr>
          <w:rFonts w:ascii="Times New Roman" w:eastAsia="Calibri" w:hAnsi="Times New Roman" w:cs="Times New Roman"/>
          <w:sz w:val="28"/>
          <w:szCs w:val="28"/>
          <w:lang w:bidi="ar-IQ"/>
        </w:rPr>
        <w:t xml:space="preserve"> These tests produce images of abdomen and pelvis that might allow us to rule out other causes of  symptoms, especially if </w:t>
      </w:r>
      <w:r w:rsidRPr="00274797">
        <w:rPr>
          <w:rFonts w:ascii="Times New Roman" w:eastAsia="Calibri" w:hAnsi="Times New Roman" w:cs="Times New Roman"/>
          <w:sz w:val="28"/>
          <w:szCs w:val="28"/>
          <w:lang w:bidi="ar-IQ"/>
        </w:rPr>
        <w:lastRenderedPageBreak/>
        <w:t>abdominal pain. might fill large intestine with a liquid (barium) to make any problems more visible on X-ray. This barium test is sometimes called a lower GI series (</w:t>
      </w:r>
      <w:proofErr w:type="spellStart"/>
      <w:r w:rsidRPr="00274797">
        <w:rPr>
          <w:rFonts w:ascii="Times New Roman" w:eastAsia="Calibri" w:hAnsi="Times New Roman" w:cs="Times New Roman"/>
          <w:sz w:val="28"/>
          <w:szCs w:val="28"/>
          <w:lang w:bidi="ar-IQ"/>
        </w:rPr>
        <w:t>Arazi</w:t>
      </w:r>
      <w:proofErr w:type="spellEnd"/>
      <w:r w:rsidRPr="00274797">
        <w:rPr>
          <w:rFonts w:ascii="Times New Roman" w:eastAsia="Calibri" w:hAnsi="Times New Roman" w:cs="Times New Roman"/>
          <w:sz w:val="28"/>
          <w:szCs w:val="28"/>
          <w:lang w:bidi="ar-IQ"/>
        </w:rPr>
        <w:t>, et al., 2019).</w:t>
      </w:r>
    </w:p>
    <w:p w:rsidR="00274797" w:rsidRPr="00274797" w:rsidRDefault="00274797" w:rsidP="00274797">
      <w:pPr>
        <w:spacing w:after="5" w:line="360" w:lineRule="auto"/>
        <w:ind w:hanging="10"/>
        <w:jc w:val="both"/>
        <w:rPr>
          <w:rFonts w:ascii="Times New Roman" w:eastAsia="Times New Roman" w:hAnsi="Times New Roman" w:cs="Times New Roman"/>
          <w:b/>
          <w:bCs/>
          <w:color w:val="000000"/>
          <w:sz w:val="32"/>
          <w:szCs w:val="32"/>
          <w:lang w:bidi="ar-IQ"/>
        </w:rPr>
      </w:pPr>
      <w:r w:rsidRPr="00274797">
        <w:rPr>
          <w:rFonts w:ascii="Times New Roman" w:eastAsia="Times New Roman" w:hAnsi="Times New Roman" w:cs="Times New Roman"/>
          <w:b/>
          <w:bCs/>
          <w:color w:val="000000"/>
          <w:sz w:val="32"/>
          <w:szCs w:val="32"/>
          <w:lang w:bidi="ar-IQ"/>
        </w:rPr>
        <w:t>2.8.2</w:t>
      </w:r>
      <w:r w:rsidRPr="00274797">
        <w:rPr>
          <w:rFonts w:ascii="Times New Roman" w:eastAsia="Times New Roman" w:hAnsi="Times New Roman" w:cs="Times New Roman" w:hint="cs"/>
          <w:b/>
          <w:bCs/>
          <w:color w:val="000000"/>
          <w:sz w:val="32"/>
          <w:szCs w:val="32"/>
          <w:rtl/>
          <w:lang w:bidi="ar-IQ"/>
        </w:rPr>
        <w:t>.</w:t>
      </w:r>
      <w:r w:rsidRPr="00274797">
        <w:rPr>
          <w:rFonts w:ascii="Times New Roman" w:eastAsia="Times New Roman" w:hAnsi="Times New Roman" w:cs="Times New Roman"/>
          <w:b/>
          <w:bCs/>
          <w:color w:val="000000"/>
          <w:sz w:val="32"/>
          <w:szCs w:val="32"/>
          <w:lang w:bidi="ar-IQ"/>
        </w:rPr>
        <w:t xml:space="preserve">  Laboratory tests include:</w:t>
      </w:r>
    </w:p>
    <w:p w:rsidR="00AC109D" w:rsidRDefault="00F23373" w:rsidP="009C5E4F">
      <w:pPr>
        <w:spacing w:after="5" w:line="360" w:lineRule="auto"/>
        <w:ind w:hanging="10"/>
        <w:jc w:val="both"/>
        <w:rPr>
          <w:rFonts w:ascii="Times New Roman" w:eastAsia="Times New Roman" w:hAnsi="Times New Roman" w:cs="Times New Roman"/>
          <w:color w:val="000000"/>
          <w:sz w:val="28"/>
          <w:szCs w:val="28"/>
          <w:lang w:bidi="ar-IQ"/>
        </w:rPr>
      </w:pPr>
      <w:r>
        <w:rPr>
          <w:rFonts w:ascii="Times New Roman" w:eastAsia="Times New Roman" w:hAnsi="Times New Roman" w:cs="Times New Roman"/>
          <w:b/>
          <w:bCs/>
          <w:color w:val="000000"/>
          <w:sz w:val="28"/>
          <w:szCs w:val="28"/>
          <w:lang w:bidi="ar-IQ"/>
        </w:rPr>
        <w:t>A-Lactose intolerance tests:</w:t>
      </w:r>
      <w:r w:rsidR="00274797" w:rsidRPr="00274797">
        <w:rPr>
          <w:rFonts w:ascii="Times New Roman" w:eastAsia="Times New Roman" w:hAnsi="Times New Roman" w:cs="Times New Roman"/>
          <w:color w:val="000000"/>
          <w:sz w:val="28"/>
          <w:szCs w:val="28"/>
          <w:lang w:bidi="ar-IQ"/>
        </w:rPr>
        <w:t xml:space="preserve"> </w:t>
      </w:r>
      <w:r w:rsidR="00AC109D" w:rsidRPr="00AC109D">
        <w:rPr>
          <w:rFonts w:ascii="Times New Roman" w:eastAsia="Times New Roman" w:hAnsi="Times New Roman" w:cs="Times New Roman"/>
          <w:color w:val="000000"/>
          <w:sz w:val="28"/>
          <w:szCs w:val="28"/>
          <w:lang w:bidi="ar-IQ"/>
        </w:rPr>
        <w:t>Lactase is an enzyme needed to digest the sugar found in dairy products.  don't produce lactase,  may problems similar to those caused by IBS, including abdominal pain, gas, and diarrhea.  may order a breath test or asked to remove milk and milk products from diet for several weeks</w:t>
      </w:r>
      <w:r w:rsidR="009C5E4F">
        <w:rPr>
          <w:rFonts w:ascii="Times New Roman" w:eastAsia="Times New Roman" w:hAnsi="Times New Roman" w:cs="Times New Roman"/>
          <w:color w:val="000000"/>
          <w:sz w:val="28"/>
          <w:szCs w:val="28"/>
          <w:lang w:bidi="ar-IQ"/>
        </w:rPr>
        <w:t xml:space="preserve"> (</w:t>
      </w:r>
      <w:r w:rsidR="009C5E4F" w:rsidRPr="009C5E4F">
        <w:rPr>
          <w:rFonts w:ascii="Times New Roman" w:eastAsia="Times New Roman" w:hAnsi="Times New Roman" w:cs="Times New Roman"/>
          <w:color w:val="000000"/>
          <w:sz w:val="28"/>
          <w:szCs w:val="28"/>
          <w:lang w:bidi="ar-IQ"/>
        </w:rPr>
        <w:t xml:space="preserve">Robles&amp; </w:t>
      </w:r>
      <w:proofErr w:type="spellStart"/>
      <w:r w:rsidR="009C5E4F" w:rsidRPr="009C5E4F">
        <w:rPr>
          <w:rFonts w:ascii="Times New Roman" w:eastAsia="Times New Roman" w:hAnsi="Times New Roman" w:cs="Times New Roman"/>
          <w:color w:val="000000"/>
          <w:sz w:val="28"/>
          <w:szCs w:val="28"/>
          <w:lang w:bidi="ar-IQ"/>
        </w:rPr>
        <w:t>Priefer</w:t>
      </w:r>
      <w:proofErr w:type="spellEnd"/>
      <w:r w:rsidR="009C5E4F">
        <w:rPr>
          <w:rFonts w:ascii="Times New Roman" w:eastAsia="Times New Roman" w:hAnsi="Times New Roman" w:cs="Times New Roman"/>
          <w:color w:val="000000"/>
          <w:sz w:val="28"/>
          <w:szCs w:val="28"/>
          <w:lang w:bidi="ar-IQ"/>
        </w:rPr>
        <w:t xml:space="preserve">, </w:t>
      </w:r>
      <w:r w:rsidR="009C5E4F" w:rsidRPr="009C5E4F">
        <w:rPr>
          <w:rFonts w:ascii="Times New Roman" w:eastAsia="Times New Roman" w:hAnsi="Times New Roman" w:cs="Times New Roman"/>
          <w:color w:val="000000"/>
          <w:sz w:val="28"/>
          <w:szCs w:val="28"/>
          <w:lang w:bidi="ar-IQ"/>
        </w:rPr>
        <w:t>2020</w:t>
      </w:r>
      <w:r w:rsidR="009C5E4F">
        <w:rPr>
          <w:rFonts w:ascii="Times New Roman" w:eastAsia="Times New Roman" w:hAnsi="Times New Roman" w:cs="Times New Roman"/>
          <w:color w:val="000000"/>
          <w:sz w:val="28"/>
          <w:szCs w:val="28"/>
          <w:lang w:bidi="ar-IQ"/>
        </w:rPr>
        <w:t>)</w:t>
      </w:r>
      <w:r w:rsidR="00AC109D" w:rsidRPr="00AC109D">
        <w:rPr>
          <w:rFonts w:ascii="Times New Roman" w:eastAsia="Times New Roman" w:hAnsi="Times New Roman" w:cs="Times New Roman"/>
          <w:color w:val="000000"/>
          <w:sz w:val="28"/>
          <w:szCs w:val="28"/>
          <w:lang w:bidi="ar-IQ"/>
        </w:rPr>
        <w:t>.</w:t>
      </w:r>
    </w:p>
    <w:p w:rsidR="00274797" w:rsidRPr="00274797" w:rsidRDefault="00274797" w:rsidP="00AC109D">
      <w:pPr>
        <w:spacing w:after="5" w:line="360" w:lineRule="auto"/>
        <w:ind w:hanging="10"/>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b/>
          <w:bCs/>
          <w:color w:val="000000"/>
          <w:sz w:val="28"/>
          <w:szCs w:val="28"/>
          <w:lang w:bidi="ar-IQ"/>
        </w:rPr>
        <w:t>B-Breat</w:t>
      </w:r>
      <w:r w:rsidR="00F23373">
        <w:rPr>
          <w:rFonts w:ascii="Times New Roman" w:eastAsia="Times New Roman" w:hAnsi="Times New Roman" w:cs="Times New Roman"/>
          <w:b/>
          <w:bCs/>
          <w:color w:val="000000"/>
          <w:sz w:val="28"/>
          <w:szCs w:val="28"/>
          <w:lang w:bidi="ar-IQ"/>
        </w:rPr>
        <w:t>h test for bacterial overgrowth:</w:t>
      </w:r>
      <w:r w:rsidRPr="00274797">
        <w:rPr>
          <w:rFonts w:ascii="Times New Roman" w:eastAsia="Times New Roman" w:hAnsi="Times New Roman" w:cs="Times New Roman"/>
          <w:color w:val="000000"/>
          <w:sz w:val="28"/>
          <w:szCs w:val="28"/>
          <w:lang w:bidi="ar-IQ"/>
        </w:rPr>
        <w:t xml:space="preserve"> A breath test also can determine if bacterial overgrowth in the small intestine. Bacterial overgrowth is more common among people who have had bowel surgery or who have diabetes or some other disease that slows down digestion (Yao et al., 2018).</w:t>
      </w:r>
    </w:p>
    <w:p w:rsidR="00274797" w:rsidRPr="00274797" w:rsidRDefault="00274797" w:rsidP="00AC109D">
      <w:pPr>
        <w:spacing w:after="5" w:line="360" w:lineRule="auto"/>
        <w:ind w:hanging="10"/>
        <w:jc w:val="both"/>
        <w:rPr>
          <w:rFonts w:ascii="Times New Roman" w:eastAsia="Times New Roman" w:hAnsi="Times New Roman" w:cs="Times New Roman"/>
          <w:color w:val="000000"/>
          <w:sz w:val="28"/>
          <w:szCs w:val="28"/>
          <w:lang w:bidi="ar-IQ"/>
        </w:rPr>
      </w:pPr>
      <w:r w:rsidRPr="006F6B92">
        <w:rPr>
          <w:rFonts w:ascii="Times New Roman" w:eastAsia="Times New Roman" w:hAnsi="Times New Roman" w:cs="Times New Roman"/>
          <w:b/>
          <w:bCs/>
          <w:color w:val="000000"/>
          <w:sz w:val="32"/>
          <w:szCs w:val="32"/>
          <w:lang w:bidi="ar-IQ"/>
        </w:rPr>
        <w:t>2.8.3  Upper endoscopy</w:t>
      </w:r>
      <w:r w:rsidR="00F23373">
        <w:rPr>
          <w:rFonts w:ascii="Times New Roman" w:eastAsia="Times New Roman" w:hAnsi="Times New Roman" w:cs="Times New Roman"/>
          <w:b/>
          <w:bCs/>
          <w:color w:val="000000"/>
          <w:sz w:val="28"/>
          <w:szCs w:val="28"/>
          <w:lang w:bidi="ar-IQ"/>
        </w:rPr>
        <w:t>:</w:t>
      </w:r>
      <w:r w:rsidRPr="00274797">
        <w:rPr>
          <w:rFonts w:ascii="Times New Roman" w:eastAsia="Times New Roman" w:hAnsi="Times New Roman" w:cs="Times New Roman"/>
          <w:color w:val="000000"/>
          <w:sz w:val="28"/>
          <w:szCs w:val="28"/>
          <w:lang w:bidi="ar-IQ"/>
        </w:rPr>
        <w:t xml:space="preserve"> A long, flexible tube is inserted down the throat and into the tube connecting in the mouth and stomach (esophagus). A camera on the end of the tube allows the doctor to inspect upper digestive tract and obtain a tissue sample (biopsy) from the small intestine and fluid to look for overgrowth of bacteria.  might recommend endoscopy if celiac disease is suspected (</w:t>
      </w:r>
      <w:proofErr w:type="spellStart"/>
      <w:r w:rsidRPr="00274797">
        <w:rPr>
          <w:rFonts w:ascii="Times New Roman" w:eastAsia="Times New Roman" w:hAnsi="Times New Roman" w:cs="Times New Roman"/>
          <w:color w:val="000000"/>
          <w:sz w:val="28"/>
          <w:szCs w:val="28"/>
          <w:lang w:bidi="ar-IQ"/>
        </w:rPr>
        <w:t>Qadrie</w:t>
      </w:r>
      <w:proofErr w:type="spellEnd"/>
      <w:r w:rsidRPr="00274797">
        <w:rPr>
          <w:rFonts w:ascii="Times New Roman" w:eastAsia="Times New Roman" w:hAnsi="Times New Roman" w:cs="Times New Roman"/>
          <w:color w:val="000000"/>
          <w:sz w:val="28"/>
          <w:szCs w:val="28"/>
          <w:lang w:bidi="ar-IQ"/>
        </w:rPr>
        <w:t xml:space="preserve"> et al., 2018).</w:t>
      </w:r>
    </w:p>
    <w:p w:rsidR="00274797" w:rsidRPr="00274797" w:rsidRDefault="00274797" w:rsidP="00274797">
      <w:pPr>
        <w:spacing w:after="5" w:line="360" w:lineRule="auto"/>
        <w:ind w:hanging="10"/>
        <w:jc w:val="both"/>
        <w:rPr>
          <w:rFonts w:ascii="Times New Roman" w:eastAsia="Times New Roman" w:hAnsi="Times New Roman" w:cs="Times New Roman"/>
          <w:color w:val="000000"/>
          <w:sz w:val="28"/>
          <w:szCs w:val="28"/>
          <w:lang w:bidi="ar-IQ"/>
        </w:rPr>
      </w:pPr>
      <w:r w:rsidRPr="006F6B92">
        <w:rPr>
          <w:rFonts w:ascii="Times New Roman" w:eastAsia="Times New Roman" w:hAnsi="Times New Roman" w:cs="Times New Roman"/>
          <w:b/>
          <w:bCs/>
          <w:color w:val="000000"/>
          <w:sz w:val="32"/>
          <w:szCs w:val="32"/>
          <w:lang w:bidi="ar-IQ"/>
        </w:rPr>
        <w:t>2.8.4</w:t>
      </w:r>
      <w:r w:rsidRPr="006F6B92">
        <w:rPr>
          <w:rFonts w:ascii="Times New Roman" w:eastAsia="Times New Roman" w:hAnsi="Times New Roman" w:cs="Times New Roman" w:hint="cs"/>
          <w:b/>
          <w:bCs/>
          <w:color w:val="000000"/>
          <w:sz w:val="32"/>
          <w:szCs w:val="32"/>
          <w:rtl/>
          <w:lang w:bidi="ar-IQ"/>
        </w:rPr>
        <w:t>.</w:t>
      </w:r>
      <w:r w:rsidR="00F23373">
        <w:rPr>
          <w:rFonts w:ascii="Times New Roman" w:eastAsia="Times New Roman" w:hAnsi="Times New Roman" w:cs="Times New Roman"/>
          <w:b/>
          <w:bCs/>
          <w:color w:val="000000"/>
          <w:sz w:val="32"/>
          <w:szCs w:val="32"/>
          <w:lang w:bidi="ar-IQ"/>
        </w:rPr>
        <w:t xml:space="preserve">  Stool tests:</w:t>
      </w:r>
      <w:r w:rsidRPr="00274797">
        <w:rPr>
          <w:rFonts w:ascii="Times New Roman" w:eastAsia="Times New Roman" w:hAnsi="Times New Roman" w:cs="Times New Roman"/>
          <w:color w:val="000000"/>
          <w:sz w:val="28"/>
          <w:szCs w:val="28"/>
          <w:lang w:bidi="ar-IQ"/>
        </w:rPr>
        <w:t xml:space="preserve"> The stool might be examined for bacteria or parasites, or a digestive liquid produced in the liver (bile acid) if  chronic diarrhea (Smalley et al., 2019 ; Yang et al., 2014).</w:t>
      </w:r>
    </w:p>
    <w:p w:rsidR="000454F1" w:rsidRDefault="000454F1" w:rsidP="00A27C9C">
      <w:pPr>
        <w:spacing w:after="5" w:line="360" w:lineRule="auto"/>
        <w:jc w:val="both"/>
        <w:rPr>
          <w:rFonts w:ascii="Times New Roman" w:eastAsia="Times New Roman" w:hAnsi="Times New Roman" w:cs="Times New Roman"/>
          <w:b/>
          <w:bCs/>
          <w:color w:val="000000"/>
          <w:sz w:val="32"/>
          <w:szCs w:val="32"/>
          <w:lang w:bidi="ar-IQ"/>
        </w:rPr>
      </w:pPr>
    </w:p>
    <w:p w:rsidR="005A3422" w:rsidRDefault="005A3422" w:rsidP="00A27C9C">
      <w:pPr>
        <w:spacing w:after="5" w:line="360" w:lineRule="auto"/>
        <w:jc w:val="both"/>
        <w:rPr>
          <w:rFonts w:ascii="Times New Roman" w:eastAsia="Times New Roman" w:hAnsi="Times New Roman" w:cs="Times New Roman"/>
          <w:b/>
          <w:bCs/>
          <w:color w:val="000000"/>
          <w:sz w:val="32"/>
          <w:szCs w:val="32"/>
          <w:lang w:bidi="ar-IQ"/>
        </w:rPr>
      </w:pPr>
    </w:p>
    <w:p w:rsidR="005A3422" w:rsidRDefault="005A3422" w:rsidP="00A27C9C">
      <w:pPr>
        <w:spacing w:after="5" w:line="360" w:lineRule="auto"/>
        <w:jc w:val="both"/>
        <w:rPr>
          <w:rFonts w:ascii="Times New Roman" w:eastAsia="Times New Roman" w:hAnsi="Times New Roman" w:cs="Times New Roman"/>
          <w:b/>
          <w:bCs/>
          <w:color w:val="000000"/>
          <w:sz w:val="32"/>
          <w:szCs w:val="32"/>
          <w:lang w:bidi="ar-IQ"/>
        </w:rPr>
      </w:pPr>
    </w:p>
    <w:p w:rsidR="00DB7561" w:rsidRDefault="00DB7561" w:rsidP="00A27C9C">
      <w:pPr>
        <w:spacing w:after="5" w:line="360" w:lineRule="auto"/>
        <w:jc w:val="both"/>
        <w:rPr>
          <w:rFonts w:ascii="Times New Roman" w:eastAsia="Times New Roman" w:hAnsi="Times New Roman" w:cs="Times New Roman"/>
          <w:b/>
          <w:bCs/>
          <w:color w:val="000000"/>
          <w:sz w:val="32"/>
          <w:szCs w:val="32"/>
          <w:lang w:bidi="ar-IQ"/>
        </w:rPr>
      </w:pPr>
    </w:p>
    <w:p w:rsidR="00DB7561" w:rsidRDefault="00DB7561" w:rsidP="00A27C9C">
      <w:pPr>
        <w:spacing w:after="5" w:line="360" w:lineRule="auto"/>
        <w:jc w:val="both"/>
        <w:rPr>
          <w:rFonts w:ascii="Times New Roman" w:eastAsia="Times New Roman" w:hAnsi="Times New Roman" w:cs="Times New Roman"/>
          <w:b/>
          <w:bCs/>
          <w:color w:val="000000"/>
          <w:sz w:val="32"/>
          <w:szCs w:val="32"/>
          <w:lang w:bidi="ar-IQ"/>
        </w:rPr>
      </w:pPr>
    </w:p>
    <w:p w:rsidR="00274797" w:rsidRPr="00274797" w:rsidRDefault="00274797" w:rsidP="00274797">
      <w:pPr>
        <w:spacing w:after="5" w:line="360" w:lineRule="auto"/>
        <w:ind w:hanging="10"/>
        <w:jc w:val="both"/>
        <w:rPr>
          <w:rFonts w:ascii="Times New Roman" w:eastAsia="Times New Roman" w:hAnsi="Times New Roman" w:cs="Times New Roman"/>
          <w:b/>
          <w:bCs/>
          <w:color w:val="000000"/>
          <w:sz w:val="32"/>
          <w:szCs w:val="32"/>
          <w:lang w:bidi="ar-IQ"/>
        </w:rPr>
      </w:pPr>
      <w:r w:rsidRPr="00274797">
        <w:rPr>
          <w:rFonts w:ascii="Times New Roman" w:eastAsia="Times New Roman" w:hAnsi="Times New Roman" w:cs="Times New Roman"/>
          <w:b/>
          <w:bCs/>
          <w:color w:val="000000"/>
          <w:sz w:val="32"/>
          <w:szCs w:val="32"/>
          <w:lang w:bidi="ar-IQ"/>
        </w:rPr>
        <w:lastRenderedPageBreak/>
        <w:t>2.9</w:t>
      </w:r>
      <w:r w:rsidRPr="00274797">
        <w:rPr>
          <w:rFonts w:ascii="Times New Roman" w:eastAsia="Times New Roman" w:hAnsi="Times New Roman" w:cs="Times New Roman" w:hint="cs"/>
          <w:b/>
          <w:bCs/>
          <w:color w:val="000000"/>
          <w:sz w:val="32"/>
          <w:szCs w:val="32"/>
          <w:rtl/>
          <w:lang w:bidi="ar-IQ"/>
        </w:rPr>
        <w:t>.</w:t>
      </w:r>
      <w:r w:rsidRPr="00274797">
        <w:rPr>
          <w:rFonts w:ascii="Times New Roman" w:eastAsia="Times New Roman" w:hAnsi="Times New Roman" w:cs="Times New Roman"/>
          <w:b/>
          <w:bCs/>
          <w:color w:val="000000"/>
          <w:sz w:val="32"/>
          <w:szCs w:val="32"/>
          <w:lang w:bidi="ar-IQ"/>
        </w:rPr>
        <w:t xml:space="preserve">  Complication of irritable bowel syndrome:</w:t>
      </w:r>
    </w:p>
    <w:p w:rsidR="00274797" w:rsidRPr="00274797" w:rsidRDefault="00274797" w:rsidP="008818E8">
      <w:pPr>
        <w:tabs>
          <w:tab w:val="left" w:pos="1134"/>
        </w:tabs>
        <w:spacing w:after="5" w:line="355" w:lineRule="auto"/>
        <w:jc w:val="both"/>
        <w:rPr>
          <w:rFonts w:ascii="Times New Roman" w:eastAsia="Times New Roman" w:hAnsi="Times New Roman" w:cs="Times New Roman"/>
          <w:color w:val="000000"/>
          <w:sz w:val="28"/>
        </w:rPr>
      </w:pPr>
      <w:r w:rsidRPr="00274797">
        <w:rPr>
          <w:rFonts w:ascii="Times New Roman" w:eastAsia="Times New Roman" w:hAnsi="Times New Roman" w:cs="Times New Roman"/>
          <w:color w:val="000000"/>
          <w:sz w:val="28"/>
          <w:szCs w:val="28"/>
          <w:lang w:bidi="ar-IQ"/>
        </w:rPr>
        <w:tab/>
        <w:t xml:space="preserve">Irritable bowel syndrome (IBS) affects up to 45 million Americans. But doctors don't know a lot about what causes this gut disorder. Finding a treatment that works can take time, and other health problems can crop up in the meantime. None of the complications are life-threatening, though. </w:t>
      </w:r>
      <w:r w:rsidR="008818E8" w:rsidRPr="008818E8">
        <w:rPr>
          <w:rFonts w:ascii="Times New Roman" w:eastAsia="Times New Roman" w:hAnsi="Times New Roman" w:cs="Times New Roman"/>
          <w:color w:val="000000"/>
          <w:sz w:val="28"/>
          <w:szCs w:val="28"/>
          <w:lang w:bidi="ar-IQ"/>
        </w:rPr>
        <w:t xml:space="preserve">Irritable bowel syndrome </w:t>
      </w:r>
      <w:r w:rsidR="008818E8">
        <w:rPr>
          <w:rFonts w:ascii="Times New Roman" w:eastAsia="Times New Roman" w:hAnsi="Times New Roman" w:cs="Times New Roman"/>
          <w:color w:val="000000"/>
          <w:sz w:val="28"/>
          <w:szCs w:val="28"/>
          <w:lang w:bidi="ar-IQ"/>
        </w:rPr>
        <w:t>(</w:t>
      </w:r>
      <w:r w:rsidRPr="00274797">
        <w:rPr>
          <w:rFonts w:ascii="Times New Roman" w:eastAsia="Times New Roman" w:hAnsi="Times New Roman" w:cs="Times New Roman"/>
          <w:color w:val="000000"/>
          <w:sz w:val="28"/>
          <w:szCs w:val="28"/>
          <w:lang w:bidi="ar-IQ"/>
        </w:rPr>
        <w:t>IBS</w:t>
      </w:r>
      <w:r w:rsidR="008818E8">
        <w:rPr>
          <w:rFonts w:ascii="Times New Roman" w:eastAsia="Times New Roman" w:hAnsi="Times New Roman" w:cs="Times New Roman"/>
          <w:color w:val="000000"/>
          <w:sz w:val="28"/>
          <w:szCs w:val="28"/>
          <w:lang w:bidi="ar-IQ"/>
        </w:rPr>
        <w:t>)</w:t>
      </w:r>
      <w:r w:rsidRPr="00274797">
        <w:rPr>
          <w:rFonts w:ascii="Times New Roman" w:eastAsia="Times New Roman" w:hAnsi="Times New Roman" w:cs="Times New Roman"/>
          <w:color w:val="000000"/>
          <w:sz w:val="28"/>
          <w:szCs w:val="28"/>
          <w:lang w:bidi="ar-IQ"/>
        </w:rPr>
        <w:t xml:space="preserve"> doesn't lead to cancer or other more serious bowel-related conditions. Here are some of the health issues it can cause (Chang &amp;</w:t>
      </w:r>
      <w:proofErr w:type="spellStart"/>
      <w:r w:rsidRPr="00274797">
        <w:rPr>
          <w:rFonts w:ascii="Times New Roman" w:eastAsia="Times New Roman" w:hAnsi="Times New Roman" w:cs="Times New Roman"/>
          <w:color w:val="000000"/>
          <w:sz w:val="28"/>
          <w:szCs w:val="28"/>
          <w:lang w:bidi="ar-IQ"/>
        </w:rPr>
        <w:t>Rezaie</w:t>
      </w:r>
      <w:proofErr w:type="spellEnd"/>
      <w:r w:rsidRPr="00274797">
        <w:rPr>
          <w:rFonts w:ascii="Times New Roman" w:eastAsia="Times New Roman" w:hAnsi="Times New Roman" w:cs="Times New Roman"/>
          <w:color w:val="000000"/>
          <w:sz w:val="28"/>
          <w:szCs w:val="28"/>
          <w:lang w:bidi="ar-IQ"/>
        </w:rPr>
        <w:t xml:space="preserve">, </w:t>
      </w:r>
      <w:r w:rsidRPr="00274797">
        <w:rPr>
          <w:rFonts w:ascii="Times New Roman" w:eastAsia="Times New Roman" w:hAnsi="Times New Roman" w:cs="Times New Roman"/>
          <w:color w:val="000000"/>
          <w:sz w:val="28"/>
        </w:rPr>
        <w:t xml:space="preserve">2017 ; </w:t>
      </w:r>
      <w:proofErr w:type="spellStart"/>
      <w:r w:rsidRPr="00274797">
        <w:rPr>
          <w:rFonts w:ascii="Times New Roman" w:eastAsia="Times New Roman" w:hAnsi="Times New Roman" w:cs="Times New Roman"/>
          <w:color w:val="000000"/>
          <w:sz w:val="28"/>
          <w:szCs w:val="28"/>
          <w:lang w:bidi="ar-IQ"/>
        </w:rPr>
        <w:t>Kastanias</w:t>
      </w:r>
      <w:proofErr w:type="spellEnd"/>
      <w:r w:rsidRPr="00274797">
        <w:rPr>
          <w:rFonts w:ascii="Times New Roman" w:eastAsia="Times New Roman" w:hAnsi="Times New Roman" w:cs="Times New Roman"/>
          <w:color w:val="000000"/>
          <w:sz w:val="28"/>
          <w:szCs w:val="28"/>
          <w:lang w:bidi="ar-IQ"/>
        </w:rPr>
        <w:t xml:space="preserve"> et al., 2017).</w:t>
      </w:r>
    </w:p>
    <w:p w:rsidR="00274797" w:rsidRPr="00274797" w:rsidRDefault="00274797" w:rsidP="00274797">
      <w:pPr>
        <w:spacing w:after="5" w:line="360" w:lineRule="auto"/>
        <w:ind w:hanging="10"/>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b/>
          <w:bCs/>
          <w:color w:val="000000"/>
          <w:sz w:val="28"/>
          <w:szCs w:val="28"/>
          <w:lang w:bidi="ar-IQ"/>
        </w:rPr>
        <w:t>1. Anal fissures:</w:t>
      </w:r>
      <w:r w:rsidRPr="00274797">
        <w:rPr>
          <w:rFonts w:ascii="Times New Roman" w:eastAsia="Times New Roman" w:hAnsi="Times New Roman" w:cs="Times New Roman"/>
          <w:color w:val="000000"/>
          <w:sz w:val="28"/>
          <w:szCs w:val="28"/>
          <w:lang w:bidi="ar-IQ"/>
        </w:rPr>
        <w:t xml:space="preserve"> </w:t>
      </w:r>
    </w:p>
    <w:p w:rsidR="00F23373" w:rsidRPr="00563C21" w:rsidRDefault="00274797" w:rsidP="00563C21">
      <w:pPr>
        <w:tabs>
          <w:tab w:val="left" w:pos="1134"/>
        </w:tabs>
        <w:spacing w:after="5" w:line="360" w:lineRule="auto"/>
        <w:ind w:hanging="10"/>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color w:val="000000"/>
          <w:sz w:val="28"/>
          <w:szCs w:val="28"/>
          <w:lang w:bidi="ar-IQ"/>
        </w:rPr>
        <w:tab/>
      </w:r>
      <w:r w:rsidRPr="00274797">
        <w:rPr>
          <w:rFonts w:ascii="Times New Roman" w:eastAsia="Times New Roman" w:hAnsi="Times New Roman" w:cs="Times New Roman"/>
          <w:color w:val="000000"/>
          <w:sz w:val="28"/>
          <w:szCs w:val="28"/>
          <w:lang w:bidi="ar-IQ"/>
        </w:rPr>
        <w:tab/>
        <w:t>The pushing from trying to have a bowel movement can cause anal fissures or small tears in the anus. These may be difficult to heal when having continual constipation. Symptoms can include itching, pain, and bleeding (</w:t>
      </w:r>
      <w:proofErr w:type="spellStart"/>
      <w:r w:rsidRPr="00274797">
        <w:rPr>
          <w:rFonts w:ascii="Times New Roman" w:eastAsia="Times New Roman" w:hAnsi="Times New Roman" w:cs="Times New Roman"/>
          <w:color w:val="000000"/>
          <w:sz w:val="28"/>
          <w:szCs w:val="28"/>
          <w:lang w:bidi="ar-IQ"/>
        </w:rPr>
        <w:t>Ratto</w:t>
      </w:r>
      <w:proofErr w:type="spellEnd"/>
      <w:r w:rsidRPr="00274797">
        <w:rPr>
          <w:rFonts w:ascii="Times New Roman" w:eastAsia="Times New Roman" w:hAnsi="Times New Roman" w:cs="Times New Roman"/>
          <w:color w:val="000000"/>
          <w:sz w:val="28"/>
          <w:szCs w:val="28"/>
          <w:lang w:bidi="ar-IQ"/>
        </w:rPr>
        <w:t xml:space="preserve"> et al., 2017).</w:t>
      </w:r>
    </w:p>
    <w:p w:rsidR="00274797" w:rsidRPr="00274797" w:rsidRDefault="00274797" w:rsidP="00274797">
      <w:pPr>
        <w:spacing w:after="5" w:line="360" w:lineRule="auto"/>
        <w:ind w:hanging="10"/>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b/>
          <w:bCs/>
          <w:color w:val="000000"/>
          <w:sz w:val="28"/>
          <w:szCs w:val="28"/>
          <w:lang w:bidi="ar-IQ"/>
        </w:rPr>
        <w:t>2. Fecal impaction:</w:t>
      </w:r>
      <w:r w:rsidRPr="00274797">
        <w:rPr>
          <w:rFonts w:ascii="Times New Roman" w:eastAsia="Times New Roman" w:hAnsi="Times New Roman" w:cs="Times New Roman"/>
          <w:color w:val="000000"/>
          <w:sz w:val="28"/>
          <w:szCs w:val="28"/>
          <w:lang w:bidi="ar-IQ"/>
        </w:rPr>
        <w:t xml:space="preserve"> </w:t>
      </w:r>
    </w:p>
    <w:p w:rsidR="00274797" w:rsidRPr="00201E3E" w:rsidRDefault="00274797" w:rsidP="00201E3E">
      <w:pPr>
        <w:tabs>
          <w:tab w:val="left" w:pos="1134"/>
        </w:tabs>
        <w:spacing w:after="5" w:line="360" w:lineRule="auto"/>
        <w:ind w:left="-10"/>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color w:val="000000"/>
          <w:sz w:val="28"/>
          <w:szCs w:val="28"/>
          <w:lang w:bidi="ar-IQ"/>
        </w:rPr>
        <w:tab/>
        <w:t>When stool starts to pack tightly in the rectum, it may not be able to push it out. This is known as fecal impaction. Because impaction affects the stool’s ability to move forward, it may have to seek medical attention to have the stool manually removed.</w:t>
      </w:r>
      <w:r w:rsidRPr="00274797">
        <w:rPr>
          <w:rFonts w:ascii="Times New Roman" w:eastAsia="Times New Roman" w:hAnsi="Times New Roman" w:cs="Times New Roman"/>
          <w:color w:val="000000"/>
          <w:sz w:val="28"/>
        </w:rPr>
        <w:t xml:space="preserve"> </w:t>
      </w:r>
      <w:r w:rsidRPr="00274797">
        <w:rPr>
          <w:rFonts w:ascii="Times New Roman" w:eastAsia="Times New Roman" w:hAnsi="Times New Roman" w:cs="Times New Roman"/>
          <w:color w:val="000000"/>
          <w:sz w:val="28"/>
          <w:szCs w:val="28"/>
          <w:lang w:bidi="ar-IQ"/>
        </w:rPr>
        <w:t>It can hurt and cause things like headaches, nausea, and vomiting. It happens most often with</w:t>
      </w:r>
      <w:r w:rsidR="00201E3E">
        <w:rPr>
          <w:rFonts w:ascii="Times New Roman" w:eastAsia="Times New Roman" w:hAnsi="Times New Roman" w:cs="Times New Roman"/>
          <w:color w:val="000000"/>
          <w:sz w:val="28"/>
          <w:szCs w:val="28"/>
          <w:lang w:bidi="ar-IQ"/>
        </w:rPr>
        <w:t xml:space="preserve"> older adults (Schiller, 2019).</w:t>
      </w:r>
    </w:p>
    <w:p w:rsidR="00274797" w:rsidRPr="00274797" w:rsidRDefault="00274797" w:rsidP="00274797">
      <w:pPr>
        <w:spacing w:after="5" w:line="360" w:lineRule="auto"/>
        <w:ind w:hanging="10"/>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b/>
          <w:bCs/>
          <w:color w:val="000000"/>
          <w:sz w:val="28"/>
          <w:szCs w:val="28"/>
          <w:lang w:bidi="ar-IQ"/>
        </w:rPr>
        <w:t>3. Food intolerance:</w:t>
      </w:r>
      <w:r w:rsidRPr="00274797">
        <w:rPr>
          <w:rFonts w:ascii="Times New Roman" w:eastAsia="Times New Roman" w:hAnsi="Times New Roman" w:cs="Times New Roman"/>
          <w:color w:val="000000"/>
          <w:sz w:val="28"/>
          <w:szCs w:val="28"/>
          <w:lang w:bidi="ar-IQ"/>
        </w:rPr>
        <w:t xml:space="preserve"> </w:t>
      </w:r>
    </w:p>
    <w:p w:rsidR="00274797" w:rsidRPr="00274797" w:rsidRDefault="00274797" w:rsidP="00017EE8">
      <w:pPr>
        <w:tabs>
          <w:tab w:val="left" w:pos="1134"/>
        </w:tabs>
        <w:spacing w:after="5" w:line="360" w:lineRule="auto"/>
        <w:ind w:hanging="10"/>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color w:val="000000"/>
          <w:sz w:val="28"/>
          <w:szCs w:val="28"/>
          <w:lang w:bidi="ar-IQ"/>
        </w:rPr>
        <w:tab/>
      </w:r>
      <w:r w:rsidRPr="00274797">
        <w:rPr>
          <w:rFonts w:ascii="Times New Roman" w:eastAsia="Times New Roman" w:hAnsi="Times New Roman" w:cs="Times New Roman"/>
          <w:color w:val="000000"/>
          <w:sz w:val="28"/>
          <w:szCs w:val="28"/>
          <w:lang w:bidi="ar-IQ"/>
        </w:rPr>
        <w:tab/>
        <w:t xml:space="preserve">Certain foods can make IBS symptoms worse. What they are can be different for everyone. But some people feel better when they cut out wheat, dairy, coffee, eggs, yeast, </w:t>
      </w:r>
      <w:r w:rsidR="00F23373">
        <w:rPr>
          <w:rFonts w:ascii="Times New Roman" w:eastAsia="Times New Roman" w:hAnsi="Times New Roman" w:cs="Times New Roman"/>
          <w:color w:val="000000"/>
          <w:sz w:val="28"/>
          <w:szCs w:val="28"/>
          <w:lang w:bidi="ar-IQ"/>
        </w:rPr>
        <w:t>potatoes, and citrus fruits.</w:t>
      </w:r>
      <w:r w:rsidRPr="00274797">
        <w:rPr>
          <w:rFonts w:ascii="Times New Roman" w:eastAsia="Times New Roman" w:hAnsi="Times New Roman" w:cs="Times New Roman"/>
          <w:color w:val="000000"/>
          <w:sz w:val="28"/>
          <w:szCs w:val="28"/>
          <w:lang w:bidi="ar-IQ"/>
        </w:rPr>
        <w:t xml:space="preserve"> </w:t>
      </w:r>
      <w:r w:rsidR="00F23373">
        <w:rPr>
          <w:rFonts w:ascii="Times New Roman" w:eastAsia="Times New Roman" w:hAnsi="Times New Roman" w:cs="Times New Roman"/>
          <w:color w:val="000000"/>
          <w:sz w:val="28"/>
          <w:szCs w:val="28"/>
          <w:lang w:bidi="ar-IQ"/>
        </w:rPr>
        <w:t>F</w:t>
      </w:r>
      <w:r w:rsidRPr="00274797">
        <w:rPr>
          <w:rFonts w:ascii="Times New Roman" w:eastAsia="Times New Roman" w:hAnsi="Times New Roman" w:cs="Times New Roman"/>
          <w:color w:val="000000"/>
          <w:sz w:val="28"/>
          <w:szCs w:val="28"/>
          <w:lang w:bidi="ar-IQ"/>
        </w:rPr>
        <w:t xml:space="preserve">ats and sugars can make diarrhea worse. </w:t>
      </w:r>
      <w:r w:rsidR="00017EE8" w:rsidRPr="00017EE8">
        <w:rPr>
          <w:rFonts w:ascii="Times New Roman" w:eastAsia="Times New Roman" w:hAnsi="Times New Roman" w:cs="Times New Roman"/>
          <w:color w:val="000000"/>
          <w:sz w:val="28"/>
          <w:szCs w:val="28"/>
          <w:lang w:bidi="ar-IQ"/>
        </w:rPr>
        <w:t xml:space="preserve">fermentable oligosaccharides, disaccharides, monosaccharide's, and </w:t>
      </w:r>
      <w:proofErr w:type="spellStart"/>
      <w:r w:rsidR="00017EE8" w:rsidRPr="00017EE8">
        <w:rPr>
          <w:rFonts w:ascii="Times New Roman" w:eastAsia="Times New Roman" w:hAnsi="Times New Roman" w:cs="Times New Roman"/>
          <w:color w:val="000000"/>
          <w:sz w:val="28"/>
          <w:szCs w:val="28"/>
          <w:lang w:bidi="ar-IQ"/>
        </w:rPr>
        <w:t>polyols</w:t>
      </w:r>
      <w:proofErr w:type="spellEnd"/>
      <w:r w:rsidR="00017EE8" w:rsidRPr="00017EE8">
        <w:rPr>
          <w:rFonts w:ascii="Times New Roman" w:eastAsia="Times New Roman" w:hAnsi="Times New Roman" w:cs="Times New Roman"/>
          <w:color w:val="000000"/>
          <w:sz w:val="28"/>
          <w:szCs w:val="28"/>
          <w:lang w:bidi="ar-IQ"/>
        </w:rPr>
        <w:t xml:space="preserve"> </w:t>
      </w:r>
      <w:r w:rsidR="00017EE8">
        <w:rPr>
          <w:rFonts w:ascii="Times New Roman" w:eastAsia="Times New Roman" w:hAnsi="Times New Roman" w:cs="Times New Roman"/>
          <w:color w:val="000000"/>
          <w:sz w:val="28"/>
          <w:szCs w:val="28"/>
          <w:lang w:bidi="ar-IQ"/>
        </w:rPr>
        <w:t>(</w:t>
      </w:r>
      <w:r w:rsidRPr="00274797">
        <w:rPr>
          <w:rFonts w:ascii="Times New Roman" w:eastAsia="Times New Roman" w:hAnsi="Times New Roman" w:cs="Times New Roman"/>
          <w:color w:val="000000"/>
          <w:sz w:val="28"/>
          <w:szCs w:val="28"/>
          <w:lang w:bidi="ar-IQ"/>
        </w:rPr>
        <w:t>FODMAP</w:t>
      </w:r>
      <w:r w:rsidR="00017EE8">
        <w:rPr>
          <w:rFonts w:ascii="Times New Roman" w:eastAsia="Times New Roman" w:hAnsi="Times New Roman" w:cs="Times New Roman"/>
          <w:color w:val="000000"/>
          <w:sz w:val="28"/>
          <w:szCs w:val="28"/>
          <w:lang w:bidi="ar-IQ"/>
        </w:rPr>
        <w:t>s)</w:t>
      </w:r>
      <w:r w:rsidR="00F23373">
        <w:rPr>
          <w:rFonts w:ascii="Times New Roman" w:eastAsia="Times New Roman" w:hAnsi="Times New Roman" w:cs="Times New Roman"/>
          <w:color w:val="000000"/>
          <w:sz w:val="28"/>
          <w:szCs w:val="28"/>
          <w:lang w:bidi="ar-IQ"/>
        </w:rPr>
        <w:t xml:space="preserve"> is a</w:t>
      </w:r>
      <w:r w:rsidRPr="00274797">
        <w:rPr>
          <w:rFonts w:ascii="Times New Roman" w:eastAsia="Times New Roman" w:hAnsi="Times New Roman" w:cs="Times New Roman"/>
          <w:color w:val="000000"/>
          <w:sz w:val="28"/>
          <w:szCs w:val="28"/>
          <w:lang w:bidi="ar-IQ"/>
        </w:rPr>
        <w:t xml:space="preserve"> diet to cut out some carbohydrates that are hard to digest</w:t>
      </w:r>
      <w:r w:rsidRPr="00274797">
        <w:rPr>
          <w:rFonts w:ascii="Times New Roman" w:eastAsia="Times New Roman" w:hAnsi="Times New Roman" w:cs="Times New Roman" w:hint="cs"/>
          <w:color w:val="000000"/>
          <w:sz w:val="28"/>
          <w:szCs w:val="28"/>
          <w:rtl/>
          <w:lang w:bidi="ar-IQ"/>
        </w:rPr>
        <w:t xml:space="preserve"> </w:t>
      </w:r>
      <w:r w:rsidRPr="00274797">
        <w:rPr>
          <w:rFonts w:ascii="Times New Roman" w:eastAsia="Times New Roman" w:hAnsi="Times New Roman" w:cs="Times New Roman"/>
          <w:color w:val="000000"/>
          <w:sz w:val="28"/>
          <w:szCs w:val="28"/>
          <w:lang w:bidi="ar-IQ"/>
        </w:rPr>
        <w:t>(Crowe, 2019).</w:t>
      </w:r>
    </w:p>
    <w:p w:rsidR="00017EE8" w:rsidRDefault="00017EE8" w:rsidP="00274797">
      <w:pPr>
        <w:spacing w:after="5" w:line="360" w:lineRule="auto"/>
        <w:ind w:hanging="10"/>
        <w:jc w:val="both"/>
        <w:rPr>
          <w:rFonts w:ascii="Times New Roman" w:eastAsia="Times New Roman" w:hAnsi="Times New Roman" w:cs="Times New Roman"/>
          <w:b/>
          <w:bCs/>
          <w:color w:val="000000"/>
          <w:sz w:val="28"/>
          <w:szCs w:val="28"/>
          <w:lang w:bidi="ar-IQ"/>
        </w:rPr>
      </w:pPr>
    </w:p>
    <w:p w:rsidR="00017EE8" w:rsidRDefault="00017EE8" w:rsidP="00274797">
      <w:pPr>
        <w:spacing w:after="5" w:line="360" w:lineRule="auto"/>
        <w:ind w:hanging="10"/>
        <w:jc w:val="both"/>
        <w:rPr>
          <w:rFonts w:ascii="Times New Roman" w:eastAsia="Times New Roman" w:hAnsi="Times New Roman" w:cs="Times New Roman"/>
          <w:b/>
          <w:bCs/>
          <w:color w:val="000000"/>
          <w:sz w:val="28"/>
          <w:szCs w:val="28"/>
          <w:lang w:bidi="ar-IQ"/>
        </w:rPr>
      </w:pPr>
    </w:p>
    <w:p w:rsidR="00274797" w:rsidRPr="00274797" w:rsidRDefault="00274797" w:rsidP="00274797">
      <w:pPr>
        <w:spacing w:after="5" w:line="360" w:lineRule="auto"/>
        <w:ind w:hanging="10"/>
        <w:jc w:val="both"/>
        <w:rPr>
          <w:rFonts w:ascii="Times New Roman" w:eastAsia="Times New Roman" w:hAnsi="Times New Roman" w:cs="Times New Roman"/>
          <w:b/>
          <w:bCs/>
          <w:color w:val="000000"/>
          <w:sz w:val="28"/>
          <w:szCs w:val="28"/>
          <w:lang w:bidi="ar-IQ"/>
        </w:rPr>
      </w:pPr>
      <w:r w:rsidRPr="00274797">
        <w:rPr>
          <w:rFonts w:ascii="Times New Roman" w:eastAsia="Times New Roman" w:hAnsi="Times New Roman" w:cs="Times New Roman"/>
          <w:b/>
          <w:bCs/>
          <w:color w:val="000000"/>
          <w:sz w:val="28"/>
          <w:szCs w:val="28"/>
          <w:lang w:bidi="ar-IQ"/>
        </w:rPr>
        <w:t>4. Malnourishment:</w:t>
      </w:r>
    </w:p>
    <w:p w:rsidR="00274797" w:rsidRDefault="00274797" w:rsidP="00274797">
      <w:pPr>
        <w:tabs>
          <w:tab w:val="left" w:pos="1134"/>
        </w:tabs>
        <w:spacing w:after="5" w:line="360" w:lineRule="auto"/>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color w:val="000000"/>
          <w:sz w:val="28"/>
          <w:szCs w:val="28"/>
          <w:lang w:bidi="ar-IQ"/>
        </w:rPr>
        <w:tab/>
        <w:t>Cutting back on some types of foods can ease  IBS symptoms. But the body may not get all the nutrients it needs.  As a result, could be missing out on key nutrients. This malnourishment can cause unwanted weight loss and a number of other problems (Deng et al., 2016).</w:t>
      </w:r>
    </w:p>
    <w:p w:rsidR="00563C21" w:rsidRPr="00274797" w:rsidRDefault="00563C21" w:rsidP="00274797">
      <w:pPr>
        <w:tabs>
          <w:tab w:val="left" w:pos="1134"/>
        </w:tabs>
        <w:spacing w:after="5" w:line="360" w:lineRule="auto"/>
        <w:jc w:val="both"/>
        <w:rPr>
          <w:rFonts w:ascii="Times New Roman" w:eastAsia="Times New Roman" w:hAnsi="Times New Roman" w:cs="Times New Roman"/>
          <w:color w:val="000000"/>
          <w:sz w:val="28"/>
          <w:szCs w:val="28"/>
          <w:lang w:bidi="ar-IQ"/>
        </w:rPr>
      </w:pPr>
    </w:p>
    <w:p w:rsidR="00274797" w:rsidRPr="00274797" w:rsidRDefault="00274797" w:rsidP="00274797">
      <w:pPr>
        <w:tabs>
          <w:tab w:val="left" w:pos="1134"/>
        </w:tabs>
        <w:spacing w:after="5" w:line="355" w:lineRule="auto"/>
        <w:ind w:hanging="10"/>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b/>
          <w:bCs/>
          <w:color w:val="000000"/>
          <w:sz w:val="28"/>
          <w:szCs w:val="28"/>
          <w:lang w:bidi="ar-IQ"/>
        </w:rPr>
        <w:t>5. Hemorrhoids:</w:t>
      </w:r>
      <w:r w:rsidRPr="00274797">
        <w:rPr>
          <w:rFonts w:ascii="Times New Roman" w:eastAsia="Times New Roman" w:hAnsi="Times New Roman" w:cs="Times New Roman"/>
          <w:color w:val="000000"/>
          <w:sz w:val="28"/>
          <w:szCs w:val="28"/>
          <w:lang w:bidi="ar-IQ"/>
        </w:rPr>
        <w:t xml:space="preserve"> </w:t>
      </w:r>
    </w:p>
    <w:p w:rsidR="00274797" w:rsidRPr="00274797" w:rsidRDefault="00274797" w:rsidP="00F23373">
      <w:pPr>
        <w:tabs>
          <w:tab w:val="left" w:pos="1134"/>
        </w:tabs>
        <w:spacing w:after="5" w:line="355" w:lineRule="auto"/>
        <w:ind w:hanging="10"/>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color w:val="000000"/>
          <w:sz w:val="28"/>
          <w:szCs w:val="28"/>
          <w:lang w:bidi="ar-IQ"/>
        </w:rPr>
        <w:tab/>
      </w:r>
      <w:r w:rsidRPr="00274797">
        <w:rPr>
          <w:rFonts w:ascii="Times New Roman" w:eastAsia="Times New Roman" w:hAnsi="Times New Roman" w:cs="Times New Roman"/>
          <w:color w:val="000000"/>
          <w:sz w:val="28"/>
          <w:szCs w:val="28"/>
          <w:lang w:bidi="ar-IQ"/>
        </w:rPr>
        <w:tab/>
        <w:t>Swollen blood vessels around anus, the opening where stool comes out, can hurt and bleed. Very hard or very loose stools can make the situation worse. If the swollen vessels are inside anus, they may fall far enough to stick out. They’re usually the result of excessive pushing and straining.</w:t>
      </w:r>
      <w:r w:rsidRPr="00274797">
        <w:rPr>
          <w:rFonts w:ascii="Times New Roman" w:eastAsia="Times New Roman" w:hAnsi="Times New Roman" w:cs="Times New Roman"/>
          <w:color w:val="000000"/>
          <w:sz w:val="28"/>
        </w:rPr>
        <w:t xml:space="preserve"> </w:t>
      </w:r>
      <w:r w:rsidRPr="00274797">
        <w:rPr>
          <w:rFonts w:ascii="Times New Roman" w:eastAsia="Times New Roman" w:hAnsi="Times New Roman" w:cs="Times New Roman"/>
          <w:color w:val="000000"/>
          <w:sz w:val="28"/>
          <w:szCs w:val="28"/>
          <w:lang w:bidi="ar-IQ"/>
        </w:rPr>
        <w:t xml:space="preserve">can often treat hemorrhoids at home with an over-the-counter cream. also might try sitting on a cold ice pack </w:t>
      </w:r>
      <w:r w:rsidR="00F23373">
        <w:rPr>
          <w:rFonts w:ascii="Times New Roman" w:eastAsia="Times New Roman" w:hAnsi="Times New Roman" w:cs="Times New Roman"/>
          <w:color w:val="000000"/>
          <w:sz w:val="28"/>
          <w:szCs w:val="28"/>
          <w:lang w:bidi="ar-IQ"/>
        </w:rPr>
        <w:t>a</w:t>
      </w:r>
      <w:r w:rsidRPr="00274797">
        <w:rPr>
          <w:rFonts w:ascii="Times New Roman" w:eastAsia="Times New Roman" w:hAnsi="Times New Roman" w:cs="Times New Roman"/>
          <w:color w:val="000000"/>
          <w:sz w:val="28"/>
          <w:szCs w:val="28"/>
          <w:lang w:bidi="ar-IQ"/>
        </w:rPr>
        <w:t>nd be sure to keep the area clean (</w:t>
      </w:r>
      <w:proofErr w:type="spellStart"/>
      <w:r w:rsidRPr="00274797">
        <w:rPr>
          <w:rFonts w:ascii="Times New Roman" w:eastAsia="Times New Roman" w:hAnsi="Times New Roman" w:cs="Times New Roman"/>
          <w:color w:val="000000"/>
          <w:sz w:val="28"/>
          <w:szCs w:val="28"/>
          <w:lang w:bidi="ar-IQ"/>
        </w:rPr>
        <w:t>Helvaci</w:t>
      </w:r>
      <w:proofErr w:type="spellEnd"/>
      <w:r w:rsidRPr="00274797">
        <w:rPr>
          <w:rFonts w:ascii="Times New Roman" w:eastAsia="Times New Roman" w:hAnsi="Times New Roman" w:cs="Times New Roman"/>
          <w:color w:val="000000"/>
          <w:sz w:val="28"/>
          <w:szCs w:val="28"/>
          <w:lang w:bidi="ar-IQ"/>
        </w:rPr>
        <w:t xml:space="preserve"> et al., 2019).</w:t>
      </w:r>
    </w:p>
    <w:p w:rsidR="00274797" w:rsidRPr="00274797" w:rsidRDefault="00274797" w:rsidP="00274797">
      <w:pPr>
        <w:spacing w:after="5" w:line="360" w:lineRule="auto"/>
        <w:ind w:hanging="10"/>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b/>
          <w:bCs/>
          <w:color w:val="000000"/>
          <w:sz w:val="28"/>
          <w:szCs w:val="28"/>
          <w:lang w:bidi="ar-IQ"/>
        </w:rPr>
        <w:t>6. Rectal prolapse:</w:t>
      </w:r>
      <w:r w:rsidRPr="00274797">
        <w:rPr>
          <w:rFonts w:ascii="Times New Roman" w:eastAsia="Times New Roman" w:hAnsi="Times New Roman" w:cs="Times New Roman"/>
          <w:color w:val="000000"/>
          <w:sz w:val="28"/>
          <w:szCs w:val="28"/>
          <w:lang w:bidi="ar-IQ"/>
        </w:rPr>
        <w:t xml:space="preserve"> </w:t>
      </w:r>
    </w:p>
    <w:p w:rsidR="00A27C9C" w:rsidRPr="00274797" w:rsidRDefault="00274797" w:rsidP="00A27C9C">
      <w:pPr>
        <w:spacing w:after="5" w:line="360" w:lineRule="auto"/>
        <w:ind w:hanging="10"/>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color w:val="000000"/>
          <w:sz w:val="28"/>
          <w:szCs w:val="28"/>
          <w:lang w:bidi="ar-IQ"/>
        </w:rPr>
        <w:t xml:space="preserve"> </w:t>
      </w:r>
      <w:r w:rsidRPr="00274797">
        <w:rPr>
          <w:rFonts w:ascii="Times New Roman" w:eastAsia="Times New Roman" w:hAnsi="Times New Roman" w:cs="Times New Roman"/>
          <w:color w:val="000000"/>
          <w:sz w:val="28"/>
          <w:szCs w:val="28"/>
          <w:lang w:bidi="ar-IQ"/>
        </w:rPr>
        <w:tab/>
        <w:t>This condition occurs when rectum exits anus. This can cause mucus to leak out of the anus. The condition is most common in people with a history of chronic constipation and is particularly common in postmenopausal women (</w:t>
      </w:r>
      <w:proofErr w:type="spellStart"/>
      <w:r w:rsidRPr="00274797">
        <w:rPr>
          <w:rFonts w:ascii="Times New Roman" w:eastAsia="Times New Roman" w:hAnsi="Times New Roman" w:cs="Times New Roman"/>
          <w:color w:val="000000"/>
          <w:sz w:val="28"/>
          <w:szCs w:val="28"/>
          <w:lang w:bidi="ar-IQ"/>
        </w:rPr>
        <w:t>Kawanishi</w:t>
      </w:r>
      <w:proofErr w:type="spellEnd"/>
      <w:r w:rsidRPr="00274797">
        <w:rPr>
          <w:rFonts w:ascii="Times New Roman" w:eastAsia="Times New Roman" w:hAnsi="Times New Roman" w:cs="Times New Roman"/>
          <w:color w:val="000000"/>
          <w:sz w:val="28"/>
          <w:szCs w:val="28"/>
          <w:lang w:bidi="ar-IQ"/>
        </w:rPr>
        <w:t xml:space="preserve"> et al., 2019).</w:t>
      </w:r>
    </w:p>
    <w:p w:rsidR="00274797" w:rsidRPr="00274797" w:rsidRDefault="00274797" w:rsidP="00274797">
      <w:pPr>
        <w:spacing w:after="5" w:line="360" w:lineRule="auto"/>
        <w:ind w:hanging="10"/>
        <w:jc w:val="both"/>
        <w:rPr>
          <w:rFonts w:ascii="Times New Roman" w:eastAsia="Times New Roman" w:hAnsi="Times New Roman" w:cs="Times New Roman"/>
          <w:b/>
          <w:bCs/>
          <w:color w:val="000000"/>
          <w:sz w:val="28"/>
          <w:szCs w:val="28"/>
          <w:lang w:bidi="ar-IQ"/>
        </w:rPr>
      </w:pPr>
      <w:r w:rsidRPr="00274797">
        <w:rPr>
          <w:rFonts w:ascii="Times New Roman" w:eastAsia="Times New Roman" w:hAnsi="Times New Roman" w:cs="Times New Roman"/>
          <w:b/>
          <w:bCs/>
          <w:color w:val="000000"/>
          <w:sz w:val="28"/>
          <w:szCs w:val="28"/>
          <w:lang w:bidi="ar-IQ"/>
        </w:rPr>
        <w:t>7. Pregnancy complications:</w:t>
      </w:r>
    </w:p>
    <w:p w:rsidR="00B34418" w:rsidRPr="00A27C9C" w:rsidRDefault="00274797" w:rsidP="00563C21">
      <w:pPr>
        <w:tabs>
          <w:tab w:val="left" w:pos="1134"/>
        </w:tabs>
        <w:spacing w:after="5" w:line="360" w:lineRule="auto"/>
        <w:ind w:hanging="10"/>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b/>
          <w:bCs/>
          <w:color w:val="000000"/>
          <w:sz w:val="28"/>
          <w:szCs w:val="28"/>
          <w:lang w:bidi="ar-IQ"/>
        </w:rPr>
        <w:tab/>
      </w:r>
      <w:r w:rsidRPr="00274797">
        <w:rPr>
          <w:rFonts w:ascii="Times New Roman" w:eastAsia="Times New Roman" w:hAnsi="Times New Roman" w:cs="Times New Roman"/>
          <w:b/>
          <w:bCs/>
          <w:color w:val="000000"/>
          <w:sz w:val="28"/>
          <w:szCs w:val="28"/>
          <w:lang w:bidi="ar-IQ"/>
        </w:rPr>
        <w:tab/>
      </w:r>
      <w:r w:rsidRPr="00274797">
        <w:rPr>
          <w:rFonts w:ascii="Times New Roman" w:eastAsia="Times New Roman" w:hAnsi="Times New Roman" w:cs="Times New Roman"/>
          <w:color w:val="000000"/>
          <w:sz w:val="28"/>
          <w:szCs w:val="28"/>
          <w:lang w:bidi="ar-IQ"/>
        </w:rPr>
        <w:t>Hormone changes and the physical pressure a baby puts on the bowel wall can cause digestive issues. Many women also choose to stop any IBS drugs they're taking. This can be better for the baby. But it can make moms-to-be more likely to have things like heartburn and in</w:t>
      </w:r>
      <w:r w:rsidR="00A27C9C">
        <w:rPr>
          <w:rFonts w:ascii="Times New Roman" w:eastAsia="Times New Roman" w:hAnsi="Times New Roman" w:cs="Times New Roman"/>
          <w:color w:val="000000"/>
          <w:sz w:val="28"/>
          <w:szCs w:val="28"/>
          <w:lang w:bidi="ar-IQ"/>
        </w:rPr>
        <w:t>digestion (</w:t>
      </w:r>
      <w:proofErr w:type="spellStart"/>
      <w:r w:rsidR="00A27C9C">
        <w:rPr>
          <w:rFonts w:ascii="Times New Roman" w:eastAsia="Times New Roman" w:hAnsi="Times New Roman" w:cs="Times New Roman"/>
          <w:color w:val="000000"/>
          <w:sz w:val="28"/>
          <w:szCs w:val="28"/>
          <w:lang w:bidi="ar-IQ"/>
        </w:rPr>
        <w:t>Awad</w:t>
      </w:r>
      <w:proofErr w:type="spellEnd"/>
      <w:r w:rsidR="00A27C9C">
        <w:rPr>
          <w:rFonts w:ascii="Times New Roman" w:eastAsia="Times New Roman" w:hAnsi="Times New Roman" w:cs="Times New Roman"/>
          <w:color w:val="000000"/>
          <w:sz w:val="28"/>
          <w:szCs w:val="28"/>
          <w:lang w:bidi="ar-IQ"/>
        </w:rPr>
        <w:t xml:space="preserve"> et al., 2019). </w:t>
      </w:r>
    </w:p>
    <w:p w:rsidR="00017EE8" w:rsidRDefault="00017EE8" w:rsidP="00274797">
      <w:pPr>
        <w:spacing w:after="5" w:line="360" w:lineRule="auto"/>
        <w:ind w:hanging="10"/>
        <w:jc w:val="both"/>
        <w:rPr>
          <w:rFonts w:ascii="Times New Roman" w:eastAsia="Times New Roman" w:hAnsi="Times New Roman" w:cs="Times New Roman"/>
          <w:b/>
          <w:bCs/>
          <w:color w:val="000000"/>
          <w:sz w:val="28"/>
          <w:szCs w:val="28"/>
          <w:lang w:bidi="ar-IQ"/>
        </w:rPr>
      </w:pPr>
    </w:p>
    <w:p w:rsidR="00017EE8" w:rsidRDefault="00017EE8" w:rsidP="00274797">
      <w:pPr>
        <w:spacing w:after="5" w:line="360" w:lineRule="auto"/>
        <w:ind w:hanging="10"/>
        <w:jc w:val="both"/>
        <w:rPr>
          <w:rFonts w:ascii="Times New Roman" w:eastAsia="Times New Roman" w:hAnsi="Times New Roman" w:cs="Times New Roman"/>
          <w:b/>
          <w:bCs/>
          <w:color w:val="000000"/>
          <w:sz w:val="28"/>
          <w:szCs w:val="28"/>
          <w:lang w:bidi="ar-IQ"/>
        </w:rPr>
      </w:pPr>
    </w:p>
    <w:p w:rsidR="00017EE8" w:rsidRDefault="00017EE8" w:rsidP="00274797">
      <w:pPr>
        <w:spacing w:after="5" w:line="360" w:lineRule="auto"/>
        <w:ind w:hanging="10"/>
        <w:jc w:val="both"/>
        <w:rPr>
          <w:rFonts w:ascii="Times New Roman" w:eastAsia="Times New Roman" w:hAnsi="Times New Roman" w:cs="Times New Roman"/>
          <w:b/>
          <w:bCs/>
          <w:color w:val="000000"/>
          <w:sz w:val="28"/>
          <w:szCs w:val="28"/>
          <w:lang w:bidi="ar-IQ"/>
        </w:rPr>
      </w:pPr>
    </w:p>
    <w:p w:rsidR="00274797" w:rsidRPr="00274797" w:rsidRDefault="00274797" w:rsidP="00274797">
      <w:pPr>
        <w:spacing w:after="5" w:line="360" w:lineRule="auto"/>
        <w:ind w:hanging="10"/>
        <w:jc w:val="both"/>
        <w:rPr>
          <w:rFonts w:ascii="Times New Roman" w:eastAsia="Times New Roman" w:hAnsi="Times New Roman" w:cs="Times New Roman"/>
          <w:b/>
          <w:bCs/>
          <w:color w:val="000000"/>
          <w:sz w:val="28"/>
          <w:szCs w:val="28"/>
          <w:lang w:bidi="ar-IQ"/>
        </w:rPr>
      </w:pPr>
      <w:r w:rsidRPr="00274797">
        <w:rPr>
          <w:rFonts w:ascii="Times New Roman" w:eastAsia="Times New Roman" w:hAnsi="Times New Roman" w:cs="Times New Roman"/>
          <w:b/>
          <w:bCs/>
          <w:color w:val="000000"/>
          <w:sz w:val="28"/>
          <w:szCs w:val="28"/>
          <w:lang w:bidi="ar-IQ"/>
        </w:rPr>
        <w:t xml:space="preserve">8. Quality of life: </w:t>
      </w:r>
    </w:p>
    <w:p w:rsidR="00274797" w:rsidRDefault="00274797" w:rsidP="00274797">
      <w:pPr>
        <w:tabs>
          <w:tab w:val="left" w:pos="1134"/>
        </w:tabs>
        <w:spacing w:after="5" w:line="360" w:lineRule="auto"/>
        <w:ind w:hanging="10"/>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b/>
          <w:bCs/>
          <w:color w:val="000000"/>
          <w:sz w:val="28"/>
          <w:szCs w:val="28"/>
          <w:lang w:bidi="ar-IQ"/>
        </w:rPr>
        <w:tab/>
      </w:r>
      <w:r w:rsidRPr="00274797">
        <w:rPr>
          <w:rFonts w:ascii="Times New Roman" w:eastAsia="Times New Roman" w:hAnsi="Times New Roman" w:cs="Times New Roman"/>
          <w:b/>
          <w:bCs/>
          <w:color w:val="000000"/>
          <w:sz w:val="28"/>
          <w:szCs w:val="28"/>
          <w:lang w:bidi="ar-IQ"/>
        </w:rPr>
        <w:tab/>
      </w:r>
      <w:r w:rsidRPr="00274797">
        <w:rPr>
          <w:rFonts w:ascii="Times New Roman" w:eastAsia="Times New Roman" w:hAnsi="Times New Roman" w:cs="Times New Roman"/>
          <w:color w:val="000000"/>
          <w:sz w:val="28"/>
          <w:szCs w:val="28"/>
          <w:lang w:bidi="ar-IQ"/>
        </w:rPr>
        <w:t>Flare-ups can happen without warning. Also, they may have diarrhea for a time and then be constipated. Not being able to predict how feel can make it hard to go about daily life. also probably need to see the doctor often and are likely to miss more work than other people. It may be harder to focus on when a job. Managing stress, for example through exercise or meditation (</w:t>
      </w:r>
      <w:proofErr w:type="spellStart"/>
      <w:r w:rsidRPr="00274797">
        <w:rPr>
          <w:rFonts w:ascii="Times New Roman" w:eastAsia="Times New Roman" w:hAnsi="Times New Roman" w:cs="Times New Roman"/>
          <w:color w:val="000000"/>
          <w:sz w:val="28"/>
          <w:szCs w:val="28"/>
          <w:lang w:bidi="ar-IQ"/>
        </w:rPr>
        <w:t>Buono</w:t>
      </w:r>
      <w:proofErr w:type="spellEnd"/>
      <w:r w:rsidRPr="00274797">
        <w:rPr>
          <w:rFonts w:ascii="Times New Roman" w:eastAsia="Times New Roman" w:hAnsi="Times New Roman" w:cs="Times New Roman"/>
          <w:color w:val="000000"/>
          <w:sz w:val="28"/>
          <w:szCs w:val="28"/>
          <w:lang w:bidi="ar-IQ"/>
        </w:rPr>
        <w:t>, 2017).</w:t>
      </w:r>
    </w:p>
    <w:p w:rsidR="00563C21" w:rsidRPr="00274797" w:rsidRDefault="00563C21" w:rsidP="001B54FF">
      <w:pPr>
        <w:tabs>
          <w:tab w:val="left" w:pos="1134"/>
        </w:tabs>
        <w:spacing w:after="5" w:line="360" w:lineRule="auto"/>
        <w:jc w:val="both"/>
        <w:rPr>
          <w:rFonts w:ascii="Times New Roman" w:eastAsia="Times New Roman" w:hAnsi="Times New Roman" w:cs="Times New Roman"/>
          <w:color w:val="000000"/>
          <w:sz w:val="28"/>
          <w:szCs w:val="28"/>
          <w:lang w:bidi="ar-IQ"/>
        </w:rPr>
      </w:pPr>
    </w:p>
    <w:p w:rsidR="00274797" w:rsidRPr="00274797" w:rsidRDefault="00274797" w:rsidP="00274797">
      <w:pPr>
        <w:spacing w:after="5" w:line="360" w:lineRule="auto"/>
        <w:ind w:hanging="10"/>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b/>
          <w:bCs/>
          <w:color w:val="000000"/>
          <w:sz w:val="28"/>
          <w:szCs w:val="28"/>
          <w:lang w:bidi="ar-IQ"/>
        </w:rPr>
        <w:t>9. Depression and anxiety:</w:t>
      </w:r>
      <w:r w:rsidRPr="00274797">
        <w:rPr>
          <w:rFonts w:ascii="Times New Roman" w:eastAsia="Times New Roman" w:hAnsi="Times New Roman" w:cs="Times New Roman"/>
          <w:color w:val="000000"/>
          <w:sz w:val="28"/>
          <w:szCs w:val="28"/>
          <w:lang w:bidi="ar-IQ"/>
        </w:rPr>
        <w:t xml:space="preserve"> </w:t>
      </w:r>
    </w:p>
    <w:p w:rsidR="00243F1A" w:rsidRPr="00274797" w:rsidRDefault="00274797" w:rsidP="00563C21">
      <w:pPr>
        <w:spacing w:after="5" w:line="360" w:lineRule="auto"/>
        <w:ind w:firstLine="1134"/>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color w:val="000000"/>
          <w:sz w:val="28"/>
          <w:szCs w:val="28"/>
          <w:lang w:bidi="ar-IQ"/>
        </w:rPr>
        <w:t>It's common for people who have IBS to feel like they're losing control over their lives. The pain</w:t>
      </w:r>
      <w:r w:rsidR="00243F1A">
        <w:rPr>
          <w:rFonts w:ascii="Times New Roman" w:eastAsia="Times New Roman" w:hAnsi="Times New Roman" w:cs="Times New Roman"/>
          <w:color w:val="000000"/>
          <w:sz w:val="28"/>
          <w:szCs w:val="28"/>
          <w:lang w:bidi="ar-IQ"/>
        </w:rPr>
        <w:t xml:space="preserve"> during IBS can cause stress for patients</w:t>
      </w:r>
      <w:r w:rsidRPr="00274797">
        <w:rPr>
          <w:rFonts w:ascii="Times New Roman" w:eastAsia="Times New Roman" w:hAnsi="Times New Roman" w:cs="Times New Roman"/>
          <w:color w:val="000000"/>
          <w:sz w:val="28"/>
          <w:szCs w:val="28"/>
          <w:lang w:bidi="ar-IQ"/>
        </w:rPr>
        <w:t xml:space="preserve"> </w:t>
      </w:r>
      <w:r w:rsidRPr="00274797">
        <w:rPr>
          <w:rFonts w:ascii="Times New Roman" w:eastAsia="Times New Roman" w:hAnsi="Times New Roman" w:cs="Times New Roman" w:hint="cs"/>
          <w:color w:val="000000"/>
          <w:sz w:val="28"/>
          <w:szCs w:val="28"/>
          <w:rtl/>
          <w:lang w:bidi="ar-IQ"/>
        </w:rPr>
        <w:t>)</w:t>
      </w:r>
      <w:r w:rsidRPr="00274797">
        <w:rPr>
          <w:rFonts w:ascii="Times New Roman" w:eastAsia="Times New Roman" w:hAnsi="Times New Roman" w:cs="Times New Roman"/>
          <w:color w:val="000000"/>
          <w:sz w:val="28"/>
          <w:szCs w:val="28"/>
          <w:lang w:bidi="ar-IQ"/>
        </w:rPr>
        <w:t>Jones, 2018).</w:t>
      </w:r>
    </w:p>
    <w:p w:rsidR="00274797" w:rsidRPr="00274797" w:rsidRDefault="00274797" w:rsidP="00274797">
      <w:pPr>
        <w:spacing w:after="5" w:line="360" w:lineRule="auto"/>
        <w:ind w:hanging="10"/>
        <w:jc w:val="both"/>
        <w:rPr>
          <w:rFonts w:ascii="Times New Roman" w:eastAsia="Times New Roman" w:hAnsi="Times New Roman" w:cs="Times New Roman"/>
          <w:b/>
          <w:bCs/>
          <w:color w:val="000000"/>
          <w:sz w:val="28"/>
          <w:szCs w:val="28"/>
          <w:lang w:bidi="ar-IQ"/>
        </w:rPr>
      </w:pPr>
      <w:r w:rsidRPr="00274797">
        <w:rPr>
          <w:rFonts w:ascii="Times New Roman" w:eastAsia="Times New Roman" w:hAnsi="Times New Roman" w:cs="Times New Roman"/>
          <w:b/>
          <w:bCs/>
          <w:color w:val="000000"/>
          <w:sz w:val="32"/>
          <w:szCs w:val="32"/>
          <w:lang w:bidi="ar-IQ"/>
        </w:rPr>
        <w:t>2.10</w:t>
      </w:r>
      <w:r w:rsidRPr="00274797">
        <w:rPr>
          <w:rFonts w:ascii="Times New Roman" w:eastAsia="Times New Roman" w:hAnsi="Times New Roman" w:cs="Times New Roman" w:hint="cs"/>
          <w:b/>
          <w:bCs/>
          <w:color w:val="000000"/>
          <w:sz w:val="32"/>
          <w:szCs w:val="32"/>
          <w:rtl/>
          <w:lang w:bidi="ar-IQ"/>
        </w:rPr>
        <w:t>.</w:t>
      </w:r>
      <w:r w:rsidRPr="00274797">
        <w:rPr>
          <w:rFonts w:ascii="Times New Roman" w:eastAsia="Times New Roman" w:hAnsi="Times New Roman" w:cs="Times New Roman"/>
          <w:b/>
          <w:bCs/>
          <w:color w:val="000000"/>
          <w:sz w:val="32"/>
          <w:szCs w:val="32"/>
          <w:lang w:bidi="ar-IQ"/>
        </w:rPr>
        <w:t xml:space="preserve">  Nursing role and management</w:t>
      </w:r>
    </w:p>
    <w:p w:rsidR="00017EE8" w:rsidRDefault="00274797" w:rsidP="00B503F7">
      <w:pPr>
        <w:tabs>
          <w:tab w:val="left" w:pos="1134"/>
        </w:tabs>
        <w:spacing w:after="5" w:line="360" w:lineRule="auto"/>
        <w:ind w:left="-10"/>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color w:val="000000"/>
          <w:sz w:val="28"/>
          <w:szCs w:val="28"/>
          <w:lang w:bidi="ar-IQ"/>
        </w:rPr>
        <w:tab/>
        <w:t xml:space="preserve"> </w:t>
      </w:r>
      <w:proofErr w:type="spellStart"/>
      <w:r w:rsidR="00B503F7" w:rsidRPr="00B503F7">
        <w:rPr>
          <w:rFonts w:ascii="Times New Roman" w:eastAsia="Times New Roman" w:hAnsi="Times New Roman" w:cs="Times New Roman"/>
          <w:color w:val="000000"/>
          <w:sz w:val="28"/>
          <w:szCs w:val="28"/>
          <w:lang w:bidi="ar-IQ"/>
        </w:rPr>
        <w:t>Chlipalski</w:t>
      </w:r>
      <w:proofErr w:type="spellEnd"/>
      <w:r w:rsidR="00B503F7" w:rsidRPr="00B503F7">
        <w:rPr>
          <w:rFonts w:ascii="Times New Roman" w:eastAsia="Times New Roman" w:hAnsi="Times New Roman" w:cs="Times New Roman"/>
          <w:color w:val="000000"/>
          <w:sz w:val="28"/>
          <w:szCs w:val="28"/>
          <w:lang w:bidi="ar-IQ"/>
        </w:rPr>
        <w:t>, (2016) stated the nurse's role is to supply client and family education, teaching, and reinforcement of good dietary habits (e.g. avoidance of food triggers) are emphasized. A good method of identifying problem food involves keeping a symptom and food diary for (1to2) weeks. Clients are encouraged to eat regular times and to chew food slowly and thoroughly, they should understand that although adequate fluid intake is necessary, the fluid should not be taken with meals because this results in abdominal distention. Alcohol drinks and cigarette smoking are discouraged. Stress management through relaxation techniques, yoga, or exercise can be recommended, management of irritable bowel syndrome consists primarily of providing psychological support and recommending dietary measures. Pharmacological treatment is adjunctive and should be directed at symptoms.</w:t>
      </w:r>
      <w:r w:rsidRPr="00274797">
        <w:rPr>
          <w:rFonts w:ascii="Times New Roman" w:eastAsia="Times New Roman" w:hAnsi="Times New Roman" w:cs="Times New Roman"/>
          <w:color w:val="000000"/>
          <w:sz w:val="28"/>
          <w:szCs w:val="28"/>
          <w:lang w:bidi="ar-IQ"/>
        </w:rPr>
        <w:t xml:space="preserve"> </w:t>
      </w:r>
      <w:r w:rsidRPr="00274797">
        <w:rPr>
          <w:rFonts w:ascii="Times New Roman" w:eastAsia="Times New Roman" w:hAnsi="Times New Roman" w:cs="Times New Roman"/>
          <w:color w:val="000000"/>
          <w:sz w:val="28"/>
          <w:szCs w:val="28"/>
          <w:lang w:bidi="ar-IQ"/>
        </w:rPr>
        <w:tab/>
      </w:r>
    </w:p>
    <w:p w:rsidR="00017EE8" w:rsidRDefault="00017EE8" w:rsidP="00B503F7">
      <w:pPr>
        <w:tabs>
          <w:tab w:val="left" w:pos="1134"/>
        </w:tabs>
        <w:spacing w:after="5" w:line="360" w:lineRule="auto"/>
        <w:ind w:left="-10"/>
        <w:jc w:val="both"/>
        <w:rPr>
          <w:rFonts w:ascii="Times New Roman" w:eastAsia="Times New Roman" w:hAnsi="Times New Roman" w:cs="Times New Roman"/>
          <w:color w:val="000000"/>
          <w:sz w:val="28"/>
          <w:szCs w:val="28"/>
          <w:lang w:bidi="ar-IQ"/>
        </w:rPr>
      </w:pPr>
    </w:p>
    <w:p w:rsidR="00017EE8" w:rsidRDefault="00017EE8" w:rsidP="00B503F7">
      <w:pPr>
        <w:tabs>
          <w:tab w:val="left" w:pos="1134"/>
        </w:tabs>
        <w:spacing w:after="5" w:line="360" w:lineRule="auto"/>
        <w:ind w:left="-10"/>
        <w:jc w:val="both"/>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000000"/>
          <w:sz w:val="28"/>
          <w:szCs w:val="28"/>
          <w:lang w:bidi="ar-IQ"/>
        </w:rPr>
        <w:lastRenderedPageBreak/>
        <w:tab/>
      </w:r>
    </w:p>
    <w:p w:rsidR="00B503F7" w:rsidRPr="00B503F7" w:rsidRDefault="00017EE8" w:rsidP="00B503F7">
      <w:pPr>
        <w:tabs>
          <w:tab w:val="left" w:pos="1134"/>
        </w:tabs>
        <w:spacing w:after="5" w:line="360" w:lineRule="auto"/>
        <w:ind w:left="-10"/>
        <w:jc w:val="both"/>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000000"/>
          <w:sz w:val="28"/>
          <w:szCs w:val="28"/>
          <w:lang w:bidi="ar-IQ"/>
        </w:rPr>
        <w:tab/>
      </w:r>
      <w:r w:rsidR="00B503F7" w:rsidRPr="00B503F7">
        <w:rPr>
          <w:rFonts w:ascii="Times New Roman" w:eastAsia="Times New Roman" w:hAnsi="Times New Roman" w:cs="Times New Roman"/>
          <w:color w:val="000000"/>
          <w:sz w:val="28"/>
          <w:szCs w:val="28"/>
          <w:lang w:bidi="ar-IQ"/>
        </w:rPr>
        <w:t>The nurse assists the client and family to accept and cope with this chronic situation. A thorough nursing assessment obtains a health history, including information around previous surgical procedures, chronic illness, dietary patterns, bowel habits, and problems, and current medication regimen. The bowel training program involves setting a schedule to establish bowel regularity. The goal is to assist the achieve fecal continence. If this not possible, the goal should be to manage the problem so the person can have p</w:t>
      </w:r>
      <w:r w:rsidR="00C64427">
        <w:rPr>
          <w:rFonts w:ascii="Times New Roman" w:eastAsia="Times New Roman" w:hAnsi="Times New Roman" w:cs="Times New Roman"/>
          <w:color w:val="000000"/>
          <w:sz w:val="28"/>
          <w:szCs w:val="28"/>
          <w:lang w:bidi="ar-IQ"/>
        </w:rPr>
        <w:t>redictable, planned elimination</w:t>
      </w:r>
      <w:r w:rsidR="00B503F7" w:rsidRPr="00B503F7">
        <w:rPr>
          <w:rFonts w:ascii="Times New Roman" w:eastAsia="Times New Roman" w:hAnsi="Times New Roman" w:cs="Times New Roman"/>
          <w:color w:val="000000"/>
          <w:sz w:val="28"/>
          <w:szCs w:val="28"/>
          <w:lang w:bidi="ar-IQ"/>
        </w:rPr>
        <w:t xml:space="preserve"> (Swearingen &amp;Wright, 2019)</w:t>
      </w:r>
      <w:r w:rsidR="00C64427">
        <w:rPr>
          <w:rFonts w:ascii="Times New Roman" w:eastAsia="Times New Roman" w:hAnsi="Times New Roman" w:cs="Times New Roman"/>
          <w:color w:val="000000"/>
          <w:sz w:val="28"/>
          <w:szCs w:val="28"/>
          <w:lang w:bidi="ar-IQ"/>
        </w:rPr>
        <w:t>.</w:t>
      </w:r>
    </w:p>
    <w:p w:rsidR="00B503F7" w:rsidRDefault="00B503F7" w:rsidP="00B503F7">
      <w:pPr>
        <w:tabs>
          <w:tab w:val="left" w:pos="1134"/>
        </w:tabs>
        <w:spacing w:after="5" w:line="360" w:lineRule="auto"/>
        <w:ind w:hanging="10"/>
        <w:jc w:val="both"/>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000000"/>
          <w:sz w:val="28"/>
          <w:szCs w:val="28"/>
          <w:lang w:bidi="ar-IQ"/>
        </w:rPr>
        <w:tab/>
      </w:r>
      <w:r>
        <w:rPr>
          <w:rFonts w:ascii="Times New Roman" w:eastAsia="Times New Roman" w:hAnsi="Times New Roman" w:cs="Times New Roman"/>
          <w:color w:val="000000"/>
          <w:sz w:val="28"/>
          <w:szCs w:val="28"/>
          <w:lang w:bidi="ar-IQ"/>
        </w:rPr>
        <w:tab/>
      </w:r>
      <w:proofErr w:type="spellStart"/>
      <w:r w:rsidRPr="00B503F7">
        <w:rPr>
          <w:rFonts w:ascii="Times New Roman" w:eastAsia="Times New Roman" w:hAnsi="Times New Roman" w:cs="Times New Roman"/>
          <w:color w:val="000000"/>
          <w:sz w:val="28"/>
          <w:szCs w:val="28"/>
          <w:lang w:bidi="ar-IQ"/>
        </w:rPr>
        <w:t>Lindavanni</w:t>
      </w:r>
      <w:proofErr w:type="spellEnd"/>
      <w:r w:rsidRPr="00B503F7">
        <w:rPr>
          <w:rFonts w:ascii="Times New Roman" w:eastAsia="Times New Roman" w:hAnsi="Times New Roman" w:cs="Times New Roman"/>
          <w:color w:val="000000"/>
          <w:sz w:val="28"/>
          <w:szCs w:val="28"/>
          <w:lang w:bidi="ar-IQ"/>
        </w:rPr>
        <w:t xml:space="preserve"> et al., (2017) show that sometimes, it is necessary to made use of suppositories to motivate the anal reflex. After the client has achieved a regular schedule, the suppository can be discontinued. Biofeedback can be used in conjunction with these therapies to help the client improve sphincter contractility and rectal sensitivity. Maintaining skin integrity is a priority, especially in debilitated or elderly clients. The nurse encourages and teaches meticulous skin hygiene.</w:t>
      </w:r>
    </w:p>
    <w:p w:rsidR="00274797" w:rsidRPr="00274797" w:rsidRDefault="00274797" w:rsidP="00B503F7">
      <w:pPr>
        <w:tabs>
          <w:tab w:val="left" w:pos="1134"/>
        </w:tabs>
        <w:spacing w:after="5" w:line="360" w:lineRule="auto"/>
        <w:ind w:hanging="10"/>
        <w:jc w:val="both"/>
        <w:rPr>
          <w:rFonts w:ascii="Times New Roman" w:eastAsia="Times New Roman" w:hAnsi="Times New Roman" w:cs="Times New Roman"/>
          <w:b/>
          <w:bCs/>
          <w:color w:val="000000"/>
          <w:sz w:val="32"/>
          <w:szCs w:val="32"/>
          <w:lang w:bidi="ar-IQ"/>
        </w:rPr>
      </w:pPr>
      <w:r w:rsidRPr="00274797">
        <w:rPr>
          <w:rFonts w:ascii="Times New Roman" w:eastAsia="Times New Roman" w:hAnsi="Times New Roman" w:cs="Times New Roman"/>
          <w:b/>
          <w:bCs/>
          <w:color w:val="000000"/>
          <w:sz w:val="32"/>
          <w:szCs w:val="32"/>
          <w:lang w:bidi="ar-IQ"/>
        </w:rPr>
        <w:t>2.10.1</w:t>
      </w:r>
      <w:r w:rsidRPr="00274797">
        <w:rPr>
          <w:rFonts w:ascii="Times New Roman" w:eastAsia="Times New Roman" w:hAnsi="Times New Roman" w:cs="Times New Roman" w:hint="cs"/>
          <w:b/>
          <w:bCs/>
          <w:color w:val="000000"/>
          <w:sz w:val="32"/>
          <w:szCs w:val="32"/>
          <w:rtl/>
          <w:lang w:bidi="ar-IQ"/>
        </w:rPr>
        <w:t>.</w:t>
      </w:r>
      <w:r w:rsidR="006F23B4">
        <w:rPr>
          <w:rFonts w:ascii="Times New Roman" w:eastAsia="Times New Roman" w:hAnsi="Times New Roman" w:cs="Times New Roman"/>
          <w:b/>
          <w:bCs/>
          <w:color w:val="000000"/>
          <w:sz w:val="32"/>
          <w:szCs w:val="32"/>
          <w:lang w:bidi="ar-IQ"/>
        </w:rPr>
        <w:t xml:space="preserve"> </w:t>
      </w:r>
      <w:r w:rsidRPr="00274797">
        <w:rPr>
          <w:rFonts w:ascii="Times New Roman" w:eastAsia="Times New Roman" w:hAnsi="Times New Roman" w:cs="Times New Roman"/>
          <w:b/>
          <w:bCs/>
          <w:color w:val="000000"/>
          <w:sz w:val="32"/>
          <w:szCs w:val="32"/>
          <w:lang w:bidi="ar-IQ"/>
        </w:rPr>
        <w:t>Nursing care for irritable bowel syndrome</w:t>
      </w:r>
    </w:p>
    <w:p w:rsidR="00274797" w:rsidRPr="00274797" w:rsidRDefault="00274797" w:rsidP="00966C0F">
      <w:pPr>
        <w:spacing w:after="5" w:line="360" w:lineRule="auto"/>
        <w:ind w:hanging="10"/>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color w:val="000000"/>
          <w:sz w:val="28"/>
          <w:szCs w:val="28"/>
          <w:lang w:bidi="ar-IQ"/>
        </w:rPr>
        <w:t>1-Provi</w:t>
      </w:r>
      <w:r w:rsidR="00966C0F">
        <w:rPr>
          <w:rFonts w:ascii="Times New Roman" w:eastAsia="Times New Roman" w:hAnsi="Times New Roman" w:cs="Times New Roman"/>
          <w:color w:val="000000"/>
          <w:sz w:val="28"/>
          <w:szCs w:val="28"/>
          <w:lang w:bidi="ar-IQ"/>
        </w:rPr>
        <w:t>de patient and family teaching and</w:t>
      </w:r>
      <w:r w:rsidRPr="00274797">
        <w:rPr>
          <w:rFonts w:ascii="Times New Roman" w:eastAsia="Times New Roman" w:hAnsi="Times New Roman" w:cs="Times New Roman"/>
          <w:color w:val="000000"/>
          <w:sz w:val="28"/>
          <w:szCs w:val="28"/>
          <w:lang w:bidi="ar-IQ"/>
        </w:rPr>
        <w:t xml:space="preserve"> reinforcement of good dietary habits</w:t>
      </w:r>
      <w:r w:rsidR="00243F1A">
        <w:rPr>
          <w:rFonts w:ascii="Times New Roman" w:eastAsia="Times New Roman" w:hAnsi="Times New Roman" w:cs="Times New Roman"/>
          <w:color w:val="000000"/>
          <w:sz w:val="28"/>
          <w:szCs w:val="28"/>
          <w:lang w:bidi="ar-IQ"/>
        </w:rPr>
        <w:t>.</w:t>
      </w:r>
    </w:p>
    <w:p w:rsidR="00274797" w:rsidRPr="00274797" w:rsidRDefault="00274797" w:rsidP="00274797">
      <w:pPr>
        <w:spacing w:after="5" w:line="360" w:lineRule="auto"/>
        <w:ind w:hanging="10"/>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color w:val="000000"/>
          <w:sz w:val="28"/>
          <w:szCs w:val="28"/>
          <w:lang w:bidi="ar-IQ"/>
        </w:rPr>
        <w:t>2-Encourage the patient avoidance of food triggers</w:t>
      </w:r>
      <w:r w:rsidR="00966C0F">
        <w:rPr>
          <w:rFonts w:ascii="Times New Roman" w:eastAsia="Times New Roman" w:hAnsi="Times New Roman" w:cs="Times New Roman"/>
          <w:color w:val="000000"/>
          <w:sz w:val="28"/>
          <w:szCs w:val="28"/>
          <w:lang w:bidi="ar-IQ"/>
        </w:rPr>
        <w:t xml:space="preserve"> </w:t>
      </w:r>
      <w:r w:rsidRPr="00274797">
        <w:rPr>
          <w:rFonts w:ascii="Times New Roman" w:eastAsia="Times New Roman" w:hAnsi="Times New Roman" w:cs="Times New Roman"/>
          <w:color w:val="000000"/>
          <w:sz w:val="28"/>
          <w:szCs w:val="28"/>
          <w:lang w:bidi="ar-IQ"/>
        </w:rPr>
        <w:t>(such as wheat, fatty food , apple and carbonated drinks )</w:t>
      </w:r>
      <w:r w:rsidR="00243F1A">
        <w:rPr>
          <w:rFonts w:ascii="Times New Roman" w:eastAsia="Times New Roman" w:hAnsi="Times New Roman" w:cs="Times New Roman"/>
          <w:color w:val="000000"/>
          <w:sz w:val="28"/>
          <w:szCs w:val="28"/>
          <w:lang w:bidi="ar-IQ"/>
        </w:rPr>
        <w:t>.</w:t>
      </w:r>
    </w:p>
    <w:p w:rsidR="00274797" w:rsidRPr="00274797" w:rsidRDefault="00274797" w:rsidP="00274797">
      <w:pPr>
        <w:spacing w:after="5" w:line="360" w:lineRule="auto"/>
        <w:ind w:hanging="10"/>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color w:val="000000"/>
          <w:sz w:val="28"/>
          <w:szCs w:val="28"/>
          <w:lang w:bidi="ar-IQ"/>
        </w:rPr>
        <w:t>3 -Encourage to eat high fiber diet such as breads, cereals high in bran and whole grain such as brown rice</w:t>
      </w:r>
      <w:r w:rsidR="00966C0F">
        <w:rPr>
          <w:rFonts w:ascii="Times New Roman" w:eastAsia="Times New Roman" w:hAnsi="Times New Roman" w:cs="Times New Roman"/>
          <w:color w:val="000000"/>
          <w:sz w:val="28"/>
          <w:szCs w:val="28"/>
          <w:lang w:bidi="ar-IQ"/>
        </w:rPr>
        <w:t xml:space="preserve"> </w:t>
      </w:r>
      <w:r w:rsidRPr="00274797">
        <w:rPr>
          <w:rFonts w:ascii="Times New Roman" w:eastAsia="Times New Roman" w:hAnsi="Times New Roman" w:cs="Times New Roman"/>
          <w:color w:val="000000"/>
          <w:sz w:val="28"/>
          <w:szCs w:val="28"/>
          <w:lang w:bidi="ar-IQ"/>
        </w:rPr>
        <w:t>(in patient with constipation)</w:t>
      </w:r>
      <w:r w:rsidR="00243F1A">
        <w:rPr>
          <w:rFonts w:ascii="Times New Roman" w:eastAsia="Times New Roman" w:hAnsi="Times New Roman" w:cs="Times New Roman"/>
          <w:color w:val="000000"/>
          <w:sz w:val="28"/>
          <w:szCs w:val="28"/>
          <w:lang w:bidi="ar-IQ"/>
        </w:rPr>
        <w:t>.</w:t>
      </w:r>
    </w:p>
    <w:p w:rsidR="00274797" w:rsidRPr="00274797" w:rsidRDefault="00274797" w:rsidP="00274797">
      <w:pPr>
        <w:spacing w:after="5" w:line="360" w:lineRule="auto"/>
        <w:ind w:hanging="10"/>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color w:val="000000"/>
          <w:sz w:val="28"/>
          <w:szCs w:val="28"/>
          <w:lang w:bidi="ar-IQ"/>
        </w:rPr>
        <w:t xml:space="preserve">4- People with </w:t>
      </w:r>
      <w:r w:rsidR="00966C0F" w:rsidRPr="00274797">
        <w:rPr>
          <w:rFonts w:ascii="Times New Roman" w:eastAsia="Times New Roman" w:hAnsi="Times New Roman" w:cs="Times New Roman"/>
          <w:color w:val="000000"/>
          <w:sz w:val="28"/>
          <w:szCs w:val="28"/>
          <w:lang w:bidi="ar-IQ"/>
        </w:rPr>
        <w:t>diarrhea</w:t>
      </w:r>
      <w:r w:rsidRPr="00274797">
        <w:rPr>
          <w:rFonts w:ascii="Times New Roman" w:eastAsia="Times New Roman" w:hAnsi="Times New Roman" w:cs="Times New Roman"/>
          <w:color w:val="000000"/>
          <w:sz w:val="28"/>
          <w:szCs w:val="28"/>
          <w:lang w:bidi="ar-IQ"/>
        </w:rPr>
        <w:t xml:space="preserve"> should avoid an artificial sweetener found in sugar- sweets (including chewing gum) and drinks.</w:t>
      </w:r>
    </w:p>
    <w:p w:rsidR="00274797" w:rsidRPr="00274797" w:rsidRDefault="00274797" w:rsidP="00274797">
      <w:pPr>
        <w:spacing w:after="5" w:line="360" w:lineRule="auto"/>
        <w:ind w:hanging="10"/>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color w:val="000000"/>
          <w:sz w:val="28"/>
          <w:szCs w:val="28"/>
          <w:lang w:bidi="ar-IQ"/>
        </w:rPr>
        <w:t>5- Encourage the patient to eat at regular time and to chew food slowly and thoroughly.</w:t>
      </w:r>
    </w:p>
    <w:p w:rsidR="00274797" w:rsidRPr="00274797" w:rsidRDefault="00274797" w:rsidP="00274797">
      <w:pPr>
        <w:spacing w:after="5" w:line="360" w:lineRule="auto"/>
        <w:ind w:hanging="10"/>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color w:val="000000"/>
          <w:sz w:val="28"/>
          <w:szCs w:val="28"/>
          <w:lang w:bidi="ar-IQ"/>
        </w:rPr>
        <w:t xml:space="preserve">6- Avoid fluid intake with meal because this result in abdominal distention. </w:t>
      </w:r>
    </w:p>
    <w:p w:rsidR="00274797" w:rsidRPr="00274797" w:rsidRDefault="00274797" w:rsidP="00274797">
      <w:pPr>
        <w:spacing w:after="5" w:line="360" w:lineRule="auto"/>
        <w:ind w:hanging="10"/>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color w:val="000000"/>
          <w:sz w:val="28"/>
          <w:szCs w:val="28"/>
          <w:lang w:bidi="ar-IQ"/>
        </w:rPr>
        <w:lastRenderedPageBreak/>
        <w:t>7-Psychological treatment include: Stress management via relaxation tec</w:t>
      </w:r>
      <w:r w:rsidR="00966C0F">
        <w:rPr>
          <w:rFonts w:ascii="Times New Roman" w:eastAsia="Times New Roman" w:hAnsi="Times New Roman" w:cs="Times New Roman"/>
          <w:color w:val="000000"/>
          <w:sz w:val="28"/>
          <w:szCs w:val="28"/>
          <w:lang w:bidi="ar-IQ"/>
        </w:rPr>
        <w:t>hniques (such as deep breathing</w:t>
      </w:r>
      <w:r w:rsidRPr="00274797">
        <w:rPr>
          <w:rFonts w:ascii="Times New Roman" w:eastAsia="Times New Roman" w:hAnsi="Times New Roman" w:cs="Times New Roman"/>
          <w:color w:val="000000"/>
          <w:sz w:val="28"/>
          <w:szCs w:val="28"/>
          <w:lang w:bidi="ar-IQ"/>
        </w:rPr>
        <w:t>,</w:t>
      </w:r>
      <w:r w:rsidR="00966C0F">
        <w:rPr>
          <w:rFonts w:ascii="Times New Roman" w:eastAsia="Times New Roman" w:hAnsi="Times New Roman" w:cs="Times New Roman"/>
          <w:color w:val="000000"/>
          <w:sz w:val="28"/>
          <w:szCs w:val="28"/>
          <w:lang w:bidi="ar-IQ"/>
        </w:rPr>
        <w:t xml:space="preserve"> </w:t>
      </w:r>
      <w:r w:rsidRPr="00274797">
        <w:rPr>
          <w:rFonts w:ascii="Times New Roman" w:eastAsia="Times New Roman" w:hAnsi="Times New Roman" w:cs="Times New Roman"/>
          <w:color w:val="000000"/>
          <w:sz w:val="28"/>
          <w:szCs w:val="28"/>
          <w:lang w:bidi="ar-IQ"/>
        </w:rPr>
        <w:t>massage, med</w:t>
      </w:r>
      <w:r w:rsidR="00966C0F">
        <w:rPr>
          <w:rFonts w:ascii="Times New Roman" w:eastAsia="Times New Roman" w:hAnsi="Times New Roman" w:cs="Times New Roman"/>
          <w:color w:val="000000"/>
          <w:sz w:val="28"/>
          <w:szCs w:val="28"/>
          <w:lang w:bidi="ar-IQ"/>
        </w:rPr>
        <w:t>itation</w:t>
      </w:r>
      <w:r w:rsidRPr="00274797">
        <w:rPr>
          <w:rFonts w:ascii="Times New Roman" w:eastAsia="Times New Roman" w:hAnsi="Times New Roman" w:cs="Times New Roman"/>
          <w:color w:val="000000"/>
          <w:sz w:val="28"/>
          <w:szCs w:val="28"/>
          <w:lang w:bidi="ar-IQ"/>
        </w:rPr>
        <w:t>, yoga, music therapy) or exercise can be recommended (exercise reducing anxiety and increase intestinal motility in patient with constipation)</w:t>
      </w:r>
      <w:r w:rsidR="00243F1A">
        <w:rPr>
          <w:rFonts w:ascii="Times New Roman" w:eastAsia="Times New Roman" w:hAnsi="Times New Roman" w:cs="Times New Roman"/>
          <w:color w:val="000000"/>
          <w:sz w:val="28"/>
          <w:szCs w:val="28"/>
          <w:lang w:bidi="ar-IQ"/>
        </w:rPr>
        <w:t>.</w:t>
      </w:r>
    </w:p>
    <w:p w:rsidR="00A27C9C" w:rsidRDefault="00966C0F" w:rsidP="005C4E40">
      <w:pPr>
        <w:spacing w:after="5" w:line="360" w:lineRule="auto"/>
        <w:ind w:hanging="10"/>
        <w:jc w:val="both"/>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000000"/>
          <w:sz w:val="28"/>
          <w:szCs w:val="28"/>
          <w:lang w:bidi="ar-IQ"/>
        </w:rPr>
        <w:t>8-</w:t>
      </w:r>
      <w:r w:rsidR="00C64427">
        <w:rPr>
          <w:rFonts w:ascii="Times New Roman" w:eastAsia="Times New Roman" w:hAnsi="Times New Roman" w:cs="Times New Roman"/>
          <w:color w:val="000000"/>
          <w:sz w:val="28"/>
          <w:szCs w:val="28"/>
          <w:lang w:bidi="ar-IQ"/>
        </w:rPr>
        <w:t>Cognitive</w:t>
      </w:r>
      <w:r>
        <w:rPr>
          <w:rFonts w:ascii="Times New Roman" w:eastAsia="Times New Roman" w:hAnsi="Times New Roman" w:cs="Times New Roman"/>
          <w:color w:val="000000"/>
          <w:sz w:val="28"/>
          <w:szCs w:val="28"/>
          <w:lang w:bidi="ar-IQ"/>
        </w:rPr>
        <w:t xml:space="preserve">–behavioral treatment </w:t>
      </w:r>
      <w:r w:rsidR="00274797" w:rsidRPr="00274797">
        <w:rPr>
          <w:rFonts w:ascii="Times New Roman" w:eastAsia="Times New Roman" w:hAnsi="Times New Roman" w:cs="Times New Roman"/>
          <w:color w:val="000000"/>
          <w:sz w:val="28"/>
          <w:szCs w:val="28"/>
          <w:lang w:bidi="ar-IQ"/>
        </w:rPr>
        <w:t>it is an eff</w:t>
      </w:r>
      <w:r>
        <w:rPr>
          <w:rFonts w:ascii="Times New Roman" w:eastAsia="Times New Roman" w:hAnsi="Times New Roman" w:cs="Times New Roman"/>
          <w:color w:val="000000"/>
          <w:sz w:val="28"/>
          <w:szCs w:val="28"/>
          <w:lang w:bidi="ar-IQ"/>
        </w:rPr>
        <w:t>ective treatment for depression</w:t>
      </w:r>
      <w:r w:rsidR="005C4E40" w:rsidRPr="005C4E40">
        <w:rPr>
          <w:rFonts w:ascii="Times New Roman" w:eastAsia="Calibri" w:hAnsi="Times New Roman" w:cs="Times New Roman"/>
          <w:sz w:val="28"/>
          <w:szCs w:val="28"/>
          <w:lang w:bidi="ar-IQ"/>
        </w:rPr>
        <w:t xml:space="preserve"> </w:t>
      </w:r>
      <w:r w:rsidR="005C4E40">
        <w:rPr>
          <w:rFonts w:ascii="Times New Roman" w:eastAsia="Calibri" w:hAnsi="Times New Roman" w:cs="Times New Roman"/>
          <w:sz w:val="28"/>
          <w:szCs w:val="28"/>
          <w:lang w:bidi="ar-IQ"/>
        </w:rPr>
        <w:t>(</w:t>
      </w:r>
      <w:proofErr w:type="spellStart"/>
      <w:r w:rsidR="005C4E40">
        <w:rPr>
          <w:rFonts w:ascii="Times New Roman" w:eastAsia="Times New Roman" w:hAnsi="Times New Roman" w:cs="Times New Roman"/>
          <w:color w:val="000000"/>
          <w:sz w:val="28"/>
          <w:szCs w:val="28"/>
          <w:lang w:bidi="ar-IQ"/>
        </w:rPr>
        <w:t>Björkman</w:t>
      </w:r>
      <w:proofErr w:type="spellEnd"/>
      <w:r w:rsidR="005C4E40">
        <w:rPr>
          <w:rFonts w:ascii="Times New Roman" w:eastAsia="Times New Roman" w:hAnsi="Times New Roman" w:cs="Times New Roman"/>
          <w:color w:val="000000"/>
          <w:sz w:val="28"/>
          <w:szCs w:val="28"/>
          <w:lang w:bidi="ar-IQ"/>
        </w:rPr>
        <w:t xml:space="preserve"> &amp; Wolf, 2020)</w:t>
      </w:r>
      <w:r w:rsidR="00274797" w:rsidRPr="00274797">
        <w:rPr>
          <w:rFonts w:ascii="Times New Roman" w:eastAsia="Times New Roman" w:hAnsi="Times New Roman" w:cs="Times New Roman"/>
          <w:color w:val="000000"/>
          <w:sz w:val="28"/>
          <w:szCs w:val="28"/>
          <w:lang w:bidi="ar-IQ"/>
        </w:rPr>
        <w:t>.</w:t>
      </w:r>
    </w:p>
    <w:p w:rsidR="00B34418" w:rsidRPr="00274797" w:rsidRDefault="00B34418" w:rsidP="001B54FF">
      <w:pPr>
        <w:spacing w:after="5" w:line="360" w:lineRule="auto"/>
        <w:jc w:val="both"/>
        <w:rPr>
          <w:rFonts w:ascii="Times New Roman" w:eastAsia="Times New Roman" w:hAnsi="Times New Roman" w:cs="Times New Roman"/>
          <w:color w:val="000000"/>
          <w:sz w:val="28"/>
          <w:szCs w:val="28"/>
          <w:lang w:bidi="ar-IQ"/>
        </w:rPr>
      </w:pPr>
    </w:p>
    <w:p w:rsidR="00274797" w:rsidRPr="00274797" w:rsidRDefault="00274797" w:rsidP="00274797">
      <w:pPr>
        <w:tabs>
          <w:tab w:val="center" w:pos="4247"/>
        </w:tabs>
        <w:spacing w:after="5" w:line="360" w:lineRule="auto"/>
        <w:ind w:hanging="10"/>
        <w:jc w:val="both"/>
        <w:rPr>
          <w:rFonts w:ascii="Times New Roman" w:eastAsia="Times New Roman" w:hAnsi="Times New Roman" w:cs="Times New Roman"/>
          <w:b/>
          <w:bCs/>
          <w:color w:val="000000"/>
          <w:sz w:val="32"/>
          <w:szCs w:val="32"/>
          <w:lang w:bidi="ar-IQ"/>
        </w:rPr>
      </w:pPr>
      <w:r w:rsidRPr="00274797">
        <w:rPr>
          <w:rFonts w:ascii="Times New Roman" w:eastAsia="Times New Roman" w:hAnsi="Times New Roman" w:cs="Times New Roman"/>
          <w:b/>
          <w:bCs/>
          <w:color w:val="000000"/>
          <w:sz w:val="32"/>
          <w:szCs w:val="32"/>
          <w:lang w:bidi="ar-IQ"/>
        </w:rPr>
        <w:t>2.11</w:t>
      </w:r>
      <w:r w:rsidRPr="00274797">
        <w:rPr>
          <w:rFonts w:ascii="Times New Roman" w:eastAsia="Times New Roman" w:hAnsi="Times New Roman" w:cs="Times New Roman" w:hint="cs"/>
          <w:b/>
          <w:bCs/>
          <w:color w:val="000000"/>
          <w:sz w:val="32"/>
          <w:szCs w:val="32"/>
          <w:rtl/>
          <w:lang w:bidi="ar-IQ"/>
        </w:rPr>
        <w:t>.</w:t>
      </w:r>
      <w:r w:rsidRPr="00274797">
        <w:rPr>
          <w:rFonts w:ascii="Times New Roman" w:eastAsia="Times New Roman" w:hAnsi="Times New Roman" w:cs="Times New Roman"/>
          <w:b/>
          <w:bCs/>
          <w:color w:val="000000"/>
          <w:sz w:val="32"/>
          <w:szCs w:val="32"/>
          <w:lang w:bidi="ar-IQ"/>
        </w:rPr>
        <w:t xml:space="preserve">  Preventive measures of IBS</w:t>
      </w:r>
    </w:p>
    <w:p w:rsidR="00274797" w:rsidRPr="00274797" w:rsidRDefault="00274797" w:rsidP="00274797">
      <w:pPr>
        <w:tabs>
          <w:tab w:val="left" w:pos="1134"/>
          <w:tab w:val="center" w:pos="4247"/>
        </w:tabs>
        <w:spacing w:after="5" w:line="360" w:lineRule="auto"/>
        <w:ind w:hanging="10"/>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color w:val="000000"/>
          <w:sz w:val="28"/>
          <w:szCs w:val="28"/>
          <w:lang w:bidi="ar-IQ"/>
        </w:rPr>
        <w:tab/>
      </w:r>
      <w:r w:rsidRPr="00274797">
        <w:rPr>
          <w:rFonts w:ascii="Times New Roman" w:eastAsia="Times New Roman" w:hAnsi="Times New Roman" w:cs="Times New Roman"/>
          <w:color w:val="000000"/>
          <w:sz w:val="28"/>
          <w:szCs w:val="28"/>
          <w:lang w:bidi="ar-IQ"/>
        </w:rPr>
        <w:tab/>
      </w:r>
      <w:r w:rsidR="00017EE8">
        <w:rPr>
          <w:rFonts w:ascii="Times New Roman" w:eastAsia="Times New Roman" w:hAnsi="Times New Roman" w:cs="Times New Roman"/>
          <w:color w:val="000000"/>
          <w:sz w:val="28"/>
          <w:szCs w:val="28"/>
          <w:lang w:bidi="ar-IQ"/>
        </w:rPr>
        <w:t>Irritable bowel syndrome (</w:t>
      </w:r>
      <w:r w:rsidRPr="00274797">
        <w:rPr>
          <w:rFonts w:ascii="Times New Roman" w:eastAsia="Times New Roman" w:hAnsi="Times New Roman" w:cs="Times New Roman"/>
          <w:color w:val="000000"/>
          <w:sz w:val="28"/>
          <w:szCs w:val="28"/>
          <w:lang w:bidi="ar-IQ"/>
        </w:rPr>
        <w:t>IBS</w:t>
      </w:r>
      <w:r w:rsidR="00017EE8">
        <w:rPr>
          <w:rFonts w:ascii="Times New Roman" w:eastAsia="Times New Roman" w:hAnsi="Times New Roman" w:cs="Times New Roman"/>
          <w:color w:val="000000"/>
          <w:sz w:val="28"/>
          <w:szCs w:val="28"/>
          <w:lang w:bidi="ar-IQ"/>
        </w:rPr>
        <w:t>)</w:t>
      </w:r>
      <w:r w:rsidRPr="00274797">
        <w:rPr>
          <w:rFonts w:ascii="Times New Roman" w:eastAsia="Times New Roman" w:hAnsi="Times New Roman" w:cs="Times New Roman"/>
          <w:color w:val="000000"/>
          <w:sz w:val="28"/>
          <w:szCs w:val="28"/>
          <w:lang w:bidi="ar-IQ"/>
        </w:rPr>
        <w:t xml:space="preserve"> is such</w:t>
      </w:r>
      <w:r w:rsidR="008E74E4">
        <w:rPr>
          <w:rFonts w:ascii="Times New Roman" w:eastAsia="Times New Roman" w:hAnsi="Times New Roman" w:cs="Times New Roman"/>
          <w:color w:val="000000"/>
          <w:sz w:val="28"/>
          <w:szCs w:val="28"/>
          <w:lang w:bidi="ar-IQ"/>
        </w:rPr>
        <w:t xml:space="preserve"> a complex disease, there is no</w:t>
      </w:r>
      <w:r w:rsidRPr="00274797">
        <w:rPr>
          <w:rFonts w:ascii="Times New Roman" w:eastAsia="Times New Roman" w:hAnsi="Times New Roman" w:cs="Times New Roman"/>
          <w:color w:val="000000"/>
          <w:sz w:val="28"/>
          <w:szCs w:val="28"/>
          <w:lang w:bidi="ar-IQ"/>
        </w:rPr>
        <w:t xml:space="preserve"> one set route to take when designing the ideal diet plan. Most clinicians recommend a two-stage approach:</w:t>
      </w:r>
    </w:p>
    <w:p w:rsidR="00274797" w:rsidRPr="00274797" w:rsidRDefault="00274797" w:rsidP="00DB7561">
      <w:pPr>
        <w:tabs>
          <w:tab w:val="center" w:pos="4247"/>
        </w:tabs>
        <w:spacing w:after="5" w:line="360" w:lineRule="auto"/>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b/>
          <w:bCs/>
          <w:color w:val="000000"/>
          <w:sz w:val="28"/>
          <w:szCs w:val="28"/>
          <w:lang w:bidi="ar-IQ"/>
        </w:rPr>
        <w:t>A</w:t>
      </w:r>
      <w:r w:rsidRPr="00274797">
        <w:rPr>
          <w:rFonts w:ascii="Times New Roman" w:eastAsia="Times New Roman" w:hAnsi="Times New Roman" w:cs="Times New Roman"/>
          <w:color w:val="000000"/>
          <w:sz w:val="28"/>
          <w:szCs w:val="28"/>
          <w:lang w:bidi="ar-IQ"/>
        </w:rPr>
        <w:t xml:space="preserve"> -Standard first-line recommendations include adhering to a regular meal pattern while reducing the consumption of insoluble fiber, alcohol, caffeine, spicy foods, and fat. Regular exercise and the avoidance of dehydration are also needed (</w:t>
      </w:r>
      <w:proofErr w:type="spellStart"/>
      <w:r w:rsidRPr="00274797">
        <w:rPr>
          <w:rFonts w:ascii="Times New Roman" w:eastAsia="Times New Roman" w:hAnsi="Times New Roman" w:cs="Times New Roman"/>
          <w:color w:val="000000"/>
          <w:sz w:val="28"/>
          <w:szCs w:val="28"/>
          <w:lang w:bidi="ar-IQ"/>
        </w:rPr>
        <w:t>Hou</w:t>
      </w:r>
      <w:proofErr w:type="spellEnd"/>
      <w:r w:rsidRPr="00274797">
        <w:rPr>
          <w:rFonts w:ascii="Times New Roman" w:eastAsia="Times New Roman" w:hAnsi="Times New Roman" w:cs="Times New Roman"/>
          <w:color w:val="000000"/>
          <w:sz w:val="28"/>
          <w:szCs w:val="28"/>
          <w:lang w:bidi="ar-IQ"/>
        </w:rPr>
        <w:t xml:space="preserve"> et al., 2017 ; Wilson et</w:t>
      </w:r>
      <w:r w:rsidR="00917439">
        <w:rPr>
          <w:rFonts w:ascii="Times New Roman" w:eastAsia="Times New Roman" w:hAnsi="Times New Roman" w:cs="Times New Roman"/>
          <w:color w:val="000000"/>
          <w:sz w:val="28"/>
          <w:szCs w:val="28"/>
          <w:lang w:bidi="ar-IQ"/>
        </w:rPr>
        <w:t xml:space="preserve"> </w:t>
      </w:r>
      <w:r w:rsidRPr="00274797">
        <w:rPr>
          <w:rFonts w:ascii="Times New Roman" w:eastAsia="Times New Roman" w:hAnsi="Times New Roman" w:cs="Times New Roman"/>
          <w:color w:val="000000"/>
          <w:sz w:val="28"/>
          <w:szCs w:val="28"/>
          <w:lang w:bidi="ar-IQ"/>
        </w:rPr>
        <w:t>al., 201</w:t>
      </w:r>
      <w:r w:rsidR="00DB7561">
        <w:rPr>
          <w:rFonts w:ascii="Times New Roman" w:eastAsia="Times New Roman" w:hAnsi="Times New Roman" w:cs="Times New Roman"/>
          <w:color w:val="000000"/>
          <w:sz w:val="28"/>
          <w:szCs w:val="28"/>
          <w:lang w:bidi="ar-IQ"/>
        </w:rPr>
        <w:t>7</w:t>
      </w:r>
      <w:r w:rsidRPr="00274797">
        <w:rPr>
          <w:rFonts w:ascii="Times New Roman" w:eastAsia="Times New Roman" w:hAnsi="Times New Roman" w:cs="Times New Roman"/>
          <w:color w:val="000000"/>
          <w:sz w:val="28"/>
          <w:szCs w:val="28"/>
          <w:lang w:bidi="ar-IQ"/>
        </w:rPr>
        <w:t xml:space="preserve"> ).</w:t>
      </w:r>
    </w:p>
    <w:p w:rsidR="00917439" w:rsidRPr="00274797" w:rsidRDefault="00274797" w:rsidP="00A27C9C">
      <w:pPr>
        <w:tabs>
          <w:tab w:val="center" w:pos="4247"/>
        </w:tabs>
        <w:spacing w:after="5" w:line="360" w:lineRule="auto"/>
        <w:ind w:hanging="10"/>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b/>
          <w:bCs/>
          <w:color w:val="000000"/>
          <w:sz w:val="28"/>
          <w:szCs w:val="28"/>
          <w:lang w:bidi="ar-IQ"/>
        </w:rPr>
        <w:t>B</w:t>
      </w:r>
      <w:r w:rsidRPr="00274797">
        <w:rPr>
          <w:rFonts w:ascii="Times New Roman" w:eastAsia="Times New Roman" w:hAnsi="Times New Roman" w:cs="Times New Roman"/>
          <w:color w:val="000000"/>
          <w:sz w:val="28"/>
          <w:szCs w:val="28"/>
          <w:lang w:bidi="ar-IQ"/>
        </w:rPr>
        <w:t xml:space="preserve"> -If these interventions fail to provide relief, then secondary measured namely the implementation of a low-FODMAP or gluten-free diet should be explored under the guidance of a qualified healthcare professional (</w:t>
      </w:r>
      <w:proofErr w:type="spellStart"/>
      <w:r w:rsidRPr="00274797">
        <w:rPr>
          <w:rFonts w:ascii="Times New Roman" w:eastAsia="Times New Roman" w:hAnsi="Times New Roman" w:cs="Times New Roman"/>
          <w:color w:val="000000"/>
          <w:sz w:val="28"/>
          <w:szCs w:val="28"/>
          <w:lang w:bidi="ar-IQ"/>
        </w:rPr>
        <w:t>Cozma-Petruţ</w:t>
      </w:r>
      <w:proofErr w:type="spellEnd"/>
      <w:r w:rsidRPr="00274797">
        <w:rPr>
          <w:rFonts w:ascii="Times New Roman" w:eastAsia="Times New Roman" w:hAnsi="Times New Roman" w:cs="Times New Roman"/>
          <w:color w:val="000000"/>
          <w:sz w:val="28"/>
          <w:szCs w:val="28"/>
          <w:lang w:bidi="ar-IQ"/>
        </w:rPr>
        <w:t xml:space="preserve"> et al., 2017)</w:t>
      </w:r>
      <w:r w:rsidR="00243F1A">
        <w:rPr>
          <w:rFonts w:ascii="Times New Roman" w:eastAsia="Times New Roman" w:hAnsi="Times New Roman" w:cs="Times New Roman"/>
          <w:color w:val="000000"/>
          <w:sz w:val="28"/>
          <w:szCs w:val="28"/>
          <w:lang w:bidi="ar-IQ"/>
        </w:rPr>
        <w:t>.</w:t>
      </w:r>
    </w:p>
    <w:p w:rsidR="00274797" w:rsidRPr="00274797" w:rsidRDefault="00274797" w:rsidP="00274797">
      <w:pPr>
        <w:spacing w:after="5" w:line="360" w:lineRule="auto"/>
        <w:ind w:hanging="10"/>
        <w:jc w:val="both"/>
        <w:rPr>
          <w:rFonts w:ascii="Times New Roman" w:eastAsia="Times New Roman" w:hAnsi="Times New Roman" w:cs="Times New Roman"/>
          <w:b/>
          <w:bCs/>
          <w:color w:val="000000"/>
          <w:sz w:val="32"/>
          <w:szCs w:val="32"/>
          <w:lang w:bidi="ar-IQ"/>
        </w:rPr>
      </w:pPr>
      <w:r w:rsidRPr="00274797">
        <w:rPr>
          <w:rFonts w:ascii="Times New Roman" w:eastAsia="Times New Roman" w:hAnsi="Times New Roman" w:cs="Times New Roman"/>
          <w:b/>
          <w:bCs/>
          <w:color w:val="000000"/>
          <w:sz w:val="32"/>
          <w:szCs w:val="32"/>
          <w:lang w:bidi="ar-IQ"/>
        </w:rPr>
        <w:t>2.11.A. Lifestyle and home remedies:</w:t>
      </w:r>
    </w:p>
    <w:p w:rsidR="00274797" w:rsidRPr="00274797" w:rsidRDefault="00274797" w:rsidP="00274797">
      <w:pPr>
        <w:spacing w:after="5" w:line="360" w:lineRule="auto"/>
        <w:ind w:firstLine="1134"/>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color w:val="000000"/>
          <w:sz w:val="28"/>
          <w:szCs w:val="28"/>
          <w:lang w:bidi="ar-IQ"/>
        </w:rPr>
        <w:t>Simple changes in diet and lifestyle often provide relief from IBS. the body will need time to respond to these changes. Try to:</w:t>
      </w:r>
    </w:p>
    <w:p w:rsidR="00274797" w:rsidRPr="00274797" w:rsidRDefault="00274797" w:rsidP="00490059">
      <w:pPr>
        <w:numPr>
          <w:ilvl w:val="0"/>
          <w:numId w:val="5"/>
        </w:numPr>
        <w:spacing w:after="5" w:line="360" w:lineRule="auto"/>
        <w:contextualSpacing/>
        <w:jc w:val="both"/>
        <w:rPr>
          <w:rFonts w:ascii="Times New Roman" w:eastAsia="Calibri" w:hAnsi="Times New Roman" w:cs="Times New Roman"/>
          <w:color w:val="FF0000"/>
          <w:sz w:val="28"/>
          <w:szCs w:val="28"/>
          <w:lang w:bidi="ar-IQ"/>
        </w:rPr>
      </w:pPr>
      <w:r w:rsidRPr="00274797">
        <w:rPr>
          <w:rFonts w:ascii="Times New Roman" w:eastAsia="Calibri" w:hAnsi="Times New Roman" w:cs="Times New Roman"/>
          <w:sz w:val="28"/>
          <w:szCs w:val="28"/>
          <w:lang w:bidi="ar-IQ"/>
        </w:rPr>
        <w:t>Experiment with fiber. Fiber helps reduce constipation but also can worsen gas and cramping. Try slowly increasing the amount of fiber in diet over a period of weeks with foods such as whole grains, fruits, vegetables, and beans. A fiber supplement might cause less gas and bloating than fiber-rich foods.</w:t>
      </w:r>
    </w:p>
    <w:p w:rsidR="00274797" w:rsidRPr="00274797" w:rsidRDefault="00274797" w:rsidP="00490059">
      <w:pPr>
        <w:numPr>
          <w:ilvl w:val="0"/>
          <w:numId w:val="5"/>
        </w:numPr>
        <w:spacing w:after="5" w:line="360" w:lineRule="auto"/>
        <w:ind w:right="-143"/>
        <w:contextualSpacing/>
        <w:jc w:val="both"/>
        <w:rPr>
          <w:rFonts w:ascii="Times New Roman" w:eastAsia="Calibri" w:hAnsi="Times New Roman" w:cs="Times New Roman"/>
          <w:sz w:val="28"/>
          <w:szCs w:val="28"/>
          <w:lang w:bidi="ar-IQ"/>
        </w:rPr>
      </w:pPr>
      <w:r w:rsidRPr="00274797">
        <w:rPr>
          <w:rFonts w:ascii="Times New Roman" w:eastAsia="Calibri" w:hAnsi="Times New Roman" w:cs="Times New Roman"/>
          <w:sz w:val="28"/>
          <w:szCs w:val="28"/>
          <w:lang w:bidi="ar-IQ"/>
        </w:rPr>
        <w:lastRenderedPageBreak/>
        <w:t>Avoid problem foods. Eliminate foods that trigger symptoms such as.(</w:t>
      </w:r>
      <w:r w:rsidRPr="00274797">
        <w:rPr>
          <w:rFonts w:ascii="Helvetica" w:eastAsia="Calibri" w:hAnsi="Helvetica" w:cs="Arial"/>
          <w:color w:val="222222"/>
          <w:sz w:val="28"/>
          <w:szCs w:val="28"/>
          <w:shd w:val="clear" w:color="auto" w:fill="FFFFFF"/>
        </w:rPr>
        <w:t xml:space="preserve"> </w:t>
      </w:r>
      <w:r w:rsidRPr="00274797">
        <w:rPr>
          <w:rFonts w:ascii="Times New Roman" w:eastAsia="Calibri" w:hAnsi="Times New Roman" w:cs="Times New Roman"/>
          <w:sz w:val="28"/>
          <w:szCs w:val="28"/>
          <w:lang w:bidi="ar-IQ"/>
        </w:rPr>
        <w:t>Greasy Food,</w:t>
      </w:r>
      <w:r w:rsidRPr="00274797">
        <w:rPr>
          <w:rFonts w:ascii="Helvetica" w:eastAsia="Calibri" w:hAnsi="Helvetica" w:cs="Arial"/>
          <w:color w:val="222222"/>
          <w:sz w:val="28"/>
          <w:szCs w:val="28"/>
          <w:shd w:val="clear" w:color="auto" w:fill="FFFFFF"/>
        </w:rPr>
        <w:t xml:space="preserve"> </w:t>
      </w:r>
      <w:r w:rsidRPr="00274797">
        <w:rPr>
          <w:rFonts w:ascii="Times New Roman" w:eastAsia="Calibri" w:hAnsi="Times New Roman" w:cs="Times New Roman"/>
          <w:sz w:val="28"/>
          <w:szCs w:val="28"/>
          <w:lang w:bidi="ar-IQ"/>
        </w:rPr>
        <w:t>Dairy Products,</w:t>
      </w:r>
      <w:r w:rsidRPr="00274797">
        <w:rPr>
          <w:rFonts w:ascii="Helvetica" w:eastAsia="Calibri" w:hAnsi="Helvetica" w:cs="Arial"/>
          <w:color w:val="222222"/>
          <w:sz w:val="28"/>
          <w:szCs w:val="28"/>
          <w:shd w:val="clear" w:color="auto" w:fill="FFFFFF"/>
        </w:rPr>
        <w:t xml:space="preserve"> </w:t>
      </w:r>
      <w:r w:rsidRPr="00274797">
        <w:rPr>
          <w:rFonts w:ascii="Times New Roman" w:eastAsia="Calibri" w:hAnsi="Times New Roman" w:cs="Times New Roman"/>
          <w:sz w:val="28"/>
          <w:szCs w:val="28"/>
          <w:lang w:bidi="ar-IQ"/>
        </w:rPr>
        <w:t>Wheat,</w:t>
      </w:r>
      <w:r w:rsidRPr="00274797">
        <w:rPr>
          <w:rFonts w:ascii="Helvetica" w:eastAsia="Calibri" w:hAnsi="Helvetica" w:cs="Arial"/>
          <w:color w:val="222222"/>
          <w:sz w:val="28"/>
          <w:szCs w:val="28"/>
          <w:shd w:val="clear" w:color="auto" w:fill="FFFFFF"/>
        </w:rPr>
        <w:t xml:space="preserve"> </w:t>
      </w:r>
      <w:r w:rsidRPr="00274797">
        <w:rPr>
          <w:rFonts w:ascii="Times New Roman" w:eastAsia="Calibri" w:hAnsi="Times New Roman" w:cs="Times New Roman"/>
          <w:sz w:val="28"/>
          <w:szCs w:val="28"/>
          <w:lang w:bidi="ar-IQ"/>
        </w:rPr>
        <w:t>High-FODMAP Fruits,</w:t>
      </w:r>
      <w:r w:rsidRPr="00274797">
        <w:rPr>
          <w:rFonts w:ascii="Helvetica" w:eastAsia="Calibri" w:hAnsi="Helvetica" w:cs="Arial"/>
          <w:color w:val="222222"/>
          <w:sz w:val="28"/>
          <w:szCs w:val="28"/>
          <w:shd w:val="clear" w:color="auto" w:fill="FFFFFF"/>
        </w:rPr>
        <w:t xml:space="preserve"> </w:t>
      </w:r>
      <w:r w:rsidRPr="00274797">
        <w:rPr>
          <w:rFonts w:ascii="Times New Roman" w:eastAsia="Calibri" w:hAnsi="Times New Roman" w:cs="Times New Roman"/>
          <w:sz w:val="28"/>
          <w:szCs w:val="28"/>
          <w:lang w:bidi="ar-IQ"/>
        </w:rPr>
        <w:t>High-FODMAP Vegetables,</w:t>
      </w:r>
      <w:r w:rsidRPr="00274797">
        <w:rPr>
          <w:rFonts w:ascii="Helvetica" w:eastAsia="Calibri" w:hAnsi="Helvetica" w:cs="Arial"/>
          <w:color w:val="222222"/>
          <w:sz w:val="28"/>
          <w:szCs w:val="28"/>
          <w:shd w:val="clear" w:color="auto" w:fill="FFFFFF"/>
        </w:rPr>
        <w:t xml:space="preserve"> </w:t>
      </w:r>
      <w:r w:rsidRPr="00274797">
        <w:rPr>
          <w:rFonts w:ascii="Times New Roman" w:eastAsia="Calibri" w:hAnsi="Times New Roman" w:cs="Times New Roman"/>
          <w:sz w:val="28"/>
          <w:szCs w:val="28"/>
          <w:lang w:bidi="ar-IQ"/>
        </w:rPr>
        <w:t>Beans and Legumes,</w:t>
      </w:r>
      <w:r w:rsidRPr="00274797">
        <w:rPr>
          <w:rFonts w:ascii="Helvetica" w:eastAsia="Calibri" w:hAnsi="Helvetica" w:cs="Arial"/>
          <w:color w:val="222222"/>
          <w:sz w:val="28"/>
          <w:szCs w:val="28"/>
          <w:shd w:val="clear" w:color="auto" w:fill="FFFFFF"/>
        </w:rPr>
        <w:t xml:space="preserve"> </w:t>
      </w:r>
      <w:r w:rsidRPr="00274797">
        <w:rPr>
          <w:rFonts w:ascii="Times New Roman" w:eastAsia="Calibri" w:hAnsi="Times New Roman" w:cs="Times New Roman"/>
          <w:sz w:val="28"/>
          <w:szCs w:val="28"/>
          <w:lang w:bidi="ar-IQ"/>
        </w:rPr>
        <w:t>Spicy Foods,</w:t>
      </w:r>
      <w:r w:rsidRPr="00274797">
        <w:rPr>
          <w:rFonts w:ascii="Helvetica" w:eastAsia="Calibri" w:hAnsi="Helvetica" w:cs="Arial"/>
          <w:b/>
          <w:bCs/>
          <w:color w:val="222222"/>
          <w:sz w:val="28"/>
          <w:szCs w:val="28"/>
          <w:bdr w:val="none" w:sz="0" w:space="0" w:color="auto" w:frame="1"/>
        </w:rPr>
        <w:t xml:space="preserve"> </w:t>
      </w:r>
      <w:r w:rsidRPr="00274797">
        <w:rPr>
          <w:rFonts w:ascii="Times New Roman" w:eastAsia="Calibri" w:hAnsi="Times New Roman" w:cs="Times New Roman"/>
          <w:sz w:val="28"/>
          <w:szCs w:val="28"/>
          <w:lang w:bidi="ar-IQ"/>
        </w:rPr>
        <w:t>Artificial Sweeteners,</w:t>
      </w:r>
      <w:r w:rsidRPr="00274797">
        <w:rPr>
          <w:rFonts w:ascii="Helvetica" w:eastAsia="Calibri" w:hAnsi="Helvetica" w:cs="Arial"/>
          <w:color w:val="222222"/>
          <w:sz w:val="28"/>
          <w:szCs w:val="28"/>
          <w:shd w:val="clear" w:color="auto" w:fill="FFFFFF"/>
        </w:rPr>
        <w:t xml:space="preserve"> </w:t>
      </w:r>
      <w:r w:rsidRPr="00274797">
        <w:rPr>
          <w:rFonts w:ascii="Times New Roman" w:eastAsia="Calibri" w:hAnsi="Times New Roman" w:cs="Times New Roman"/>
          <w:sz w:val="28"/>
          <w:szCs w:val="28"/>
          <w:lang w:bidi="ar-IQ"/>
        </w:rPr>
        <w:t>Soda,</w:t>
      </w:r>
      <w:r w:rsidRPr="00274797">
        <w:rPr>
          <w:rFonts w:ascii="Helvetica" w:eastAsia="Calibri" w:hAnsi="Helvetica" w:cs="Arial"/>
          <w:color w:val="222222"/>
          <w:sz w:val="28"/>
          <w:szCs w:val="28"/>
          <w:shd w:val="clear" w:color="auto" w:fill="FFFFFF"/>
        </w:rPr>
        <w:t xml:space="preserve"> </w:t>
      </w:r>
      <w:r w:rsidRPr="00274797">
        <w:rPr>
          <w:rFonts w:ascii="Times New Roman" w:eastAsia="Calibri" w:hAnsi="Times New Roman" w:cs="Times New Roman"/>
          <w:sz w:val="28"/>
          <w:szCs w:val="28"/>
          <w:lang w:bidi="ar-IQ"/>
        </w:rPr>
        <w:t>Alcohol,</w:t>
      </w:r>
      <w:r w:rsidRPr="00274797">
        <w:rPr>
          <w:rFonts w:ascii="Helvetica" w:eastAsia="Calibri" w:hAnsi="Helvetica" w:cs="Arial"/>
          <w:b/>
          <w:bCs/>
          <w:color w:val="222222"/>
          <w:sz w:val="28"/>
          <w:szCs w:val="28"/>
          <w:bdr w:val="none" w:sz="0" w:space="0" w:color="auto" w:frame="1"/>
        </w:rPr>
        <w:t xml:space="preserve"> </w:t>
      </w:r>
      <w:r w:rsidRPr="00274797">
        <w:rPr>
          <w:rFonts w:ascii="Times New Roman" w:eastAsia="Calibri" w:hAnsi="Times New Roman" w:cs="Times New Roman"/>
          <w:sz w:val="28"/>
          <w:szCs w:val="28"/>
          <w:lang w:bidi="ar-IQ"/>
        </w:rPr>
        <w:t>Coffee and Other Drinks with Caffeine, and</w:t>
      </w:r>
      <w:r w:rsidRPr="00274797">
        <w:rPr>
          <w:rFonts w:ascii="Helvetica" w:eastAsia="Calibri" w:hAnsi="Helvetica" w:cs="Arial"/>
          <w:color w:val="222222"/>
          <w:sz w:val="28"/>
          <w:szCs w:val="28"/>
          <w:shd w:val="clear" w:color="auto" w:fill="FFFFFF"/>
        </w:rPr>
        <w:t xml:space="preserve"> </w:t>
      </w:r>
      <w:r w:rsidRPr="00274797">
        <w:rPr>
          <w:rFonts w:ascii="Times New Roman" w:eastAsia="Calibri" w:hAnsi="Times New Roman" w:cs="Times New Roman"/>
          <w:sz w:val="28"/>
          <w:szCs w:val="28"/>
          <w:lang w:bidi="ar-IQ"/>
        </w:rPr>
        <w:t>Big Meals)</w:t>
      </w:r>
    </w:p>
    <w:p w:rsidR="00274797" w:rsidRPr="00274797" w:rsidRDefault="00274797" w:rsidP="00490059">
      <w:pPr>
        <w:numPr>
          <w:ilvl w:val="0"/>
          <w:numId w:val="5"/>
        </w:numPr>
        <w:spacing w:after="5" w:line="360" w:lineRule="auto"/>
        <w:contextualSpacing/>
        <w:jc w:val="both"/>
        <w:rPr>
          <w:rFonts w:ascii="Times New Roman" w:eastAsia="Calibri" w:hAnsi="Times New Roman" w:cs="Times New Roman"/>
          <w:sz w:val="28"/>
          <w:szCs w:val="36"/>
          <w:lang w:bidi="ar-IQ"/>
        </w:rPr>
      </w:pPr>
      <w:r w:rsidRPr="00274797">
        <w:rPr>
          <w:rFonts w:ascii="Times New Roman" w:eastAsia="Calibri" w:hAnsi="Times New Roman" w:cs="Times New Roman"/>
          <w:sz w:val="28"/>
          <w:szCs w:val="36"/>
          <w:lang w:bidi="ar-IQ"/>
        </w:rPr>
        <w:t>Eat at regular times. Don't skip meals, and try to eat at about the same time each day to help regulate bowel function. if have diarrhea, may find that eating small, frequent meals makes feel better. But if constipated, eating larger amounts of high-fiber foods may help move food through intestines.</w:t>
      </w:r>
    </w:p>
    <w:p w:rsidR="00274797" w:rsidRPr="00274797" w:rsidRDefault="00274797" w:rsidP="00490059">
      <w:pPr>
        <w:numPr>
          <w:ilvl w:val="0"/>
          <w:numId w:val="5"/>
        </w:numPr>
        <w:spacing w:after="5" w:line="360" w:lineRule="auto"/>
        <w:contextualSpacing/>
        <w:jc w:val="both"/>
        <w:rPr>
          <w:rFonts w:ascii="Times New Roman" w:eastAsia="Calibri" w:hAnsi="Times New Roman" w:cs="Times New Roman"/>
          <w:color w:val="FF0000"/>
          <w:sz w:val="28"/>
          <w:szCs w:val="28"/>
          <w:lang w:bidi="ar-IQ"/>
        </w:rPr>
      </w:pPr>
      <w:r w:rsidRPr="00274797">
        <w:rPr>
          <w:rFonts w:ascii="Times New Roman" w:eastAsia="Calibri" w:hAnsi="Times New Roman" w:cs="Times New Roman"/>
          <w:sz w:val="28"/>
          <w:szCs w:val="28"/>
          <w:lang w:bidi="ar-IQ"/>
        </w:rPr>
        <w:t>Exercise regularly. Exercise helps relieve depression and stress, stimulates normal contractions of intestines (</w:t>
      </w:r>
      <w:proofErr w:type="spellStart"/>
      <w:r w:rsidRPr="00274797">
        <w:rPr>
          <w:rFonts w:ascii="Times New Roman" w:eastAsia="Calibri" w:hAnsi="Times New Roman" w:cs="Times New Roman"/>
          <w:sz w:val="28"/>
          <w:szCs w:val="28"/>
          <w:lang w:bidi="ar-IQ"/>
        </w:rPr>
        <w:t>Dreher</w:t>
      </w:r>
      <w:proofErr w:type="spellEnd"/>
      <w:r w:rsidRPr="00274797">
        <w:rPr>
          <w:rFonts w:ascii="Times New Roman" w:eastAsia="Calibri" w:hAnsi="Times New Roman" w:cs="Times New Roman"/>
          <w:sz w:val="28"/>
          <w:szCs w:val="28"/>
          <w:lang w:bidi="ar-IQ"/>
        </w:rPr>
        <w:t>, 2018).</w:t>
      </w:r>
    </w:p>
    <w:p w:rsidR="00274797" w:rsidRPr="00274797" w:rsidRDefault="00274797" w:rsidP="00274797">
      <w:pPr>
        <w:spacing w:after="5" w:line="360" w:lineRule="auto"/>
        <w:ind w:hanging="10"/>
        <w:jc w:val="both"/>
        <w:rPr>
          <w:rFonts w:ascii="Times New Roman" w:eastAsia="Times New Roman" w:hAnsi="Times New Roman" w:cs="Times New Roman"/>
          <w:b/>
          <w:bCs/>
          <w:color w:val="000000"/>
          <w:sz w:val="32"/>
          <w:szCs w:val="32"/>
          <w:lang w:bidi="ar-IQ"/>
        </w:rPr>
      </w:pPr>
      <w:r w:rsidRPr="00274797">
        <w:rPr>
          <w:rFonts w:ascii="Times New Roman" w:eastAsia="Times New Roman" w:hAnsi="Times New Roman" w:cs="Times New Roman"/>
          <w:b/>
          <w:bCs/>
          <w:color w:val="000000"/>
          <w:sz w:val="32"/>
          <w:szCs w:val="32"/>
          <w:lang w:bidi="ar-IQ"/>
        </w:rPr>
        <w:t>2.11.B. Low-FODMAP Diet:</w:t>
      </w:r>
    </w:p>
    <w:p w:rsidR="00274797" w:rsidRPr="00274797" w:rsidRDefault="00274797" w:rsidP="00DB7561">
      <w:pPr>
        <w:spacing w:after="5" w:line="360" w:lineRule="auto"/>
        <w:ind w:firstLine="1134"/>
        <w:jc w:val="both"/>
        <w:rPr>
          <w:rFonts w:ascii="Times New Roman" w:eastAsia="Times New Roman" w:hAnsi="Times New Roman" w:cs="Times New Roman"/>
          <w:sz w:val="28"/>
          <w:szCs w:val="28"/>
          <w:lang w:bidi="ar-IQ"/>
        </w:rPr>
      </w:pPr>
      <w:r w:rsidRPr="00274797">
        <w:rPr>
          <w:rFonts w:ascii="Times New Roman" w:eastAsia="Times New Roman" w:hAnsi="Times New Roman" w:cs="Times New Roman"/>
          <w:sz w:val="28"/>
          <w:szCs w:val="28"/>
          <w:lang w:bidi="ar-IQ"/>
        </w:rPr>
        <w:t xml:space="preserve">fermentable oligosaccharides, disaccharides, monosaccharide's, and </w:t>
      </w:r>
      <w:proofErr w:type="spellStart"/>
      <w:r w:rsidRPr="00274797">
        <w:rPr>
          <w:rFonts w:ascii="Times New Roman" w:eastAsia="Times New Roman" w:hAnsi="Times New Roman" w:cs="Times New Roman"/>
          <w:sz w:val="28"/>
          <w:szCs w:val="28"/>
          <w:lang w:bidi="ar-IQ"/>
        </w:rPr>
        <w:t>polyols</w:t>
      </w:r>
      <w:proofErr w:type="spellEnd"/>
      <w:r w:rsidR="00DB7561">
        <w:rPr>
          <w:rFonts w:ascii="Times New Roman" w:eastAsia="Times New Roman" w:hAnsi="Times New Roman" w:cs="Times New Roman"/>
          <w:sz w:val="28"/>
          <w:szCs w:val="28"/>
          <w:lang w:bidi="ar-IQ"/>
        </w:rPr>
        <w:t xml:space="preserve"> (</w:t>
      </w:r>
      <w:hyperlink r:id="rId46" w:history="1">
        <w:r w:rsidR="00DB7561" w:rsidRPr="00274797">
          <w:rPr>
            <w:rFonts w:ascii="Times New Roman" w:eastAsia="Times New Roman" w:hAnsi="Times New Roman" w:cs="Times New Roman"/>
            <w:sz w:val="28"/>
            <w:szCs w:val="28"/>
            <w:lang w:bidi="ar-IQ"/>
          </w:rPr>
          <w:t>FODMAP</w:t>
        </w:r>
      </w:hyperlink>
      <w:r w:rsidR="00DB7561">
        <w:rPr>
          <w:rFonts w:ascii="Times New Roman" w:eastAsia="Times New Roman" w:hAnsi="Times New Roman" w:cs="Times New Roman"/>
          <w:sz w:val="28"/>
          <w:szCs w:val="28"/>
          <w:lang w:bidi="ar-IQ"/>
        </w:rPr>
        <w:t>s)</w:t>
      </w:r>
      <w:r w:rsidRPr="00274797">
        <w:rPr>
          <w:rFonts w:ascii="Times New Roman" w:eastAsia="Times New Roman" w:hAnsi="Times New Roman" w:cs="Times New Roman"/>
          <w:sz w:val="28"/>
          <w:szCs w:val="28"/>
          <w:lang w:bidi="ar-IQ"/>
        </w:rPr>
        <w:t>. These are the short-chain carbohydrates found in many foods that tend to ferment and increase to the volume of liquid and gas in the small and large intestine</w:t>
      </w:r>
      <w:r w:rsidR="0098697B">
        <w:rPr>
          <w:rFonts w:ascii="Times New Roman" w:eastAsia="Times New Roman" w:hAnsi="Times New Roman" w:cs="Times New Roman"/>
          <w:sz w:val="28"/>
          <w:szCs w:val="28"/>
          <w:lang w:bidi="ar-IQ"/>
        </w:rPr>
        <w:t xml:space="preserve"> (</w:t>
      </w:r>
      <w:proofErr w:type="spellStart"/>
      <w:r w:rsidR="0098697B" w:rsidRPr="0098697B">
        <w:rPr>
          <w:rFonts w:ascii="Times New Roman" w:eastAsia="Times New Roman" w:hAnsi="Times New Roman" w:cs="Times New Roman"/>
          <w:sz w:val="28"/>
          <w:szCs w:val="28"/>
          <w:lang w:bidi="ar-IQ"/>
        </w:rPr>
        <w:t>Mezzomo</w:t>
      </w:r>
      <w:proofErr w:type="spellEnd"/>
      <w:r w:rsidR="0098697B">
        <w:rPr>
          <w:rFonts w:ascii="Times New Roman" w:eastAsia="Times New Roman" w:hAnsi="Times New Roman" w:cs="Times New Roman"/>
          <w:sz w:val="28"/>
          <w:szCs w:val="28"/>
          <w:lang w:bidi="ar-IQ"/>
        </w:rPr>
        <w:t xml:space="preserve"> et al</w:t>
      </w:r>
      <w:r w:rsidRPr="00274797">
        <w:rPr>
          <w:rFonts w:ascii="Times New Roman" w:eastAsia="Times New Roman" w:hAnsi="Times New Roman" w:cs="Times New Roman"/>
          <w:sz w:val="28"/>
          <w:szCs w:val="28"/>
          <w:lang w:bidi="ar-IQ"/>
        </w:rPr>
        <w:t>.</w:t>
      </w:r>
      <w:r w:rsidR="0098697B">
        <w:rPr>
          <w:rFonts w:ascii="Times New Roman" w:eastAsia="Times New Roman" w:hAnsi="Times New Roman" w:cs="Times New Roman"/>
          <w:sz w:val="28"/>
          <w:szCs w:val="28"/>
          <w:lang w:bidi="ar-IQ"/>
        </w:rPr>
        <w:t>, 2019).</w:t>
      </w:r>
    </w:p>
    <w:p w:rsidR="00160520" w:rsidRPr="00B34418" w:rsidRDefault="0098697B" w:rsidP="00B34418">
      <w:pPr>
        <w:tabs>
          <w:tab w:val="left" w:pos="1134"/>
        </w:tabs>
        <w:spacing w:after="5" w:line="360" w:lineRule="auto"/>
        <w:ind w:hanging="10"/>
        <w:jc w:val="both"/>
        <w:rPr>
          <w:rFonts w:ascii="Times New Roman" w:eastAsia="Times New Roman" w:hAnsi="Times New Roman" w:cs="Times New Roman"/>
          <w:color w:val="000000"/>
          <w:sz w:val="28"/>
          <w:szCs w:val="28"/>
          <w:lang w:bidi="ar-IQ"/>
        </w:rPr>
      </w:pPr>
      <w:r>
        <w:rPr>
          <w:rFonts w:ascii="Times New Roman" w:eastAsia="Times New Roman" w:hAnsi="Times New Roman" w:cs="Times New Roman"/>
          <w:sz w:val="28"/>
          <w:szCs w:val="28"/>
          <w:lang w:bidi="ar-IQ"/>
        </w:rPr>
        <w:tab/>
      </w:r>
      <w:r>
        <w:rPr>
          <w:rFonts w:ascii="Times New Roman" w:eastAsia="Times New Roman" w:hAnsi="Times New Roman" w:cs="Times New Roman"/>
          <w:sz w:val="28"/>
          <w:szCs w:val="28"/>
          <w:lang w:bidi="ar-IQ"/>
        </w:rPr>
        <w:tab/>
      </w:r>
      <w:r w:rsidR="00274797" w:rsidRPr="00274797">
        <w:rPr>
          <w:rFonts w:ascii="Times New Roman" w:eastAsia="Times New Roman" w:hAnsi="Times New Roman" w:cs="Times New Roman"/>
          <w:sz w:val="28"/>
          <w:szCs w:val="28"/>
          <w:lang w:bidi="ar-IQ"/>
        </w:rPr>
        <w:t>The excessive consumption of FODMAPs can lead to the development of </w:t>
      </w:r>
      <w:hyperlink r:id="rId47" w:history="1">
        <w:r w:rsidR="00274797" w:rsidRPr="00274797">
          <w:rPr>
            <w:rFonts w:ascii="Times New Roman" w:eastAsia="Times New Roman" w:hAnsi="Times New Roman" w:cs="Times New Roman"/>
            <w:sz w:val="28"/>
            <w:szCs w:val="28"/>
            <w:lang w:bidi="ar-IQ"/>
          </w:rPr>
          <w:t>flatulence</w:t>
        </w:r>
      </w:hyperlink>
      <w:r w:rsidR="00274797" w:rsidRPr="00274797">
        <w:rPr>
          <w:rFonts w:ascii="Times New Roman" w:eastAsia="Times New Roman" w:hAnsi="Times New Roman" w:cs="Times New Roman"/>
          <w:color w:val="000000"/>
          <w:sz w:val="28"/>
          <w:szCs w:val="28"/>
          <w:lang w:bidi="ar-IQ"/>
        </w:rPr>
        <w:t xml:space="preserve">, bloating, and abdominal pain. Given that these are hallmarks of IBS, it makes sense that eliminating high-FODMAP foods would help prevent and/or ease these symptoms. The diet can be challenging, as many common foods are high in FODMAPs (De </w:t>
      </w:r>
      <w:proofErr w:type="spellStart"/>
      <w:r w:rsidR="00274797" w:rsidRPr="00274797">
        <w:rPr>
          <w:rFonts w:ascii="Times New Roman" w:eastAsia="Times New Roman" w:hAnsi="Times New Roman" w:cs="Times New Roman"/>
          <w:color w:val="000000"/>
          <w:sz w:val="28"/>
          <w:szCs w:val="28"/>
          <w:lang w:bidi="ar-IQ"/>
        </w:rPr>
        <w:t>Roest</w:t>
      </w:r>
      <w:proofErr w:type="spellEnd"/>
      <w:r w:rsidR="00274797" w:rsidRPr="00274797">
        <w:rPr>
          <w:rFonts w:ascii="Times New Roman" w:eastAsia="Times New Roman" w:hAnsi="Times New Roman" w:cs="Times New Roman"/>
          <w:color w:val="000000"/>
          <w:sz w:val="28"/>
          <w:szCs w:val="28"/>
          <w:lang w:bidi="ar-IQ"/>
        </w:rPr>
        <w:t xml:space="preserve"> et al., 2013).</w:t>
      </w:r>
    </w:p>
    <w:p w:rsidR="00274797" w:rsidRPr="00274797" w:rsidRDefault="00274797" w:rsidP="00274797">
      <w:pPr>
        <w:spacing w:after="5" w:line="360" w:lineRule="auto"/>
        <w:ind w:hanging="10"/>
        <w:jc w:val="both"/>
        <w:rPr>
          <w:rFonts w:ascii="Times New Roman" w:eastAsia="Times New Roman" w:hAnsi="Times New Roman" w:cs="Times New Roman"/>
          <w:b/>
          <w:bCs/>
          <w:color w:val="000000"/>
          <w:sz w:val="28"/>
          <w:szCs w:val="28"/>
          <w:lang w:bidi="ar-IQ"/>
        </w:rPr>
      </w:pPr>
      <w:r w:rsidRPr="00274797">
        <w:rPr>
          <w:rFonts w:ascii="Times New Roman" w:eastAsia="Times New Roman" w:hAnsi="Times New Roman" w:cs="Times New Roman"/>
          <w:b/>
          <w:bCs/>
          <w:color w:val="000000"/>
          <w:sz w:val="28"/>
          <w:szCs w:val="28"/>
          <w:lang w:bidi="ar-IQ"/>
        </w:rPr>
        <w:t>There are five types of FODMAPs:</w:t>
      </w:r>
    </w:p>
    <w:p w:rsidR="00274797" w:rsidRPr="00274797" w:rsidRDefault="00274797" w:rsidP="00563C21">
      <w:pPr>
        <w:numPr>
          <w:ilvl w:val="0"/>
          <w:numId w:val="2"/>
        </w:numPr>
        <w:tabs>
          <w:tab w:val="clear" w:pos="720"/>
          <w:tab w:val="num" w:pos="426"/>
        </w:tabs>
        <w:spacing w:after="5" w:line="360" w:lineRule="auto"/>
        <w:ind w:left="284" w:hanging="284"/>
        <w:jc w:val="both"/>
        <w:rPr>
          <w:rFonts w:ascii="Times New Roman" w:eastAsia="Times New Roman" w:hAnsi="Times New Roman" w:cs="Times New Roman"/>
          <w:color w:val="000000"/>
          <w:sz w:val="28"/>
          <w:szCs w:val="28"/>
          <w:lang w:bidi="ar-IQ"/>
        </w:rPr>
      </w:pPr>
      <w:proofErr w:type="spellStart"/>
      <w:r w:rsidRPr="00274797">
        <w:rPr>
          <w:rFonts w:ascii="Times New Roman" w:eastAsia="Times New Roman" w:hAnsi="Times New Roman" w:cs="Times New Roman"/>
          <w:b/>
          <w:bCs/>
          <w:color w:val="000000"/>
          <w:sz w:val="28"/>
          <w:szCs w:val="28"/>
          <w:lang w:bidi="ar-IQ"/>
        </w:rPr>
        <w:t>Fructans</w:t>
      </w:r>
      <w:proofErr w:type="spellEnd"/>
      <w:r w:rsidRPr="00274797">
        <w:rPr>
          <w:rFonts w:ascii="Times New Roman" w:eastAsia="Times New Roman" w:hAnsi="Times New Roman" w:cs="Times New Roman"/>
          <w:color w:val="000000"/>
          <w:sz w:val="28"/>
          <w:szCs w:val="28"/>
          <w:lang w:bidi="ar-IQ"/>
        </w:rPr>
        <w:t> (found in wheat, onions, garlic, barley, cabbage, and broccoli)</w:t>
      </w:r>
      <w:r w:rsidR="00EA055D">
        <w:rPr>
          <w:rFonts w:ascii="Times New Roman" w:eastAsia="Times New Roman" w:hAnsi="Times New Roman" w:cs="Times New Roman"/>
          <w:color w:val="000000"/>
          <w:sz w:val="28"/>
          <w:szCs w:val="28"/>
          <w:lang w:bidi="ar-IQ"/>
        </w:rPr>
        <w:t>.</w:t>
      </w:r>
    </w:p>
    <w:p w:rsidR="00274797" w:rsidRPr="00274797" w:rsidRDefault="00274797" w:rsidP="00563C21">
      <w:pPr>
        <w:numPr>
          <w:ilvl w:val="0"/>
          <w:numId w:val="2"/>
        </w:numPr>
        <w:tabs>
          <w:tab w:val="clear" w:pos="720"/>
          <w:tab w:val="num" w:pos="426"/>
        </w:tabs>
        <w:spacing w:after="5" w:line="360" w:lineRule="auto"/>
        <w:ind w:left="284" w:hanging="284"/>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b/>
          <w:bCs/>
          <w:color w:val="000000"/>
          <w:sz w:val="28"/>
          <w:szCs w:val="28"/>
          <w:lang w:bidi="ar-IQ"/>
        </w:rPr>
        <w:t>Fructose</w:t>
      </w:r>
      <w:r w:rsidRPr="00274797">
        <w:rPr>
          <w:rFonts w:ascii="Times New Roman" w:eastAsia="Times New Roman" w:hAnsi="Times New Roman" w:cs="Times New Roman"/>
          <w:color w:val="000000"/>
          <w:sz w:val="28"/>
          <w:szCs w:val="28"/>
          <w:lang w:bidi="ar-IQ"/>
        </w:rPr>
        <w:t> (found in fruit, honey, and high-fructose corn syrup)</w:t>
      </w:r>
      <w:r w:rsidR="00EA055D">
        <w:rPr>
          <w:rFonts w:ascii="Times New Roman" w:eastAsia="Times New Roman" w:hAnsi="Times New Roman" w:cs="Times New Roman"/>
          <w:color w:val="000000"/>
          <w:sz w:val="28"/>
          <w:szCs w:val="28"/>
          <w:lang w:bidi="ar-IQ"/>
        </w:rPr>
        <w:t>.</w:t>
      </w:r>
    </w:p>
    <w:p w:rsidR="00274797" w:rsidRPr="00274797" w:rsidRDefault="00274797" w:rsidP="00563C21">
      <w:pPr>
        <w:numPr>
          <w:ilvl w:val="0"/>
          <w:numId w:val="2"/>
        </w:numPr>
        <w:tabs>
          <w:tab w:val="clear" w:pos="720"/>
          <w:tab w:val="num" w:pos="426"/>
        </w:tabs>
        <w:spacing w:after="5" w:line="360" w:lineRule="auto"/>
        <w:ind w:left="284" w:hanging="284"/>
        <w:jc w:val="both"/>
        <w:rPr>
          <w:rFonts w:ascii="Times New Roman" w:eastAsia="Times New Roman" w:hAnsi="Times New Roman" w:cs="Times New Roman"/>
          <w:color w:val="000000"/>
          <w:sz w:val="28"/>
          <w:szCs w:val="28"/>
          <w:lang w:bidi="ar-IQ"/>
        </w:rPr>
      </w:pPr>
      <w:proofErr w:type="spellStart"/>
      <w:r w:rsidRPr="00274797">
        <w:rPr>
          <w:rFonts w:ascii="Times New Roman" w:eastAsia="Times New Roman" w:hAnsi="Times New Roman" w:cs="Times New Roman"/>
          <w:b/>
          <w:bCs/>
          <w:color w:val="000000"/>
          <w:sz w:val="28"/>
          <w:szCs w:val="28"/>
          <w:lang w:bidi="ar-IQ"/>
        </w:rPr>
        <w:t>Galacto</w:t>
      </w:r>
      <w:proofErr w:type="spellEnd"/>
      <w:r w:rsidRPr="00274797">
        <w:rPr>
          <w:rFonts w:ascii="Times New Roman" w:eastAsia="Times New Roman" w:hAnsi="Times New Roman" w:cs="Times New Roman"/>
          <w:b/>
          <w:bCs/>
          <w:color w:val="000000"/>
          <w:sz w:val="28"/>
          <w:szCs w:val="28"/>
          <w:lang w:bidi="ar-IQ"/>
        </w:rPr>
        <w:t xml:space="preserve"> oligosaccharides</w:t>
      </w:r>
      <w:r w:rsidRPr="00274797">
        <w:rPr>
          <w:rFonts w:ascii="Times New Roman" w:eastAsia="Times New Roman" w:hAnsi="Times New Roman" w:cs="Times New Roman"/>
          <w:color w:val="000000"/>
          <w:sz w:val="28"/>
          <w:szCs w:val="28"/>
          <w:lang w:bidi="ar-IQ"/>
        </w:rPr>
        <w:t> (found in legumes and beans)</w:t>
      </w:r>
      <w:r w:rsidR="00EA055D">
        <w:rPr>
          <w:rFonts w:ascii="Times New Roman" w:eastAsia="Times New Roman" w:hAnsi="Times New Roman" w:cs="Times New Roman"/>
          <w:color w:val="000000"/>
          <w:sz w:val="28"/>
          <w:szCs w:val="28"/>
          <w:lang w:bidi="ar-IQ"/>
        </w:rPr>
        <w:t>.</w:t>
      </w:r>
    </w:p>
    <w:p w:rsidR="00274797" w:rsidRPr="00274797" w:rsidRDefault="00274797" w:rsidP="00563C21">
      <w:pPr>
        <w:numPr>
          <w:ilvl w:val="0"/>
          <w:numId w:val="2"/>
        </w:numPr>
        <w:tabs>
          <w:tab w:val="clear" w:pos="720"/>
          <w:tab w:val="num" w:pos="426"/>
        </w:tabs>
        <w:spacing w:after="5" w:line="360" w:lineRule="auto"/>
        <w:ind w:left="284" w:hanging="284"/>
        <w:jc w:val="both"/>
        <w:rPr>
          <w:rFonts w:ascii="Times New Roman" w:eastAsia="Times New Roman" w:hAnsi="Times New Roman" w:cs="Times New Roman"/>
          <w:color w:val="000000"/>
          <w:sz w:val="28"/>
          <w:szCs w:val="28"/>
          <w:lang w:bidi="ar-IQ"/>
        </w:rPr>
      </w:pPr>
      <w:r w:rsidRPr="00274797">
        <w:rPr>
          <w:rFonts w:ascii="Times New Roman" w:eastAsia="Times New Roman" w:hAnsi="Times New Roman" w:cs="Times New Roman"/>
          <w:b/>
          <w:bCs/>
          <w:color w:val="000000"/>
          <w:sz w:val="28"/>
          <w:szCs w:val="28"/>
          <w:lang w:bidi="ar-IQ"/>
        </w:rPr>
        <w:lastRenderedPageBreak/>
        <w:t>Lactose</w:t>
      </w:r>
      <w:r w:rsidRPr="00274797">
        <w:rPr>
          <w:rFonts w:ascii="Times New Roman" w:eastAsia="Times New Roman" w:hAnsi="Times New Roman" w:cs="Times New Roman"/>
          <w:color w:val="000000"/>
          <w:sz w:val="28"/>
          <w:szCs w:val="28"/>
          <w:lang w:bidi="ar-IQ"/>
        </w:rPr>
        <w:t> (found in milk and other dairy foods)</w:t>
      </w:r>
      <w:r w:rsidR="00EA055D">
        <w:rPr>
          <w:rFonts w:ascii="Times New Roman" w:eastAsia="Times New Roman" w:hAnsi="Times New Roman" w:cs="Times New Roman"/>
          <w:color w:val="000000"/>
          <w:sz w:val="28"/>
          <w:szCs w:val="28"/>
          <w:lang w:bidi="ar-IQ"/>
        </w:rPr>
        <w:t>.</w:t>
      </w:r>
    </w:p>
    <w:p w:rsidR="00274797" w:rsidRPr="00274797" w:rsidRDefault="00274797" w:rsidP="00563C21">
      <w:pPr>
        <w:numPr>
          <w:ilvl w:val="0"/>
          <w:numId w:val="2"/>
        </w:numPr>
        <w:tabs>
          <w:tab w:val="clear" w:pos="720"/>
          <w:tab w:val="num" w:pos="426"/>
        </w:tabs>
        <w:spacing w:after="5" w:line="360" w:lineRule="auto"/>
        <w:ind w:left="284" w:hanging="284"/>
        <w:jc w:val="both"/>
        <w:rPr>
          <w:rFonts w:ascii="Times New Roman" w:eastAsia="Times New Roman" w:hAnsi="Times New Roman" w:cs="Times New Roman"/>
          <w:color w:val="000000"/>
          <w:sz w:val="28"/>
          <w:szCs w:val="28"/>
          <w:lang w:bidi="ar-IQ"/>
        </w:rPr>
      </w:pPr>
      <w:proofErr w:type="spellStart"/>
      <w:r w:rsidRPr="00274797">
        <w:rPr>
          <w:rFonts w:ascii="Times New Roman" w:eastAsia="Times New Roman" w:hAnsi="Times New Roman" w:cs="Times New Roman"/>
          <w:b/>
          <w:bCs/>
          <w:color w:val="000000"/>
          <w:sz w:val="28"/>
          <w:szCs w:val="28"/>
          <w:lang w:bidi="ar-IQ"/>
        </w:rPr>
        <w:t>Polyols</w:t>
      </w:r>
      <w:proofErr w:type="spellEnd"/>
      <w:r w:rsidRPr="00274797">
        <w:rPr>
          <w:rFonts w:ascii="Times New Roman" w:eastAsia="Times New Roman" w:hAnsi="Times New Roman" w:cs="Times New Roman"/>
          <w:color w:val="000000"/>
          <w:sz w:val="28"/>
          <w:szCs w:val="28"/>
          <w:lang w:bidi="ar-IQ"/>
        </w:rPr>
        <w:t xml:space="preserve"> (found in stone fruits, sweet potatoes, apples, and celery). </w:t>
      </w:r>
    </w:p>
    <w:p w:rsidR="00917439" w:rsidRPr="00201E3E" w:rsidRDefault="00A65F44" w:rsidP="00563C21">
      <w:pPr>
        <w:spacing w:after="5" w:line="360" w:lineRule="auto"/>
        <w:ind w:firstLine="851"/>
        <w:jc w:val="both"/>
        <w:rPr>
          <w:rFonts w:ascii="Times New Roman" w:eastAsia="Times New Roman" w:hAnsi="Times New Roman" w:cs="Times New Roman"/>
          <w:color w:val="000000"/>
          <w:sz w:val="28"/>
          <w:szCs w:val="28"/>
          <w:lang w:bidi="ar-IQ"/>
        </w:rPr>
      </w:pPr>
      <w:r w:rsidRPr="00A65F44">
        <w:rPr>
          <w:rFonts w:ascii="Times New Roman" w:eastAsia="Times New Roman" w:hAnsi="Times New Roman" w:cs="Times New Roman"/>
          <w:color w:val="000000"/>
          <w:sz w:val="28"/>
          <w:szCs w:val="28"/>
          <w:lang w:bidi="ar-IQ"/>
        </w:rPr>
        <w:t>A low FODMAP diet cuts out many common products that contain certain foods. The principle behind the diet is to give the gut a chance to heal, especially if it has GI problems like IBS. People with GI disorders may use this diet as part of their treatment. This diet may be difficult to follow, and it is advisable to contact health care professional or a dietitian to make sure that are on the right track and getting enough dietary nutrients th</w:t>
      </w:r>
      <w:r w:rsidR="00917439">
        <w:rPr>
          <w:rFonts w:ascii="Times New Roman" w:eastAsia="Times New Roman" w:hAnsi="Times New Roman" w:cs="Times New Roman"/>
          <w:color w:val="000000"/>
          <w:sz w:val="28"/>
          <w:szCs w:val="28"/>
          <w:lang w:bidi="ar-IQ"/>
        </w:rPr>
        <w:t>at can consume</w:t>
      </w:r>
      <w:r w:rsidRPr="00A65F44">
        <w:rPr>
          <w:rFonts w:ascii="Times New Roman" w:eastAsia="Times New Roman" w:hAnsi="Times New Roman" w:cs="Times New Roman"/>
          <w:color w:val="000000"/>
          <w:sz w:val="28"/>
          <w:szCs w:val="28"/>
          <w:lang w:bidi="ar-IQ"/>
        </w:rPr>
        <w:t xml:space="preserve"> </w:t>
      </w:r>
      <w:r w:rsidR="00274797" w:rsidRPr="00274797">
        <w:rPr>
          <w:rFonts w:ascii="Times New Roman" w:eastAsia="Times New Roman" w:hAnsi="Times New Roman" w:cs="Times New Roman"/>
          <w:color w:val="000000"/>
          <w:sz w:val="28"/>
          <w:szCs w:val="28"/>
          <w:lang w:bidi="ar-IQ"/>
        </w:rPr>
        <w:t>(</w:t>
      </w:r>
      <w:proofErr w:type="spellStart"/>
      <w:r w:rsidR="00201E3E">
        <w:rPr>
          <w:rFonts w:ascii="Times New Roman" w:eastAsia="Times New Roman" w:hAnsi="Times New Roman" w:cs="Times New Roman"/>
          <w:color w:val="000000"/>
          <w:sz w:val="28"/>
          <w:szCs w:val="28"/>
          <w:lang w:bidi="ar-IQ"/>
        </w:rPr>
        <w:t>Nanayakkara</w:t>
      </w:r>
      <w:proofErr w:type="spellEnd"/>
      <w:r w:rsidR="00201E3E">
        <w:rPr>
          <w:rFonts w:ascii="Times New Roman" w:eastAsia="Times New Roman" w:hAnsi="Times New Roman" w:cs="Times New Roman"/>
          <w:color w:val="000000"/>
          <w:sz w:val="28"/>
          <w:szCs w:val="28"/>
          <w:lang w:bidi="ar-IQ"/>
        </w:rPr>
        <w:t xml:space="preserve"> et al., 2016).</w:t>
      </w:r>
    </w:p>
    <w:p w:rsidR="00274797" w:rsidRPr="00274797" w:rsidRDefault="00274797" w:rsidP="00274797">
      <w:pPr>
        <w:spacing w:after="5" w:line="360" w:lineRule="auto"/>
        <w:ind w:hanging="10"/>
        <w:rPr>
          <w:rFonts w:ascii="Times New Roman" w:eastAsia="Times New Roman" w:hAnsi="Times New Roman" w:cs="Times New Roman"/>
          <w:b/>
          <w:bCs/>
          <w:color w:val="000000"/>
          <w:sz w:val="28"/>
          <w:szCs w:val="28"/>
          <w:lang w:bidi="ar-IQ"/>
        </w:rPr>
      </w:pPr>
      <w:r w:rsidRPr="00274797">
        <w:rPr>
          <w:rFonts w:ascii="Times New Roman" w:eastAsia="Times New Roman" w:hAnsi="Times New Roman" w:cs="Times New Roman"/>
          <w:b/>
          <w:bCs/>
          <w:color w:val="000000"/>
          <w:sz w:val="28"/>
          <w:szCs w:val="28"/>
          <w:lang w:bidi="ar-IQ"/>
        </w:rPr>
        <w:t>A low-FODMAP diet is designed in two phases as part of an elimination diet:</w:t>
      </w:r>
    </w:p>
    <w:p w:rsidR="00274797" w:rsidRPr="00274797" w:rsidRDefault="00274797" w:rsidP="00563C21">
      <w:pPr>
        <w:numPr>
          <w:ilvl w:val="0"/>
          <w:numId w:val="6"/>
        </w:numPr>
        <w:spacing w:after="5" w:line="360" w:lineRule="auto"/>
        <w:ind w:left="284" w:hanging="284"/>
        <w:contextualSpacing/>
        <w:jc w:val="both"/>
        <w:rPr>
          <w:rFonts w:ascii="Times New Roman" w:eastAsia="Calibri" w:hAnsi="Times New Roman" w:cs="Times New Roman"/>
          <w:sz w:val="28"/>
          <w:szCs w:val="36"/>
          <w:lang w:bidi="ar-IQ"/>
        </w:rPr>
      </w:pPr>
      <w:r w:rsidRPr="00274797">
        <w:rPr>
          <w:rFonts w:ascii="Times New Roman" w:eastAsia="Calibri" w:hAnsi="Times New Roman" w:cs="Times New Roman"/>
          <w:b/>
          <w:bCs/>
          <w:sz w:val="28"/>
          <w:szCs w:val="36"/>
          <w:lang w:bidi="ar-IQ"/>
        </w:rPr>
        <w:t>Phase 1:</w:t>
      </w:r>
      <w:r w:rsidRPr="00274797">
        <w:rPr>
          <w:rFonts w:ascii="Times New Roman" w:eastAsia="Calibri" w:hAnsi="Times New Roman" w:cs="Times New Roman"/>
          <w:sz w:val="28"/>
          <w:szCs w:val="36"/>
          <w:lang w:bidi="ar-IQ"/>
        </w:rPr>
        <w:t xml:space="preserve"> Foods high in FODMAPs are restricted for a short period of time, generally between three to six weeks.</w:t>
      </w:r>
    </w:p>
    <w:p w:rsidR="00B34418" w:rsidRPr="00563C21" w:rsidRDefault="00274797" w:rsidP="00563C21">
      <w:pPr>
        <w:numPr>
          <w:ilvl w:val="0"/>
          <w:numId w:val="6"/>
        </w:numPr>
        <w:spacing w:after="5" w:line="360" w:lineRule="auto"/>
        <w:ind w:left="284" w:hanging="284"/>
        <w:contextualSpacing/>
        <w:jc w:val="both"/>
        <w:rPr>
          <w:rFonts w:ascii="Times New Roman" w:eastAsia="Calibri" w:hAnsi="Times New Roman" w:cs="Times New Roman"/>
          <w:sz w:val="28"/>
          <w:szCs w:val="36"/>
          <w:lang w:bidi="ar-IQ"/>
        </w:rPr>
      </w:pPr>
      <w:r w:rsidRPr="00274797">
        <w:rPr>
          <w:rFonts w:ascii="Times New Roman" w:eastAsia="Calibri" w:hAnsi="Times New Roman" w:cs="Times New Roman"/>
          <w:b/>
          <w:bCs/>
          <w:sz w:val="28"/>
          <w:szCs w:val="36"/>
          <w:lang w:bidi="ar-IQ"/>
        </w:rPr>
        <w:t>Phase 2:</w:t>
      </w:r>
      <w:r w:rsidRPr="00274797">
        <w:rPr>
          <w:rFonts w:ascii="Times New Roman" w:eastAsia="Calibri" w:hAnsi="Times New Roman" w:cs="Times New Roman"/>
          <w:sz w:val="28"/>
          <w:szCs w:val="36"/>
          <w:lang w:bidi="ar-IQ"/>
        </w:rPr>
        <w:t xml:space="preserve"> The foods are reintroduced into the diet, one FODMAP type at a time, to assess tolerance to each  (</w:t>
      </w:r>
      <w:r w:rsidRPr="00274797">
        <w:rPr>
          <w:rFonts w:ascii="Calibri" w:eastAsia="Calibri" w:hAnsi="Calibri" w:cs="Arial"/>
          <w:sz w:val="28"/>
          <w:szCs w:val="28"/>
        </w:rPr>
        <w:t xml:space="preserve"> </w:t>
      </w:r>
      <w:proofErr w:type="spellStart"/>
      <w:r w:rsidRPr="00274797">
        <w:rPr>
          <w:rFonts w:ascii="Times New Roman" w:eastAsia="Calibri" w:hAnsi="Times New Roman" w:cs="Times New Roman"/>
          <w:sz w:val="28"/>
          <w:szCs w:val="36"/>
          <w:lang w:bidi="ar-IQ"/>
        </w:rPr>
        <w:t>Magge</w:t>
      </w:r>
      <w:proofErr w:type="spellEnd"/>
      <w:r w:rsidRPr="00274797">
        <w:rPr>
          <w:rFonts w:ascii="Times New Roman" w:eastAsia="Calibri" w:hAnsi="Times New Roman" w:cs="Times New Roman"/>
          <w:sz w:val="28"/>
          <w:szCs w:val="36"/>
          <w:lang w:bidi="ar-IQ"/>
        </w:rPr>
        <w:t xml:space="preserve"> et al., 2012).</w:t>
      </w:r>
    </w:p>
    <w:p w:rsidR="00274797" w:rsidRPr="00274797" w:rsidRDefault="00274797" w:rsidP="00274797">
      <w:pPr>
        <w:spacing w:after="5" w:line="360" w:lineRule="auto"/>
        <w:ind w:hanging="10"/>
        <w:jc w:val="both"/>
        <w:rPr>
          <w:rFonts w:ascii="Times New Roman" w:eastAsia="Times New Roman" w:hAnsi="Times New Roman" w:cs="Times New Roman"/>
          <w:b/>
          <w:bCs/>
          <w:color w:val="000000"/>
          <w:sz w:val="32"/>
          <w:szCs w:val="32"/>
          <w:lang w:bidi="ar-IQ"/>
        </w:rPr>
      </w:pPr>
      <w:r w:rsidRPr="00274797">
        <w:rPr>
          <w:rFonts w:ascii="Times New Roman" w:eastAsia="Times New Roman" w:hAnsi="Times New Roman" w:cs="Times New Roman"/>
          <w:b/>
          <w:bCs/>
          <w:color w:val="000000"/>
          <w:sz w:val="32"/>
          <w:szCs w:val="32"/>
          <w:lang w:bidi="ar-IQ"/>
        </w:rPr>
        <w:t>2.12</w:t>
      </w:r>
      <w:r w:rsidR="00563C21" w:rsidRPr="00274797">
        <w:rPr>
          <w:rFonts w:ascii="Times New Roman" w:eastAsia="Times New Roman" w:hAnsi="Times New Roman" w:cs="Times New Roman" w:hint="cs"/>
          <w:b/>
          <w:bCs/>
          <w:color w:val="000000"/>
          <w:sz w:val="32"/>
          <w:szCs w:val="32"/>
          <w:rtl/>
          <w:lang w:bidi="ar-IQ"/>
        </w:rPr>
        <w:t>.</w:t>
      </w:r>
      <w:r w:rsidR="00563C21" w:rsidRPr="00274797">
        <w:rPr>
          <w:rFonts w:ascii="Times New Roman" w:eastAsia="Times New Roman" w:hAnsi="Times New Roman" w:cs="Times New Roman"/>
          <w:b/>
          <w:bCs/>
          <w:color w:val="000000"/>
          <w:sz w:val="32"/>
          <w:szCs w:val="32"/>
          <w:lang w:bidi="ar-IQ"/>
        </w:rPr>
        <w:t xml:space="preserve"> Treatment</w:t>
      </w:r>
      <w:r w:rsidRPr="00274797">
        <w:rPr>
          <w:rFonts w:ascii="Times New Roman" w:eastAsia="Times New Roman" w:hAnsi="Times New Roman" w:cs="Times New Roman"/>
          <w:b/>
          <w:bCs/>
          <w:color w:val="000000"/>
          <w:sz w:val="32"/>
          <w:szCs w:val="32"/>
          <w:lang w:bidi="ar-IQ"/>
        </w:rPr>
        <w:t xml:space="preserve"> of irritable bowel syndrome</w:t>
      </w:r>
    </w:p>
    <w:p w:rsidR="00A27C9C" w:rsidRPr="00274797" w:rsidRDefault="00274797" w:rsidP="00563C21">
      <w:pPr>
        <w:spacing w:after="5" w:line="360" w:lineRule="auto"/>
        <w:ind w:firstLine="1134"/>
        <w:jc w:val="both"/>
        <w:rPr>
          <w:rFonts w:ascii="Times New Roman" w:eastAsia="Times New Roman" w:hAnsi="Times New Roman" w:cs="Times New Roman"/>
          <w:color w:val="000000"/>
          <w:sz w:val="28"/>
          <w:szCs w:val="28"/>
          <w:rtl/>
          <w:lang w:bidi="ar-IQ"/>
        </w:rPr>
      </w:pPr>
      <w:r w:rsidRPr="00274797">
        <w:rPr>
          <w:rFonts w:ascii="Times New Roman" w:eastAsia="Times New Roman" w:hAnsi="Times New Roman" w:cs="Times New Roman"/>
          <w:color w:val="000000"/>
          <w:sz w:val="28"/>
          <w:szCs w:val="28"/>
          <w:lang w:bidi="ar-IQ"/>
        </w:rPr>
        <w:t xml:space="preserve">Management of patients with IBS should start with establishing a relationship with the patient with time dedicated to explaining the nature of the condition, treatment options, and impact of anxiety and stress on symptoms. A positive interaction with patients with discussion of precipitating factors, diagnosis, and treatment has been shown to reduce the number of return visits. Treatment options involve pharmacological (high placebo response </w:t>
      </w:r>
      <w:r w:rsidRPr="00274797">
        <w:rPr>
          <w:rFonts w:ascii="Cambria Math" w:eastAsia="Times New Roman" w:hAnsi="Cambria Math" w:cs="Cambria Math"/>
          <w:color w:val="000000"/>
          <w:sz w:val="28"/>
          <w:szCs w:val="28"/>
          <w:lang w:bidi="ar-IQ"/>
        </w:rPr>
        <w:t>∼</w:t>
      </w:r>
      <w:r w:rsidRPr="00274797">
        <w:rPr>
          <w:rFonts w:ascii="Times New Roman" w:eastAsia="Times New Roman" w:hAnsi="Times New Roman" w:cs="Times New Roman"/>
          <w:color w:val="000000"/>
          <w:sz w:val="28"/>
          <w:szCs w:val="28"/>
          <w:lang w:bidi="ar-IQ"/>
        </w:rPr>
        <w:t>47%) and non-pharmacological approaches, the latter of which particularly in terms of dietary and psychotherapy treatments appear to have the best long term results</w:t>
      </w:r>
      <w:r w:rsidR="008E74E4">
        <w:rPr>
          <w:rFonts w:ascii="Times New Roman" w:eastAsia="Times New Roman" w:hAnsi="Times New Roman" w:cs="Times New Roman"/>
          <w:color w:val="000000"/>
          <w:sz w:val="28"/>
          <w:szCs w:val="28"/>
          <w:lang w:bidi="ar-IQ"/>
        </w:rPr>
        <w:t xml:space="preserve"> </w:t>
      </w:r>
      <w:r w:rsidRPr="00274797">
        <w:rPr>
          <w:rFonts w:ascii="Times New Roman" w:eastAsia="Times New Roman" w:hAnsi="Times New Roman" w:cs="Times New Roman"/>
          <w:color w:val="000000"/>
          <w:sz w:val="28"/>
          <w:szCs w:val="28"/>
          <w:lang w:bidi="ar-IQ"/>
        </w:rPr>
        <w:t>(</w:t>
      </w:r>
      <w:r w:rsidRPr="00274797">
        <w:rPr>
          <w:rFonts w:ascii="Calibri" w:eastAsia="Calibri" w:hAnsi="Calibri" w:cs="Arial"/>
          <w:lang w:bidi="ar-IQ"/>
        </w:rPr>
        <w:t xml:space="preserve"> </w:t>
      </w:r>
      <w:proofErr w:type="spellStart"/>
      <w:r w:rsidRPr="00274797">
        <w:rPr>
          <w:rFonts w:ascii="Times New Roman" w:eastAsia="Times New Roman" w:hAnsi="Times New Roman" w:cs="Times New Roman"/>
          <w:color w:val="000000"/>
          <w:sz w:val="28"/>
          <w:szCs w:val="28"/>
          <w:lang w:bidi="ar-IQ"/>
        </w:rPr>
        <w:t>Zernicke</w:t>
      </w:r>
      <w:proofErr w:type="spellEnd"/>
      <w:r w:rsidRPr="00274797">
        <w:rPr>
          <w:rFonts w:ascii="Times New Roman" w:eastAsia="Times New Roman" w:hAnsi="Times New Roman" w:cs="Times New Roman"/>
          <w:color w:val="000000"/>
          <w:sz w:val="28"/>
          <w:szCs w:val="28"/>
          <w:lang w:bidi="ar-IQ"/>
        </w:rPr>
        <w:t xml:space="preserve"> et al., 2013).</w:t>
      </w:r>
    </w:p>
    <w:p w:rsidR="00274797" w:rsidRPr="00274797" w:rsidRDefault="00274797" w:rsidP="00274797">
      <w:pPr>
        <w:spacing w:after="5" w:line="360" w:lineRule="auto"/>
        <w:ind w:hanging="10"/>
        <w:jc w:val="both"/>
        <w:rPr>
          <w:rFonts w:ascii="Times New Roman" w:eastAsia="Times New Roman" w:hAnsi="Times New Roman" w:cs="Times New Roman"/>
          <w:b/>
          <w:bCs/>
          <w:color w:val="000000"/>
          <w:sz w:val="32"/>
          <w:szCs w:val="32"/>
          <w:lang w:bidi="ar-IQ"/>
        </w:rPr>
      </w:pPr>
      <w:r w:rsidRPr="00274797">
        <w:rPr>
          <w:rFonts w:ascii="Times New Roman" w:eastAsia="Times New Roman" w:hAnsi="Times New Roman" w:cs="Times New Roman"/>
          <w:b/>
          <w:bCs/>
          <w:color w:val="000000"/>
          <w:sz w:val="32"/>
          <w:szCs w:val="32"/>
          <w:lang w:bidi="ar-IQ"/>
        </w:rPr>
        <w:t>2.12.1</w:t>
      </w:r>
      <w:r w:rsidRPr="00274797">
        <w:rPr>
          <w:rFonts w:ascii="Times New Roman" w:eastAsia="Times New Roman" w:hAnsi="Times New Roman" w:cs="Times New Roman" w:hint="cs"/>
          <w:b/>
          <w:bCs/>
          <w:color w:val="000000"/>
          <w:sz w:val="32"/>
          <w:szCs w:val="32"/>
          <w:rtl/>
          <w:lang w:bidi="ar-IQ"/>
        </w:rPr>
        <w:t>.</w:t>
      </w:r>
      <w:r w:rsidRPr="00274797">
        <w:rPr>
          <w:rFonts w:ascii="Times New Roman" w:eastAsia="Times New Roman" w:hAnsi="Times New Roman" w:cs="Times New Roman"/>
          <w:b/>
          <w:bCs/>
          <w:color w:val="000000"/>
          <w:sz w:val="32"/>
          <w:szCs w:val="32"/>
          <w:lang w:bidi="ar-IQ"/>
        </w:rPr>
        <w:t xml:space="preserve">  Non-pharmacological management</w:t>
      </w:r>
    </w:p>
    <w:p w:rsidR="00917439" w:rsidRDefault="00274797" w:rsidP="00A27C9C">
      <w:pPr>
        <w:spacing w:after="5" w:line="360" w:lineRule="auto"/>
        <w:ind w:hanging="10"/>
        <w:jc w:val="both"/>
        <w:rPr>
          <w:rFonts w:ascii="Times New Roman" w:eastAsia="Times New Roman" w:hAnsi="Times New Roman" w:cs="Simple Bold Jut Out"/>
          <w:color w:val="000000"/>
          <w:sz w:val="28"/>
          <w:szCs w:val="28"/>
        </w:rPr>
      </w:pPr>
      <w:r w:rsidRPr="00274797">
        <w:rPr>
          <w:rFonts w:ascii="Times New Roman" w:eastAsia="Times New Roman" w:hAnsi="Times New Roman" w:cs="Simple Bold Jut Out"/>
          <w:color w:val="000000"/>
          <w:sz w:val="28"/>
          <w:szCs w:val="28"/>
        </w:rPr>
        <w:lastRenderedPageBreak/>
        <w:t xml:space="preserve"> </w:t>
      </w:r>
      <w:r w:rsidRPr="00274797">
        <w:rPr>
          <w:rFonts w:ascii="Times New Roman" w:eastAsia="Times New Roman" w:hAnsi="Times New Roman" w:cs="Simple Bold Jut Out"/>
          <w:color w:val="000000"/>
          <w:sz w:val="28"/>
          <w:szCs w:val="28"/>
        </w:rPr>
        <w:tab/>
        <w:t>Non-pharmacological treatment is the initial therapy that is oﬀered especially in patients who do not have symptoms that are not severe enough to impair quality of life. A good doctor-patient relationship combined with the reassurance that though IBS is a chronic disease, it does not increase the risk of malignancy plays an important role in treat</w:t>
      </w:r>
      <w:r w:rsidR="00201E3E">
        <w:rPr>
          <w:rFonts w:ascii="Times New Roman" w:eastAsia="Times New Roman" w:hAnsi="Times New Roman" w:cs="Simple Bold Jut Out"/>
          <w:color w:val="000000"/>
          <w:sz w:val="28"/>
          <w:szCs w:val="28"/>
        </w:rPr>
        <w:t xml:space="preserve">ment (Knowles &amp; </w:t>
      </w:r>
      <w:proofErr w:type="spellStart"/>
      <w:r w:rsidR="00201E3E">
        <w:rPr>
          <w:rFonts w:ascii="Times New Roman" w:eastAsia="Times New Roman" w:hAnsi="Times New Roman" w:cs="Simple Bold Jut Out"/>
          <w:color w:val="000000"/>
          <w:sz w:val="28"/>
          <w:szCs w:val="28"/>
        </w:rPr>
        <w:t>Monshat</w:t>
      </w:r>
      <w:proofErr w:type="spellEnd"/>
      <w:r w:rsidR="00201E3E">
        <w:rPr>
          <w:rFonts w:ascii="Times New Roman" w:eastAsia="Times New Roman" w:hAnsi="Times New Roman" w:cs="Simple Bold Jut Out"/>
          <w:color w:val="000000"/>
          <w:sz w:val="28"/>
          <w:szCs w:val="28"/>
        </w:rPr>
        <w:t>, 2017).</w:t>
      </w:r>
    </w:p>
    <w:p w:rsidR="00A27C9C" w:rsidRPr="00201E3E" w:rsidRDefault="00A27C9C" w:rsidP="00017EE8">
      <w:pPr>
        <w:spacing w:after="5" w:line="360" w:lineRule="auto"/>
        <w:jc w:val="both"/>
        <w:rPr>
          <w:rFonts w:ascii="Times New Roman" w:eastAsia="Times New Roman" w:hAnsi="Times New Roman" w:cs="Simple Bold Jut Out"/>
          <w:color w:val="000000"/>
          <w:sz w:val="28"/>
          <w:szCs w:val="28"/>
        </w:rPr>
      </w:pPr>
    </w:p>
    <w:p w:rsidR="00274797" w:rsidRPr="00274797" w:rsidRDefault="00274797" w:rsidP="00274797">
      <w:pPr>
        <w:spacing w:after="5" w:line="360" w:lineRule="auto"/>
        <w:ind w:hanging="10"/>
        <w:jc w:val="both"/>
        <w:rPr>
          <w:rFonts w:ascii="Times New Roman" w:eastAsia="Times New Roman" w:hAnsi="Times New Roman" w:cs="Times New Roman"/>
          <w:b/>
          <w:bCs/>
          <w:color w:val="000000"/>
          <w:sz w:val="32"/>
          <w:szCs w:val="32"/>
        </w:rPr>
      </w:pPr>
      <w:r w:rsidRPr="00274797">
        <w:rPr>
          <w:rFonts w:ascii="Times New Roman" w:eastAsia="Times New Roman" w:hAnsi="Times New Roman" w:cs="Simple Bold Jut Out"/>
          <w:b/>
          <w:bCs/>
          <w:color w:val="000000"/>
          <w:sz w:val="32"/>
          <w:szCs w:val="32"/>
        </w:rPr>
        <w:t xml:space="preserve">A. </w:t>
      </w:r>
      <w:r w:rsidRPr="00274797">
        <w:rPr>
          <w:rFonts w:ascii="Times New Roman" w:eastAsia="Times New Roman" w:hAnsi="Times New Roman" w:cs="Times New Roman"/>
          <w:b/>
          <w:bCs/>
          <w:color w:val="000000"/>
          <w:sz w:val="32"/>
          <w:szCs w:val="32"/>
        </w:rPr>
        <w:t>Dietary modiﬁcations:</w:t>
      </w:r>
    </w:p>
    <w:p w:rsidR="00274797" w:rsidRPr="00274797" w:rsidRDefault="00274797" w:rsidP="00274797">
      <w:pPr>
        <w:spacing w:after="5" w:line="360" w:lineRule="auto"/>
        <w:ind w:firstLine="1134"/>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Patients with symptoms of IBS should be counseled to avoid gas</w:t>
      </w:r>
    </w:p>
    <w:p w:rsidR="00274797" w:rsidRPr="00274797" w:rsidRDefault="00274797" w:rsidP="00DB7561">
      <w:pPr>
        <w:spacing w:after="5" w:line="360" w:lineRule="auto"/>
        <w:ind w:hanging="10"/>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 xml:space="preserve">producing foods like beans, onions, carrots, bananas, celery, prunes, apricots, </w:t>
      </w:r>
      <w:proofErr w:type="spellStart"/>
      <w:r w:rsidRPr="00274797">
        <w:rPr>
          <w:rFonts w:ascii="Times New Roman" w:eastAsia="Times New Roman" w:hAnsi="Times New Roman" w:cs="Times New Roman"/>
          <w:color w:val="000000"/>
          <w:sz w:val="28"/>
          <w:szCs w:val="28"/>
        </w:rPr>
        <w:t>Brussel</w:t>
      </w:r>
      <w:proofErr w:type="spellEnd"/>
      <w:r w:rsidRPr="00274797">
        <w:rPr>
          <w:rFonts w:ascii="Times New Roman" w:eastAsia="Times New Roman" w:hAnsi="Times New Roman" w:cs="Times New Roman"/>
          <w:color w:val="000000"/>
          <w:sz w:val="28"/>
          <w:szCs w:val="28"/>
        </w:rPr>
        <w:t xml:space="preserve"> sprouts, wheat germ, pretzels, bagels and likewise as the visceral hypersensitivity would result in exaggerated discomfort (Zhu et al., 2013).</w:t>
      </w:r>
    </w:p>
    <w:p w:rsidR="00274797" w:rsidRPr="00274797" w:rsidRDefault="00274797" w:rsidP="00274797">
      <w:pPr>
        <w:spacing w:after="5" w:line="355" w:lineRule="auto"/>
        <w:ind w:firstLine="1134"/>
        <w:jc w:val="both"/>
        <w:rPr>
          <w:rFonts w:ascii="Times New Roman" w:eastAsia="Times New Roman" w:hAnsi="Times New Roman" w:cs="Times New Roman"/>
          <w:color w:val="000000"/>
          <w:sz w:val="28"/>
        </w:rPr>
      </w:pPr>
      <w:r w:rsidRPr="00274797">
        <w:rPr>
          <w:rFonts w:ascii="Times New Roman" w:eastAsia="Times New Roman" w:hAnsi="Times New Roman" w:cs="Times New Roman"/>
          <w:color w:val="000000"/>
          <w:sz w:val="28"/>
          <w:szCs w:val="28"/>
        </w:rPr>
        <w:t>Patients with known lactose intolerance should be placed on a lactose-free diet. Similarly, those patients who have persistent bloating despite avoiding gas-producing foods should be placed on an empiric</w:t>
      </w:r>
      <w:r w:rsidR="00917439">
        <w:rPr>
          <w:rFonts w:ascii="Times New Roman" w:eastAsia="Times New Roman" w:hAnsi="Times New Roman" w:cs="Times New Roman"/>
          <w:color w:val="000000"/>
          <w:sz w:val="28"/>
          <w:szCs w:val="28"/>
        </w:rPr>
        <w:t xml:space="preserve">al trial of a lactose-free diet </w:t>
      </w:r>
      <w:r w:rsidRPr="00274797">
        <w:rPr>
          <w:rFonts w:ascii="Times New Roman" w:eastAsia="Times New Roman" w:hAnsi="Times New Roman" w:cs="Times New Roman"/>
          <w:color w:val="000000"/>
          <w:sz w:val="28"/>
          <w:szCs w:val="28"/>
        </w:rPr>
        <w:t>(</w:t>
      </w:r>
      <w:r w:rsidRPr="00274797">
        <w:rPr>
          <w:rFonts w:ascii="Calibri" w:eastAsia="Calibri" w:hAnsi="Calibri" w:cs="Arial"/>
          <w:lang w:bidi="ar-IQ"/>
        </w:rPr>
        <w:t xml:space="preserve"> </w:t>
      </w:r>
      <w:proofErr w:type="spellStart"/>
      <w:r w:rsidRPr="00274797">
        <w:rPr>
          <w:rFonts w:ascii="Times New Roman" w:eastAsia="Times New Roman" w:hAnsi="Times New Roman" w:cs="Times New Roman"/>
          <w:color w:val="000000"/>
          <w:sz w:val="28"/>
          <w:szCs w:val="28"/>
          <w:lang w:bidi="ar-IQ"/>
        </w:rPr>
        <w:t>Staudacher</w:t>
      </w:r>
      <w:proofErr w:type="spellEnd"/>
      <w:r w:rsidRPr="00274797">
        <w:rPr>
          <w:rFonts w:ascii="Times New Roman" w:eastAsia="Times New Roman" w:hAnsi="Times New Roman" w:cs="Times New Roman"/>
          <w:color w:val="000000"/>
          <w:sz w:val="28"/>
          <w:szCs w:val="28"/>
          <w:lang w:bidi="ar-IQ"/>
        </w:rPr>
        <w:t xml:space="preserve"> &amp; Whelan, 2017</w:t>
      </w:r>
      <w:r w:rsidRPr="00274797">
        <w:rPr>
          <w:rFonts w:ascii="Times New Roman" w:eastAsia="Times New Roman" w:hAnsi="Times New Roman" w:cs="Times New Roman"/>
          <w:color w:val="000000"/>
          <w:sz w:val="28"/>
          <w:szCs w:val="28"/>
        </w:rPr>
        <w:t>)</w:t>
      </w:r>
      <w:r w:rsidRPr="00274797">
        <w:rPr>
          <w:rFonts w:ascii="Times New Roman" w:eastAsia="Times New Roman" w:hAnsi="Times New Roman" w:cs="Times New Roman"/>
          <w:color w:val="000000"/>
          <w:sz w:val="28"/>
        </w:rPr>
        <w:t>.</w:t>
      </w:r>
    </w:p>
    <w:p w:rsidR="00274797" w:rsidRPr="00274797" w:rsidRDefault="00017EE8" w:rsidP="00274797">
      <w:pPr>
        <w:tabs>
          <w:tab w:val="left" w:pos="1134"/>
        </w:tabs>
        <w:spacing w:after="5" w:line="360" w:lineRule="auto"/>
        <w:ind w:firstLine="113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Irritable bowel syndrome (</w:t>
      </w:r>
      <w:r w:rsidR="00274797" w:rsidRPr="00274797">
        <w:rPr>
          <w:rFonts w:ascii="Times New Roman" w:eastAsia="Times New Roman" w:hAnsi="Times New Roman" w:cs="Times New Roman"/>
          <w:color w:val="000000"/>
          <w:sz w:val="28"/>
          <w:szCs w:val="28"/>
        </w:rPr>
        <w:t>IBS</w:t>
      </w:r>
      <w:r>
        <w:rPr>
          <w:rFonts w:ascii="Times New Roman" w:eastAsia="Times New Roman" w:hAnsi="Times New Roman" w:cs="Times New Roman"/>
          <w:color w:val="000000"/>
          <w:sz w:val="28"/>
          <w:szCs w:val="28"/>
        </w:rPr>
        <w:t>)</w:t>
      </w:r>
      <w:r w:rsidR="00274797" w:rsidRPr="00274797">
        <w:rPr>
          <w:rFonts w:ascii="Times New Roman" w:eastAsia="Times New Roman" w:hAnsi="Times New Roman" w:cs="Times New Roman"/>
          <w:color w:val="000000"/>
          <w:sz w:val="28"/>
          <w:szCs w:val="28"/>
        </w:rPr>
        <w:t xml:space="preserve"> patients should also be put on a diet low in fermentable </w:t>
      </w:r>
      <w:proofErr w:type="spellStart"/>
      <w:r w:rsidR="00274797" w:rsidRPr="00274797">
        <w:rPr>
          <w:rFonts w:ascii="Times New Roman" w:eastAsia="Times New Roman" w:hAnsi="Times New Roman" w:cs="Times New Roman"/>
          <w:color w:val="000000"/>
          <w:sz w:val="28"/>
          <w:szCs w:val="28"/>
        </w:rPr>
        <w:t>oligo</w:t>
      </w:r>
      <w:proofErr w:type="spellEnd"/>
      <w:r w:rsidR="00274797" w:rsidRPr="00274797">
        <w:rPr>
          <w:rFonts w:ascii="Times New Roman" w:eastAsia="Times New Roman" w:hAnsi="Times New Roman" w:cs="Times New Roman"/>
          <w:color w:val="000000"/>
          <w:sz w:val="28"/>
          <w:szCs w:val="28"/>
        </w:rPr>
        <w:t xml:space="preserve">-, di-, and </w:t>
      </w:r>
      <w:proofErr w:type="spellStart"/>
      <w:r w:rsidR="00274797" w:rsidRPr="00274797">
        <w:rPr>
          <w:rFonts w:ascii="Times New Roman" w:eastAsia="Times New Roman" w:hAnsi="Times New Roman" w:cs="Times New Roman"/>
          <w:color w:val="000000"/>
          <w:sz w:val="28"/>
          <w:szCs w:val="28"/>
        </w:rPr>
        <w:t>monosaccharides</w:t>
      </w:r>
      <w:proofErr w:type="spellEnd"/>
      <w:r w:rsidR="00274797" w:rsidRPr="00274797">
        <w:rPr>
          <w:rFonts w:ascii="Times New Roman" w:eastAsia="Times New Roman" w:hAnsi="Times New Roman" w:cs="Times New Roman"/>
          <w:color w:val="000000"/>
          <w:sz w:val="28"/>
          <w:szCs w:val="28"/>
        </w:rPr>
        <w:t xml:space="preserve"> and </w:t>
      </w:r>
      <w:proofErr w:type="spellStart"/>
      <w:r w:rsidR="00274797" w:rsidRPr="00274797">
        <w:rPr>
          <w:rFonts w:ascii="Times New Roman" w:eastAsia="Times New Roman" w:hAnsi="Times New Roman" w:cs="Times New Roman"/>
          <w:color w:val="000000"/>
          <w:sz w:val="28"/>
          <w:szCs w:val="28"/>
        </w:rPr>
        <w:t>polyols</w:t>
      </w:r>
      <w:proofErr w:type="spellEnd"/>
      <w:r w:rsidR="00274797" w:rsidRPr="00274797">
        <w:rPr>
          <w:rFonts w:ascii="Times New Roman" w:eastAsia="Times New Roman" w:hAnsi="Times New Roman" w:cs="Times New Roman"/>
          <w:color w:val="000000"/>
          <w:sz w:val="28"/>
          <w:szCs w:val="28"/>
        </w:rPr>
        <w:t xml:space="preserve"> (FODMAPs) which includes avoidance of honey, high-fructose corn syrup, apples, pears, cherries, mangoes or wheat. The patient is initially asked to eliminate all FODMAPs for six to eight weeks till symptom resolution and then reintroduce foods high in fermentable carbohydrates in order to determine the tolerance to individual fermentable carbohydrates</w:t>
      </w:r>
      <w:r w:rsidR="00917439">
        <w:rPr>
          <w:rFonts w:ascii="Times New Roman" w:eastAsia="Times New Roman" w:hAnsi="Times New Roman" w:cs="Times New Roman"/>
          <w:color w:val="000000"/>
          <w:sz w:val="28"/>
          <w:szCs w:val="28"/>
        </w:rPr>
        <w:t xml:space="preserve"> </w:t>
      </w:r>
      <w:r w:rsidR="00274797" w:rsidRPr="00274797">
        <w:rPr>
          <w:rFonts w:ascii="Times New Roman" w:eastAsia="Times New Roman" w:hAnsi="Times New Roman" w:cs="Times New Roman"/>
          <w:color w:val="000000"/>
          <w:sz w:val="28"/>
          <w:szCs w:val="28"/>
        </w:rPr>
        <w:t>(</w:t>
      </w:r>
      <w:proofErr w:type="spellStart"/>
      <w:r w:rsidR="00274797" w:rsidRPr="00274797">
        <w:rPr>
          <w:rFonts w:ascii="Times New Roman" w:eastAsia="Times New Roman" w:hAnsi="Times New Roman" w:cs="Times New Roman"/>
          <w:color w:val="000000"/>
          <w:sz w:val="28"/>
          <w:szCs w:val="28"/>
          <w:lang w:bidi="ar-IQ"/>
        </w:rPr>
        <w:t>Eswaran</w:t>
      </w:r>
      <w:proofErr w:type="spellEnd"/>
      <w:r w:rsidR="00274797" w:rsidRPr="00274797">
        <w:rPr>
          <w:rFonts w:ascii="Times New Roman" w:eastAsia="Times New Roman" w:hAnsi="Times New Roman" w:cs="Times New Roman"/>
          <w:color w:val="000000"/>
          <w:sz w:val="28"/>
          <w:szCs w:val="28"/>
        </w:rPr>
        <w:t xml:space="preserve"> et al., 2016).</w:t>
      </w:r>
      <w:bookmarkStart w:id="10" w:name="_GoBack"/>
      <w:bookmarkEnd w:id="10"/>
    </w:p>
    <w:p w:rsidR="00274797" w:rsidRPr="00274797" w:rsidRDefault="00274797" w:rsidP="00274797">
      <w:pPr>
        <w:spacing w:after="5" w:line="360" w:lineRule="auto"/>
        <w:ind w:firstLine="1134"/>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A randomized, single-blind cross-over trial with</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30</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 xml:space="preserve"> IBS patients and </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8</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 xml:space="preserve"> controls demonstrated a signiﬁcant overall reduction in </w:t>
      </w:r>
      <w:r w:rsidRPr="00274797">
        <w:rPr>
          <w:rFonts w:ascii="Times New Roman" w:eastAsia="Times New Roman" w:hAnsi="Times New Roman" w:cs="Times New Roman"/>
          <w:color w:val="000000"/>
          <w:sz w:val="28"/>
          <w:szCs w:val="28"/>
        </w:rPr>
        <w:lastRenderedPageBreak/>
        <w:t xml:space="preserve">gastrointestinal symptoms when assigned to a </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21</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day trial of a diet low in FODMAP when compared to moderate FODMAP (</w:t>
      </w:r>
      <w:r w:rsidRPr="00274797">
        <w:rPr>
          <w:rFonts w:ascii="Calibri" w:eastAsia="Calibri" w:hAnsi="Calibri" w:cs="Arial"/>
          <w:lang w:bidi="ar-IQ"/>
        </w:rPr>
        <w:t xml:space="preserve"> </w:t>
      </w:r>
      <w:r w:rsidRPr="00274797">
        <w:rPr>
          <w:rFonts w:ascii="Times New Roman" w:eastAsia="Times New Roman" w:hAnsi="Times New Roman" w:cs="Times New Roman"/>
          <w:color w:val="000000"/>
          <w:sz w:val="28"/>
          <w:szCs w:val="28"/>
          <w:lang w:bidi="ar-IQ"/>
        </w:rPr>
        <w:t>El-</w:t>
      </w:r>
      <w:proofErr w:type="spellStart"/>
      <w:r w:rsidRPr="00274797">
        <w:rPr>
          <w:rFonts w:ascii="Times New Roman" w:eastAsia="Times New Roman" w:hAnsi="Times New Roman" w:cs="Times New Roman"/>
          <w:color w:val="000000"/>
          <w:sz w:val="28"/>
          <w:szCs w:val="28"/>
          <w:lang w:bidi="ar-IQ"/>
        </w:rPr>
        <w:t>Salhy</w:t>
      </w:r>
      <w:proofErr w:type="spellEnd"/>
      <w:r w:rsidRPr="00274797">
        <w:rPr>
          <w:rFonts w:ascii="Times New Roman" w:eastAsia="Times New Roman" w:hAnsi="Times New Roman" w:cs="Times New Roman"/>
          <w:color w:val="000000"/>
          <w:sz w:val="28"/>
          <w:szCs w:val="28"/>
          <w:lang w:bidi="ar-IQ"/>
        </w:rPr>
        <w:t xml:space="preserve"> </w:t>
      </w:r>
      <w:r w:rsidRPr="00274797">
        <w:rPr>
          <w:rFonts w:ascii="Times New Roman" w:eastAsia="Times New Roman" w:hAnsi="Times New Roman" w:cs="Times New Roman"/>
          <w:color w:val="000000"/>
          <w:sz w:val="28"/>
          <w:szCs w:val="28"/>
        </w:rPr>
        <w:t>et al., 2019).</w:t>
      </w:r>
    </w:p>
    <w:p w:rsidR="00B34418" w:rsidRPr="00B02568" w:rsidRDefault="00274797" w:rsidP="00563C21">
      <w:pPr>
        <w:tabs>
          <w:tab w:val="left" w:pos="1134"/>
        </w:tabs>
        <w:spacing w:after="5" w:line="360" w:lineRule="auto"/>
        <w:ind w:hanging="10"/>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ab/>
      </w:r>
      <w:r w:rsidRPr="00274797">
        <w:rPr>
          <w:rFonts w:ascii="Times New Roman" w:eastAsia="Times New Roman" w:hAnsi="Times New Roman" w:cs="Times New Roman"/>
          <w:color w:val="000000"/>
          <w:sz w:val="28"/>
          <w:szCs w:val="28"/>
        </w:rPr>
        <w:tab/>
        <w:t xml:space="preserve">Though dietary modiﬁcations have shown tremendous improvements in symptoms of IBS, the role of routine food allergy testing in IBS has not been well studied and hence remains unclear. A meta-analysis of </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6</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 xml:space="preserve"> RCTs that yoga might be a feasible and safe adjunctive treatment for people with IBS. Beneﬁcial eﬀects of yoga were seen on GI symptoms like decreased bowel movements, quality of life, and anxiety when compared with no treatment (</w:t>
      </w:r>
      <w:proofErr w:type="spellStart"/>
      <w:r w:rsidRPr="00274797">
        <w:rPr>
          <w:rFonts w:ascii="Times New Roman" w:eastAsia="Times New Roman" w:hAnsi="Times New Roman" w:cs="Times New Roman"/>
          <w:color w:val="000000"/>
          <w:sz w:val="28"/>
          <w:szCs w:val="28"/>
          <w:lang w:bidi="ar-IQ"/>
        </w:rPr>
        <w:t>Nawawi</w:t>
      </w:r>
      <w:proofErr w:type="spellEnd"/>
      <w:r w:rsidRPr="00274797">
        <w:rPr>
          <w:rFonts w:ascii="Times New Roman" w:eastAsia="Times New Roman" w:hAnsi="Times New Roman" w:cs="Times New Roman"/>
          <w:color w:val="000000"/>
          <w:sz w:val="28"/>
          <w:szCs w:val="28"/>
          <w:lang w:bidi="ar-IQ"/>
        </w:rPr>
        <w:t xml:space="preserve"> </w:t>
      </w:r>
      <w:r w:rsidR="00B02568">
        <w:rPr>
          <w:rFonts w:ascii="Times New Roman" w:eastAsia="Times New Roman" w:hAnsi="Times New Roman" w:cs="Times New Roman"/>
          <w:color w:val="000000"/>
          <w:sz w:val="28"/>
          <w:szCs w:val="28"/>
        </w:rPr>
        <w:t>et al., 2019).</w:t>
      </w:r>
    </w:p>
    <w:p w:rsidR="00274797" w:rsidRPr="00274797" w:rsidRDefault="00274797" w:rsidP="00274797">
      <w:pPr>
        <w:spacing w:after="5" w:line="360" w:lineRule="auto"/>
        <w:ind w:hanging="10"/>
        <w:jc w:val="both"/>
        <w:rPr>
          <w:rFonts w:ascii="Times New Roman" w:eastAsia="Times New Roman" w:hAnsi="Times New Roman" w:cs="Times New Roman"/>
          <w:b/>
          <w:bCs/>
          <w:color w:val="000000"/>
          <w:sz w:val="32"/>
          <w:szCs w:val="32"/>
        </w:rPr>
      </w:pPr>
      <w:r w:rsidRPr="00274797">
        <w:rPr>
          <w:rFonts w:ascii="Times New Roman" w:eastAsia="Times New Roman" w:hAnsi="Times New Roman" w:cs="Times New Roman"/>
          <w:b/>
          <w:bCs/>
          <w:color w:val="000000"/>
          <w:sz w:val="28"/>
          <w:szCs w:val="28"/>
        </w:rPr>
        <w:t xml:space="preserve">B. </w:t>
      </w:r>
      <w:r w:rsidRPr="00274797">
        <w:rPr>
          <w:rFonts w:ascii="Times New Roman" w:eastAsia="Times New Roman" w:hAnsi="Times New Roman" w:cs="Times New Roman"/>
          <w:b/>
          <w:bCs/>
          <w:color w:val="000000"/>
          <w:sz w:val="32"/>
          <w:szCs w:val="32"/>
        </w:rPr>
        <w:t>Physical activity</w:t>
      </w:r>
    </w:p>
    <w:p w:rsidR="00274797" w:rsidRPr="00274797" w:rsidRDefault="00274797" w:rsidP="00274797">
      <w:pPr>
        <w:spacing w:after="5" w:line="360" w:lineRule="auto"/>
        <w:ind w:firstLine="1134"/>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 xml:space="preserve">Exercise is proven to be beneﬁcial to health as it reduces the risk of cardiovascular diseases, endocrine disorders, improves bone and muscle conditioning, and decreases the levels of anxiety and depression. The results of an RCT with </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75</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 xml:space="preserve"> IBS patients demonstrated that a moderately increased physical activity over a period of </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12</w:t>
      </w:r>
      <w:r w:rsidRPr="00274797">
        <w:rPr>
          <w:rFonts w:ascii="Times New Roman" w:eastAsia="Times New Roman" w:hAnsi="Times New Roman" w:cs="Times New Roman" w:hint="cs"/>
          <w:color w:val="000000"/>
          <w:sz w:val="28"/>
          <w:szCs w:val="28"/>
          <w:rtl/>
        </w:rPr>
        <w:t>(</w:t>
      </w:r>
      <w:r w:rsidR="00EA055D">
        <w:rPr>
          <w:rFonts w:ascii="Times New Roman" w:eastAsia="Times New Roman" w:hAnsi="Times New Roman" w:cs="Times New Roman"/>
          <w:color w:val="000000"/>
          <w:sz w:val="28"/>
          <w:szCs w:val="28"/>
        </w:rPr>
        <w:t xml:space="preserve"> week</w:t>
      </w:r>
      <w:r w:rsidRPr="00274797">
        <w:rPr>
          <w:rFonts w:ascii="Times New Roman" w:eastAsia="Times New Roman" w:hAnsi="Times New Roman" w:cs="Times New Roman"/>
          <w:color w:val="000000"/>
          <w:sz w:val="28"/>
          <w:szCs w:val="28"/>
        </w:rPr>
        <w:t xml:space="preserve"> reduced the symptoms related to IBS (</w:t>
      </w:r>
      <w:r w:rsidRPr="00274797">
        <w:rPr>
          <w:rFonts w:ascii="Times New Roman" w:eastAsia="Times New Roman" w:hAnsi="Times New Roman" w:cs="Times New Roman"/>
          <w:color w:val="000000"/>
          <w:sz w:val="28"/>
          <w:szCs w:val="28"/>
          <w:lang w:bidi="ar-IQ"/>
        </w:rPr>
        <w:t>Sharif</w:t>
      </w:r>
      <w:r w:rsidRPr="00274797">
        <w:rPr>
          <w:rFonts w:ascii="Times New Roman" w:eastAsia="Times New Roman" w:hAnsi="Times New Roman" w:cs="Times New Roman"/>
          <w:color w:val="000000"/>
          <w:sz w:val="28"/>
          <w:szCs w:val="28"/>
        </w:rPr>
        <w:t xml:space="preserve"> et al., 2018).</w:t>
      </w:r>
    </w:p>
    <w:p w:rsidR="00274797" w:rsidRPr="00274797" w:rsidRDefault="00274797" w:rsidP="00274797">
      <w:pPr>
        <w:spacing w:after="5" w:line="360" w:lineRule="auto"/>
        <w:ind w:hanging="10"/>
        <w:jc w:val="both"/>
        <w:rPr>
          <w:rFonts w:ascii="Times New Roman" w:eastAsia="Times New Roman" w:hAnsi="Times New Roman" w:cs="Times New Roman"/>
          <w:b/>
          <w:bCs/>
          <w:color w:val="000000"/>
          <w:sz w:val="32"/>
          <w:szCs w:val="32"/>
        </w:rPr>
      </w:pPr>
      <w:r w:rsidRPr="00274797">
        <w:rPr>
          <w:rFonts w:ascii="Times New Roman" w:eastAsia="Times New Roman" w:hAnsi="Times New Roman" w:cs="Times New Roman"/>
          <w:b/>
          <w:bCs/>
          <w:color w:val="000000"/>
          <w:sz w:val="36"/>
          <w:szCs w:val="36"/>
        </w:rPr>
        <w:t>c.</w:t>
      </w:r>
      <w:r w:rsidRPr="00274797">
        <w:rPr>
          <w:rFonts w:ascii="Times New Roman" w:eastAsia="Times New Roman" w:hAnsi="Times New Roman" w:cs="Times New Roman"/>
          <w:b/>
          <w:bCs/>
          <w:color w:val="000000"/>
          <w:sz w:val="32"/>
          <w:szCs w:val="32"/>
        </w:rPr>
        <w:t xml:space="preserve"> Psychological therapy:</w:t>
      </w:r>
    </w:p>
    <w:p w:rsidR="00274797" w:rsidRPr="00274797" w:rsidRDefault="00274797" w:rsidP="00274797">
      <w:pPr>
        <w:spacing w:after="5" w:line="360" w:lineRule="auto"/>
        <w:ind w:firstLine="1134"/>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Since several psychological and central processing mechanisms like visceral hypersensitivity, visceral anxiety (</w:t>
      </w:r>
      <w:proofErr w:type="spellStart"/>
      <w:r w:rsidRPr="00274797">
        <w:rPr>
          <w:rFonts w:ascii="Times New Roman" w:eastAsia="Times New Roman" w:hAnsi="Times New Roman" w:cs="Times New Roman"/>
          <w:color w:val="000000"/>
          <w:sz w:val="28"/>
          <w:szCs w:val="28"/>
        </w:rPr>
        <w:t>hypervigilance</w:t>
      </w:r>
      <w:proofErr w:type="spellEnd"/>
      <w:r w:rsidRPr="00274797">
        <w:rPr>
          <w:rFonts w:ascii="Times New Roman" w:eastAsia="Times New Roman" w:hAnsi="Times New Roman" w:cs="Times New Roman"/>
          <w:color w:val="000000"/>
          <w:sz w:val="28"/>
          <w:szCs w:val="28"/>
        </w:rPr>
        <w:t xml:space="preserve"> to bowel symptoms leading to avoidance of situations where IBS symptoms occur) and central processing deﬁcits have been attributed in the pathophysiology of IBS, psychological treatments targeting such cognitive processes are believed to help improve symptoms in IBS patients</w:t>
      </w:r>
      <w:r w:rsidRPr="00274797">
        <w:rPr>
          <w:rFonts w:ascii="Times New Roman" w:eastAsia="Times New Roman" w:hAnsi="Times New Roman" w:cs="Times New Roman"/>
          <w:color w:val="000000"/>
          <w:sz w:val="28"/>
          <w:szCs w:val="28"/>
          <w:lang w:bidi="ar-IQ"/>
        </w:rPr>
        <w:t xml:space="preserve"> (Wong </w:t>
      </w:r>
      <w:r w:rsidRPr="00274797">
        <w:rPr>
          <w:rFonts w:ascii="Times New Roman" w:eastAsia="Times New Roman" w:hAnsi="Times New Roman" w:cs="Times New Roman"/>
          <w:color w:val="000000"/>
          <w:sz w:val="28"/>
          <w:szCs w:val="28"/>
        </w:rPr>
        <w:t>et al., 2019).</w:t>
      </w:r>
    </w:p>
    <w:p w:rsidR="00B34418" w:rsidRPr="00201E3E" w:rsidRDefault="00274797" w:rsidP="00563C21">
      <w:pPr>
        <w:spacing w:after="5" w:line="355" w:lineRule="auto"/>
        <w:ind w:firstLine="1134"/>
        <w:jc w:val="both"/>
        <w:rPr>
          <w:rFonts w:ascii="Times New Roman" w:eastAsia="Times New Roman" w:hAnsi="Times New Roman" w:cs="Times New Roman"/>
          <w:color w:val="000000"/>
          <w:sz w:val="28"/>
        </w:rPr>
      </w:pPr>
      <w:r w:rsidRPr="00274797">
        <w:rPr>
          <w:rFonts w:ascii="Times New Roman" w:eastAsia="Times New Roman" w:hAnsi="Times New Roman" w:cs="Times New Roman"/>
          <w:color w:val="000000"/>
          <w:sz w:val="28"/>
          <w:szCs w:val="28"/>
        </w:rPr>
        <w:t>Thus, the psychological intervention also is a rational mode of therapy for IBS patients, and several modalities of Psychotherapy li</w:t>
      </w:r>
      <w:r w:rsidR="00B441B0">
        <w:rPr>
          <w:rFonts w:ascii="Times New Roman" w:eastAsia="Times New Roman" w:hAnsi="Times New Roman" w:cs="Times New Roman"/>
          <w:color w:val="000000"/>
          <w:sz w:val="28"/>
          <w:szCs w:val="28"/>
        </w:rPr>
        <w:t>ke cognitive-behavioral</w:t>
      </w:r>
      <w:r w:rsidR="00B441B0">
        <w:rPr>
          <w:rFonts w:ascii="Times New Roman" w:eastAsia="Times New Roman" w:hAnsi="Times New Roman" w:cs="Times New Roman" w:hint="cs"/>
          <w:color w:val="000000"/>
          <w:sz w:val="28"/>
          <w:szCs w:val="28"/>
          <w:rtl/>
        </w:rPr>
        <w:t xml:space="preserve"> </w:t>
      </w:r>
      <w:r w:rsidR="00B441B0">
        <w:rPr>
          <w:rFonts w:ascii="Times New Roman" w:eastAsia="Times New Roman" w:hAnsi="Times New Roman" w:cs="Times New Roman"/>
          <w:color w:val="000000"/>
          <w:sz w:val="28"/>
          <w:szCs w:val="28"/>
        </w:rPr>
        <w:t>therapy</w:t>
      </w:r>
      <w:r w:rsidR="00B441B0">
        <w:rPr>
          <w:rFonts w:ascii="Times New Roman" w:eastAsia="Times New Roman" w:hAnsi="Times New Roman" w:cs="Times New Roman" w:hint="cs"/>
          <w:color w:val="000000"/>
          <w:sz w:val="28"/>
          <w:szCs w:val="28"/>
          <w:rtl/>
        </w:rPr>
        <w:t xml:space="preserve"> </w:t>
      </w:r>
      <w:r w:rsidRPr="00274797">
        <w:rPr>
          <w:rFonts w:ascii="Times New Roman" w:eastAsia="Times New Roman" w:hAnsi="Times New Roman" w:cs="Times New Roman"/>
          <w:color w:val="000000"/>
          <w:sz w:val="28"/>
          <w:szCs w:val="28"/>
        </w:rPr>
        <w:t xml:space="preserve">(CBT), gut-directed hypnotherapy, </w:t>
      </w:r>
      <w:r w:rsidRPr="00274797">
        <w:rPr>
          <w:rFonts w:ascii="Times New Roman" w:eastAsia="Times New Roman" w:hAnsi="Times New Roman" w:cs="Times New Roman"/>
          <w:color w:val="000000"/>
          <w:sz w:val="28"/>
          <w:szCs w:val="28"/>
        </w:rPr>
        <w:lastRenderedPageBreak/>
        <w:t>psychodynamic psychotherapy, and mindfulness have been tested in various clinical trials</w:t>
      </w:r>
      <w:r w:rsidR="00B441B0" w:rsidRPr="00274797">
        <w:rPr>
          <w:rFonts w:ascii="Times New Roman" w:eastAsia="Times New Roman" w:hAnsi="Times New Roman" w:cs="Times New Roman"/>
          <w:color w:val="000000"/>
          <w:sz w:val="28"/>
          <w:szCs w:val="28"/>
        </w:rPr>
        <w:t xml:space="preserve"> </w:t>
      </w:r>
      <w:r w:rsidR="00B441B0">
        <w:rPr>
          <w:rFonts w:ascii="Times New Roman" w:eastAsia="Times New Roman" w:hAnsi="Times New Roman" w:cs="Times New Roman"/>
          <w:color w:val="000000"/>
          <w:sz w:val="28"/>
          <w:szCs w:val="28"/>
        </w:rPr>
        <w:t>(</w:t>
      </w:r>
      <w:proofErr w:type="spellStart"/>
      <w:r w:rsidRPr="00274797">
        <w:rPr>
          <w:rFonts w:ascii="Times New Roman" w:eastAsia="Times New Roman" w:hAnsi="Times New Roman" w:cs="Times New Roman"/>
          <w:color w:val="000000"/>
          <w:sz w:val="28"/>
          <w:szCs w:val="28"/>
          <w:lang w:bidi="ar-IQ"/>
        </w:rPr>
        <w:t>Lombardini</w:t>
      </w:r>
      <w:proofErr w:type="spellEnd"/>
      <w:r w:rsidRPr="00274797">
        <w:rPr>
          <w:rFonts w:ascii="Times New Roman" w:eastAsia="Times New Roman" w:hAnsi="Times New Roman" w:cs="Times New Roman"/>
          <w:color w:val="000000"/>
          <w:sz w:val="28"/>
        </w:rPr>
        <w:t xml:space="preserve"> </w:t>
      </w:r>
      <w:r w:rsidRPr="00274797">
        <w:rPr>
          <w:rFonts w:ascii="Times New Roman" w:eastAsia="Times New Roman" w:hAnsi="Times New Roman" w:cs="Times New Roman"/>
          <w:color w:val="000000"/>
          <w:sz w:val="28"/>
          <w:szCs w:val="28"/>
          <w:lang w:bidi="ar-IQ"/>
        </w:rPr>
        <w:t xml:space="preserve">&amp; </w:t>
      </w:r>
      <w:proofErr w:type="spellStart"/>
      <w:r w:rsidRPr="00274797">
        <w:rPr>
          <w:rFonts w:ascii="Times New Roman" w:eastAsia="Times New Roman" w:hAnsi="Times New Roman" w:cs="Times New Roman"/>
          <w:color w:val="000000"/>
          <w:sz w:val="28"/>
          <w:szCs w:val="28"/>
          <w:lang w:bidi="ar-IQ"/>
        </w:rPr>
        <w:t>Collebrusco</w:t>
      </w:r>
      <w:proofErr w:type="spellEnd"/>
      <w:r w:rsidR="00201E3E">
        <w:rPr>
          <w:rFonts w:ascii="Times New Roman" w:eastAsia="Times New Roman" w:hAnsi="Times New Roman" w:cs="Times New Roman"/>
          <w:color w:val="000000"/>
          <w:sz w:val="28"/>
        </w:rPr>
        <w:t>, 2016).</w:t>
      </w:r>
    </w:p>
    <w:p w:rsidR="00274797" w:rsidRPr="00274797" w:rsidRDefault="00274797" w:rsidP="00274797">
      <w:pPr>
        <w:spacing w:after="5" w:line="360" w:lineRule="auto"/>
        <w:ind w:hanging="10"/>
        <w:jc w:val="both"/>
        <w:rPr>
          <w:rFonts w:ascii="Times New Roman" w:eastAsia="Times New Roman" w:hAnsi="Times New Roman" w:cs="Times New Roman"/>
          <w:b/>
          <w:bCs/>
          <w:color w:val="000000"/>
          <w:sz w:val="32"/>
          <w:szCs w:val="32"/>
        </w:rPr>
      </w:pPr>
      <w:r w:rsidRPr="00274797">
        <w:rPr>
          <w:rFonts w:ascii="Times New Roman" w:eastAsia="Times New Roman" w:hAnsi="Times New Roman" w:cs="Times New Roman"/>
          <w:b/>
          <w:bCs/>
          <w:color w:val="000000"/>
          <w:sz w:val="32"/>
          <w:szCs w:val="32"/>
        </w:rPr>
        <w:t>2.12.2</w:t>
      </w:r>
      <w:r w:rsidRPr="00274797">
        <w:rPr>
          <w:rFonts w:ascii="Times New Roman" w:eastAsia="Times New Roman" w:hAnsi="Times New Roman" w:cs="Times New Roman" w:hint="cs"/>
          <w:b/>
          <w:bCs/>
          <w:color w:val="000000"/>
          <w:sz w:val="32"/>
          <w:szCs w:val="32"/>
          <w:rtl/>
        </w:rPr>
        <w:t>.</w:t>
      </w:r>
      <w:r w:rsidRPr="00274797">
        <w:rPr>
          <w:rFonts w:ascii="Times New Roman" w:eastAsia="Times New Roman" w:hAnsi="Times New Roman" w:cs="Times New Roman"/>
          <w:b/>
          <w:bCs/>
          <w:color w:val="000000"/>
          <w:sz w:val="32"/>
          <w:szCs w:val="32"/>
        </w:rPr>
        <w:t xml:space="preserve">  Pharmacological management of IBS-C</w:t>
      </w:r>
    </w:p>
    <w:p w:rsidR="00274797" w:rsidRPr="00201E3E" w:rsidRDefault="00274797" w:rsidP="00201E3E">
      <w:pPr>
        <w:tabs>
          <w:tab w:val="left" w:pos="1134"/>
        </w:tabs>
        <w:spacing w:after="5" w:line="360" w:lineRule="auto"/>
        <w:ind w:left="-10"/>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ab/>
      </w:r>
      <w:r w:rsidR="00DB7561">
        <w:rPr>
          <w:rFonts w:ascii="Times New Roman" w:eastAsia="Times New Roman" w:hAnsi="Times New Roman" w:cs="Times New Roman"/>
          <w:color w:val="000000"/>
          <w:sz w:val="28"/>
          <w:szCs w:val="28"/>
        </w:rPr>
        <w:t xml:space="preserve">Irritable bowel syndrome-constipation </w:t>
      </w:r>
      <w:r w:rsidR="00EA055D">
        <w:rPr>
          <w:rFonts w:ascii="Times New Roman" w:eastAsia="Times New Roman" w:hAnsi="Times New Roman" w:cs="Times New Roman"/>
          <w:color w:val="000000"/>
          <w:sz w:val="28"/>
          <w:szCs w:val="28"/>
        </w:rPr>
        <w:t>(</w:t>
      </w:r>
      <w:r w:rsidRPr="00274797">
        <w:rPr>
          <w:rFonts w:ascii="Times New Roman" w:eastAsia="Times New Roman" w:hAnsi="Times New Roman" w:cs="Times New Roman"/>
          <w:color w:val="000000"/>
          <w:sz w:val="28"/>
          <w:szCs w:val="28"/>
        </w:rPr>
        <w:t>IBS-C</w:t>
      </w:r>
      <w:r w:rsidR="00EA055D">
        <w:rPr>
          <w:rFonts w:ascii="Times New Roman" w:eastAsia="Times New Roman" w:hAnsi="Times New Roman" w:cs="Times New Roman"/>
          <w:color w:val="000000"/>
          <w:sz w:val="28"/>
          <w:szCs w:val="28"/>
        </w:rPr>
        <w:t>)</w:t>
      </w:r>
      <w:r w:rsidRPr="00274797">
        <w:rPr>
          <w:rFonts w:ascii="Times New Roman" w:eastAsia="Times New Roman" w:hAnsi="Times New Roman" w:cs="Times New Roman"/>
          <w:color w:val="000000"/>
          <w:sz w:val="28"/>
          <w:szCs w:val="28"/>
        </w:rPr>
        <w:t xml:space="preserve"> is characterized by the predominance of constipation associated with abdominal pain, which is relieved by defecation. Lumpy stools occur in </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 25%</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 xml:space="preserve"> and loose or watery stools in</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&lt;25%</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 xml:space="preserve"> of bowel movements . Bloating and abdominal pain are more common in </w:t>
      </w:r>
      <w:r w:rsidR="00EA055D">
        <w:rPr>
          <w:rFonts w:ascii="Times New Roman" w:eastAsia="Times New Roman" w:hAnsi="Times New Roman" w:cs="Times New Roman"/>
          <w:color w:val="000000"/>
          <w:sz w:val="28"/>
          <w:szCs w:val="28"/>
        </w:rPr>
        <w:t>(</w:t>
      </w:r>
      <w:r w:rsidRPr="00274797">
        <w:rPr>
          <w:rFonts w:ascii="Times New Roman" w:eastAsia="Times New Roman" w:hAnsi="Times New Roman" w:cs="Times New Roman"/>
          <w:color w:val="000000"/>
          <w:sz w:val="28"/>
          <w:szCs w:val="28"/>
        </w:rPr>
        <w:t>IBS-C</w:t>
      </w:r>
      <w:r w:rsidR="00EA055D">
        <w:rPr>
          <w:rFonts w:ascii="Times New Roman" w:eastAsia="Times New Roman" w:hAnsi="Times New Roman" w:cs="Times New Roman"/>
          <w:color w:val="000000"/>
          <w:sz w:val="28"/>
          <w:szCs w:val="28"/>
        </w:rPr>
        <w:t>)</w:t>
      </w:r>
      <w:r w:rsidRPr="00274797">
        <w:rPr>
          <w:rFonts w:ascii="Times New Roman" w:eastAsia="Times New Roman" w:hAnsi="Times New Roman" w:cs="Times New Roman"/>
          <w:color w:val="000000"/>
          <w:sz w:val="28"/>
          <w:szCs w:val="28"/>
        </w:rPr>
        <w:t xml:space="preserve"> than </w:t>
      </w:r>
      <w:r w:rsidR="00EA055D">
        <w:rPr>
          <w:rFonts w:ascii="Times New Roman" w:eastAsia="Times New Roman" w:hAnsi="Times New Roman" w:cs="Times New Roman"/>
          <w:color w:val="000000"/>
          <w:sz w:val="28"/>
          <w:szCs w:val="28"/>
        </w:rPr>
        <w:t>(</w:t>
      </w:r>
      <w:r w:rsidRPr="00274797">
        <w:rPr>
          <w:rFonts w:ascii="Times New Roman" w:eastAsia="Times New Roman" w:hAnsi="Times New Roman" w:cs="Times New Roman"/>
          <w:color w:val="000000"/>
          <w:sz w:val="28"/>
          <w:szCs w:val="28"/>
        </w:rPr>
        <w:t>IBS-D</w:t>
      </w:r>
      <w:r w:rsidR="00EA055D">
        <w:rPr>
          <w:rFonts w:ascii="Times New Roman" w:eastAsia="Times New Roman" w:hAnsi="Times New Roman" w:cs="Times New Roman"/>
          <w:color w:val="000000"/>
          <w:sz w:val="28"/>
          <w:szCs w:val="28"/>
        </w:rPr>
        <w:t>)</w:t>
      </w:r>
      <w:r w:rsidRPr="00274797">
        <w:rPr>
          <w:rFonts w:ascii="Times New Roman" w:eastAsia="Times New Roman" w:hAnsi="Times New Roman" w:cs="Times New Roman"/>
          <w:color w:val="000000"/>
          <w:sz w:val="28"/>
          <w:szCs w:val="28"/>
        </w:rPr>
        <w:t xml:space="preserve"> patients (</w:t>
      </w:r>
      <w:r w:rsidRPr="00274797">
        <w:rPr>
          <w:rFonts w:ascii="Calibri" w:eastAsia="Calibri" w:hAnsi="Calibri" w:cs="Arial"/>
          <w:lang w:bidi="ar-IQ"/>
        </w:rPr>
        <w:t xml:space="preserve"> </w:t>
      </w:r>
      <w:proofErr w:type="spellStart"/>
      <w:r w:rsidR="00201E3E">
        <w:rPr>
          <w:rFonts w:ascii="Times New Roman" w:eastAsia="Times New Roman" w:hAnsi="Times New Roman" w:cs="Times New Roman"/>
          <w:color w:val="000000"/>
          <w:sz w:val="28"/>
          <w:szCs w:val="28"/>
        </w:rPr>
        <w:t>Longstreth</w:t>
      </w:r>
      <w:proofErr w:type="spellEnd"/>
      <w:r w:rsidR="00201E3E">
        <w:rPr>
          <w:rFonts w:ascii="Times New Roman" w:eastAsia="Times New Roman" w:hAnsi="Times New Roman" w:cs="Times New Roman"/>
          <w:color w:val="000000"/>
          <w:sz w:val="28"/>
          <w:szCs w:val="28"/>
        </w:rPr>
        <w:t xml:space="preserve"> et al., 2013).</w:t>
      </w:r>
    </w:p>
    <w:p w:rsidR="00563C21" w:rsidRDefault="00563C21" w:rsidP="00017EE8">
      <w:pPr>
        <w:tabs>
          <w:tab w:val="left" w:pos="7510"/>
        </w:tabs>
        <w:spacing w:after="5" w:line="360" w:lineRule="auto"/>
        <w:jc w:val="both"/>
        <w:rPr>
          <w:rFonts w:ascii="Times New Roman" w:eastAsia="Times New Roman" w:hAnsi="Times New Roman" w:cs="Times New Roman"/>
          <w:b/>
          <w:bCs/>
          <w:color w:val="000000"/>
          <w:sz w:val="32"/>
          <w:szCs w:val="32"/>
          <w:rtl/>
        </w:rPr>
      </w:pPr>
    </w:p>
    <w:p w:rsidR="00274797" w:rsidRPr="00274797" w:rsidRDefault="00274797" w:rsidP="00274797">
      <w:pPr>
        <w:tabs>
          <w:tab w:val="left" w:pos="7510"/>
        </w:tabs>
        <w:spacing w:after="5" w:line="360" w:lineRule="auto"/>
        <w:ind w:hanging="10"/>
        <w:jc w:val="both"/>
        <w:rPr>
          <w:rFonts w:ascii="Times New Roman" w:eastAsia="Times New Roman" w:hAnsi="Times New Roman" w:cs="Times New Roman"/>
          <w:b/>
          <w:bCs/>
          <w:color w:val="000000"/>
          <w:sz w:val="28"/>
          <w:szCs w:val="28"/>
        </w:rPr>
      </w:pPr>
      <w:r w:rsidRPr="00274797">
        <w:rPr>
          <w:rFonts w:ascii="Times New Roman" w:eastAsia="Times New Roman" w:hAnsi="Times New Roman" w:cs="Times New Roman"/>
          <w:b/>
          <w:bCs/>
          <w:color w:val="000000"/>
          <w:sz w:val="32"/>
          <w:szCs w:val="32"/>
        </w:rPr>
        <w:t xml:space="preserve">A. </w:t>
      </w:r>
      <w:r w:rsidRPr="007C09E2">
        <w:rPr>
          <w:rFonts w:ascii="Times New Roman" w:eastAsia="Times New Roman" w:hAnsi="Times New Roman" w:cs="Times New Roman"/>
          <w:b/>
          <w:bCs/>
          <w:color w:val="000000"/>
          <w:sz w:val="32"/>
          <w:szCs w:val="32"/>
        </w:rPr>
        <w:t>Laxatives</w:t>
      </w:r>
      <w:r w:rsidRPr="00274797">
        <w:rPr>
          <w:rFonts w:ascii="Times New Roman" w:eastAsia="Times New Roman" w:hAnsi="Times New Roman" w:cs="Times New Roman"/>
          <w:b/>
          <w:bCs/>
          <w:color w:val="000000"/>
          <w:sz w:val="28"/>
          <w:szCs w:val="28"/>
        </w:rPr>
        <w:tab/>
      </w:r>
    </w:p>
    <w:p w:rsidR="00274797" w:rsidRPr="00274797" w:rsidRDefault="00274797" w:rsidP="00274797">
      <w:pPr>
        <w:tabs>
          <w:tab w:val="left" w:pos="1134"/>
        </w:tabs>
        <w:spacing w:after="5" w:line="360" w:lineRule="auto"/>
        <w:ind w:hanging="10"/>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 xml:space="preserve"> </w:t>
      </w:r>
      <w:r w:rsidRPr="00274797">
        <w:rPr>
          <w:rFonts w:ascii="Times New Roman" w:eastAsia="Times New Roman" w:hAnsi="Times New Roman" w:cs="Times New Roman"/>
          <w:color w:val="000000"/>
          <w:sz w:val="28"/>
          <w:szCs w:val="28"/>
        </w:rPr>
        <w:tab/>
        <w:t>Laxatives help reduce constipation but have no effect on abdominal pain. Some of the common laxatives used include lactulose, milk of magnesia and polyethylene glycol (PEG). PEG is more commonly preferred as it has fewer side effects as compared with the others (</w:t>
      </w:r>
      <w:proofErr w:type="spellStart"/>
      <w:r w:rsidRPr="00274797">
        <w:rPr>
          <w:rFonts w:ascii="Times New Roman" w:eastAsia="Times New Roman" w:hAnsi="Times New Roman" w:cs="Times New Roman"/>
          <w:color w:val="000000"/>
          <w:sz w:val="28"/>
          <w:szCs w:val="28"/>
          <w:lang w:bidi="ar-IQ"/>
        </w:rPr>
        <w:t>Moretz</w:t>
      </w:r>
      <w:proofErr w:type="spellEnd"/>
      <w:r w:rsidRPr="00274797">
        <w:rPr>
          <w:rFonts w:ascii="Times New Roman" w:eastAsia="Times New Roman" w:hAnsi="Times New Roman" w:cs="Times New Roman"/>
          <w:color w:val="000000"/>
          <w:sz w:val="28"/>
          <w:szCs w:val="28"/>
          <w:lang w:bidi="ar-IQ"/>
        </w:rPr>
        <w:t xml:space="preserve">, </w:t>
      </w:r>
      <w:r w:rsidRPr="00274797">
        <w:rPr>
          <w:rFonts w:ascii="Times New Roman" w:eastAsia="Times New Roman" w:hAnsi="Times New Roman" w:cs="Times New Roman"/>
          <w:color w:val="000000"/>
          <w:sz w:val="28"/>
          <w:szCs w:val="28"/>
        </w:rPr>
        <w:t>2012).</w:t>
      </w:r>
    </w:p>
    <w:p w:rsidR="00017EE8" w:rsidRDefault="00274797" w:rsidP="00017EE8">
      <w:pPr>
        <w:tabs>
          <w:tab w:val="left" w:pos="1134"/>
        </w:tabs>
        <w:spacing w:after="5" w:line="360" w:lineRule="auto"/>
        <w:ind w:hanging="10"/>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ab/>
      </w:r>
      <w:r w:rsidRPr="00274797">
        <w:rPr>
          <w:rFonts w:ascii="Times New Roman" w:eastAsia="Times New Roman" w:hAnsi="Times New Roman" w:cs="Times New Roman"/>
          <w:color w:val="000000"/>
          <w:sz w:val="28"/>
          <w:szCs w:val="28"/>
        </w:rPr>
        <w:tab/>
        <w:t xml:space="preserve">However, PEG is advised only if the use of ﬁbers like </w:t>
      </w:r>
      <w:proofErr w:type="spellStart"/>
      <w:r w:rsidRPr="00274797">
        <w:rPr>
          <w:rFonts w:ascii="Times New Roman" w:eastAsia="Times New Roman" w:hAnsi="Times New Roman" w:cs="Times New Roman"/>
          <w:color w:val="000000"/>
          <w:sz w:val="28"/>
          <w:szCs w:val="28"/>
        </w:rPr>
        <w:t>psyllium</w:t>
      </w:r>
      <w:proofErr w:type="spellEnd"/>
      <w:r w:rsidRPr="00274797">
        <w:rPr>
          <w:rFonts w:ascii="Times New Roman" w:eastAsia="Times New Roman" w:hAnsi="Times New Roman" w:cs="Times New Roman"/>
          <w:color w:val="000000"/>
          <w:sz w:val="28"/>
          <w:szCs w:val="28"/>
        </w:rPr>
        <w:t xml:space="preserve"> or </w:t>
      </w:r>
      <w:proofErr w:type="spellStart"/>
      <w:r w:rsidRPr="00274797">
        <w:rPr>
          <w:rFonts w:ascii="Times New Roman" w:eastAsia="Times New Roman" w:hAnsi="Times New Roman" w:cs="Times New Roman"/>
          <w:color w:val="000000"/>
          <w:sz w:val="28"/>
          <w:szCs w:val="28"/>
        </w:rPr>
        <w:t>ispaghula</w:t>
      </w:r>
      <w:proofErr w:type="spellEnd"/>
      <w:r w:rsidRPr="00274797">
        <w:rPr>
          <w:rFonts w:ascii="Times New Roman" w:eastAsia="Times New Roman" w:hAnsi="Times New Roman" w:cs="Times New Roman"/>
          <w:color w:val="000000"/>
          <w:sz w:val="28"/>
          <w:szCs w:val="28"/>
        </w:rPr>
        <w:t xml:space="preserve"> does not help. Fibers are used as ﬁrst line because of the absence of serious adverse effects though the evidence is controversial (</w:t>
      </w:r>
      <w:r w:rsidRPr="00274797">
        <w:rPr>
          <w:rFonts w:ascii="Calibri" w:eastAsia="Calibri" w:hAnsi="Calibri" w:cs="Arial"/>
          <w:lang w:bidi="ar-IQ"/>
        </w:rPr>
        <w:t xml:space="preserve"> </w:t>
      </w:r>
      <w:proofErr w:type="spellStart"/>
      <w:r w:rsidRPr="00274797">
        <w:rPr>
          <w:rFonts w:ascii="Times New Roman" w:eastAsia="Times New Roman" w:hAnsi="Times New Roman" w:cs="Times New Roman"/>
          <w:color w:val="000000"/>
          <w:sz w:val="28"/>
          <w:szCs w:val="28"/>
          <w:lang w:bidi="ar-IQ"/>
        </w:rPr>
        <w:t>Saha</w:t>
      </w:r>
      <w:proofErr w:type="spellEnd"/>
      <w:r w:rsidRPr="00274797">
        <w:rPr>
          <w:rFonts w:ascii="Times New Roman" w:eastAsia="Times New Roman" w:hAnsi="Times New Roman" w:cs="Times New Roman"/>
          <w:color w:val="000000"/>
          <w:sz w:val="28"/>
          <w:szCs w:val="28"/>
          <w:lang w:bidi="ar-IQ"/>
        </w:rPr>
        <w:t>,</w:t>
      </w:r>
      <w:r w:rsidRPr="00274797">
        <w:rPr>
          <w:rFonts w:ascii="Times New Roman" w:eastAsia="Times New Roman" w:hAnsi="Times New Roman" w:cs="Times New Roman"/>
          <w:color w:val="000000"/>
          <w:sz w:val="28"/>
          <w:szCs w:val="28"/>
        </w:rPr>
        <w:t xml:space="preserve"> 2014).</w:t>
      </w:r>
    </w:p>
    <w:p w:rsidR="00017EE8" w:rsidRPr="00563C21" w:rsidRDefault="00017EE8" w:rsidP="00017EE8">
      <w:pPr>
        <w:tabs>
          <w:tab w:val="left" w:pos="1134"/>
        </w:tabs>
        <w:spacing w:after="5" w:line="360" w:lineRule="auto"/>
        <w:ind w:hanging="10"/>
        <w:jc w:val="both"/>
        <w:rPr>
          <w:rFonts w:ascii="Times New Roman" w:eastAsia="Times New Roman" w:hAnsi="Times New Roman" w:cs="Times New Roman"/>
          <w:color w:val="000000"/>
          <w:sz w:val="28"/>
          <w:szCs w:val="28"/>
        </w:rPr>
      </w:pPr>
    </w:p>
    <w:p w:rsidR="00274797" w:rsidRPr="00274797" w:rsidRDefault="00274797" w:rsidP="00274797">
      <w:pPr>
        <w:spacing w:after="5" w:line="355" w:lineRule="auto"/>
        <w:ind w:hanging="10"/>
        <w:jc w:val="both"/>
        <w:rPr>
          <w:rFonts w:ascii="Times New Roman" w:eastAsia="Times New Roman" w:hAnsi="Times New Roman" w:cs="Times New Roman"/>
          <w:b/>
          <w:bCs/>
          <w:color w:val="000000"/>
          <w:sz w:val="28"/>
          <w:szCs w:val="28"/>
        </w:rPr>
      </w:pPr>
      <w:r w:rsidRPr="007C09E2">
        <w:rPr>
          <w:rFonts w:ascii="Times New Roman" w:eastAsia="Times New Roman" w:hAnsi="Times New Roman" w:cs="Times New Roman"/>
          <w:b/>
          <w:bCs/>
          <w:color w:val="000000"/>
          <w:sz w:val="32"/>
          <w:szCs w:val="32"/>
        </w:rPr>
        <w:t>B</w:t>
      </w:r>
      <w:r w:rsidRPr="00274797">
        <w:rPr>
          <w:rFonts w:ascii="Times New Roman" w:eastAsia="Times New Roman" w:hAnsi="Times New Roman" w:cs="Times New Roman"/>
          <w:b/>
          <w:bCs/>
          <w:color w:val="000000"/>
          <w:sz w:val="28"/>
          <w:szCs w:val="28"/>
        </w:rPr>
        <w:t xml:space="preserve">. </w:t>
      </w:r>
      <w:proofErr w:type="spellStart"/>
      <w:r w:rsidRPr="007C09E2">
        <w:rPr>
          <w:rFonts w:ascii="Times New Roman" w:eastAsia="Times New Roman" w:hAnsi="Times New Roman" w:cs="Times New Roman"/>
          <w:b/>
          <w:bCs/>
          <w:color w:val="000000"/>
          <w:sz w:val="32"/>
          <w:szCs w:val="32"/>
        </w:rPr>
        <w:t>Lubiprostone</w:t>
      </w:r>
      <w:proofErr w:type="spellEnd"/>
      <w:r w:rsidRPr="00274797">
        <w:rPr>
          <w:rFonts w:ascii="Times New Roman" w:eastAsia="Times New Roman" w:hAnsi="Times New Roman" w:cs="Times New Roman"/>
          <w:b/>
          <w:bCs/>
          <w:color w:val="000000"/>
          <w:sz w:val="28"/>
          <w:szCs w:val="28"/>
        </w:rPr>
        <w:t>:</w:t>
      </w:r>
    </w:p>
    <w:p w:rsidR="00274797" w:rsidRPr="00274797" w:rsidRDefault="00274797" w:rsidP="00274797">
      <w:pPr>
        <w:tabs>
          <w:tab w:val="left" w:pos="1134"/>
        </w:tabs>
        <w:spacing w:after="5" w:line="355" w:lineRule="auto"/>
        <w:ind w:left="132"/>
        <w:jc w:val="both"/>
        <w:rPr>
          <w:rFonts w:ascii="Times New Roman" w:eastAsia="Times New Roman" w:hAnsi="Times New Roman" w:cs="Times New Roman"/>
          <w:color w:val="000000"/>
          <w:sz w:val="28"/>
        </w:rPr>
      </w:pPr>
      <w:r w:rsidRPr="00274797">
        <w:rPr>
          <w:rFonts w:ascii="Times New Roman" w:eastAsia="Times New Roman" w:hAnsi="Times New Roman" w:cs="Times New Roman"/>
          <w:color w:val="000000"/>
          <w:sz w:val="28"/>
          <w:szCs w:val="28"/>
        </w:rPr>
        <w:tab/>
        <w:t xml:space="preserve"> </w:t>
      </w:r>
      <w:proofErr w:type="spellStart"/>
      <w:r w:rsidRPr="00274797">
        <w:rPr>
          <w:rFonts w:ascii="Times New Roman" w:eastAsia="Times New Roman" w:hAnsi="Times New Roman" w:cs="Times New Roman"/>
          <w:color w:val="000000"/>
          <w:sz w:val="28"/>
          <w:szCs w:val="28"/>
        </w:rPr>
        <w:t>Lubiprostone</w:t>
      </w:r>
      <w:proofErr w:type="spellEnd"/>
      <w:r w:rsidRPr="00274797">
        <w:rPr>
          <w:rFonts w:ascii="Times New Roman" w:eastAsia="Times New Roman" w:hAnsi="Times New Roman" w:cs="Times New Roman"/>
          <w:color w:val="000000"/>
          <w:sz w:val="28"/>
          <w:szCs w:val="28"/>
        </w:rPr>
        <w:t xml:space="preserve"> is a chloride channel activator that enhances chloride rich intestinal ﬂuid secretion which has been approved for use in chronic idiopathic constipation and IBS-C and is available as gelatin capsules. For IBS-C, it is prescribed in a dose of 8μg twice daily taken orally with food and water and is contraindicated for use in patients with </w:t>
      </w:r>
      <w:r w:rsidRPr="00274797">
        <w:rPr>
          <w:rFonts w:ascii="Times New Roman" w:eastAsia="Times New Roman" w:hAnsi="Times New Roman" w:cs="Times New Roman"/>
          <w:color w:val="000000"/>
          <w:sz w:val="28"/>
          <w:szCs w:val="28"/>
        </w:rPr>
        <w:lastRenderedPageBreak/>
        <w:t>suspected or known mechanical gastrointestinal obstruction (</w:t>
      </w:r>
      <w:proofErr w:type="spellStart"/>
      <w:r w:rsidRPr="00274797">
        <w:rPr>
          <w:rFonts w:ascii="Times New Roman" w:eastAsia="Times New Roman" w:hAnsi="Times New Roman" w:cs="Times New Roman"/>
          <w:color w:val="000000"/>
          <w:sz w:val="28"/>
          <w:szCs w:val="28"/>
        </w:rPr>
        <w:t>Rawla</w:t>
      </w:r>
      <w:proofErr w:type="spellEnd"/>
      <w:r w:rsidRPr="00274797">
        <w:rPr>
          <w:rFonts w:ascii="Times New Roman" w:eastAsia="Times New Roman" w:hAnsi="Times New Roman" w:cs="Times New Roman"/>
          <w:color w:val="000000"/>
          <w:sz w:val="28"/>
          <w:szCs w:val="28"/>
        </w:rPr>
        <w:t xml:space="preserve"> et al., 2018).</w:t>
      </w:r>
    </w:p>
    <w:p w:rsidR="00274797" w:rsidRPr="00274797" w:rsidRDefault="00274797" w:rsidP="00274797">
      <w:pPr>
        <w:tabs>
          <w:tab w:val="left" w:pos="1134"/>
        </w:tabs>
        <w:spacing w:after="5" w:line="355" w:lineRule="auto"/>
        <w:ind w:hanging="10"/>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 xml:space="preserve">              The most common adverse effect is nausea which can be avoided if taken with food, diarrhea, and abdominal pain. Patients may also experience dyspnea within an hour of the ﬁrst dose which subsides spontaneously within 3h .It is</w:t>
      </w:r>
      <w:r w:rsidR="00917439">
        <w:rPr>
          <w:rFonts w:ascii="Times New Roman" w:eastAsia="Times New Roman" w:hAnsi="Times New Roman" w:cs="Times New Roman"/>
          <w:color w:val="000000"/>
          <w:sz w:val="28"/>
          <w:szCs w:val="28"/>
        </w:rPr>
        <w:t xml:space="preserve"> a category C drug in Pregnancy </w:t>
      </w:r>
      <w:r w:rsidRPr="00274797">
        <w:rPr>
          <w:rFonts w:ascii="Times New Roman" w:eastAsia="Times New Roman" w:hAnsi="Times New Roman" w:cs="Times New Roman"/>
          <w:color w:val="000000"/>
          <w:sz w:val="28"/>
          <w:szCs w:val="28"/>
        </w:rPr>
        <w:t>(</w:t>
      </w:r>
      <w:proofErr w:type="spellStart"/>
      <w:r w:rsidRPr="00274797">
        <w:rPr>
          <w:rFonts w:ascii="Times New Roman" w:eastAsia="Times New Roman" w:hAnsi="Times New Roman" w:cs="Times New Roman"/>
          <w:color w:val="000000"/>
          <w:sz w:val="28"/>
          <w:szCs w:val="28"/>
        </w:rPr>
        <w:t>Drossman</w:t>
      </w:r>
      <w:proofErr w:type="spellEnd"/>
      <w:r w:rsidRPr="00274797">
        <w:rPr>
          <w:rFonts w:ascii="Times New Roman" w:eastAsia="Times New Roman" w:hAnsi="Times New Roman" w:cs="Times New Roman"/>
          <w:color w:val="000000"/>
          <w:sz w:val="28"/>
          <w:szCs w:val="28"/>
        </w:rPr>
        <w:t>, 2019).</w:t>
      </w:r>
    </w:p>
    <w:p w:rsidR="00274797" w:rsidRPr="00274797" w:rsidRDefault="00274797" w:rsidP="00274797">
      <w:pPr>
        <w:spacing w:after="5" w:line="355" w:lineRule="auto"/>
        <w:ind w:hanging="10"/>
        <w:jc w:val="both"/>
        <w:rPr>
          <w:rFonts w:ascii="Times New Roman" w:eastAsia="Times New Roman" w:hAnsi="Times New Roman" w:cs="Times New Roman"/>
          <w:b/>
          <w:bCs/>
          <w:color w:val="000000"/>
          <w:sz w:val="28"/>
          <w:szCs w:val="28"/>
        </w:rPr>
      </w:pPr>
      <w:r w:rsidRPr="00274797">
        <w:rPr>
          <w:rFonts w:ascii="Times New Roman" w:eastAsia="Times New Roman" w:hAnsi="Times New Roman" w:cs="Times New Roman"/>
          <w:b/>
          <w:bCs/>
          <w:color w:val="000000"/>
          <w:sz w:val="32"/>
          <w:szCs w:val="32"/>
        </w:rPr>
        <w:t xml:space="preserve">C. </w:t>
      </w:r>
      <w:proofErr w:type="spellStart"/>
      <w:r w:rsidRPr="007C09E2">
        <w:rPr>
          <w:rFonts w:ascii="Times New Roman" w:eastAsia="Times New Roman" w:hAnsi="Times New Roman" w:cs="Times New Roman"/>
          <w:b/>
          <w:bCs/>
          <w:color w:val="000000"/>
          <w:sz w:val="32"/>
          <w:szCs w:val="32"/>
        </w:rPr>
        <w:t>Linaclotide</w:t>
      </w:r>
      <w:proofErr w:type="spellEnd"/>
    </w:p>
    <w:p w:rsidR="00EA055D" w:rsidRPr="00201E3E" w:rsidRDefault="00274797" w:rsidP="00563C21">
      <w:pPr>
        <w:tabs>
          <w:tab w:val="left" w:pos="1134"/>
        </w:tabs>
        <w:spacing w:after="5" w:line="355" w:lineRule="auto"/>
        <w:ind w:hanging="10"/>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 xml:space="preserve">                </w:t>
      </w:r>
      <w:proofErr w:type="spellStart"/>
      <w:r w:rsidRPr="00274797">
        <w:rPr>
          <w:rFonts w:ascii="Times New Roman" w:eastAsia="Times New Roman" w:hAnsi="Times New Roman" w:cs="Times New Roman"/>
          <w:color w:val="000000"/>
          <w:sz w:val="28"/>
          <w:szCs w:val="28"/>
        </w:rPr>
        <w:t>Linaclotide</w:t>
      </w:r>
      <w:proofErr w:type="spellEnd"/>
      <w:r w:rsidRPr="00274797">
        <w:rPr>
          <w:rFonts w:ascii="Times New Roman" w:eastAsia="Times New Roman" w:hAnsi="Times New Roman" w:cs="Times New Roman"/>
          <w:color w:val="000000"/>
          <w:sz w:val="28"/>
          <w:szCs w:val="28"/>
        </w:rPr>
        <w:t xml:space="preserve"> is a granulate cycles-C agonist with similar indications and contraindications as </w:t>
      </w:r>
      <w:proofErr w:type="spellStart"/>
      <w:r w:rsidRPr="00274797">
        <w:rPr>
          <w:rFonts w:ascii="Times New Roman" w:eastAsia="Times New Roman" w:hAnsi="Times New Roman" w:cs="Times New Roman"/>
          <w:color w:val="000000"/>
          <w:sz w:val="28"/>
          <w:szCs w:val="28"/>
        </w:rPr>
        <w:t>Lubiprostone</w:t>
      </w:r>
      <w:proofErr w:type="spellEnd"/>
      <w:r w:rsidRPr="00274797">
        <w:rPr>
          <w:rFonts w:ascii="Times New Roman" w:eastAsia="Times New Roman" w:hAnsi="Times New Roman" w:cs="Times New Roman"/>
          <w:color w:val="000000"/>
          <w:sz w:val="28"/>
          <w:szCs w:val="28"/>
        </w:rPr>
        <w:t xml:space="preserve"> and is available as capsules. Additionally, it is also contraindicated in pediatric patients&lt;6years of age and is prescribed in a dose of 290μg orally once daily for IBS-C. The most common adverse reactions encountered are diarrhea, abdominal pain, abdominal distension &amp; ﬂatulence. It is a category C drug in pregnancy (</w:t>
      </w:r>
      <w:r w:rsidRPr="00274797">
        <w:rPr>
          <w:rFonts w:ascii="Times New Roman" w:eastAsia="Times New Roman" w:hAnsi="Times New Roman" w:cs="Times New Roman"/>
          <w:color w:val="000000"/>
          <w:sz w:val="28"/>
          <w:szCs w:val="28"/>
          <w:lang w:bidi="ar-IQ"/>
        </w:rPr>
        <w:t>FDA</w:t>
      </w:r>
      <w:r w:rsidR="00201E3E">
        <w:rPr>
          <w:rFonts w:ascii="Times New Roman" w:eastAsia="Times New Roman" w:hAnsi="Times New Roman" w:cs="Times New Roman"/>
          <w:color w:val="000000"/>
          <w:sz w:val="28"/>
          <w:szCs w:val="28"/>
        </w:rPr>
        <w:t>, 2018).</w:t>
      </w:r>
    </w:p>
    <w:p w:rsidR="00274797" w:rsidRPr="00274797" w:rsidRDefault="00274797" w:rsidP="00274797">
      <w:pPr>
        <w:spacing w:after="5" w:line="360" w:lineRule="auto"/>
        <w:ind w:hanging="10"/>
        <w:jc w:val="both"/>
        <w:rPr>
          <w:rFonts w:ascii="Times New Roman" w:eastAsia="Times New Roman" w:hAnsi="Times New Roman" w:cs="Times New Roman"/>
          <w:b/>
          <w:bCs/>
          <w:color w:val="000000"/>
          <w:sz w:val="28"/>
          <w:szCs w:val="28"/>
        </w:rPr>
      </w:pPr>
      <w:r w:rsidRPr="00274797">
        <w:rPr>
          <w:rFonts w:ascii="Times New Roman" w:eastAsia="Times New Roman" w:hAnsi="Times New Roman" w:cs="Times New Roman"/>
          <w:b/>
          <w:bCs/>
          <w:color w:val="000000"/>
          <w:sz w:val="32"/>
          <w:szCs w:val="32"/>
        </w:rPr>
        <w:t xml:space="preserve">D. </w:t>
      </w:r>
      <w:proofErr w:type="spellStart"/>
      <w:r w:rsidRPr="00274797">
        <w:rPr>
          <w:rFonts w:ascii="Times New Roman" w:eastAsia="Times New Roman" w:hAnsi="Times New Roman" w:cs="Times New Roman"/>
          <w:b/>
          <w:bCs/>
          <w:color w:val="000000"/>
          <w:sz w:val="32"/>
          <w:szCs w:val="32"/>
        </w:rPr>
        <w:t>Plecanatide</w:t>
      </w:r>
      <w:proofErr w:type="spellEnd"/>
    </w:p>
    <w:p w:rsidR="00274797" w:rsidRPr="00274797" w:rsidRDefault="00274797" w:rsidP="00274797">
      <w:pPr>
        <w:spacing w:after="5" w:line="360" w:lineRule="auto"/>
        <w:ind w:left="-10" w:firstLine="1144"/>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 xml:space="preserve">The mechanism of action, indication and contraindications are the same as </w:t>
      </w:r>
      <w:proofErr w:type="spellStart"/>
      <w:r w:rsidRPr="00274797">
        <w:rPr>
          <w:rFonts w:ascii="Times New Roman" w:eastAsia="Times New Roman" w:hAnsi="Times New Roman" w:cs="Times New Roman"/>
          <w:color w:val="000000"/>
          <w:sz w:val="28"/>
          <w:szCs w:val="28"/>
        </w:rPr>
        <w:t>linaclotide</w:t>
      </w:r>
      <w:proofErr w:type="spellEnd"/>
      <w:r w:rsidRPr="00274797">
        <w:rPr>
          <w:rFonts w:ascii="Times New Roman" w:eastAsia="Times New Roman" w:hAnsi="Times New Roman" w:cs="Times New Roman"/>
          <w:color w:val="000000"/>
          <w:sz w:val="28"/>
          <w:szCs w:val="28"/>
        </w:rPr>
        <w:t>. It is available as tablets and is given at a dose of 3mg once daily orally for IBS-C (FDA, 2018)</w:t>
      </w:r>
      <w:r w:rsidRPr="00274797">
        <w:rPr>
          <w:rFonts w:ascii="Times New Roman" w:eastAsia="Times New Roman" w:hAnsi="Times New Roman" w:cs="Times New Roman" w:hint="cs"/>
          <w:color w:val="000000"/>
          <w:sz w:val="28"/>
          <w:szCs w:val="28"/>
          <w:rtl/>
        </w:rPr>
        <w:t>.</w:t>
      </w:r>
    </w:p>
    <w:p w:rsidR="00B441B0" w:rsidRPr="00201E3E" w:rsidRDefault="00274797" w:rsidP="00B34418">
      <w:pPr>
        <w:spacing w:after="5" w:line="360" w:lineRule="auto"/>
        <w:ind w:firstLine="1134"/>
        <w:jc w:val="both"/>
        <w:rPr>
          <w:rFonts w:ascii="Times New Roman" w:eastAsia="Times New Roman" w:hAnsi="Times New Roman" w:cs="Times New Roman"/>
          <w:color w:val="000000"/>
          <w:sz w:val="28"/>
          <w:szCs w:val="28"/>
          <w:rtl/>
        </w:rPr>
      </w:pPr>
      <w:r w:rsidRPr="00274797">
        <w:rPr>
          <w:rFonts w:ascii="Times New Roman" w:eastAsia="Times New Roman" w:hAnsi="Times New Roman" w:cs="Times New Roman"/>
          <w:color w:val="000000"/>
          <w:sz w:val="28"/>
          <w:szCs w:val="28"/>
        </w:rPr>
        <w:t>The most common adverse effect is diarrhea which may be severe, and other rare effects include sinusitis, upper respiratory tract infection, ﬂatulence, abdominal pain, and distension (</w:t>
      </w:r>
      <w:r w:rsidRPr="00274797">
        <w:rPr>
          <w:rFonts w:ascii="Calibri" w:eastAsia="Calibri" w:hAnsi="Calibri" w:cs="Arial"/>
        </w:rPr>
        <w:t xml:space="preserve"> </w:t>
      </w:r>
      <w:proofErr w:type="spellStart"/>
      <w:r w:rsidRPr="00274797">
        <w:rPr>
          <w:rFonts w:ascii="Times New Roman" w:eastAsia="Times New Roman" w:hAnsi="Times New Roman" w:cs="Times New Roman"/>
          <w:color w:val="000000"/>
          <w:sz w:val="28"/>
          <w:szCs w:val="28"/>
          <w:lang w:bidi="ar-IQ"/>
        </w:rPr>
        <w:t>Hersh</w:t>
      </w:r>
      <w:proofErr w:type="spellEnd"/>
      <w:r w:rsidRPr="00274797">
        <w:rPr>
          <w:rFonts w:ascii="Times New Roman" w:eastAsia="Times New Roman" w:hAnsi="Times New Roman" w:cs="Times New Roman"/>
          <w:color w:val="000000"/>
          <w:sz w:val="28"/>
          <w:szCs w:val="28"/>
          <w:lang w:bidi="ar-IQ"/>
        </w:rPr>
        <w:t xml:space="preserve"> </w:t>
      </w:r>
      <w:r w:rsidR="00201E3E">
        <w:rPr>
          <w:rFonts w:ascii="Times New Roman" w:eastAsia="Times New Roman" w:hAnsi="Times New Roman" w:cs="Times New Roman"/>
          <w:color w:val="000000"/>
          <w:sz w:val="28"/>
          <w:szCs w:val="28"/>
        </w:rPr>
        <w:t>et al., 2013).</w:t>
      </w:r>
    </w:p>
    <w:p w:rsidR="00274797" w:rsidRPr="00274797" w:rsidRDefault="00274797" w:rsidP="00274797">
      <w:pPr>
        <w:spacing w:after="5" w:line="360" w:lineRule="auto"/>
        <w:ind w:hanging="10"/>
        <w:jc w:val="both"/>
        <w:rPr>
          <w:rFonts w:ascii="Times New Roman" w:eastAsia="Times New Roman" w:hAnsi="Times New Roman" w:cs="Times New Roman"/>
          <w:b/>
          <w:bCs/>
          <w:color w:val="000000"/>
          <w:sz w:val="32"/>
          <w:szCs w:val="32"/>
        </w:rPr>
      </w:pPr>
      <w:r w:rsidRPr="00274797">
        <w:rPr>
          <w:rFonts w:ascii="Times New Roman" w:eastAsia="Times New Roman" w:hAnsi="Times New Roman" w:cs="Times New Roman"/>
          <w:b/>
          <w:bCs/>
          <w:color w:val="000000"/>
          <w:sz w:val="32"/>
          <w:szCs w:val="32"/>
        </w:rPr>
        <w:t>2.12.3</w:t>
      </w:r>
      <w:r w:rsidRPr="00274797">
        <w:rPr>
          <w:rFonts w:ascii="Times New Roman" w:eastAsia="Times New Roman" w:hAnsi="Times New Roman" w:cs="Times New Roman" w:hint="cs"/>
          <w:b/>
          <w:bCs/>
          <w:color w:val="000000"/>
          <w:sz w:val="32"/>
          <w:szCs w:val="32"/>
          <w:rtl/>
        </w:rPr>
        <w:t>.</w:t>
      </w:r>
      <w:r w:rsidRPr="00274797">
        <w:rPr>
          <w:rFonts w:ascii="Times New Roman" w:eastAsia="Times New Roman" w:hAnsi="Times New Roman" w:cs="Times New Roman"/>
          <w:b/>
          <w:bCs/>
          <w:color w:val="000000"/>
          <w:sz w:val="32"/>
          <w:szCs w:val="32"/>
        </w:rPr>
        <w:t xml:space="preserve"> Pharmacological management of IBS-D</w:t>
      </w:r>
    </w:p>
    <w:p w:rsidR="00B34418" w:rsidRPr="00274797" w:rsidRDefault="00554275" w:rsidP="00554275">
      <w:pPr>
        <w:spacing w:after="5" w:line="360" w:lineRule="auto"/>
        <w:ind w:firstLine="113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Irritable bowel syndrome-diarrhea</w:t>
      </w:r>
      <w:r w:rsidR="00017EE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00274797" w:rsidRPr="00274797">
        <w:rPr>
          <w:rFonts w:ascii="Times New Roman" w:eastAsia="Times New Roman" w:hAnsi="Times New Roman" w:cs="Times New Roman"/>
          <w:color w:val="000000"/>
          <w:sz w:val="28"/>
          <w:szCs w:val="28"/>
        </w:rPr>
        <w:t>IBS-D</w:t>
      </w:r>
      <w:r>
        <w:rPr>
          <w:rFonts w:ascii="Times New Roman" w:eastAsia="Times New Roman" w:hAnsi="Times New Roman" w:cs="Times New Roman"/>
          <w:color w:val="000000"/>
          <w:sz w:val="28"/>
          <w:szCs w:val="28"/>
        </w:rPr>
        <w:t xml:space="preserve">), the </w:t>
      </w:r>
      <w:r w:rsidR="00274797" w:rsidRPr="00274797">
        <w:rPr>
          <w:rFonts w:ascii="Times New Roman" w:eastAsia="Times New Roman" w:hAnsi="Times New Roman" w:cs="Times New Roman"/>
          <w:color w:val="000000"/>
          <w:sz w:val="28"/>
          <w:szCs w:val="28"/>
        </w:rPr>
        <w:t xml:space="preserve">diarrhea-predominant subtype of IBS, is characterized by loose (mushy) or watery stools occurring in </w:t>
      </w:r>
      <w:r w:rsidR="00274797" w:rsidRPr="00274797">
        <w:rPr>
          <w:rFonts w:ascii="Times New Roman" w:eastAsia="Times New Roman" w:hAnsi="Times New Roman" w:cs="Times New Roman" w:hint="cs"/>
          <w:color w:val="000000"/>
          <w:sz w:val="28"/>
          <w:szCs w:val="28"/>
          <w:rtl/>
        </w:rPr>
        <w:t>)</w:t>
      </w:r>
      <w:r w:rsidR="00274797" w:rsidRPr="00274797">
        <w:rPr>
          <w:rFonts w:ascii="Times New Roman" w:eastAsia="Times New Roman" w:hAnsi="Times New Roman" w:cs="Times New Roman"/>
          <w:color w:val="000000"/>
          <w:sz w:val="28"/>
          <w:szCs w:val="28"/>
        </w:rPr>
        <w:t xml:space="preserve"> ≥ 25%</w:t>
      </w:r>
      <w:r w:rsidR="00274797" w:rsidRPr="00274797">
        <w:rPr>
          <w:rFonts w:ascii="Times New Roman" w:eastAsia="Times New Roman" w:hAnsi="Times New Roman" w:cs="Times New Roman" w:hint="cs"/>
          <w:color w:val="000000"/>
          <w:sz w:val="28"/>
          <w:szCs w:val="28"/>
          <w:rtl/>
        </w:rPr>
        <w:t>(</w:t>
      </w:r>
      <w:r w:rsidR="00274797" w:rsidRPr="00274797">
        <w:rPr>
          <w:rFonts w:ascii="Times New Roman" w:eastAsia="Times New Roman" w:hAnsi="Times New Roman" w:cs="Times New Roman"/>
          <w:color w:val="000000"/>
          <w:sz w:val="28"/>
          <w:szCs w:val="28"/>
        </w:rPr>
        <w:t xml:space="preserve"> and by hard or lumpy stools in </w:t>
      </w:r>
      <w:r w:rsidR="00274797" w:rsidRPr="00274797">
        <w:rPr>
          <w:rFonts w:ascii="Times New Roman" w:eastAsia="Times New Roman" w:hAnsi="Times New Roman" w:cs="Times New Roman" w:hint="cs"/>
          <w:color w:val="000000"/>
          <w:sz w:val="28"/>
          <w:szCs w:val="28"/>
          <w:rtl/>
        </w:rPr>
        <w:t>)</w:t>
      </w:r>
      <w:r w:rsidR="00274797" w:rsidRPr="00274797">
        <w:rPr>
          <w:rFonts w:ascii="Times New Roman" w:eastAsia="Times New Roman" w:hAnsi="Times New Roman" w:cs="Times New Roman"/>
          <w:color w:val="000000"/>
          <w:sz w:val="28"/>
          <w:szCs w:val="28"/>
        </w:rPr>
        <w:t>&lt;25%</w:t>
      </w:r>
      <w:r w:rsidR="00274797" w:rsidRPr="00274797">
        <w:rPr>
          <w:rFonts w:ascii="Times New Roman" w:eastAsia="Times New Roman" w:hAnsi="Times New Roman" w:cs="Times New Roman" w:hint="cs"/>
          <w:color w:val="000000"/>
          <w:sz w:val="28"/>
          <w:szCs w:val="28"/>
          <w:rtl/>
        </w:rPr>
        <w:t>(</w:t>
      </w:r>
      <w:r w:rsidR="00274797" w:rsidRPr="00274797">
        <w:rPr>
          <w:rFonts w:ascii="Times New Roman" w:eastAsia="Times New Roman" w:hAnsi="Times New Roman" w:cs="Times New Roman"/>
          <w:color w:val="000000"/>
          <w:sz w:val="28"/>
          <w:szCs w:val="28"/>
        </w:rPr>
        <w:t xml:space="preserve"> of bowel movements. </w:t>
      </w:r>
      <w:r w:rsidR="00017EE8">
        <w:rPr>
          <w:rFonts w:ascii="Times New Roman" w:eastAsia="Times New Roman" w:hAnsi="Times New Roman" w:cs="Times New Roman"/>
          <w:color w:val="000000"/>
          <w:sz w:val="28"/>
          <w:szCs w:val="28"/>
        </w:rPr>
        <w:t>Irritable bowel syndrome-diarrhea (</w:t>
      </w:r>
      <w:r w:rsidR="00274797" w:rsidRPr="00274797">
        <w:rPr>
          <w:rFonts w:ascii="Times New Roman" w:eastAsia="Times New Roman" w:hAnsi="Times New Roman" w:cs="Times New Roman"/>
          <w:color w:val="000000"/>
          <w:sz w:val="28"/>
          <w:szCs w:val="28"/>
        </w:rPr>
        <w:t>IBS-D</w:t>
      </w:r>
      <w:r w:rsidR="00017EE8">
        <w:rPr>
          <w:rFonts w:ascii="Times New Roman" w:eastAsia="Times New Roman" w:hAnsi="Times New Roman" w:cs="Times New Roman"/>
          <w:color w:val="000000"/>
          <w:sz w:val="28"/>
          <w:szCs w:val="28"/>
        </w:rPr>
        <w:t>)</w:t>
      </w:r>
      <w:r w:rsidR="00274797" w:rsidRPr="00274797">
        <w:rPr>
          <w:rFonts w:ascii="Times New Roman" w:eastAsia="Times New Roman" w:hAnsi="Times New Roman" w:cs="Times New Roman"/>
          <w:color w:val="000000"/>
          <w:sz w:val="28"/>
          <w:szCs w:val="28"/>
        </w:rPr>
        <w:t xml:space="preserve"> patients do </w:t>
      </w:r>
      <w:r w:rsidR="00274797" w:rsidRPr="00274797">
        <w:rPr>
          <w:rFonts w:ascii="Times New Roman" w:eastAsia="Times New Roman" w:hAnsi="Times New Roman" w:cs="Times New Roman"/>
          <w:color w:val="000000"/>
          <w:sz w:val="28"/>
          <w:szCs w:val="28"/>
        </w:rPr>
        <w:lastRenderedPageBreak/>
        <w:t>not report on upper GI symptoms as often as people with IBS-C (</w:t>
      </w:r>
      <w:proofErr w:type="spellStart"/>
      <w:r w:rsidR="00274797" w:rsidRPr="00274797">
        <w:rPr>
          <w:rFonts w:ascii="Times New Roman" w:eastAsia="Times New Roman" w:hAnsi="Times New Roman" w:cs="Times New Roman"/>
          <w:color w:val="000000"/>
          <w:sz w:val="28"/>
          <w:szCs w:val="28"/>
          <w:lang w:bidi="ar-IQ"/>
        </w:rPr>
        <w:t>Anbardan</w:t>
      </w:r>
      <w:proofErr w:type="spellEnd"/>
      <w:r w:rsidR="00274797" w:rsidRPr="00274797">
        <w:rPr>
          <w:rFonts w:ascii="Times New Roman" w:eastAsia="Times New Roman" w:hAnsi="Times New Roman" w:cs="Times New Roman"/>
          <w:color w:val="000000"/>
          <w:sz w:val="28"/>
          <w:szCs w:val="28"/>
          <w:lang w:bidi="ar-IQ"/>
        </w:rPr>
        <w:t xml:space="preserve"> </w:t>
      </w:r>
      <w:r w:rsidR="00274797" w:rsidRPr="00274797">
        <w:rPr>
          <w:rFonts w:ascii="Times New Roman" w:eastAsia="Times New Roman" w:hAnsi="Times New Roman" w:cs="Times New Roman"/>
          <w:color w:val="000000"/>
          <w:sz w:val="28"/>
          <w:szCs w:val="28"/>
        </w:rPr>
        <w:t>et al., 2012).</w:t>
      </w:r>
    </w:p>
    <w:p w:rsidR="00274797" w:rsidRPr="00274797" w:rsidRDefault="00274797" w:rsidP="00274797">
      <w:pPr>
        <w:spacing w:after="5" w:line="360" w:lineRule="auto"/>
        <w:ind w:hanging="10"/>
        <w:jc w:val="both"/>
        <w:rPr>
          <w:rFonts w:ascii="Times New Roman" w:eastAsia="Times New Roman" w:hAnsi="Times New Roman" w:cs="Times New Roman"/>
          <w:b/>
          <w:bCs/>
          <w:color w:val="000000"/>
          <w:sz w:val="32"/>
          <w:szCs w:val="32"/>
        </w:rPr>
      </w:pPr>
      <w:r w:rsidRPr="00274797">
        <w:rPr>
          <w:rFonts w:ascii="Times New Roman" w:eastAsia="Times New Roman" w:hAnsi="Times New Roman" w:cs="Times New Roman"/>
          <w:b/>
          <w:bCs/>
          <w:color w:val="000000"/>
          <w:sz w:val="32"/>
          <w:szCs w:val="32"/>
        </w:rPr>
        <w:t xml:space="preserve">A. </w:t>
      </w:r>
      <w:proofErr w:type="spellStart"/>
      <w:r w:rsidRPr="00274797">
        <w:rPr>
          <w:rFonts w:ascii="Times New Roman" w:eastAsia="Times New Roman" w:hAnsi="Times New Roman" w:cs="Times New Roman"/>
          <w:b/>
          <w:bCs/>
          <w:color w:val="000000"/>
          <w:sz w:val="32"/>
          <w:szCs w:val="32"/>
        </w:rPr>
        <w:t>Loperamide</w:t>
      </w:r>
      <w:proofErr w:type="spellEnd"/>
    </w:p>
    <w:p w:rsidR="00274797" w:rsidRPr="00201E3E" w:rsidRDefault="00274797" w:rsidP="003B647E">
      <w:pPr>
        <w:tabs>
          <w:tab w:val="left" w:pos="1134"/>
        </w:tabs>
        <w:spacing w:after="5" w:line="360" w:lineRule="auto"/>
        <w:ind w:hanging="10"/>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ab/>
      </w:r>
      <w:r w:rsidRPr="00274797">
        <w:rPr>
          <w:rFonts w:ascii="Times New Roman" w:eastAsia="Times New Roman" w:hAnsi="Times New Roman" w:cs="Times New Roman"/>
          <w:color w:val="000000"/>
          <w:sz w:val="28"/>
          <w:szCs w:val="28"/>
        </w:rPr>
        <w:tab/>
      </w:r>
      <w:proofErr w:type="spellStart"/>
      <w:r w:rsidRPr="00274797">
        <w:rPr>
          <w:rFonts w:ascii="Times New Roman" w:eastAsia="Times New Roman" w:hAnsi="Times New Roman" w:cs="Times New Roman"/>
          <w:color w:val="000000"/>
          <w:sz w:val="28"/>
          <w:szCs w:val="28"/>
        </w:rPr>
        <w:t>Loperamide</w:t>
      </w:r>
      <w:proofErr w:type="spellEnd"/>
      <w:r w:rsidRPr="00274797">
        <w:rPr>
          <w:rFonts w:ascii="Times New Roman" w:eastAsia="Times New Roman" w:hAnsi="Times New Roman" w:cs="Times New Roman"/>
          <w:color w:val="000000"/>
          <w:sz w:val="28"/>
          <w:szCs w:val="28"/>
        </w:rPr>
        <w:t xml:space="preserve"> is a common anti-diarrheal agent that has been tested via controlled trials in patients with IBS-D. It is advised at a dose of 2mg, 45min before a meal on a regularly scheduled dose. It binds to the opiate receptor in the gut wall and inhibits the release of prostaglandins and acetylcholine thereby reducing propulsive peristalsis and prolonging intestinal transit time. It is contraindicated in children&lt;2years of age for fear of respiratory depression, diarrhea of infective pathology and acute dysentery. However, it is to be noted that both trials had methodological limitations besides a small sample size. </w:t>
      </w:r>
      <w:proofErr w:type="spellStart"/>
      <w:r w:rsidRPr="00274797">
        <w:rPr>
          <w:rFonts w:ascii="Times New Roman" w:eastAsia="Times New Roman" w:hAnsi="Times New Roman" w:cs="Times New Roman"/>
          <w:color w:val="000000"/>
          <w:sz w:val="28"/>
          <w:szCs w:val="28"/>
        </w:rPr>
        <w:t>Loperamide</w:t>
      </w:r>
      <w:proofErr w:type="spellEnd"/>
      <w:r w:rsidRPr="00274797">
        <w:rPr>
          <w:rFonts w:ascii="Times New Roman" w:eastAsia="Times New Roman" w:hAnsi="Times New Roman" w:cs="Times New Roman"/>
          <w:color w:val="000000"/>
          <w:sz w:val="28"/>
          <w:szCs w:val="28"/>
        </w:rPr>
        <w:t xml:space="preserve"> belongs to pregnancy category C (</w:t>
      </w:r>
      <w:proofErr w:type="spellStart"/>
      <w:r w:rsidRPr="00274797">
        <w:rPr>
          <w:rFonts w:ascii="Times New Roman" w:eastAsia="Times New Roman" w:hAnsi="Times New Roman" w:cs="Times New Roman"/>
          <w:color w:val="000000"/>
          <w:sz w:val="28"/>
          <w:szCs w:val="28"/>
          <w:lang w:bidi="ar-IQ"/>
        </w:rPr>
        <w:t>Marsault</w:t>
      </w:r>
      <w:proofErr w:type="spellEnd"/>
      <w:r w:rsidR="00201E3E">
        <w:rPr>
          <w:rFonts w:ascii="Times New Roman" w:eastAsia="Times New Roman" w:hAnsi="Times New Roman" w:cs="Times New Roman"/>
          <w:color w:val="000000"/>
          <w:sz w:val="28"/>
          <w:szCs w:val="28"/>
        </w:rPr>
        <w:t xml:space="preserve"> et al., 2015).</w:t>
      </w:r>
    </w:p>
    <w:p w:rsidR="00EA055D" w:rsidRDefault="00EA055D" w:rsidP="00563C21">
      <w:pPr>
        <w:spacing w:after="5" w:line="360" w:lineRule="auto"/>
        <w:jc w:val="both"/>
        <w:rPr>
          <w:rFonts w:ascii="Times New Roman" w:eastAsia="Times New Roman" w:hAnsi="Times New Roman" w:cs="Times New Roman"/>
          <w:b/>
          <w:bCs/>
          <w:color w:val="000000"/>
          <w:sz w:val="32"/>
          <w:szCs w:val="32"/>
        </w:rPr>
      </w:pPr>
    </w:p>
    <w:p w:rsidR="00274797" w:rsidRPr="00274797" w:rsidRDefault="00274797" w:rsidP="00274797">
      <w:pPr>
        <w:spacing w:after="5" w:line="360" w:lineRule="auto"/>
        <w:ind w:hanging="10"/>
        <w:jc w:val="both"/>
        <w:rPr>
          <w:rFonts w:ascii="Times New Roman" w:eastAsia="Times New Roman" w:hAnsi="Times New Roman" w:cs="Times New Roman"/>
          <w:b/>
          <w:bCs/>
          <w:color w:val="000000"/>
          <w:sz w:val="28"/>
          <w:szCs w:val="28"/>
        </w:rPr>
      </w:pPr>
      <w:r w:rsidRPr="00274797">
        <w:rPr>
          <w:rFonts w:ascii="Times New Roman" w:eastAsia="Times New Roman" w:hAnsi="Times New Roman" w:cs="Times New Roman"/>
          <w:b/>
          <w:bCs/>
          <w:color w:val="000000"/>
          <w:sz w:val="32"/>
          <w:szCs w:val="32"/>
        </w:rPr>
        <w:t xml:space="preserve">B. </w:t>
      </w:r>
      <w:proofErr w:type="spellStart"/>
      <w:r w:rsidRPr="007C09E2">
        <w:rPr>
          <w:rFonts w:ascii="Times New Roman" w:eastAsia="Times New Roman" w:hAnsi="Times New Roman" w:cs="Times New Roman"/>
          <w:b/>
          <w:bCs/>
          <w:color w:val="000000"/>
          <w:sz w:val="32"/>
          <w:szCs w:val="32"/>
        </w:rPr>
        <w:t>Eluxadoline</w:t>
      </w:r>
      <w:proofErr w:type="spellEnd"/>
    </w:p>
    <w:p w:rsidR="00B34418" w:rsidRPr="005A487E" w:rsidRDefault="00274797" w:rsidP="00563C21">
      <w:pPr>
        <w:tabs>
          <w:tab w:val="left" w:pos="1134"/>
        </w:tabs>
        <w:spacing w:after="5" w:line="360" w:lineRule="auto"/>
        <w:ind w:hanging="10"/>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ab/>
      </w:r>
      <w:r w:rsidRPr="00274797">
        <w:rPr>
          <w:rFonts w:ascii="Times New Roman" w:eastAsia="Times New Roman" w:hAnsi="Times New Roman" w:cs="Times New Roman"/>
          <w:color w:val="000000"/>
          <w:sz w:val="28"/>
          <w:szCs w:val="28"/>
        </w:rPr>
        <w:tab/>
        <w:t xml:space="preserve">It is a mu-opioid receptor agonist and a recently introduced antidiarrheal that is indicated for use in adults with IBS-D at a dose of 75–100mg orally twice daily taken with food. It is available is tablets and is contraindicated in patients with alcohol abuse/addiction taking&gt;3 alcoholic beverages/day, history of pancreatitis, severe liver impairment with Child-Pugh Class C and known/suspected biliary duct obstruction or sphincter of </w:t>
      </w:r>
      <w:proofErr w:type="spellStart"/>
      <w:r w:rsidRPr="00274797">
        <w:rPr>
          <w:rFonts w:ascii="Times New Roman" w:eastAsia="Times New Roman" w:hAnsi="Times New Roman" w:cs="Times New Roman"/>
          <w:color w:val="000000"/>
          <w:sz w:val="28"/>
          <w:szCs w:val="28"/>
        </w:rPr>
        <w:t>Oddi</w:t>
      </w:r>
      <w:proofErr w:type="spellEnd"/>
      <w:r w:rsidRPr="00274797">
        <w:rPr>
          <w:rFonts w:ascii="Times New Roman" w:eastAsia="Times New Roman" w:hAnsi="Times New Roman" w:cs="Times New Roman"/>
          <w:color w:val="000000"/>
          <w:sz w:val="28"/>
          <w:szCs w:val="28"/>
        </w:rPr>
        <w:t xml:space="preserve"> disease. The most common adverse reactions are constipation, nausea, and abdominal pain. Pancreatitis was encountered rarely. It has not yet been assigned a pregnancy category yet (</w:t>
      </w:r>
      <w:r w:rsidR="005A487E">
        <w:rPr>
          <w:rFonts w:ascii="Times New Roman" w:eastAsia="Times New Roman" w:hAnsi="Times New Roman" w:cs="Times New Roman"/>
          <w:color w:val="000000"/>
          <w:sz w:val="28"/>
          <w:szCs w:val="28"/>
        </w:rPr>
        <w:t>FDA, 2015).</w:t>
      </w:r>
    </w:p>
    <w:p w:rsidR="00274797" w:rsidRPr="00274797" w:rsidRDefault="00274797" w:rsidP="00274797">
      <w:pPr>
        <w:spacing w:after="5" w:line="360" w:lineRule="auto"/>
        <w:jc w:val="both"/>
        <w:rPr>
          <w:rFonts w:ascii="Times New Roman" w:eastAsia="Times New Roman" w:hAnsi="Times New Roman" w:cs="Times New Roman"/>
          <w:b/>
          <w:bCs/>
          <w:color w:val="000000"/>
          <w:sz w:val="28"/>
          <w:szCs w:val="28"/>
        </w:rPr>
      </w:pPr>
      <w:r w:rsidRPr="00274797">
        <w:rPr>
          <w:rFonts w:ascii="Times New Roman" w:eastAsia="Times New Roman" w:hAnsi="Times New Roman" w:cs="Times New Roman"/>
          <w:b/>
          <w:bCs/>
          <w:color w:val="000000"/>
          <w:sz w:val="32"/>
          <w:szCs w:val="32"/>
        </w:rPr>
        <w:t xml:space="preserve">C.  </w:t>
      </w:r>
      <w:proofErr w:type="spellStart"/>
      <w:r w:rsidRPr="007C09E2">
        <w:rPr>
          <w:rFonts w:ascii="Times New Roman" w:eastAsia="Times New Roman" w:hAnsi="Times New Roman" w:cs="Times New Roman"/>
          <w:b/>
          <w:bCs/>
          <w:color w:val="000000"/>
          <w:sz w:val="32"/>
          <w:szCs w:val="32"/>
        </w:rPr>
        <w:t>Rifaximin</w:t>
      </w:r>
      <w:proofErr w:type="spellEnd"/>
      <w:r w:rsidRPr="00274797">
        <w:rPr>
          <w:rFonts w:ascii="Times New Roman" w:eastAsia="Times New Roman" w:hAnsi="Times New Roman" w:cs="Times New Roman"/>
          <w:b/>
          <w:bCs/>
          <w:color w:val="000000"/>
          <w:sz w:val="28"/>
          <w:szCs w:val="28"/>
        </w:rPr>
        <w:t>.</w:t>
      </w:r>
    </w:p>
    <w:p w:rsidR="00A27C9C" w:rsidRPr="00274797" w:rsidRDefault="00274797" w:rsidP="00563C21">
      <w:pPr>
        <w:spacing w:after="5" w:line="360" w:lineRule="auto"/>
        <w:ind w:hanging="10"/>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 xml:space="preserve"> </w:t>
      </w:r>
      <w:r w:rsidRPr="00274797">
        <w:rPr>
          <w:rFonts w:ascii="Times New Roman" w:eastAsia="Times New Roman" w:hAnsi="Times New Roman" w:cs="Times New Roman"/>
          <w:color w:val="000000"/>
          <w:sz w:val="28"/>
          <w:szCs w:val="28"/>
        </w:rPr>
        <w:tab/>
        <w:t xml:space="preserve">It is a derivative of </w:t>
      </w:r>
      <w:proofErr w:type="spellStart"/>
      <w:r w:rsidRPr="00274797">
        <w:rPr>
          <w:rFonts w:ascii="Times New Roman" w:eastAsia="Times New Roman" w:hAnsi="Times New Roman" w:cs="Times New Roman"/>
          <w:color w:val="000000"/>
          <w:sz w:val="28"/>
          <w:szCs w:val="28"/>
        </w:rPr>
        <w:t>rifamycin</w:t>
      </w:r>
      <w:proofErr w:type="spellEnd"/>
      <w:r w:rsidRPr="00274797">
        <w:rPr>
          <w:rFonts w:ascii="Times New Roman" w:eastAsia="Times New Roman" w:hAnsi="Times New Roman" w:cs="Times New Roman"/>
          <w:color w:val="000000"/>
          <w:sz w:val="28"/>
          <w:szCs w:val="28"/>
        </w:rPr>
        <w:t xml:space="preserve">, </w:t>
      </w:r>
      <w:proofErr w:type="spellStart"/>
      <w:r w:rsidRPr="00274797">
        <w:rPr>
          <w:rFonts w:ascii="Times New Roman" w:eastAsia="Times New Roman" w:hAnsi="Times New Roman" w:cs="Times New Roman"/>
          <w:color w:val="000000"/>
          <w:sz w:val="28"/>
          <w:szCs w:val="28"/>
        </w:rPr>
        <w:t>anditactsby</w:t>
      </w:r>
      <w:proofErr w:type="spellEnd"/>
      <w:r w:rsidRPr="00274797">
        <w:rPr>
          <w:rFonts w:ascii="Times New Roman" w:eastAsia="Times New Roman" w:hAnsi="Times New Roman" w:cs="Times New Roman"/>
          <w:color w:val="000000"/>
          <w:sz w:val="28"/>
          <w:szCs w:val="28"/>
        </w:rPr>
        <w:t xml:space="preserve"> inhibiting bacterial RNA synthesis by binding to the bacteri</w:t>
      </w:r>
      <w:r w:rsidR="00EA055D">
        <w:rPr>
          <w:rFonts w:ascii="Times New Roman" w:eastAsia="Times New Roman" w:hAnsi="Times New Roman" w:cs="Times New Roman"/>
          <w:color w:val="000000"/>
          <w:sz w:val="28"/>
          <w:szCs w:val="28"/>
        </w:rPr>
        <w:t xml:space="preserve">al DNA-dependent RNA </w:t>
      </w:r>
      <w:r w:rsidR="00EA055D">
        <w:rPr>
          <w:rFonts w:ascii="Times New Roman" w:eastAsia="Times New Roman" w:hAnsi="Times New Roman" w:cs="Times New Roman"/>
          <w:color w:val="000000"/>
          <w:sz w:val="28"/>
          <w:szCs w:val="28"/>
        </w:rPr>
        <w:lastRenderedPageBreak/>
        <w:t>polymerase</w:t>
      </w:r>
      <w:r w:rsidRPr="00274797">
        <w:rPr>
          <w:rFonts w:ascii="Times New Roman" w:eastAsia="Times New Roman" w:hAnsi="Times New Roman" w:cs="Times New Roman"/>
          <w:color w:val="000000"/>
          <w:sz w:val="28"/>
          <w:szCs w:val="28"/>
        </w:rPr>
        <w:t>. While at higher doses as those used in hepatic encephalopathy, patients experienced peripheral edema, dizziness, fatigue, and ascites. It is a category C drug in pregnancy (US FDA et al., 2015).</w:t>
      </w:r>
    </w:p>
    <w:p w:rsidR="00274797" w:rsidRPr="00274797" w:rsidRDefault="00274797" w:rsidP="00274797">
      <w:pPr>
        <w:spacing w:after="5" w:line="360" w:lineRule="auto"/>
        <w:ind w:hanging="10"/>
        <w:jc w:val="both"/>
        <w:rPr>
          <w:rFonts w:ascii="Times New Roman" w:eastAsia="Times New Roman" w:hAnsi="Times New Roman" w:cs="Times New Roman"/>
          <w:b/>
          <w:bCs/>
          <w:color w:val="000000"/>
          <w:sz w:val="28"/>
          <w:szCs w:val="28"/>
        </w:rPr>
      </w:pPr>
      <w:r w:rsidRPr="00274797">
        <w:rPr>
          <w:rFonts w:ascii="Times New Roman" w:eastAsia="Times New Roman" w:hAnsi="Times New Roman" w:cs="Times New Roman"/>
          <w:b/>
          <w:bCs/>
          <w:color w:val="000000"/>
          <w:sz w:val="32"/>
          <w:szCs w:val="32"/>
        </w:rPr>
        <w:t xml:space="preserve">D. </w:t>
      </w:r>
      <w:proofErr w:type="spellStart"/>
      <w:r w:rsidRPr="007C09E2">
        <w:rPr>
          <w:rFonts w:ascii="Times New Roman" w:eastAsia="Times New Roman" w:hAnsi="Times New Roman" w:cs="Times New Roman"/>
          <w:b/>
          <w:bCs/>
          <w:color w:val="000000"/>
          <w:sz w:val="32"/>
          <w:szCs w:val="32"/>
        </w:rPr>
        <w:t>Alosetron</w:t>
      </w:r>
      <w:proofErr w:type="spellEnd"/>
    </w:p>
    <w:p w:rsidR="00274797" w:rsidRDefault="00274797" w:rsidP="00554275">
      <w:pPr>
        <w:tabs>
          <w:tab w:val="left" w:pos="1134"/>
        </w:tabs>
        <w:spacing w:after="5" w:line="360" w:lineRule="auto"/>
        <w:ind w:hanging="10"/>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ab/>
      </w:r>
      <w:r w:rsidRPr="00274797">
        <w:rPr>
          <w:rFonts w:ascii="Times New Roman" w:eastAsia="Times New Roman" w:hAnsi="Times New Roman" w:cs="Times New Roman"/>
          <w:color w:val="000000"/>
          <w:sz w:val="28"/>
          <w:szCs w:val="28"/>
        </w:rPr>
        <w:tab/>
      </w:r>
      <w:proofErr w:type="spellStart"/>
      <w:r w:rsidRPr="00274797">
        <w:rPr>
          <w:rFonts w:ascii="Times New Roman" w:eastAsia="Times New Roman" w:hAnsi="Times New Roman" w:cs="Times New Roman"/>
          <w:color w:val="000000"/>
          <w:sz w:val="28"/>
          <w:szCs w:val="28"/>
        </w:rPr>
        <w:t>Alosetron</w:t>
      </w:r>
      <w:proofErr w:type="spellEnd"/>
      <w:r w:rsidRPr="00274797">
        <w:rPr>
          <w:rFonts w:ascii="Times New Roman" w:eastAsia="Times New Roman" w:hAnsi="Times New Roman" w:cs="Times New Roman"/>
          <w:color w:val="000000"/>
          <w:sz w:val="28"/>
          <w:szCs w:val="28"/>
        </w:rPr>
        <w:t xml:space="preserve"> is a 5HT3 receptor antagonist on enteric neurons as well as other peripheral and central neurons that aﬀect the regulation of visceral pain, gastrointestinal secretions, and colonic transit all of which relate to the pathophysiology of IBS. It is currently indicated only in women with severe IBS-D at a dose of 1mg orally twice daily and is contraindicated in patients with constipation, inﬂammatory bowel disease, diverticulitis, intestinal obstruction, gastrointestinal perforations/adhesions, and ischemic colitis (</w:t>
      </w:r>
      <w:r w:rsidRPr="00274797">
        <w:rPr>
          <w:rFonts w:ascii="Calibri" w:eastAsia="Calibri" w:hAnsi="Calibri" w:cs="Arial"/>
          <w:lang w:bidi="ar-IQ"/>
        </w:rPr>
        <w:t xml:space="preserve"> </w:t>
      </w:r>
      <w:r w:rsidR="00201E3E">
        <w:rPr>
          <w:rFonts w:ascii="Times New Roman" w:eastAsia="Times New Roman" w:hAnsi="Times New Roman" w:cs="Times New Roman"/>
          <w:color w:val="000000"/>
          <w:sz w:val="28"/>
          <w:szCs w:val="28"/>
        </w:rPr>
        <w:t>US FDA et al., 201</w:t>
      </w:r>
      <w:r w:rsidR="00554275">
        <w:rPr>
          <w:rFonts w:ascii="Times New Roman" w:eastAsia="Times New Roman" w:hAnsi="Times New Roman" w:cs="Times New Roman"/>
          <w:color w:val="000000"/>
          <w:sz w:val="28"/>
          <w:szCs w:val="28"/>
        </w:rPr>
        <w:t>5</w:t>
      </w:r>
      <w:r w:rsidR="00201E3E">
        <w:rPr>
          <w:rFonts w:ascii="Times New Roman" w:eastAsia="Times New Roman" w:hAnsi="Times New Roman" w:cs="Times New Roman"/>
          <w:color w:val="000000"/>
          <w:sz w:val="28"/>
          <w:szCs w:val="28"/>
        </w:rPr>
        <w:t>).</w:t>
      </w:r>
    </w:p>
    <w:p w:rsidR="00563C21" w:rsidRDefault="00563C21" w:rsidP="00201E3E">
      <w:pPr>
        <w:tabs>
          <w:tab w:val="left" w:pos="1134"/>
        </w:tabs>
        <w:spacing w:after="5" w:line="360" w:lineRule="auto"/>
        <w:ind w:hanging="10"/>
        <w:jc w:val="both"/>
        <w:rPr>
          <w:rFonts w:ascii="Times New Roman" w:eastAsia="Times New Roman" w:hAnsi="Times New Roman" w:cs="Times New Roman"/>
          <w:color w:val="000000"/>
          <w:sz w:val="28"/>
          <w:szCs w:val="28"/>
        </w:rPr>
      </w:pPr>
    </w:p>
    <w:p w:rsidR="00563C21" w:rsidRPr="00274797" w:rsidRDefault="00563C21" w:rsidP="00201E3E">
      <w:pPr>
        <w:tabs>
          <w:tab w:val="left" w:pos="1134"/>
        </w:tabs>
        <w:spacing w:after="5" w:line="360" w:lineRule="auto"/>
        <w:ind w:hanging="10"/>
        <w:jc w:val="both"/>
        <w:rPr>
          <w:rFonts w:ascii="Times New Roman" w:eastAsia="Times New Roman" w:hAnsi="Times New Roman" w:cs="Times New Roman"/>
          <w:color w:val="000000"/>
          <w:sz w:val="28"/>
          <w:szCs w:val="28"/>
        </w:rPr>
      </w:pPr>
    </w:p>
    <w:p w:rsidR="00274797" w:rsidRPr="007C09E2" w:rsidRDefault="00274797" w:rsidP="00274797">
      <w:pPr>
        <w:spacing w:after="5" w:line="360" w:lineRule="auto"/>
        <w:ind w:hanging="10"/>
        <w:jc w:val="both"/>
        <w:rPr>
          <w:rFonts w:ascii="Times New Roman" w:eastAsia="Times New Roman" w:hAnsi="Times New Roman" w:cs="Times New Roman"/>
          <w:b/>
          <w:bCs/>
          <w:color w:val="000000"/>
          <w:sz w:val="32"/>
          <w:szCs w:val="32"/>
        </w:rPr>
      </w:pPr>
      <w:r w:rsidRPr="007C09E2">
        <w:rPr>
          <w:rFonts w:ascii="Times New Roman" w:eastAsia="Times New Roman" w:hAnsi="Times New Roman" w:cs="Times New Roman"/>
          <w:b/>
          <w:bCs/>
          <w:color w:val="000000"/>
          <w:sz w:val="32"/>
          <w:szCs w:val="32"/>
        </w:rPr>
        <w:t>E.  Colloidal</w:t>
      </w:r>
      <w:r w:rsidRPr="007C09E2">
        <w:rPr>
          <w:rFonts w:ascii="Times New Roman" w:eastAsia="Times New Roman" w:hAnsi="Times New Roman" w:cs="Times New Roman"/>
          <w:color w:val="000000"/>
          <w:sz w:val="32"/>
          <w:szCs w:val="32"/>
        </w:rPr>
        <w:t xml:space="preserve"> </w:t>
      </w:r>
      <w:r w:rsidRPr="007C09E2">
        <w:rPr>
          <w:rFonts w:ascii="Times New Roman" w:eastAsia="Times New Roman" w:hAnsi="Times New Roman" w:cs="Times New Roman"/>
          <w:b/>
          <w:bCs/>
          <w:color w:val="000000"/>
          <w:sz w:val="32"/>
          <w:szCs w:val="32"/>
        </w:rPr>
        <w:t>bismuth</w:t>
      </w:r>
    </w:p>
    <w:p w:rsidR="00AE5ABD" w:rsidRDefault="00274797" w:rsidP="00A27C9C">
      <w:pPr>
        <w:tabs>
          <w:tab w:val="left" w:pos="1134"/>
        </w:tabs>
        <w:spacing w:after="5" w:line="360" w:lineRule="auto"/>
        <w:ind w:hanging="10"/>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ab/>
      </w:r>
      <w:r w:rsidRPr="00274797">
        <w:rPr>
          <w:rFonts w:ascii="Times New Roman" w:eastAsia="Times New Roman" w:hAnsi="Times New Roman" w:cs="Times New Roman"/>
          <w:color w:val="000000"/>
          <w:sz w:val="28"/>
          <w:szCs w:val="28"/>
        </w:rPr>
        <w:tab/>
        <w:t xml:space="preserve">Bismuth has anti-inﬂammatory, antacid and mild antibiotic eﬀect. As an anti-diarrheal, though its exact mechanism is unknown, it is thought to act by stimulating the absorption of ﬂuid and electrolytes across the intestinal wall and by inhibiting the synthesis of prostaglandins responsible for intestinal inﬂammation and </w:t>
      </w:r>
      <w:proofErr w:type="spellStart"/>
      <w:r w:rsidRPr="00274797">
        <w:rPr>
          <w:rFonts w:ascii="Times New Roman" w:eastAsia="Times New Roman" w:hAnsi="Times New Roman" w:cs="Times New Roman"/>
          <w:color w:val="000000"/>
          <w:sz w:val="28"/>
          <w:szCs w:val="28"/>
        </w:rPr>
        <w:t>hypermotility</w:t>
      </w:r>
      <w:proofErr w:type="spellEnd"/>
      <w:r w:rsidRPr="00274797">
        <w:rPr>
          <w:rFonts w:ascii="Times New Roman" w:eastAsia="Times New Roman" w:hAnsi="Times New Roman" w:cs="Times New Roman"/>
          <w:color w:val="000000"/>
          <w:sz w:val="28"/>
          <w:szCs w:val="28"/>
        </w:rPr>
        <w:t xml:space="preserve"> (</w:t>
      </w:r>
      <w:r w:rsidRPr="00274797">
        <w:rPr>
          <w:rFonts w:ascii="Calibri" w:eastAsia="Calibri" w:hAnsi="Calibri" w:cs="Arial"/>
          <w:lang w:bidi="ar-IQ"/>
        </w:rPr>
        <w:t xml:space="preserve"> </w:t>
      </w:r>
      <w:proofErr w:type="spellStart"/>
      <w:r w:rsidR="00201E3E">
        <w:rPr>
          <w:rFonts w:ascii="Times New Roman" w:eastAsia="Times New Roman" w:hAnsi="Times New Roman" w:cs="Times New Roman"/>
          <w:color w:val="000000"/>
          <w:sz w:val="28"/>
          <w:szCs w:val="28"/>
        </w:rPr>
        <w:t>Daghaghzadeh</w:t>
      </w:r>
      <w:proofErr w:type="spellEnd"/>
      <w:r w:rsidR="00201E3E">
        <w:rPr>
          <w:rFonts w:ascii="Times New Roman" w:eastAsia="Times New Roman" w:hAnsi="Times New Roman" w:cs="Times New Roman"/>
          <w:color w:val="000000"/>
          <w:sz w:val="28"/>
          <w:szCs w:val="28"/>
        </w:rPr>
        <w:t xml:space="preserve"> et al., 2018).</w:t>
      </w:r>
    </w:p>
    <w:p w:rsidR="00017EE8" w:rsidRPr="00A27C9C" w:rsidRDefault="00017EE8" w:rsidP="00A27C9C">
      <w:pPr>
        <w:tabs>
          <w:tab w:val="left" w:pos="1134"/>
        </w:tabs>
        <w:spacing w:after="5" w:line="360" w:lineRule="auto"/>
        <w:ind w:hanging="10"/>
        <w:jc w:val="both"/>
        <w:rPr>
          <w:rFonts w:ascii="Times New Roman" w:eastAsia="Times New Roman" w:hAnsi="Times New Roman" w:cs="Times New Roman"/>
          <w:color w:val="000000"/>
          <w:sz w:val="28"/>
          <w:szCs w:val="28"/>
        </w:rPr>
      </w:pPr>
    </w:p>
    <w:p w:rsidR="00274797" w:rsidRPr="00274797" w:rsidRDefault="00274797" w:rsidP="00274797">
      <w:pPr>
        <w:spacing w:after="5" w:line="360" w:lineRule="auto"/>
        <w:ind w:hanging="10"/>
        <w:jc w:val="both"/>
        <w:rPr>
          <w:rFonts w:ascii="Times New Roman" w:eastAsia="Times New Roman" w:hAnsi="Times New Roman" w:cs="Times New Roman"/>
          <w:b/>
          <w:bCs/>
          <w:color w:val="000000"/>
          <w:sz w:val="32"/>
          <w:szCs w:val="32"/>
        </w:rPr>
      </w:pPr>
      <w:r w:rsidRPr="00274797">
        <w:rPr>
          <w:rFonts w:ascii="Times New Roman" w:eastAsia="Times New Roman" w:hAnsi="Times New Roman" w:cs="Times New Roman"/>
          <w:b/>
          <w:bCs/>
          <w:color w:val="000000"/>
          <w:sz w:val="32"/>
          <w:szCs w:val="32"/>
        </w:rPr>
        <w:t>2.12.4</w:t>
      </w:r>
      <w:r w:rsidRPr="00274797">
        <w:rPr>
          <w:rFonts w:ascii="Times New Roman" w:eastAsia="Times New Roman" w:hAnsi="Times New Roman" w:cs="Times New Roman" w:hint="cs"/>
          <w:b/>
          <w:bCs/>
          <w:color w:val="000000"/>
          <w:sz w:val="32"/>
          <w:szCs w:val="32"/>
          <w:rtl/>
        </w:rPr>
        <w:t>.</w:t>
      </w:r>
      <w:r w:rsidR="00EA055D">
        <w:rPr>
          <w:rFonts w:ascii="Times New Roman" w:eastAsia="Times New Roman" w:hAnsi="Times New Roman" w:cs="Times New Roman"/>
          <w:b/>
          <w:bCs/>
          <w:color w:val="000000"/>
          <w:sz w:val="32"/>
          <w:szCs w:val="32"/>
        </w:rPr>
        <w:t xml:space="preserve"> </w:t>
      </w:r>
      <w:r w:rsidRPr="00274797">
        <w:rPr>
          <w:rFonts w:ascii="Times New Roman" w:eastAsia="Times New Roman" w:hAnsi="Times New Roman" w:cs="Times New Roman"/>
          <w:b/>
          <w:bCs/>
          <w:color w:val="000000"/>
          <w:sz w:val="32"/>
          <w:szCs w:val="32"/>
        </w:rPr>
        <w:t>Management of IBS Pain</w:t>
      </w:r>
    </w:p>
    <w:p w:rsidR="00274797" w:rsidRPr="00274797" w:rsidRDefault="00274797" w:rsidP="00554275">
      <w:pPr>
        <w:spacing w:after="5" w:line="360" w:lineRule="auto"/>
        <w:ind w:left="-10" w:firstLine="1144"/>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 xml:space="preserve">Visceral hypersensitivity is felt to be a major contributing factor in abdominal pain experienced by IBS patients. for the therapy of pain in IBS, </w:t>
      </w:r>
      <w:proofErr w:type="spellStart"/>
      <w:r w:rsidRPr="00274797">
        <w:rPr>
          <w:rFonts w:ascii="Times New Roman" w:eastAsia="Times New Roman" w:hAnsi="Times New Roman" w:cs="Times New Roman"/>
          <w:color w:val="000000"/>
          <w:sz w:val="28"/>
          <w:szCs w:val="28"/>
        </w:rPr>
        <w:t>neurokinin</w:t>
      </w:r>
      <w:proofErr w:type="spellEnd"/>
      <w:r w:rsidRPr="00274797">
        <w:rPr>
          <w:rFonts w:ascii="Times New Roman" w:eastAsia="Times New Roman" w:hAnsi="Times New Roman" w:cs="Times New Roman"/>
          <w:color w:val="000000"/>
          <w:sz w:val="28"/>
          <w:szCs w:val="28"/>
        </w:rPr>
        <w:t xml:space="preserve"> receptor antagonists, selective serotonin reuptake inhibitors </w:t>
      </w:r>
      <w:r w:rsidR="00EA055D">
        <w:rPr>
          <w:rFonts w:ascii="Times New Roman" w:eastAsia="Times New Roman" w:hAnsi="Times New Roman" w:cs="Times New Roman"/>
          <w:color w:val="000000"/>
          <w:sz w:val="28"/>
          <w:szCs w:val="28"/>
        </w:rPr>
        <w:t xml:space="preserve">          (</w:t>
      </w:r>
      <w:r w:rsidRPr="00274797">
        <w:rPr>
          <w:rFonts w:ascii="Times New Roman" w:eastAsia="Times New Roman" w:hAnsi="Times New Roman" w:cs="Times New Roman"/>
          <w:color w:val="000000"/>
          <w:sz w:val="28"/>
          <w:szCs w:val="28"/>
        </w:rPr>
        <w:t xml:space="preserve">SSRIs) and </w:t>
      </w:r>
      <w:proofErr w:type="spellStart"/>
      <w:r w:rsidRPr="00274797">
        <w:rPr>
          <w:rFonts w:ascii="Times New Roman" w:eastAsia="Times New Roman" w:hAnsi="Times New Roman" w:cs="Times New Roman"/>
          <w:color w:val="000000"/>
          <w:sz w:val="28"/>
          <w:szCs w:val="28"/>
        </w:rPr>
        <w:t>glutamatergic</w:t>
      </w:r>
      <w:proofErr w:type="spellEnd"/>
      <w:r w:rsidRPr="00274797">
        <w:rPr>
          <w:rFonts w:ascii="Times New Roman" w:eastAsia="Times New Roman" w:hAnsi="Times New Roman" w:cs="Times New Roman"/>
          <w:color w:val="000000"/>
          <w:sz w:val="28"/>
          <w:szCs w:val="28"/>
        </w:rPr>
        <w:t xml:space="preserve"> excitation inhibitors have been used</w:t>
      </w:r>
      <w:r w:rsidR="00EA055D">
        <w:rPr>
          <w:rFonts w:ascii="Times New Roman" w:eastAsia="Times New Roman" w:hAnsi="Times New Roman" w:cs="Times New Roman"/>
          <w:color w:val="000000"/>
          <w:sz w:val="28"/>
          <w:szCs w:val="28"/>
        </w:rPr>
        <w:t xml:space="preserve"> </w:t>
      </w:r>
      <w:r w:rsidRPr="00274797">
        <w:rPr>
          <w:rFonts w:ascii="Times New Roman" w:eastAsia="Times New Roman" w:hAnsi="Times New Roman" w:cs="Times New Roman"/>
          <w:color w:val="000000"/>
          <w:sz w:val="28"/>
          <w:szCs w:val="28"/>
        </w:rPr>
        <w:t>(</w:t>
      </w:r>
      <w:proofErr w:type="spellStart"/>
      <w:r w:rsidRPr="00274797">
        <w:rPr>
          <w:rFonts w:ascii="Times New Roman" w:eastAsia="Times New Roman" w:hAnsi="Times New Roman" w:cs="Times New Roman"/>
          <w:color w:val="000000"/>
          <w:sz w:val="28"/>
          <w:szCs w:val="28"/>
          <w:lang w:bidi="ar-IQ"/>
        </w:rPr>
        <w:t>Larauche</w:t>
      </w:r>
      <w:proofErr w:type="spellEnd"/>
      <w:r w:rsidRPr="00274797">
        <w:rPr>
          <w:rFonts w:ascii="Times New Roman" w:eastAsia="Times New Roman" w:hAnsi="Times New Roman" w:cs="Times New Roman"/>
          <w:color w:val="000000"/>
          <w:sz w:val="28"/>
          <w:szCs w:val="28"/>
          <w:lang w:bidi="ar-IQ"/>
        </w:rPr>
        <w:t xml:space="preserve"> </w:t>
      </w:r>
      <w:r w:rsidRPr="00274797">
        <w:rPr>
          <w:rFonts w:ascii="Times New Roman" w:eastAsia="Times New Roman" w:hAnsi="Times New Roman" w:cs="Times New Roman"/>
          <w:color w:val="000000"/>
          <w:sz w:val="28"/>
          <w:szCs w:val="28"/>
        </w:rPr>
        <w:t>et al.,</w:t>
      </w:r>
      <w:r w:rsidR="00201E3E">
        <w:rPr>
          <w:rFonts w:ascii="Times New Roman" w:eastAsia="Times New Roman" w:hAnsi="Times New Roman" w:cs="Times New Roman"/>
          <w:color w:val="000000"/>
          <w:sz w:val="28"/>
          <w:szCs w:val="28"/>
        </w:rPr>
        <w:t xml:space="preserve"> 201</w:t>
      </w:r>
      <w:r w:rsidR="00554275">
        <w:rPr>
          <w:rFonts w:ascii="Times New Roman" w:eastAsia="Times New Roman" w:hAnsi="Times New Roman" w:cs="Times New Roman"/>
          <w:color w:val="000000"/>
          <w:sz w:val="28"/>
          <w:szCs w:val="28"/>
        </w:rPr>
        <w:t>1</w:t>
      </w:r>
      <w:r w:rsidR="00201E3E">
        <w:rPr>
          <w:rFonts w:ascii="Times New Roman" w:eastAsia="Times New Roman" w:hAnsi="Times New Roman" w:cs="Times New Roman"/>
          <w:color w:val="000000"/>
          <w:sz w:val="28"/>
          <w:szCs w:val="28"/>
        </w:rPr>
        <w:t>).</w:t>
      </w:r>
    </w:p>
    <w:p w:rsidR="00274797" w:rsidRPr="00274797" w:rsidRDefault="00274797" w:rsidP="00274797">
      <w:pPr>
        <w:tabs>
          <w:tab w:val="left" w:pos="1134"/>
        </w:tabs>
        <w:spacing w:after="5" w:line="360" w:lineRule="auto"/>
        <w:ind w:left="-10"/>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lastRenderedPageBreak/>
        <w:tab/>
        <w:t>In case of unresponsiveness to these agents,  benzodiazepines  provide certain benefit (especially in IBS-D). They are believed to affect the inflammatory, neural, and psychological pathways. The use of  benzodiazepines  in IBS, however, is still a c</w:t>
      </w:r>
      <w:r w:rsidR="00601E99">
        <w:rPr>
          <w:rFonts w:ascii="Times New Roman" w:eastAsia="Times New Roman" w:hAnsi="Times New Roman" w:cs="Times New Roman"/>
          <w:color w:val="000000"/>
          <w:sz w:val="28"/>
          <w:szCs w:val="28"/>
        </w:rPr>
        <w:t>ontroversial issue (</w:t>
      </w:r>
      <w:r w:rsidRPr="00274797">
        <w:rPr>
          <w:rFonts w:ascii="Times New Roman" w:eastAsia="Times New Roman" w:hAnsi="Times New Roman" w:cs="Times New Roman"/>
          <w:color w:val="000000"/>
          <w:sz w:val="28"/>
          <w:szCs w:val="28"/>
          <w:lang w:bidi="ar-IQ"/>
        </w:rPr>
        <w:t>Farmer</w:t>
      </w:r>
      <w:r w:rsidRPr="00274797">
        <w:rPr>
          <w:rFonts w:ascii="Times New Roman" w:eastAsia="Times New Roman" w:hAnsi="Times New Roman" w:cs="Times New Roman"/>
          <w:color w:val="000000"/>
          <w:sz w:val="28"/>
          <w:szCs w:val="28"/>
        </w:rPr>
        <w:t xml:space="preserve"> et al., 2013).</w:t>
      </w:r>
    </w:p>
    <w:p w:rsidR="00D73BEF" w:rsidRDefault="00274797" w:rsidP="004012F3">
      <w:pPr>
        <w:tabs>
          <w:tab w:val="left" w:pos="1134"/>
        </w:tabs>
        <w:spacing w:after="5" w:line="360" w:lineRule="auto"/>
        <w:ind w:left="-10"/>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ab/>
        <w:t>Fluoxetine and  citalopram  are serotonin reuptake inhibitors (SSRIs) widely used in IBS treatment.</w:t>
      </w:r>
      <w:r w:rsidRPr="00274797">
        <w:rPr>
          <w:rFonts w:ascii="Times New Roman" w:eastAsia="Times New Roman" w:hAnsi="Times New Roman" w:cs="Times New Roman" w:hint="cs"/>
          <w:color w:val="000000"/>
          <w:sz w:val="28"/>
          <w:szCs w:val="28"/>
          <w:rtl/>
        </w:rPr>
        <w:t xml:space="preserve"> </w:t>
      </w:r>
      <w:r w:rsidRPr="00274797">
        <w:rPr>
          <w:rFonts w:ascii="Times New Roman" w:eastAsia="Times New Roman" w:hAnsi="Times New Roman" w:cs="Times New Roman"/>
          <w:color w:val="000000"/>
          <w:sz w:val="28"/>
          <w:szCs w:val="28"/>
        </w:rPr>
        <w:t>Fluoxetine  reduces abdominal pain and discomfort in IBS-C and decreases the sense of bloating ,  while the benefit of  citalopram  on relieving IBS symptoms has been described as modest at the most (</w:t>
      </w:r>
      <w:proofErr w:type="spellStart"/>
      <w:r w:rsidRPr="00274797">
        <w:rPr>
          <w:rFonts w:ascii="Times New Roman" w:eastAsia="Times New Roman" w:hAnsi="Times New Roman" w:cs="Times New Roman"/>
          <w:color w:val="000000"/>
          <w:sz w:val="28"/>
          <w:szCs w:val="28"/>
        </w:rPr>
        <w:t>Ladabaum</w:t>
      </w:r>
      <w:proofErr w:type="spellEnd"/>
      <w:r w:rsidRPr="00274797">
        <w:rPr>
          <w:rFonts w:ascii="Times New Roman" w:eastAsia="Times New Roman" w:hAnsi="Times New Roman" w:cs="Times New Roman"/>
          <w:color w:val="000000"/>
          <w:sz w:val="28"/>
          <w:szCs w:val="28"/>
        </w:rPr>
        <w:t xml:space="preserve"> et al., 2012).</w:t>
      </w:r>
    </w:p>
    <w:p w:rsidR="00554275" w:rsidRPr="004012F3" w:rsidRDefault="00554275" w:rsidP="004012F3">
      <w:pPr>
        <w:tabs>
          <w:tab w:val="left" w:pos="1134"/>
        </w:tabs>
        <w:spacing w:after="5" w:line="360" w:lineRule="auto"/>
        <w:ind w:left="-10"/>
        <w:jc w:val="both"/>
        <w:rPr>
          <w:rFonts w:ascii="Times New Roman" w:eastAsia="Times New Roman" w:hAnsi="Times New Roman" w:cs="Times New Roman"/>
          <w:color w:val="000000"/>
          <w:sz w:val="28"/>
          <w:szCs w:val="28"/>
        </w:rPr>
      </w:pPr>
    </w:p>
    <w:p w:rsidR="00274797" w:rsidRPr="00274797" w:rsidRDefault="00274797" w:rsidP="00274797">
      <w:pPr>
        <w:spacing w:after="5" w:line="360" w:lineRule="auto"/>
        <w:ind w:hanging="10"/>
        <w:jc w:val="both"/>
        <w:rPr>
          <w:rFonts w:ascii="Times New Roman" w:eastAsia="Times New Roman" w:hAnsi="Times New Roman" w:cs="Times New Roman"/>
          <w:b/>
          <w:bCs/>
          <w:color w:val="000000"/>
          <w:sz w:val="32"/>
          <w:szCs w:val="32"/>
        </w:rPr>
      </w:pPr>
      <w:r w:rsidRPr="00274797">
        <w:rPr>
          <w:rFonts w:ascii="Times New Roman" w:eastAsia="Times New Roman" w:hAnsi="Times New Roman" w:cs="Times New Roman"/>
          <w:b/>
          <w:bCs/>
          <w:color w:val="000000"/>
          <w:sz w:val="32"/>
          <w:szCs w:val="32"/>
        </w:rPr>
        <w:t>2.12.5 Pharmacological agents - miscellaneous</w:t>
      </w:r>
    </w:p>
    <w:p w:rsidR="00274797" w:rsidRPr="00274797" w:rsidRDefault="00274797" w:rsidP="00274797">
      <w:pPr>
        <w:spacing w:after="5" w:line="360" w:lineRule="auto"/>
        <w:ind w:hanging="10"/>
        <w:jc w:val="both"/>
        <w:rPr>
          <w:rFonts w:ascii="Times New Roman" w:eastAsia="Times New Roman" w:hAnsi="Times New Roman" w:cs="Times New Roman"/>
          <w:b/>
          <w:bCs/>
          <w:color w:val="000000"/>
          <w:sz w:val="32"/>
          <w:szCs w:val="32"/>
        </w:rPr>
      </w:pPr>
      <w:r w:rsidRPr="00274797">
        <w:rPr>
          <w:rFonts w:ascii="Times New Roman" w:eastAsia="Times New Roman" w:hAnsi="Times New Roman" w:cs="Times New Roman"/>
          <w:b/>
          <w:bCs/>
          <w:color w:val="000000"/>
          <w:sz w:val="32"/>
          <w:szCs w:val="32"/>
        </w:rPr>
        <w:t>A.  Antispasmodics</w:t>
      </w:r>
    </w:p>
    <w:p w:rsidR="00160520" w:rsidRPr="00917439" w:rsidRDefault="00274797" w:rsidP="00917439">
      <w:pPr>
        <w:tabs>
          <w:tab w:val="left" w:pos="1134"/>
        </w:tabs>
        <w:spacing w:after="5" w:line="360" w:lineRule="auto"/>
        <w:ind w:hanging="10"/>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ab/>
      </w:r>
      <w:r w:rsidRPr="00274797">
        <w:rPr>
          <w:rFonts w:ascii="Times New Roman" w:eastAsia="Times New Roman" w:hAnsi="Times New Roman" w:cs="Times New Roman"/>
          <w:color w:val="000000"/>
          <w:sz w:val="28"/>
          <w:szCs w:val="28"/>
        </w:rPr>
        <w:tab/>
        <w:t xml:space="preserve">These drugs are those that either affects smooth muscle relaxation (e.g. </w:t>
      </w:r>
      <w:proofErr w:type="spellStart"/>
      <w:r w:rsidRPr="00274797">
        <w:rPr>
          <w:rFonts w:ascii="Times New Roman" w:eastAsia="Times New Roman" w:hAnsi="Times New Roman" w:cs="Times New Roman"/>
          <w:color w:val="000000"/>
          <w:sz w:val="28"/>
          <w:szCs w:val="28"/>
        </w:rPr>
        <w:t>Mebeverine</w:t>
      </w:r>
      <w:proofErr w:type="spellEnd"/>
      <w:r w:rsidRPr="00274797">
        <w:rPr>
          <w:rFonts w:ascii="Times New Roman" w:eastAsia="Times New Roman" w:hAnsi="Times New Roman" w:cs="Times New Roman"/>
          <w:color w:val="000000"/>
          <w:sz w:val="28"/>
          <w:szCs w:val="28"/>
        </w:rPr>
        <w:t xml:space="preserve"> and </w:t>
      </w:r>
      <w:proofErr w:type="spellStart"/>
      <w:r w:rsidRPr="00274797">
        <w:rPr>
          <w:rFonts w:ascii="Times New Roman" w:eastAsia="Times New Roman" w:hAnsi="Times New Roman" w:cs="Times New Roman"/>
          <w:color w:val="000000"/>
          <w:sz w:val="28"/>
          <w:szCs w:val="28"/>
        </w:rPr>
        <w:t>Pinaverine</w:t>
      </w:r>
      <w:proofErr w:type="spellEnd"/>
      <w:r w:rsidRPr="00274797">
        <w:rPr>
          <w:rFonts w:ascii="Times New Roman" w:eastAsia="Times New Roman" w:hAnsi="Times New Roman" w:cs="Times New Roman"/>
          <w:color w:val="000000"/>
          <w:sz w:val="28"/>
          <w:szCs w:val="28"/>
        </w:rPr>
        <w:t>) or those that act through their anticholinergic or anti-muscarinic properties. These drugs provide short-term relief in symptoms of abdominal pain in patients with IBS (</w:t>
      </w:r>
      <w:proofErr w:type="spellStart"/>
      <w:r w:rsidRPr="00274797">
        <w:rPr>
          <w:rFonts w:ascii="Times New Roman" w:eastAsia="Times New Roman" w:hAnsi="Times New Roman" w:cs="Times New Roman"/>
          <w:color w:val="000000"/>
          <w:sz w:val="28"/>
          <w:szCs w:val="28"/>
          <w:lang w:bidi="ar-IQ"/>
        </w:rPr>
        <w:t>Annaházi</w:t>
      </w:r>
      <w:proofErr w:type="spellEnd"/>
      <w:r w:rsidRPr="00274797">
        <w:rPr>
          <w:rFonts w:ascii="Times New Roman" w:eastAsia="Times New Roman" w:hAnsi="Times New Roman" w:cs="Times New Roman"/>
          <w:color w:val="000000"/>
          <w:sz w:val="28"/>
          <w:szCs w:val="28"/>
          <w:lang w:bidi="ar-IQ"/>
        </w:rPr>
        <w:t xml:space="preserve"> </w:t>
      </w:r>
      <w:r w:rsidRPr="00274797">
        <w:rPr>
          <w:rFonts w:ascii="Times New Roman" w:eastAsia="Times New Roman" w:hAnsi="Times New Roman" w:cs="Times New Roman"/>
          <w:color w:val="000000"/>
          <w:sz w:val="28"/>
          <w:szCs w:val="28"/>
        </w:rPr>
        <w:t>et al., 2014).</w:t>
      </w:r>
    </w:p>
    <w:p w:rsidR="00274797" w:rsidRPr="00274797" w:rsidRDefault="00274797" w:rsidP="00274797">
      <w:pPr>
        <w:spacing w:after="5" w:line="360" w:lineRule="auto"/>
        <w:ind w:hanging="10"/>
        <w:jc w:val="both"/>
        <w:rPr>
          <w:rFonts w:ascii="Times New Roman" w:eastAsia="Times New Roman" w:hAnsi="Times New Roman" w:cs="Times New Roman"/>
          <w:b/>
          <w:bCs/>
          <w:color w:val="000000"/>
          <w:sz w:val="32"/>
          <w:szCs w:val="32"/>
          <w:rtl/>
        </w:rPr>
      </w:pPr>
      <w:r w:rsidRPr="00274797">
        <w:rPr>
          <w:rFonts w:ascii="Times New Roman" w:eastAsia="Times New Roman" w:hAnsi="Times New Roman" w:cs="Times New Roman"/>
          <w:b/>
          <w:bCs/>
          <w:color w:val="000000"/>
          <w:sz w:val="32"/>
          <w:szCs w:val="32"/>
        </w:rPr>
        <w:t>B.  Anti-depressants</w:t>
      </w:r>
    </w:p>
    <w:p w:rsidR="00274797" w:rsidRDefault="00274797" w:rsidP="00274797">
      <w:pPr>
        <w:tabs>
          <w:tab w:val="left" w:pos="1134"/>
        </w:tabs>
        <w:spacing w:after="5" w:line="360" w:lineRule="auto"/>
        <w:ind w:left="-10"/>
        <w:jc w:val="mediumKashida"/>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ab/>
        <w:t>There is a large psychological component to IBS, including symptoms of depression, anxiety, phobia, and somatization.</w:t>
      </w:r>
      <w:r w:rsidRPr="00274797">
        <w:rPr>
          <w:rFonts w:ascii="Times New Roman" w:eastAsia="Times New Roman" w:hAnsi="Times New Roman" w:cs="Times New Roman" w:hint="cs"/>
          <w:color w:val="000000"/>
          <w:sz w:val="28"/>
          <w:szCs w:val="28"/>
          <w:rtl/>
        </w:rPr>
        <w:t xml:space="preserve"> </w:t>
      </w:r>
      <w:r w:rsidRPr="00274797">
        <w:rPr>
          <w:rFonts w:ascii="Times New Roman" w:eastAsia="Times New Roman" w:hAnsi="Times New Roman" w:cs="Times New Roman"/>
          <w:color w:val="000000"/>
          <w:sz w:val="28"/>
          <w:szCs w:val="28"/>
        </w:rPr>
        <w:t xml:space="preserve">Antidepressants have many actions that are effective in the treatment of IBS. As well as treating underlying depression, they modify gut motility, alter visceral nerve responses, and have analgesic properties that may beneﬁt certain patients </w:t>
      </w:r>
      <w:r w:rsidRPr="00274797">
        <w:rPr>
          <w:rFonts w:ascii="Times New Roman" w:eastAsia="Times New Roman" w:hAnsi="Times New Roman" w:cs="Times New Roman" w:hint="cs"/>
          <w:color w:val="000000"/>
          <w:sz w:val="28"/>
          <w:szCs w:val="28"/>
          <w:rtl/>
        </w:rPr>
        <w:t>)</w:t>
      </w:r>
      <w:proofErr w:type="spellStart"/>
      <w:r w:rsidRPr="00274797">
        <w:rPr>
          <w:rFonts w:ascii="Times New Roman" w:eastAsia="Times New Roman" w:hAnsi="Times New Roman" w:cs="Times New Roman"/>
          <w:color w:val="000000"/>
          <w:sz w:val="28"/>
          <w:szCs w:val="28"/>
          <w:lang w:bidi="ar-IQ"/>
        </w:rPr>
        <w:t>Annaházi</w:t>
      </w:r>
      <w:proofErr w:type="spellEnd"/>
      <w:r w:rsidRPr="00274797">
        <w:rPr>
          <w:rFonts w:ascii="Times New Roman" w:eastAsia="Times New Roman" w:hAnsi="Times New Roman" w:cs="Times New Roman"/>
          <w:color w:val="000000"/>
          <w:sz w:val="28"/>
          <w:szCs w:val="28"/>
          <w:lang w:bidi="ar-IQ"/>
        </w:rPr>
        <w:t xml:space="preserve"> </w:t>
      </w:r>
      <w:r w:rsidRPr="00274797">
        <w:rPr>
          <w:rFonts w:ascii="Times New Roman" w:eastAsia="Times New Roman" w:hAnsi="Times New Roman" w:cs="Times New Roman"/>
          <w:color w:val="000000"/>
          <w:sz w:val="28"/>
          <w:szCs w:val="28"/>
        </w:rPr>
        <w:t>et al., 2014).</w:t>
      </w:r>
    </w:p>
    <w:p w:rsidR="00017EE8" w:rsidRDefault="00017EE8" w:rsidP="00274797">
      <w:pPr>
        <w:tabs>
          <w:tab w:val="left" w:pos="1134"/>
        </w:tabs>
        <w:spacing w:after="5" w:line="360" w:lineRule="auto"/>
        <w:ind w:left="-10"/>
        <w:jc w:val="mediumKashida"/>
        <w:rPr>
          <w:rFonts w:ascii="Times New Roman" w:eastAsia="Times New Roman" w:hAnsi="Times New Roman" w:cs="Times New Roman"/>
          <w:color w:val="000000"/>
          <w:sz w:val="28"/>
          <w:szCs w:val="28"/>
        </w:rPr>
      </w:pPr>
    </w:p>
    <w:p w:rsidR="00017EE8" w:rsidRPr="00274797" w:rsidRDefault="00017EE8" w:rsidP="00274797">
      <w:pPr>
        <w:tabs>
          <w:tab w:val="left" w:pos="1134"/>
        </w:tabs>
        <w:spacing w:after="5" w:line="360" w:lineRule="auto"/>
        <w:ind w:left="-10"/>
        <w:jc w:val="mediumKashida"/>
        <w:rPr>
          <w:rFonts w:ascii="Times New Roman" w:eastAsia="Times New Roman" w:hAnsi="Times New Roman" w:cs="Times New Roman"/>
          <w:color w:val="000000"/>
          <w:sz w:val="28"/>
          <w:szCs w:val="28"/>
        </w:rPr>
      </w:pPr>
    </w:p>
    <w:p w:rsidR="00274797" w:rsidRPr="00274797" w:rsidRDefault="00274797" w:rsidP="00274797">
      <w:pPr>
        <w:spacing w:after="5" w:line="360" w:lineRule="auto"/>
        <w:ind w:hanging="10"/>
        <w:jc w:val="both"/>
        <w:rPr>
          <w:rFonts w:ascii="Times New Roman" w:eastAsia="Times New Roman" w:hAnsi="Times New Roman" w:cs="Times New Roman"/>
          <w:b/>
          <w:bCs/>
          <w:color w:val="000000"/>
          <w:sz w:val="32"/>
          <w:szCs w:val="32"/>
        </w:rPr>
      </w:pPr>
      <w:r w:rsidRPr="00274797">
        <w:rPr>
          <w:rFonts w:ascii="Times New Roman" w:eastAsia="Times New Roman" w:hAnsi="Times New Roman" w:cs="Times New Roman"/>
          <w:b/>
          <w:bCs/>
          <w:color w:val="000000"/>
          <w:sz w:val="32"/>
          <w:szCs w:val="32"/>
        </w:rPr>
        <w:t xml:space="preserve">C. </w:t>
      </w:r>
      <w:proofErr w:type="spellStart"/>
      <w:r w:rsidRPr="00274797">
        <w:rPr>
          <w:rFonts w:ascii="Times New Roman" w:eastAsia="Times New Roman" w:hAnsi="Times New Roman" w:cs="Times New Roman"/>
          <w:b/>
          <w:bCs/>
          <w:color w:val="000000"/>
          <w:sz w:val="32"/>
          <w:szCs w:val="32"/>
        </w:rPr>
        <w:t>Menthacarin</w:t>
      </w:r>
      <w:proofErr w:type="spellEnd"/>
      <w:r w:rsidRPr="00274797">
        <w:rPr>
          <w:rFonts w:ascii="Times New Roman" w:eastAsia="Times New Roman" w:hAnsi="Times New Roman" w:cs="Times New Roman"/>
          <w:b/>
          <w:bCs/>
          <w:color w:val="000000"/>
          <w:sz w:val="32"/>
          <w:szCs w:val="32"/>
        </w:rPr>
        <w:t xml:space="preserve"> </w:t>
      </w:r>
    </w:p>
    <w:p w:rsidR="00274797" w:rsidRPr="00274797" w:rsidRDefault="00274797" w:rsidP="00274797">
      <w:pPr>
        <w:spacing w:after="5" w:line="360" w:lineRule="auto"/>
        <w:ind w:firstLine="1134"/>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This is a proprietary combination of essential oils namely peppermint oil and caraway oil where the menthol in peppermint oil has calcium channel blocking action thereby exerting a spasmolytic effect while Caraway oil is thought to have effects on bile ﬂow, improves bloating and has spasmolytic effects on the intestinal smooth muscle cells (</w:t>
      </w:r>
      <w:r w:rsidRPr="00274797">
        <w:rPr>
          <w:rFonts w:ascii="Times New Roman" w:eastAsia="Times New Roman" w:hAnsi="Times New Roman" w:cs="Times New Roman"/>
          <w:color w:val="222222"/>
          <w:sz w:val="28"/>
          <w:szCs w:val="28"/>
        </w:rPr>
        <w:t>Lacy</w:t>
      </w:r>
      <w:r w:rsidRPr="00274797">
        <w:rPr>
          <w:rFonts w:ascii="Times New Roman" w:eastAsia="Times New Roman" w:hAnsi="Times New Roman" w:cs="Times New Roman"/>
          <w:color w:val="000000"/>
          <w:sz w:val="28"/>
          <w:szCs w:val="28"/>
        </w:rPr>
        <w:t xml:space="preserve"> et al., 2016).</w:t>
      </w:r>
    </w:p>
    <w:p w:rsidR="00274797" w:rsidRPr="00274797" w:rsidRDefault="00274797" w:rsidP="00274797">
      <w:pPr>
        <w:tabs>
          <w:tab w:val="left" w:pos="1134"/>
        </w:tabs>
        <w:spacing w:after="5" w:line="360" w:lineRule="auto"/>
        <w:ind w:left="-10"/>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ab/>
        <w:t xml:space="preserve">A recent systematic review has concluded that </w:t>
      </w:r>
      <w:proofErr w:type="spellStart"/>
      <w:r w:rsidRPr="00274797">
        <w:rPr>
          <w:rFonts w:ascii="Times New Roman" w:eastAsia="Times New Roman" w:hAnsi="Times New Roman" w:cs="Times New Roman"/>
          <w:color w:val="000000"/>
          <w:sz w:val="28"/>
          <w:szCs w:val="28"/>
        </w:rPr>
        <w:t>Menthacarin</w:t>
      </w:r>
      <w:proofErr w:type="spellEnd"/>
      <w:r w:rsidRPr="00274797">
        <w:rPr>
          <w:rFonts w:ascii="Times New Roman" w:eastAsia="Times New Roman" w:hAnsi="Times New Roman" w:cs="Times New Roman"/>
          <w:color w:val="000000"/>
          <w:sz w:val="28"/>
          <w:szCs w:val="28"/>
        </w:rPr>
        <w:t xml:space="preserve"> decreases the pain intensity value by an average of </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50–75%</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 xml:space="preserve"> over a period of </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28</w:t>
      </w:r>
      <w:r w:rsidRPr="00274797">
        <w:rPr>
          <w:rFonts w:ascii="Times New Roman" w:eastAsia="Times New Roman" w:hAnsi="Times New Roman" w:cs="Times New Roman" w:hint="cs"/>
          <w:color w:val="000000"/>
          <w:sz w:val="28"/>
          <w:szCs w:val="28"/>
          <w:rtl/>
        </w:rPr>
        <w:t>(</w:t>
      </w:r>
      <w:r w:rsidRPr="00274797">
        <w:rPr>
          <w:rFonts w:ascii="Times New Roman" w:eastAsia="Times New Roman" w:hAnsi="Times New Roman" w:cs="Times New Roman"/>
          <w:color w:val="000000"/>
          <w:sz w:val="28"/>
          <w:szCs w:val="28"/>
        </w:rPr>
        <w:t xml:space="preserve">days in patients with functional dyspepsia associated with IBS symptoms thereby suggesting that </w:t>
      </w:r>
      <w:proofErr w:type="spellStart"/>
      <w:r w:rsidRPr="00274797">
        <w:rPr>
          <w:rFonts w:ascii="Times New Roman" w:eastAsia="Times New Roman" w:hAnsi="Times New Roman" w:cs="Times New Roman"/>
          <w:color w:val="000000"/>
          <w:sz w:val="28"/>
          <w:szCs w:val="28"/>
        </w:rPr>
        <w:t>Menthacarin</w:t>
      </w:r>
      <w:proofErr w:type="spellEnd"/>
      <w:r w:rsidRPr="00274797">
        <w:rPr>
          <w:rFonts w:ascii="Times New Roman" w:eastAsia="Times New Roman" w:hAnsi="Times New Roman" w:cs="Times New Roman"/>
          <w:color w:val="000000"/>
          <w:sz w:val="28"/>
          <w:szCs w:val="28"/>
        </w:rPr>
        <w:t xml:space="preserve"> could indeed be a treatment option for patients with IBS (</w:t>
      </w:r>
      <w:proofErr w:type="spellStart"/>
      <w:r w:rsidRPr="00274797">
        <w:rPr>
          <w:rFonts w:ascii="Times New Roman" w:eastAsia="Times New Roman" w:hAnsi="Times New Roman" w:cs="Times New Roman"/>
          <w:color w:val="000000"/>
          <w:sz w:val="28"/>
          <w:szCs w:val="28"/>
          <w:lang w:bidi="ar-IQ"/>
        </w:rPr>
        <w:t>Madisch</w:t>
      </w:r>
      <w:proofErr w:type="spellEnd"/>
      <w:r w:rsidRPr="00274797">
        <w:rPr>
          <w:rFonts w:ascii="Times New Roman" w:eastAsia="Times New Roman" w:hAnsi="Times New Roman" w:cs="Times New Roman"/>
          <w:color w:val="000000"/>
          <w:sz w:val="28"/>
          <w:szCs w:val="28"/>
        </w:rPr>
        <w:t xml:space="preserve"> et al., 2019).</w:t>
      </w:r>
    </w:p>
    <w:p w:rsidR="00274797" w:rsidRPr="00274797" w:rsidRDefault="00274797" w:rsidP="00274797">
      <w:pPr>
        <w:spacing w:after="5" w:line="360" w:lineRule="auto"/>
        <w:ind w:hanging="10"/>
        <w:jc w:val="both"/>
        <w:rPr>
          <w:rFonts w:ascii="Times New Roman" w:eastAsia="Times New Roman" w:hAnsi="Times New Roman" w:cs="Times New Roman"/>
          <w:b/>
          <w:bCs/>
          <w:color w:val="000000"/>
          <w:sz w:val="32"/>
          <w:szCs w:val="32"/>
        </w:rPr>
      </w:pPr>
      <w:r w:rsidRPr="00274797">
        <w:rPr>
          <w:rFonts w:ascii="Times New Roman" w:eastAsia="Times New Roman" w:hAnsi="Times New Roman" w:cs="Times New Roman"/>
          <w:b/>
          <w:bCs/>
          <w:color w:val="000000"/>
          <w:sz w:val="32"/>
          <w:szCs w:val="32"/>
        </w:rPr>
        <w:t>D. Probiotics</w:t>
      </w:r>
    </w:p>
    <w:p w:rsidR="00274797" w:rsidRPr="00F21F66" w:rsidRDefault="00274797" w:rsidP="00274797">
      <w:pPr>
        <w:spacing w:after="5" w:line="360" w:lineRule="auto"/>
        <w:ind w:firstLine="1134"/>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Probiotics are live microorganisms intended to provide benefits for the consumer. They are used as non-digestible food ingredients that positively affect the host by enhancing the growth of certain s</w:t>
      </w:r>
      <w:r w:rsidR="00F21F66">
        <w:rPr>
          <w:rFonts w:ascii="Times New Roman" w:eastAsia="Times New Roman" w:hAnsi="Times New Roman" w:cs="Times New Roman"/>
          <w:color w:val="000000"/>
          <w:sz w:val="28"/>
          <w:szCs w:val="28"/>
        </w:rPr>
        <w:t>trains of bacteria in the colon</w:t>
      </w:r>
      <w:r w:rsidR="00EA055D">
        <w:rPr>
          <w:rFonts w:ascii="Times New Roman" w:eastAsia="Times New Roman" w:hAnsi="Times New Roman" w:cs="Times New Roman"/>
          <w:color w:val="000000"/>
          <w:sz w:val="28"/>
          <w:szCs w:val="28"/>
        </w:rPr>
        <w:t xml:space="preserve"> </w:t>
      </w:r>
      <w:r w:rsidRPr="00274797">
        <w:rPr>
          <w:rFonts w:ascii="Times New Roman" w:eastAsia="Times New Roman" w:hAnsi="Times New Roman" w:cs="Times New Roman"/>
          <w:color w:val="000000"/>
          <w:sz w:val="28"/>
          <w:szCs w:val="28"/>
        </w:rPr>
        <w:t>(McKenzie et al., 2012)</w:t>
      </w:r>
      <w:r w:rsidR="00F21F66">
        <w:rPr>
          <w:rFonts w:ascii="Times New Roman" w:eastAsia="Times New Roman" w:hAnsi="Times New Roman" w:cs="Times New Roman"/>
          <w:color w:val="000000"/>
          <w:sz w:val="28"/>
          <w:szCs w:val="28"/>
        </w:rPr>
        <w:t>.</w:t>
      </w:r>
    </w:p>
    <w:p w:rsidR="00D902C7" w:rsidRPr="00563C21" w:rsidRDefault="00274797" w:rsidP="00563C21">
      <w:pPr>
        <w:tabs>
          <w:tab w:val="left" w:pos="1134"/>
        </w:tabs>
        <w:spacing w:after="5" w:line="360" w:lineRule="auto"/>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ab/>
        <w:t>Probiotics are thought to interfere with inflammatory responses in the gut, enhance the barrier function or reduce visceral hypersensitivity, and favor a balanced composition of bacteria in the intestines. This may lead to an improvement of symptoms and increased psychological well-being (</w:t>
      </w:r>
      <w:r w:rsidRPr="00274797">
        <w:rPr>
          <w:rFonts w:ascii="Times New Roman" w:eastAsia="Times New Roman" w:hAnsi="Times New Roman" w:cs="Times New Roman"/>
          <w:color w:val="000000"/>
          <w:sz w:val="28"/>
          <w:szCs w:val="28"/>
          <w:lang w:bidi="ar-IQ"/>
        </w:rPr>
        <w:t xml:space="preserve">Quigley, </w:t>
      </w:r>
      <w:r w:rsidRPr="00274797">
        <w:rPr>
          <w:rFonts w:ascii="Times New Roman" w:eastAsia="Times New Roman" w:hAnsi="Times New Roman" w:cs="Times New Roman"/>
          <w:color w:val="000000"/>
          <w:sz w:val="28"/>
          <w:szCs w:val="28"/>
        </w:rPr>
        <w:t>2010 ;</w:t>
      </w:r>
      <w:r w:rsidRPr="00274797">
        <w:rPr>
          <w:rFonts w:ascii="Times New Roman" w:eastAsia="Times New Roman" w:hAnsi="Times New Roman" w:cs="Times New Roman"/>
          <w:color w:val="000000"/>
          <w:sz w:val="28"/>
          <w:szCs w:val="28"/>
          <w:lang w:bidi="ar-IQ"/>
        </w:rPr>
        <w:t xml:space="preserve"> </w:t>
      </w:r>
      <w:proofErr w:type="spellStart"/>
      <w:r w:rsidRPr="00274797">
        <w:rPr>
          <w:rFonts w:ascii="Times New Roman" w:eastAsia="Times New Roman" w:hAnsi="Times New Roman" w:cs="Times New Roman"/>
          <w:color w:val="000000"/>
          <w:sz w:val="28"/>
          <w:szCs w:val="28"/>
          <w:lang w:bidi="ar-IQ"/>
        </w:rPr>
        <w:t>Girardin</w:t>
      </w:r>
      <w:proofErr w:type="spellEnd"/>
      <w:r w:rsidRPr="00274797">
        <w:rPr>
          <w:rFonts w:ascii="Times New Roman" w:eastAsia="Times New Roman" w:hAnsi="Times New Roman" w:cs="Times New Roman"/>
          <w:color w:val="000000"/>
          <w:sz w:val="28"/>
          <w:szCs w:val="28"/>
          <w:lang w:bidi="ar-IQ"/>
        </w:rPr>
        <w:t xml:space="preserve"> &amp; </w:t>
      </w:r>
      <w:proofErr w:type="spellStart"/>
      <w:r w:rsidRPr="00274797">
        <w:rPr>
          <w:rFonts w:ascii="Times New Roman" w:eastAsia="Times New Roman" w:hAnsi="Times New Roman" w:cs="Times New Roman"/>
          <w:color w:val="000000"/>
          <w:sz w:val="28"/>
          <w:szCs w:val="28"/>
          <w:lang w:bidi="ar-IQ"/>
        </w:rPr>
        <w:t>Seidman</w:t>
      </w:r>
      <w:proofErr w:type="spellEnd"/>
      <w:r w:rsidRPr="00274797">
        <w:rPr>
          <w:rFonts w:ascii="Times New Roman" w:eastAsia="Times New Roman" w:hAnsi="Times New Roman" w:cs="Times New Roman"/>
          <w:color w:val="000000"/>
          <w:sz w:val="28"/>
          <w:szCs w:val="28"/>
          <w:lang w:bidi="ar-IQ"/>
        </w:rPr>
        <w:t>, 2011</w:t>
      </w:r>
      <w:r w:rsidR="00201E3E">
        <w:rPr>
          <w:rFonts w:ascii="Times New Roman" w:eastAsia="Times New Roman" w:hAnsi="Times New Roman" w:cs="Times New Roman"/>
          <w:color w:val="000000"/>
          <w:sz w:val="28"/>
          <w:szCs w:val="28"/>
        </w:rPr>
        <w:t>).</w:t>
      </w:r>
    </w:p>
    <w:p w:rsidR="00274797" w:rsidRPr="00274797" w:rsidRDefault="00274797" w:rsidP="00274797">
      <w:pPr>
        <w:spacing w:after="5" w:line="360" w:lineRule="auto"/>
        <w:ind w:hanging="10"/>
        <w:jc w:val="both"/>
        <w:rPr>
          <w:rFonts w:ascii="Times New Roman" w:eastAsia="Times New Roman" w:hAnsi="Times New Roman" w:cs="Times New Roman"/>
          <w:b/>
          <w:bCs/>
          <w:color w:val="000000"/>
          <w:sz w:val="32"/>
          <w:szCs w:val="32"/>
        </w:rPr>
      </w:pPr>
      <w:r w:rsidRPr="00274797">
        <w:rPr>
          <w:rFonts w:ascii="Times New Roman" w:eastAsia="Times New Roman" w:hAnsi="Times New Roman" w:cs="Times New Roman"/>
          <w:b/>
          <w:bCs/>
          <w:color w:val="000000"/>
          <w:sz w:val="32"/>
          <w:szCs w:val="32"/>
        </w:rPr>
        <w:t xml:space="preserve">C.  Fecal </w:t>
      </w:r>
      <w:proofErr w:type="spellStart"/>
      <w:r w:rsidRPr="00274797">
        <w:rPr>
          <w:rFonts w:ascii="Times New Roman" w:eastAsia="Times New Roman" w:hAnsi="Times New Roman" w:cs="Times New Roman"/>
          <w:b/>
          <w:bCs/>
          <w:color w:val="000000"/>
          <w:sz w:val="32"/>
          <w:szCs w:val="32"/>
        </w:rPr>
        <w:t>microbiota</w:t>
      </w:r>
      <w:proofErr w:type="spellEnd"/>
      <w:r w:rsidRPr="00274797">
        <w:rPr>
          <w:rFonts w:ascii="Times New Roman" w:eastAsia="Times New Roman" w:hAnsi="Times New Roman" w:cs="Times New Roman"/>
          <w:b/>
          <w:bCs/>
          <w:color w:val="000000"/>
          <w:sz w:val="32"/>
          <w:szCs w:val="32"/>
        </w:rPr>
        <w:t xml:space="preserve"> transplantation (FMT)</w:t>
      </w:r>
    </w:p>
    <w:p w:rsidR="00274797" w:rsidRPr="00201E3E" w:rsidRDefault="00274797" w:rsidP="004460C8">
      <w:pPr>
        <w:tabs>
          <w:tab w:val="left" w:pos="1134"/>
        </w:tabs>
        <w:spacing w:after="5" w:line="360" w:lineRule="auto"/>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ab/>
      </w:r>
      <w:r w:rsidR="004460C8" w:rsidRPr="004460C8">
        <w:rPr>
          <w:rFonts w:ascii="Times New Roman" w:eastAsia="Times New Roman" w:hAnsi="Times New Roman" w:cs="Times New Roman"/>
          <w:color w:val="000000"/>
          <w:sz w:val="28"/>
          <w:szCs w:val="28"/>
        </w:rPr>
        <w:t xml:space="preserve">Fecal </w:t>
      </w:r>
      <w:proofErr w:type="spellStart"/>
      <w:r w:rsidR="004460C8" w:rsidRPr="004460C8">
        <w:rPr>
          <w:rFonts w:ascii="Times New Roman" w:eastAsia="Times New Roman" w:hAnsi="Times New Roman" w:cs="Times New Roman"/>
          <w:color w:val="000000"/>
          <w:sz w:val="28"/>
          <w:szCs w:val="28"/>
        </w:rPr>
        <w:t>microbiota</w:t>
      </w:r>
      <w:proofErr w:type="spellEnd"/>
      <w:r w:rsidR="004460C8" w:rsidRPr="004460C8">
        <w:rPr>
          <w:rFonts w:ascii="Times New Roman" w:eastAsia="Times New Roman" w:hAnsi="Times New Roman" w:cs="Times New Roman"/>
          <w:color w:val="000000"/>
          <w:sz w:val="28"/>
          <w:szCs w:val="28"/>
        </w:rPr>
        <w:t xml:space="preserve"> transplantation (FMT)</w:t>
      </w:r>
      <w:r w:rsidRPr="00274797">
        <w:rPr>
          <w:rFonts w:ascii="Times New Roman" w:eastAsia="Times New Roman" w:hAnsi="Times New Roman" w:cs="Times New Roman"/>
          <w:color w:val="000000"/>
          <w:sz w:val="28"/>
          <w:szCs w:val="28"/>
        </w:rPr>
        <w:t xml:space="preserve"> is a recently evolved technique that involves administration of a donor fecal matter solution into the intestines of the patient using colonoscopy thereby altering the intestinal </w:t>
      </w:r>
      <w:proofErr w:type="spellStart"/>
      <w:r w:rsidRPr="00274797">
        <w:rPr>
          <w:rFonts w:ascii="Times New Roman" w:eastAsia="Times New Roman" w:hAnsi="Times New Roman" w:cs="Times New Roman"/>
          <w:color w:val="000000"/>
          <w:sz w:val="28"/>
          <w:szCs w:val="28"/>
        </w:rPr>
        <w:lastRenderedPageBreak/>
        <w:t>microbiome</w:t>
      </w:r>
      <w:proofErr w:type="spellEnd"/>
      <w:r w:rsidR="002A70BD">
        <w:rPr>
          <w:rFonts w:ascii="Times New Roman" w:eastAsia="Times New Roman" w:hAnsi="Times New Roman" w:cs="Times New Roman"/>
          <w:color w:val="000000"/>
          <w:sz w:val="28"/>
          <w:szCs w:val="28"/>
        </w:rPr>
        <w:t>.</w:t>
      </w:r>
      <w:r w:rsidR="002A70BD" w:rsidRPr="002A70BD">
        <w:t xml:space="preserve"> </w:t>
      </w:r>
      <w:r w:rsidR="002A70BD" w:rsidRPr="002A70BD">
        <w:rPr>
          <w:rFonts w:ascii="Times New Roman" w:eastAsia="Times New Roman" w:hAnsi="Times New Roman" w:cs="Times New Roman"/>
          <w:color w:val="000000"/>
          <w:sz w:val="28"/>
          <w:szCs w:val="28"/>
        </w:rPr>
        <w:t xml:space="preserve">FMT is an effective treatment for </w:t>
      </w:r>
      <w:proofErr w:type="spellStart"/>
      <w:r w:rsidR="002A70BD" w:rsidRPr="002A70BD">
        <w:rPr>
          <w:rFonts w:ascii="Times New Roman" w:eastAsia="Times New Roman" w:hAnsi="Times New Roman" w:cs="Times New Roman"/>
          <w:color w:val="000000"/>
          <w:sz w:val="28"/>
          <w:szCs w:val="28"/>
        </w:rPr>
        <w:t>Clostridioides</w:t>
      </w:r>
      <w:proofErr w:type="spellEnd"/>
      <w:r w:rsidR="002A70BD" w:rsidRPr="002A70BD">
        <w:rPr>
          <w:rFonts w:ascii="Times New Roman" w:eastAsia="Times New Roman" w:hAnsi="Times New Roman" w:cs="Times New Roman"/>
          <w:color w:val="000000"/>
          <w:sz w:val="28"/>
          <w:szCs w:val="28"/>
        </w:rPr>
        <w:t xml:space="preserve"> </w:t>
      </w:r>
      <w:proofErr w:type="spellStart"/>
      <w:r w:rsidR="002A70BD" w:rsidRPr="002A70BD">
        <w:rPr>
          <w:rFonts w:ascii="Times New Roman" w:eastAsia="Times New Roman" w:hAnsi="Times New Roman" w:cs="Times New Roman"/>
          <w:color w:val="000000"/>
          <w:sz w:val="28"/>
          <w:szCs w:val="28"/>
        </w:rPr>
        <w:t>difficile</w:t>
      </w:r>
      <w:proofErr w:type="spellEnd"/>
      <w:r w:rsidR="002A70BD" w:rsidRPr="002A70BD">
        <w:rPr>
          <w:rFonts w:ascii="Times New Roman" w:eastAsia="Times New Roman" w:hAnsi="Times New Roman" w:cs="Times New Roman"/>
          <w:color w:val="000000"/>
          <w:sz w:val="28"/>
          <w:szCs w:val="28"/>
        </w:rPr>
        <w:t xml:space="preserve"> infection (CDI). It may be more effective than </w:t>
      </w:r>
      <w:proofErr w:type="spellStart"/>
      <w:r w:rsidR="002A70BD" w:rsidRPr="002A70BD">
        <w:rPr>
          <w:rFonts w:ascii="Times New Roman" w:eastAsia="Times New Roman" w:hAnsi="Times New Roman" w:cs="Times New Roman"/>
          <w:color w:val="000000"/>
          <w:sz w:val="28"/>
          <w:szCs w:val="28"/>
        </w:rPr>
        <w:t>vancomycin</w:t>
      </w:r>
      <w:proofErr w:type="spellEnd"/>
      <w:r w:rsidRPr="00274797">
        <w:rPr>
          <w:rFonts w:ascii="Times New Roman" w:eastAsia="Times New Roman" w:hAnsi="Times New Roman" w:cs="Times New Roman"/>
          <w:color w:val="000000"/>
          <w:sz w:val="28"/>
          <w:szCs w:val="28"/>
        </w:rPr>
        <w:t xml:space="preserve"> (</w:t>
      </w:r>
      <w:proofErr w:type="spellStart"/>
      <w:r w:rsidRPr="00274797">
        <w:rPr>
          <w:rFonts w:ascii="Times New Roman" w:eastAsia="Times New Roman" w:hAnsi="Times New Roman" w:cs="Times New Roman"/>
          <w:color w:val="000000"/>
          <w:sz w:val="28"/>
          <w:szCs w:val="28"/>
          <w:lang w:bidi="ar-IQ"/>
        </w:rPr>
        <w:t>Borody</w:t>
      </w:r>
      <w:proofErr w:type="spellEnd"/>
      <w:r w:rsidRPr="00274797">
        <w:rPr>
          <w:rFonts w:ascii="Times New Roman" w:eastAsia="Times New Roman" w:hAnsi="Times New Roman" w:cs="Times New Roman"/>
          <w:color w:val="000000"/>
          <w:sz w:val="28"/>
          <w:szCs w:val="28"/>
          <w:lang w:bidi="ar-IQ"/>
        </w:rPr>
        <w:t xml:space="preserve"> </w:t>
      </w:r>
      <w:r w:rsidR="00201E3E">
        <w:rPr>
          <w:rFonts w:ascii="Times New Roman" w:eastAsia="Times New Roman" w:hAnsi="Times New Roman" w:cs="Times New Roman"/>
          <w:color w:val="000000"/>
          <w:sz w:val="28"/>
          <w:szCs w:val="28"/>
        </w:rPr>
        <w:t xml:space="preserve">et al., 2015). </w:t>
      </w:r>
    </w:p>
    <w:p w:rsidR="00274797" w:rsidRPr="00274797" w:rsidRDefault="00274797" w:rsidP="00274797">
      <w:pPr>
        <w:spacing w:after="5" w:line="360" w:lineRule="auto"/>
        <w:ind w:hanging="10"/>
        <w:jc w:val="both"/>
        <w:rPr>
          <w:rFonts w:ascii="Times New Roman" w:eastAsia="Times New Roman" w:hAnsi="Times New Roman" w:cs="Times New Roman"/>
          <w:b/>
          <w:bCs/>
          <w:color w:val="000000"/>
          <w:sz w:val="32"/>
          <w:szCs w:val="32"/>
        </w:rPr>
      </w:pPr>
      <w:r w:rsidRPr="00274797">
        <w:rPr>
          <w:rFonts w:ascii="Times New Roman" w:eastAsia="Times New Roman" w:hAnsi="Times New Roman" w:cs="Times New Roman"/>
          <w:b/>
          <w:bCs/>
          <w:color w:val="000000"/>
          <w:sz w:val="32"/>
          <w:szCs w:val="32"/>
        </w:rPr>
        <w:t>D.  Hypnotherapy</w:t>
      </w:r>
    </w:p>
    <w:p w:rsidR="00274797" w:rsidRPr="00274797" w:rsidRDefault="00274797" w:rsidP="00274797">
      <w:pPr>
        <w:tabs>
          <w:tab w:val="left" w:pos="1134"/>
        </w:tabs>
        <w:spacing w:after="5" w:line="360" w:lineRule="auto"/>
        <w:ind w:hanging="10"/>
        <w:jc w:val="both"/>
        <w:rPr>
          <w:rFonts w:ascii="Times New Roman" w:eastAsia="Times New Roman" w:hAnsi="Times New Roman" w:cs="Times New Roman"/>
          <w:sz w:val="28"/>
          <w:szCs w:val="28"/>
        </w:rPr>
      </w:pPr>
      <w:r w:rsidRPr="00274797">
        <w:rPr>
          <w:rFonts w:ascii="Times New Roman" w:eastAsia="Times New Roman" w:hAnsi="Times New Roman" w:cs="Times New Roman"/>
          <w:sz w:val="28"/>
          <w:szCs w:val="28"/>
        </w:rPr>
        <w:tab/>
      </w:r>
      <w:r w:rsidRPr="00274797">
        <w:rPr>
          <w:rFonts w:ascii="Times New Roman" w:eastAsia="Times New Roman" w:hAnsi="Times New Roman" w:cs="Times New Roman"/>
          <w:sz w:val="28"/>
          <w:szCs w:val="28"/>
        </w:rPr>
        <w:tab/>
        <w:t>Hypnotherapy is the use of hypnosis, or a trance-like state during which the patient has a heightened focus and concentration. In such a state, verbal suggestions and imagery can have a greater impact on a person’s physical and mental functioning than otherwise possible. Hypnosis is usually done with a licensed therapist in order to help the patient gain control over certain behaviors or cope more effectively with anxiety or pain. Hypnotherapy has been proven to be effective in reducing and managing the symptoms of IBS through clinical trials (</w:t>
      </w:r>
      <w:proofErr w:type="spellStart"/>
      <w:r w:rsidRPr="00274797">
        <w:rPr>
          <w:rFonts w:ascii="Times New Roman" w:eastAsia="Times New Roman" w:hAnsi="Times New Roman" w:cs="Times New Roman"/>
          <w:color w:val="000000"/>
          <w:sz w:val="28"/>
          <w:szCs w:val="28"/>
          <w:lang w:bidi="ar-IQ"/>
        </w:rPr>
        <w:t>Kohen</w:t>
      </w:r>
      <w:proofErr w:type="spellEnd"/>
      <w:r w:rsidRPr="00274797">
        <w:rPr>
          <w:rFonts w:ascii="Times New Roman" w:eastAsia="Times New Roman" w:hAnsi="Times New Roman" w:cs="Times New Roman"/>
          <w:color w:val="000000"/>
          <w:sz w:val="28"/>
          <w:szCs w:val="28"/>
          <w:lang w:bidi="ar-IQ"/>
        </w:rPr>
        <w:t xml:space="preserve"> &amp; </w:t>
      </w:r>
      <w:proofErr w:type="spellStart"/>
      <w:r w:rsidRPr="00274797">
        <w:rPr>
          <w:rFonts w:ascii="Times New Roman" w:eastAsia="Times New Roman" w:hAnsi="Times New Roman" w:cs="Times New Roman"/>
          <w:color w:val="000000"/>
          <w:sz w:val="28"/>
          <w:szCs w:val="28"/>
          <w:lang w:bidi="ar-IQ"/>
        </w:rPr>
        <w:t>Olness</w:t>
      </w:r>
      <w:proofErr w:type="spellEnd"/>
      <w:r w:rsidRPr="00274797">
        <w:rPr>
          <w:rFonts w:ascii="Times New Roman" w:eastAsia="Times New Roman" w:hAnsi="Times New Roman" w:cs="Times New Roman"/>
          <w:color w:val="000000"/>
          <w:sz w:val="28"/>
          <w:szCs w:val="28"/>
          <w:lang w:bidi="ar-IQ"/>
        </w:rPr>
        <w:t>, 2012 ;</w:t>
      </w:r>
      <w:r w:rsidRPr="00274797">
        <w:rPr>
          <w:rFonts w:ascii="Times New Roman" w:eastAsia="Times New Roman" w:hAnsi="Times New Roman" w:cs="Times New Roman"/>
          <w:sz w:val="28"/>
          <w:szCs w:val="28"/>
        </w:rPr>
        <w:t xml:space="preserve"> </w:t>
      </w:r>
      <w:r w:rsidRPr="00274797">
        <w:rPr>
          <w:rFonts w:ascii="Times New Roman" w:eastAsia="Times New Roman" w:hAnsi="Times New Roman" w:cs="Times New Roman"/>
          <w:color w:val="000000"/>
          <w:sz w:val="28"/>
          <w:szCs w:val="28"/>
          <w:lang w:bidi="ar-IQ"/>
        </w:rPr>
        <w:t xml:space="preserve">Van </w:t>
      </w:r>
      <w:proofErr w:type="spellStart"/>
      <w:r w:rsidRPr="00274797">
        <w:rPr>
          <w:rFonts w:ascii="Times New Roman" w:eastAsia="Times New Roman" w:hAnsi="Times New Roman" w:cs="Times New Roman"/>
          <w:color w:val="000000"/>
          <w:sz w:val="28"/>
          <w:szCs w:val="28"/>
          <w:lang w:bidi="ar-IQ"/>
        </w:rPr>
        <w:t>Oudenhove</w:t>
      </w:r>
      <w:proofErr w:type="spellEnd"/>
      <w:r w:rsidRPr="00274797">
        <w:rPr>
          <w:rFonts w:ascii="Times New Roman" w:eastAsia="Times New Roman" w:hAnsi="Times New Roman" w:cs="Times New Roman"/>
          <w:color w:val="000000"/>
          <w:sz w:val="28"/>
          <w:szCs w:val="28"/>
          <w:lang w:bidi="ar-IQ"/>
        </w:rPr>
        <w:t xml:space="preserve"> </w:t>
      </w:r>
      <w:r w:rsidRPr="00274797">
        <w:rPr>
          <w:rFonts w:ascii="Times New Roman" w:eastAsia="Times New Roman" w:hAnsi="Times New Roman" w:cs="Times New Roman"/>
          <w:sz w:val="28"/>
          <w:szCs w:val="28"/>
        </w:rPr>
        <w:t xml:space="preserve"> et al., 2016).</w:t>
      </w:r>
    </w:p>
    <w:p w:rsidR="00917439" w:rsidRPr="00274797" w:rsidRDefault="00274797" w:rsidP="00563C21">
      <w:pPr>
        <w:tabs>
          <w:tab w:val="left" w:pos="1134"/>
        </w:tabs>
        <w:spacing w:after="5" w:line="360" w:lineRule="auto"/>
        <w:ind w:hanging="10"/>
        <w:jc w:val="both"/>
        <w:rPr>
          <w:rFonts w:ascii="Times New Roman" w:eastAsia="Times New Roman" w:hAnsi="Times New Roman" w:cs="Times New Roman"/>
          <w:sz w:val="28"/>
          <w:szCs w:val="28"/>
        </w:rPr>
      </w:pPr>
      <w:r w:rsidRPr="00274797">
        <w:rPr>
          <w:rFonts w:ascii="Times New Roman" w:eastAsia="Times New Roman" w:hAnsi="Times New Roman" w:cs="Times New Roman"/>
          <w:sz w:val="28"/>
          <w:szCs w:val="28"/>
        </w:rPr>
        <w:tab/>
      </w:r>
      <w:r w:rsidRPr="00274797">
        <w:rPr>
          <w:rFonts w:ascii="Times New Roman" w:eastAsia="Times New Roman" w:hAnsi="Times New Roman" w:cs="Times New Roman"/>
          <w:sz w:val="28"/>
          <w:szCs w:val="28"/>
        </w:rPr>
        <w:tab/>
        <w:t>While the </w:t>
      </w:r>
      <w:hyperlink r:id="rId48" w:history="1">
        <w:r w:rsidRPr="00274797">
          <w:rPr>
            <w:rFonts w:ascii="Times New Roman" w:eastAsia="Times New Roman" w:hAnsi="Times New Roman" w:cs="Times New Roman"/>
            <w:sz w:val="28"/>
            <w:szCs w:val="28"/>
          </w:rPr>
          <w:t>standard</w:t>
        </w:r>
      </w:hyperlink>
      <w:r w:rsidRPr="00274797">
        <w:rPr>
          <w:rFonts w:ascii="Times New Roman" w:eastAsia="Times New Roman" w:hAnsi="Times New Roman" w:cs="Times New Roman"/>
          <w:sz w:val="28"/>
          <w:szCs w:val="28"/>
        </w:rPr>
        <w:t> medical methods are of some help to the majority of patients with irritable bowel syndrome (IBS), up to half of IBS sufferers are </w:t>
      </w:r>
      <w:hyperlink r:id="rId49" w:history="1">
        <w:r w:rsidRPr="00274797">
          <w:rPr>
            <w:rFonts w:ascii="Times New Roman" w:eastAsia="Times New Roman" w:hAnsi="Times New Roman" w:cs="Times New Roman"/>
            <w:sz w:val="28"/>
            <w:szCs w:val="28"/>
          </w:rPr>
          <w:t>dissatisfied</w:t>
        </w:r>
      </w:hyperlink>
      <w:r w:rsidRPr="00274797">
        <w:rPr>
          <w:rFonts w:ascii="Times New Roman" w:eastAsia="Times New Roman" w:hAnsi="Times New Roman" w:cs="Times New Roman"/>
          <w:sz w:val="28"/>
          <w:szCs w:val="28"/>
        </w:rPr>
        <w:t> with the results of standard treatment and explore complementary and alternative treatments such as hypnotherapy. Mental stress, although not a direct cause of IBS, definitely acts as a trigger for gastrointestinal symptoms. One of the goals of hypnotherapy is to use the mind to have a positive or calm</w:t>
      </w:r>
      <w:r w:rsidR="00917439">
        <w:rPr>
          <w:rFonts w:ascii="Times New Roman" w:eastAsia="Times New Roman" w:hAnsi="Times New Roman" w:cs="Times New Roman"/>
          <w:sz w:val="28"/>
          <w:szCs w:val="28"/>
        </w:rPr>
        <w:t xml:space="preserve">ing influence on the intestines </w:t>
      </w:r>
      <w:r w:rsidRPr="00274797">
        <w:rPr>
          <w:rFonts w:ascii="Times New Roman" w:eastAsia="Times New Roman" w:hAnsi="Times New Roman" w:cs="Times New Roman"/>
          <w:sz w:val="28"/>
          <w:szCs w:val="28"/>
        </w:rPr>
        <w:t>(</w:t>
      </w:r>
      <w:r w:rsidRPr="00274797">
        <w:rPr>
          <w:rFonts w:ascii="Times New Roman" w:eastAsia="Times New Roman" w:hAnsi="Times New Roman" w:cs="Times New Roman"/>
          <w:color w:val="000000"/>
          <w:sz w:val="28"/>
          <w:szCs w:val="28"/>
          <w:lang w:bidi="ar-IQ"/>
        </w:rPr>
        <w:t>Brown-</w:t>
      </w:r>
      <w:proofErr w:type="spellStart"/>
      <w:r w:rsidRPr="00274797">
        <w:rPr>
          <w:rFonts w:ascii="Times New Roman" w:eastAsia="Times New Roman" w:hAnsi="Times New Roman" w:cs="Times New Roman"/>
          <w:color w:val="000000"/>
          <w:sz w:val="28"/>
          <w:szCs w:val="28"/>
          <w:lang w:bidi="ar-IQ"/>
        </w:rPr>
        <w:t>Lieberson</w:t>
      </w:r>
      <w:proofErr w:type="spellEnd"/>
      <w:r w:rsidRPr="00274797">
        <w:rPr>
          <w:rFonts w:ascii="Times New Roman" w:eastAsia="Times New Roman" w:hAnsi="Times New Roman" w:cs="Times New Roman"/>
          <w:color w:val="000000"/>
          <w:sz w:val="28"/>
          <w:szCs w:val="28"/>
          <w:lang w:bidi="ar-IQ"/>
        </w:rPr>
        <w:t xml:space="preserve">, </w:t>
      </w:r>
      <w:r w:rsidRPr="00274797">
        <w:rPr>
          <w:rFonts w:ascii="Times New Roman" w:eastAsia="Times New Roman" w:hAnsi="Times New Roman" w:cs="Times New Roman"/>
          <w:sz w:val="28"/>
          <w:szCs w:val="28"/>
        </w:rPr>
        <w:t>2019).</w:t>
      </w:r>
    </w:p>
    <w:p w:rsidR="00274797" w:rsidRPr="00274797" w:rsidRDefault="00274797" w:rsidP="00274797">
      <w:pPr>
        <w:spacing w:after="5" w:line="360" w:lineRule="auto"/>
        <w:ind w:hanging="10"/>
        <w:jc w:val="both"/>
        <w:rPr>
          <w:rFonts w:ascii="Times New Roman" w:eastAsia="Times New Roman" w:hAnsi="Times New Roman" w:cs="Times New Roman"/>
          <w:b/>
          <w:bCs/>
          <w:color w:val="000000"/>
          <w:sz w:val="32"/>
          <w:szCs w:val="32"/>
        </w:rPr>
      </w:pPr>
      <w:r w:rsidRPr="00274797">
        <w:rPr>
          <w:rFonts w:ascii="Times New Roman" w:eastAsia="Times New Roman" w:hAnsi="Times New Roman" w:cs="Times New Roman"/>
          <w:b/>
          <w:bCs/>
          <w:color w:val="000000"/>
          <w:sz w:val="32"/>
          <w:szCs w:val="32"/>
        </w:rPr>
        <w:t>E.  Acupuncture</w:t>
      </w:r>
    </w:p>
    <w:p w:rsidR="00274797" w:rsidRPr="00274797" w:rsidRDefault="00274797" w:rsidP="00D25E82">
      <w:pPr>
        <w:tabs>
          <w:tab w:val="left" w:pos="1134"/>
        </w:tabs>
        <w:spacing w:after="5" w:line="360" w:lineRule="auto"/>
        <w:ind w:hanging="10"/>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ab/>
      </w:r>
      <w:r w:rsidRPr="00274797">
        <w:rPr>
          <w:rFonts w:ascii="Times New Roman" w:eastAsia="Times New Roman" w:hAnsi="Times New Roman" w:cs="Times New Roman"/>
          <w:color w:val="000000"/>
          <w:sz w:val="28"/>
          <w:szCs w:val="28"/>
        </w:rPr>
        <w:tab/>
        <w:t xml:space="preserve">Acupuncture is the use of thin needles inserted through the skin at strategic points on the body. It is a key component of traditional Chinese medicine and is most often used to treat pain. Many patients with irritable bowel syndrome (IBS) seek relief from their symptoms with acupuncture. Acupuncture has been studied as a treatment for IBS in clinical trials, and </w:t>
      </w:r>
      <w:r w:rsidRPr="00274797">
        <w:rPr>
          <w:rFonts w:ascii="Times New Roman" w:eastAsia="Times New Roman" w:hAnsi="Times New Roman" w:cs="Times New Roman"/>
          <w:color w:val="000000"/>
          <w:sz w:val="28"/>
          <w:szCs w:val="28"/>
        </w:rPr>
        <w:lastRenderedPageBreak/>
        <w:t>some trials have demonstrated that patients may benefit from acupuncture and get relief from their symptoms (</w:t>
      </w:r>
      <w:proofErr w:type="spellStart"/>
      <w:r w:rsidRPr="00274797">
        <w:rPr>
          <w:rFonts w:ascii="Times New Roman" w:eastAsia="Times New Roman" w:hAnsi="Times New Roman" w:cs="Times New Roman"/>
          <w:color w:val="000000"/>
          <w:sz w:val="28"/>
          <w:szCs w:val="28"/>
          <w:lang w:bidi="ar-IQ"/>
        </w:rPr>
        <w:t>Chaitow</w:t>
      </w:r>
      <w:proofErr w:type="spellEnd"/>
      <w:r w:rsidRPr="00274797">
        <w:rPr>
          <w:rFonts w:ascii="Times New Roman" w:eastAsia="Times New Roman" w:hAnsi="Times New Roman" w:cs="Times New Roman"/>
          <w:color w:val="000000"/>
          <w:sz w:val="28"/>
          <w:szCs w:val="28"/>
          <w:lang w:bidi="ar-IQ"/>
        </w:rPr>
        <w:t xml:space="preserve">, </w:t>
      </w:r>
      <w:r w:rsidRPr="00274797">
        <w:rPr>
          <w:rFonts w:ascii="Times New Roman" w:eastAsia="Times New Roman" w:hAnsi="Times New Roman" w:cs="Times New Roman"/>
          <w:color w:val="000000"/>
          <w:sz w:val="28"/>
          <w:szCs w:val="28"/>
        </w:rPr>
        <w:t>2017).</w:t>
      </w:r>
    </w:p>
    <w:p w:rsidR="008135AC" w:rsidRPr="00B34418" w:rsidRDefault="00274797" w:rsidP="00563C21">
      <w:pPr>
        <w:spacing w:after="5" w:line="360" w:lineRule="auto"/>
        <w:ind w:left="-10" w:firstLine="1144"/>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IBS can be challenging to treat – not all patients have the same symptoms or triggers, and the medications that are available may not provide relief for every patient. Acupuncture is a non-drug therapy, and as such does not have the risk of side effects seen with pharmacological treatments. It is considered a safe treatment and several studies have demonstrated its effectiveness in treating symptoms such as abdominal pain and intestinal motility (</w:t>
      </w:r>
      <w:proofErr w:type="spellStart"/>
      <w:r w:rsidRPr="00274797">
        <w:rPr>
          <w:rFonts w:ascii="Times New Roman" w:eastAsia="Times New Roman" w:hAnsi="Times New Roman" w:cs="Times New Roman"/>
          <w:color w:val="000000"/>
          <w:sz w:val="28"/>
          <w:szCs w:val="28"/>
          <w:lang w:bidi="ar-IQ"/>
        </w:rPr>
        <w:t>Cozma-Petrut</w:t>
      </w:r>
      <w:proofErr w:type="spellEnd"/>
      <w:r w:rsidRPr="00274797">
        <w:rPr>
          <w:rFonts w:ascii="Times New Roman" w:eastAsia="Times New Roman" w:hAnsi="Times New Roman" w:cs="Times New Roman"/>
          <w:color w:val="000000"/>
          <w:sz w:val="28"/>
          <w:szCs w:val="28"/>
          <w:lang w:bidi="ar-IQ"/>
        </w:rPr>
        <w:t xml:space="preserve"> </w:t>
      </w:r>
      <w:r w:rsidR="00B34418">
        <w:rPr>
          <w:rFonts w:ascii="Times New Roman" w:eastAsia="Times New Roman" w:hAnsi="Times New Roman" w:cs="Times New Roman"/>
          <w:color w:val="000000"/>
          <w:sz w:val="28"/>
          <w:szCs w:val="28"/>
        </w:rPr>
        <w:t>et al., 2017)</w:t>
      </w:r>
      <w:r w:rsidR="008135AC">
        <w:rPr>
          <w:rFonts w:ascii="Times New Roman" w:eastAsia="Times New Roman" w:hAnsi="Times New Roman" w:cs="Times New Roman"/>
          <w:color w:val="000000"/>
          <w:sz w:val="28"/>
          <w:szCs w:val="28"/>
        </w:rPr>
        <w:t>.</w:t>
      </w:r>
    </w:p>
    <w:p w:rsidR="00274797" w:rsidRPr="00274797" w:rsidRDefault="00563C21" w:rsidP="00274797">
      <w:pPr>
        <w:spacing w:after="5" w:line="360" w:lineRule="auto"/>
        <w:ind w:hanging="10"/>
        <w:jc w:val="both"/>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F. </w:t>
      </w:r>
      <w:r w:rsidR="00274797" w:rsidRPr="00274797">
        <w:rPr>
          <w:rFonts w:ascii="Times New Roman" w:eastAsia="Times New Roman" w:hAnsi="Times New Roman" w:cs="Times New Roman"/>
          <w:b/>
          <w:bCs/>
          <w:color w:val="000000"/>
          <w:sz w:val="32"/>
          <w:szCs w:val="32"/>
        </w:rPr>
        <w:t>Biofeedback</w:t>
      </w:r>
    </w:p>
    <w:p w:rsidR="00274797" w:rsidRPr="00274797" w:rsidRDefault="00274797" w:rsidP="004460C8">
      <w:pPr>
        <w:tabs>
          <w:tab w:val="left" w:pos="1134"/>
        </w:tabs>
        <w:spacing w:after="5" w:line="360" w:lineRule="auto"/>
        <w:ind w:hanging="10"/>
        <w:jc w:val="both"/>
        <w:rPr>
          <w:rFonts w:ascii="Times New Roman" w:eastAsia="Times New Roman" w:hAnsi="Times New Roman" w:cs="Times New Roman"/>
          <w:sz w:val="28"/>
          <w:szCs w:val="28"/>
        </w:rPr>
      </w:pPr>
      <w:r w:rsidRPr="00274797">
        <w:rPr>
          <w:rFonts w:ascii="Times New Roman" w:eastAsia="Times New Roman" w:hAnsi="Times New Roman" w:cs="Times New Roman"/>
          <w:sz w:val="28"/>
          <w:szCs w:val="28"/>
        </w:rPr>
        <w:t xml:space="preserve"> </w:t>
      </w:r>
      <w:r w:rsidRPr="00274797">
        <w:rPr>
          <w:rFonts w:ascii="Times New Roman" w:eastAsia="Times New Roman" w:hAnsi="Times New Roman" w:cs="Times New Roman"/>
          <w:sz w:val="28"/>
          <w:szCs w:val="28"/>
        </w:rPr>
        <w:tab/>
        <w:t>Biofeedback is a technique that can be learned to exert more control over bodily functions, such as bowel control. Biofeedback is a painless process that uses electrical sensors that monitor the body’s functions and provide information (feedback) on a computer or video display. Studies have shown biofeedback to be useful in reducing </w:t>
      </w:r>
      <w:hyperlink r:id="rId50" w:history="1">
        <w:r w:rsidRPr="00274797">
          <w:rPr>
            <w:rFonts w:ascii="Times New Roman" w:eastAsia="Times New Roman" w:hAnsi="Times New Roman" w:cs="Times New Roman"/>
            <w:sz w:val="28"/>
            <w:szCs w:val="28"/>
          </w:rPr>
          <w:t>symptoms</w:t>
        </w:r>
      </w:hyperlink>
      <w:r w:rsidRPr="00274797">
        <w:rPr>
          <w:rFonts w:ascii="Times New Roman" w:eastAsia="Times New Roman" w:hAnsi="Times New Roman" w:cs="Times New Roman"/>
          <w:sz w:val="28"/>
          <w:szCs w:val="28"/>
        </w:rPr>
        <w:t> and symptom severity from </w:t>
      </w:r>
      <w:hyperlink r:id="rId51" w:history="1">
        <w:r w:rsidRPr="00274797">
          <w:rPr>
            <w:rFonts w:ascii="Times New Roman" w:eastAsia="Times New Roman" w:hAnsi="Times New Roman" w:cs="Times New Roman"/>
            <w:sz w:val="28"/>
            <w:szCs w:val="28"/>
          </w:rPr>
          <w:t>IBS</w:t>
        </w:r>
      </w:hyperlink>
      <w:r w:rsidRPr="00274797">
        <w:rPr>
          <w:rFonts w:ascii="Times New Roman" w:eastAsia="Times New Roman" w:hAnsi="Times New Roman" w:cs="Times New Roman"/>
          <w:sz w:val="28"/>
          <w:szCs w:val="28"/>
        </w:rPr>
        <w:t>. In addition, it can be a cost-effective treatment (</w:t>
      </w:r>
      <w:r w:rsidRPr="00274797">
        <w:rPr>
          <w:rFonts w:ascii="Times New Roman" w:eastAsia="Times New Roman" w:hAnsi="Times New Roman" w:cs="Times New Roman"/>
          <w:color w:val="000000"/>
          <w:sz w:val="28"/>
          <w:szCs w:val="28"/>
          <w:lang w:bidi="ar-IQ"/>
        </w:rPr>
        <w:t>Goldenberg</w:t>
      </w:r>
      <w:r w:rsidRPr="00274797">
        <w:rPr>
          <w:rFonts w:ascii="Times New Roman" w:eastAsia="Times New Roman" w:hAnsi="Times New Roman" w:cs="Times New Roman"/>
          <w:sz w:val="28"/>
          <w:szCs w:val="28"/>
        </w:rPr>
        <w:t xml:space="preserve"> et al., 201</w:t>
      </w:r>
      <w:r w:rsidR="004460C8">
        <w:rPr>
          <w:rFonts w:ascii="Times New Roman" w:eastAsia="Times New Roman" w:hAnsi="Times New Roman" w:cs="Times New Roman"/>
          <w:sz w:val="28"/>
          <w:szCs w:val="28"/>
        </w:rPr>
        <w:t>9</w:t>
      </w:r>
      <w:r w:rsidRPr="00274797">
        <w:rPr>
          <w:rFonts w:ascii="Times New Roman" w:eastAsia="Times New Roman" w:hAnsi="Times New Roman" w:cs="Times New Roman"/>
          <w:sz w:val="28"/>
          <w:szCs w:val="28"/>
        </w:rPr>
        <w:t>)</w:t>
      </w:r>
    </w:p>
    <w:p w:rsidR="00274797" w:rsidRPr="00274797" w:rsidRDefault="00274797" w:rsidP="00201E3E">
      <w:pPr>
        <w:tabs>
          <w:tab w:val="left" w:pos="1134"/>
        </w:tabs>
        <w:spacing w:after="5" w:line="360" w:lineRule="auto"/>
        <w:ind w:hanging="10"/>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ab/>
      </w:r>
      <w:r w:rsidRPr="00274797">
        <w:rPr>
          <w:rFonts w:ascii="Times New Roman" w:eastAsia="Times New Roman" w:hAnsi="Times New Roman" w:cs="Times New Roman"/>
          <w:color w:val="000000"/>
          <w:sz w:val="28"/>
          <w:szCs w:val="28"/>
        </w:rPr>
        <w:tab/>
        <w:t>With biofeedback, the physiological responses of the body, which are usually not noticed by the patient, are sensed with the electrical sensors and computer. The visual or auditory feedback the patient experiences from the technology provide awareness of these bodily functions. Patients soon learn to influence the responses and manipulate these physiological events, thereby modifying the function of the intestines and the gas</w:t>
      </w:r>
      <w:r w:rsidR="00CA7F19">
        <w:rPr>
          <w:rFonts w:ascii="Times New Roman" w:eastAsia="Times New Roman" w:hAnsi="Times New Roman" w:cs="Times New Roman"/>
          <w:color w:val="000000"/>
          <w:sz w:val="28"/>
          <w:szCs w:val="28"/>
        </w:rPr>
        <w:t>trointestinal symptoms of IBS (</w:t>
      </w:r>
      <w:r w:rsidRPr="00274797">
        <w:rPr>
          <w:rFonts w:ascii="Times New Roman" w:eastAsia="Times New Roman" w:hAnsi="Times New Roman" w:cs="Times New Roman"/>
          <w:color w:val="000000"/>
          <w:sz w:val="28"/>
          <w:szCs w:val="28"/>
          <w:lang w:bidi="ar-IQ"/>
        </w:rPr>
        <w:t xml:space="preserve">Schwartz </w:t>
      </w:r>
      <w:r w:rsidR="00201E3E">
        <w:rPr>
          <w:rFonts w:ascii="Times New Roman" w:eastAsia="Times New Roman" w:hAnsi="Times New Roman" w:cs="Times New Roman"/>
          <w:color w:val="000000"/>
          <w:sz w:val="28"/>
          <w:szCs w:val="28"/>
        </w:rPr>
        <w:t>et al., 2017).</w:t>
      </w:r>
    </w:p>
    <w:p w:rsidR="00274797" w:rsidRPr="00274797" w:rsidRDefault="00274797" w:rsidP="00EA055D">
      <w:pPr>
        <w:spacing w:after="5" w:line="360" w:lineRule="auto"/>
        <w:ind w:hanging="10"/>
        <w:jc w:val="both"/>
        <w:rPr>
          <w:rFonts w:ascii="Times New Roman" w:eastAsia="Times New Roman" w:hAnsi="Times New Roman" w:cs="Times New Roman"/>
          <w:b/>
          <w:bCs/>
          <w:color w:val="000000"/>
          <w:sz w:val="32"/>
          <w:szCs w:val="32"/>
        </w:rPr>
      </w:pPr>
      <w:r w:rsidRPr="00274797">
        <w:rPr>
          <w:rFonts w:ascii="Times New Roman" w:eastAsia="Times New Roman" w:hAnsi="Times New Roman" w:cs="Times New Roman"/>
          <w:b/>
          <w:bCs/>
          <w:color w:val="000000"/>
          <w:sz w:val="32"/>
          <w:szCs w:val="32"/>
        </w:rPr>
        <w:t>G.</w:t>
      </w:r>
      <w:r w:rsidRPr="00274797">
        <w:rPr>
          <w:rFonts w:ascii="Times New Roman" w:eastAsia="Times New Roman" w:hAnsi="Times New Roman" w:cs="Times New Roman"/>
          <w:color w:val="000000"/>
          <w:sz w:val="32"/>
          <w:szCs w:val="32"/>
        </w:rPr>
        <w:t xml:space="preserve"> </w:t>
      </w:r>
      <w:r w:rsidR="00EA055D">
        <w:rPr>
          <w:rFonts w:ascii="Times New Roman" w:eastAsia="Times New Roman" w:hAnsi="Times New Roman" w:cs="Times New Roman"/>
          <w:b/>
          <w:bCs/>
          <w:color w:val="000000"/>
          <w:sz w:val="32"/>
          <w:szCs w:val="32"/>
        </w:rPr>
        <w:t>C</w:t>
      </w:r>
      <w:r w:rsidRPr="00274797">
        <w:rPr>
          <w:rFonts w:ascii="Times New Roman" w:eastAsia="Times New Roman" w:hAnsi="Times New Roman" w:cs="Times New Roman"/>
          <w:b/>
          <w:bCs/>
          <w:color w:val="000000"/>
          <w:sz w:val="32"/>
          <w:szCs w:val="32"/>
        </w:rPr>
        <w:t>ognitive behavioral therapy</w:t>
      </w:r>
    </w:p>
    <w:p w:rsidR="00274797" w:rsidRPr="00274797" w:rsidRDefault="00274797" w:rsidP="006F1BB4">
      <w:pPr>
        <w:tabs>
          <w:tab w:val="left" w:pos="1134"/>
        </w:tabs>
        <w:spacing w:after="5" w:line="360" w:lineRule="auto"/>
        <w:ind w:hanging="10"/>
        <w:jc w:val="both"/>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ab/>
      </w:r>
      <w:r w:rsidRPr="00274797">
        <w:rPr>
          <w:rFonts w:ascii="Times New Roman" w:eastAsia="Times New Roman" w:hAnsi="Times New Roman" w:cs="Times New Roman"/>
          <w:color w:val="000000"/>
          <w:sz w:val="28"/>
          <w:szCs w:val="28"/>
        </w:rPr>
        <w:tab/>
      </w:r>
      <w:r w:rsidR="004460C8" w:rsidRPr="004460C8">
        <w:rPr>
          <w:rFonts w:ascii="Times New Roman" w:eastAsia="Times New Roman" w:hAnsi="Times New Roman" w:cs="Times New Roman"/>
          <w:color w:val="000000"/>
          <w:sz w:val="28"/>
          <w:szCs w:val="28"/>
        </w:rPr>
        <w:t>Cognitive behavioral therapy</w:t>
      </w:r>
      <w:r w:rsidR="004460C8">
        <w:rPr>
          <w:rFonts w:ascii="Times New Roman" w:eastAsia="Times New Roman" w:hAnsi="Times New Roman" w:cs="Times New Roman"/>
          <w:color w:val="000000"/>
          <w:sz w:val="28"/>
          <w:szCs w:val="28"/>
        </w:rPr>
        <w:t xml:space="preserve"> (</w:t>
      </w:r>
      <w:r w:rsidR="006F1BB4" w:rsidRPr="006F1BB4">
        <w:rPr>
          <w:rFonts w:ascii="Times New Roman" w:eastAsia="Times New Roman" w:hAnsi="Times New Roman" w:cs="Times New Roman"/>
          <w:color w:val="000000"/>
          <w:sz w:val="28"/>
          <w:szCs w:val="28"/>
        </w:rPr>
        <w:t>CBT</w:t>
      </w:r>
      <w:r w:rsidR="004460C8">
        <w:rPr>
          <w:rFonts w:ascii="Times New Roman" w:eastAsia="Times New Roman" w:hAnsi="Times New Roman" w:cs="Times New Roman"/>
          <w:color w:val="000000"/>
          <w:sz w:val="28"/>
          <w:szCs w:val="28"/>
        </w:rPr>
        <w:t>)</w:t>
      </w:r>
      <w:r w:rsidR="006F1BB4" w:rsidRPr="006F1BB4">
        <w:rPr>
          <w:rFonts w:ascii="Times New Roman" w:eastAsia="Times New Roman" w:hAnsi="Times New Roman" w:cs="Times New Roman"/>
          <w:color w:val="000000"/>
          <w:sz w:val="28"/>
          <w:szCs w:val="28"/>
        </w:rPr>
        <w:t xml:space="preserve"> is a type of psychotherapy originally developed and used to treat mental health issues, such as </w:t>
      </w:r>
      <w:r w:rsidR="006F1BB4" w:rsidRPr="006F1BB4">
        <w:rPr>
          <w:rFonts w:ascii="Times New Roman" w:eastAsia="Times New Roman" w:hAnsi="Times New Roman" w:cs="Times New Roman"/>
          <w:color w:val="000000"/>
          <w:sz w:val="28"/>
          <w:szCs w:val="28"/>
        </w:rPr>
        <w:lastRenderedPageBreak/>
        <w:t>depression and anxiety. Cognitive-behavioral therapy may be used in the management of patients with IBS. Recent systematic reviews have found that psychological interventions are efficacious, including long-term benefits, and that the gains are not depe</w:t>
      </w:r>
      <w:r w:rsidR="00CA7F19">
        <w:rPr>
          <w:rFonts w:ascii="Times New Roman" w:eastAsia="Times New Roman" w:hAnsi="Times New Roman" w:cs="Times New Roman"/>
          <w:color w:val="000000"/>
          <w:sz w:val="28"/>
          <w:szCs w:val="28"/>
        </w:rPr>
        <w:t>ndent on the number of sessions</w:t>
      </w:r>
      <w:r w:rsidR="006F1BB4" w:rsidRPr="006F1BB4">
        <w:rPr>
          <w:rFonts w:ascii="Times New Roman" w:eastAsia="Times New Roman" w:hAnsi="Times New Roman" w:cs="Times New Roman"/>
          <w:color w:val="000000"/>
          <w:sz w:val="28"/>
          <w:szCs w:val="28"/>
        </w:rPr>
        <w:t xml:space="preserve"> </w:t>
      </w:r>
      <w:r w:rsidRPr="00274797">
        <w:rPr>
          <w:rFonts w:ascii="Times New Roman" w:eastAsia="Times New Roman" w:hAnsi="Times New Roman" w:cs="Times New Roman"/>
          <w:color w:val="000000"/>
          <w:sz w:val="28"/>
          <w:szCs w:val="28"/>
        </w:rPr>
        <w:t>(</w:t>
      </w:r>
      <w:proofErr w:type="spellStart"/>
      <w:r w:rsidRPr="00274797">
        <w:rPr>
          <w:rFonts w:ascii="Times New Roman" w:eastAsia="Times New Roman" w:hAnsi="Times New Roman" w:cs="Times New Roman"/>
          <w:color w:val="000000"/>
          <w:sz w:val="28"/>
          <w:szCs w:val="28"/>
        </w:rPr>
        <w:t>Kinsinger</w:t>
      </w:r>
      <w:proofErr w:type="spellEnd"/>
      <w:r w:rsidRPr="00274797">
        <w:rPr>
          <w:rFonts w:ascii="Times New Roman" w:eastAsia="Times New Roman" w:hAnsi="Times New Roman" w:cs="Times New Roman"/>
          <w:color w:val="000000"/>
          <w:sz w:val="28"/>
          <w:szCs w:val="28"/>
        </w:rPr>
        <w:t>, 2017).</w:t>
      </w:r>
    </w:p>
    <w:p w:rsidR="00274797" w:rsidRPr="00274797" w:rsidRDefault="00274797" w:rsidP="00274797">
      <w:pPr>
        <w:spacing w:after="5" w:line="360" w:lineRule="auto"/>
        <w:ind w:hanging="10"/>
        <w:jc w:val="both"/>
        <w:rPr>
          <w:rFonts w:ascii="Times New Roman" w:eastAsia="Times New Roman" w:hAnsi="Times New Roman" w:cs="Times New Roman"/>
          <w:b/>
          <w:bCs/>
          <w:color w:val="000000"/>
          <w:sz w:val="32"/>
          <w:szCs w:val="32"/>
        </w:rPr>
      </w:pPr>
      <w:r w:rsidRPr="00274797">
        <w:rPr>
          <w:rFonts w:ascii="Times New Roman" w:eastAsia="Times New Roman" w:hAnsi="Times New Roman" w:cs="Times New Roman"/>
          <w:b/>
          <w:bCs/>
          <w:color w:val="000000"/>
          <w:sz w:val="32"/>
          <w:szCs w:val="32"/>
        </w:rPr>
        <w:t>2.13</w:t>
      </w:r>
      <w:r w:rsidRPr="00274797">
        <w:rPr>
          <w:rFonts w:ascii="Times New Roman" w:eastAsia="Times New Roman" w:hAnsi="Times New Roman" w:cs="Times New Roman" w:hint="cs"/>
          <w:b/>
          <w:bCs/>
          <w:color w:val="000000"/>
          <w:sz w:val="32"/>
          <w:szCs w:val="32"/>
          <w:rtl/>
        </w:rPr>
        <w:t>.</w:t>
      </w:r>
      <w:r w:rsidRPr="00274797">
        <w:rPr>
          <w:rFonts w:ascii="Times New Roman" w:eastAsia="Times New Roman" w:hAnsi="Times New Roman" w:cs="Times New Roman"/>
          <w:b/>
          <w:bCs/>
          <w:color w:val="000000"/>
          <w:sz w:val="32"/>
          <w:szCs w:val="32"/>
        </w:rPr>
        <w:t xml:space="preserve"> Previous Studies related to knowledge regarding to preventive measures of irritable bowel syndrome  </w:t>
      </w:r>
    </w:p>
    <w:p w:rsidR="00274797" w:rsidRPr="00274797" w:rsidRDefault="00274797" w:rsidP="00274797">
      <w:pPr>
        <w:spacing w:after="5" w:line="360" w:lineRule="auto"/>
        <w:ind w:firstLine="1134"/>
        <w:jc w:val="both"/>
        <w:rPr>
          <w:rFonts w:ascii="Times New Roman" w:eastAsia="Times New Roman" w:hAnsi="Times New Roman" w:cs="Times New Roman"/>
          <w:b/>
          <w:bCs/>
          <w:color w:val="000000"/>
          <w:sz w:val="32"/>
          <w:szCs w:val="32"/>
        </w:rPr>
      </w:pPr>
      <w:r w:rsidRPr="00274797">
        <w:rPr>
          <w:rFonts w:ascii="Times New Roman" w:eastAsia="Times New Roman" w:hAnsi="Times New Roman" w:cs="Times New Roman"/>
          <w:color w:val="000000"/>
          <w:sz w:val="28"/>
          <w:szCs w:val="28"/>
        </w:rPr>
        <w:t xml:space="preserve">There are many studies around the world that have focused on  prevention measures of irritable bowel syndrome </w:t>
      </w:r>
    </w:p>
    <w:p w:rsidR="00274797" w:rsidRPr="00274797" w:rsidRDefault="00017EE8" w:rsidP="00274797">
      <w:pPr>
        <w:spacing w:after="5" w:line="360" w:lineRule="auto"/>
        <w:ind w:firstLine="1134"/>
        <w:jc w:val="lowKashida"/>
        <w:rPr>
          <w:rFonts w:ascii="Times New Roman" w:eastAsia="Times New Roman" w:hAnsi="Times New Roman" w:cs="Times New Roman"/>
          <w:color w:val="000000"/>
          <w:sz w:val="28"/>
          <w:szCs w:val="28"/>
        </w:rPr>
      </w:pPr>
      <w:r w:rsidRPr="00017EE8">
        <w:rPr>
          <w:rFonts w:ascii="Times New Roman" w:eastAsia="Times New Roman" w:hAnsi="Times New Roman" w:cs="Times New Roman"/>
          <w:b/>
          <w:bCs/>
          <w:color w:val="000000"/>
          <w:sz w:val="28"/>
          <w:szCs w:val="28"/>
        </w:rPr>
        <w:t>First study</w:t>
      </w:r>
      <w:r>
        <w:rPr>
          <w:rFonts w:ascii="Times New Roman" w:eastAsia="Times New Roman" w:hAnsi="Times New Roman" w:cs="Times New Roman"/>
          <w:color w:val="000000"/>
          <w:sz w:val="28"/>
          <w:szCs w:val="28"/>
        </w:rPr>
        <w:t xml:space="preserve">: </w:t>
      </w:r>
      <w:r w:rsidR="00CA7F19">
        <w:rPr>
          <w:rFonts w:ascii="Times New Roman" w:eastAsia="Times New Roman" w:hAnsi="Times New Roman" w:cs="Times New Roman"/>
          <w:color w:val="000000"/>
          <w:sz w:val="28"/>
          <w:szCs w:val="28"/>
        </w:rPr>
        <w:t>Rios</w:t>
      </w:r>
      <w:r w:rsidR="00274797" w:rsidRPr="00274797">
        <w:rPr>
          <w:rFonts w:ascii="Times New Roman" w:eastAsia="Times New Roman" w:hAnsi="Times New Roman" w:cs="Times New Roman"/>
          <w:color w:val="000000"/>
          <w:sz w:val="28"/>
          <w:szCs w:val="28"/>
        </w:rPr>
        <w:t xml:space="preserve"> et</w:t>
      </w:r>
      <w:r w:rsidR="00CA7F19">
        <w:rPr>
          <w:rFonts w:ascii="Times New Roman" w:eastAsia="Times New Roman" w:hAnsi="Times New Roman" w:cs="Times New Roman"/>
          <w:color w:val="000000"/>
          <w:sz w:val="28"/>
          <w:szCs w:val="28"/>
        </w:rPr>
        <w:t xml:space="preserve"> </w:t>
      </w:r>
      <w:r w:rsidR="00274797" w:rsidRPr="00274797">
        <w:rPr>
          <w:rFonts w:ascii="Times New Roman" w:eastAsia="Times New Roman" w:hAnsi="Times New Roman" w:cs="Times New Roman"/>
          <w:color w:val="000000"/>
          <w:sz w:val="28"/>
          <w:szCs w:val="28"/>
        </w:rPr>
        <w:t>al.</w:t>
      </w:r>
      <w:r w:rsidR="00CA7F19">
        <w:rPr>
          <w:rFonts w:ascii="Times New Roman" w:eastAsia="Times New Roman" w:hAnsi="Times New Roman" w:cs="Times New Roman"/>
          <w:color w:val="000000"/>
          <w:sz w:val="28"/>
          <w:szCs w:val="28"/>
        </w:rPr>
        <w:t>,</w:t>
      </w:r>
      <w:r w:rsidR="00274797" w:rsidRPr="00274797">
        <w:rPr>
          <w:rFonts w:ascii="Times New Roman" w:eastAsia="Times New Roman" w:hAnsi="Times New Roman" w:cs="Times New Roman"/>
          <w:color w:val="000000"/>
          <w:sz w:val="28"/>
          <w:szCs w:val="28"/>
        </w:rPr>
        <w:t xml:space="preserve"> (2019). Conducted a study, the study design of this present study was A cross-sectional survey, the study carried out in 2015 among students in their fourth, fifth, sixth and seven years of a medical school in Peru. Surveys including the Rome III criteria and the Self-reported Stress questionnaire. Regression models were performed to establish variables independently associated with irritable bowel syndrome. The result of the study reveals that Out of 452 students, 346 responded the survey (response rate: 76.5%; female rate: 47%; median age: 22 years). The irritable bowel syndrome prevalence in respondents was 9.5% (95% confidence interval: 6.7%–13.1%). On </w:t>
      </w:r>
      <w:proofErr w:type="spellStart"/>
      <w:r w:rsidR="00274797" w:rsidRPr="00274797">
        <w:rPr>
          <w:rFonts w:ascii="Times New Roman" w:eastAsia="Times New Roman" w:hAnsi="Times New Roman" w:cs="Times New Roman"/>
          <w:color w:val="000000"/>
          <w:sz w:val="28"/>
          <w:szCs w:val="28"/>
        </w:rPr>
        <w:t>univariate</w:t>
      </w:r>
      <w:proofErr w:type="spellEnd"/>
      <w:r w:rsidR="00274797" w:rsidRPr="00274797">
        <w:rPr>
          <w:rFonts w:ascii="Times New Roman" w:eastAsia="Times New Roman" w:hAnsi="Times New Roman" w:cs="Times New Roman"/>
          <w:color w:val="000000"/>
          <w:sz w:val="28"/>
          <w:szCs w:val="28"/>
        </w:rPr>
        <w:t xml:space="preserve"> analysis, being a senior medical student (odds ratio: 2.8; 95% confidence interval: 1.3–5.9; P &lt; 0.01), mental illness (odds ratio: 3.3; 95% confidence interval: 1.6–6.8; P = 0.002), psychiatric medication use (odds ratio: 2.8; 95% confidence interval: 1.4–5.9; P = 0.005), sedentary lifestyle (odds ratio: 4.4; 95% confidence interval: 1.8–11; P = 0.001) and stress (odds ratio: 4.4; 95% confidence interval: 2.1–9.3; P &lt; 0.001) were associated to irritable bowel syndrome. On a multivariate analysis, a sedentary lifestyle (odds ratio: 3.2; 95% confidence interval: 1.25–8.20; P = 0.01) and stress (odds ratio: 3.0; </w:t>
      </w:r>
      <w:r w:rsidR="00274797" w:rsidRPr="00274797">
        <w:rPr>
          <w:rFonts w:ascii="Times New Roman" w:eastAsia="Times New Roman" w:hAnsi="Times New Roman" w:cs="Times New Roman"/>
          <w:color w:val="000000"/>
          <w:sz w:val="28"/>
          <w:szCs w:val="28"/>
        </w:rPr>
        <w:lastRenderedPageBreak/>
        <w:t>95% confidence interval: 1.35–6.67; P &lt; 0.01) were independently associated with irritable bowel syndrome. The study concluded the prevalence of irritable bowel syndrome in medical students from Peru is slightly lower compared to the global prevalence of irritable bowel syndrome. Stress and a sedentary lifestyle were independent risk factors associated with irritable bowel syndrome.  The current  study suggest  that lifestyle modifications and stress coping techniques could have an impact to reduce the rates of irritable bowel syndrome in medical students.</w:t>
      </w:r>
    </w:p>
    <w:p w:rsidR="00274797" w:rsidRPr="00274797" w:rsidRDefault="00274797" w:rsidP="00274797">
      <w:pPr>
        <w:tabs>
          <w:tab w:val="left" w:pos="1134"/>
        </w:tabs>
        <w:spacing w:after="5" w:line="360" w:lineRule="auto"/>
        <w:jc w:val="lowKashida"/>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ab/>
      </w:r>
      <w:r w:rsidR="00017EE8" w:rsidRPr="00017EE8">
        <w:rPr>
          <w:rFonts w:ascii="Times New Roman" w:eastAsia="Times New Roman" w:hAnsi="Times New Roman" w:cs="Times New Roman"/>
          <w:b/>
          <w:bCs/>
          <w:color w:val="000000"/>
          <w:sz w:val="28"/>
          <w:szCs w:val="28"/>
        </w:rPr>
        <w:t>Second study</w:t>
      </w:r>
      <w:r w:rsidR="00017EE8">
        <w:rPr>
          <w:rFonts w:ascii="Times New Roman" w:eastAsia="Times New Roman" w:hAnsi="Times New Roman" w:cs="Times New Roman"/>
          <w:color w:val="000000"/>
          <w:sz w:val="28"/>
          <w:szCs w:val="28"/>
        </w:rPr>
        <w:t xml:space="preserve">: </w:t>
      </w:r>
      <w:proofErr w:type="spellStart"/>
      <w:r w:rsidRPr="00274797">
        <w:rPr>
          <w:rFonts w:ascii="Times New Roman" w:eastAsia="Times New Roman" w:hAnsi="Times New Roman" w:cs="Times New Roman"/>
          <w:color w:val="000000"/>
          <w:sz w:val="28"/>
          <w:szCs w:val="28"/>
        </w:rPr>
        <w:t>Elhossiny</w:t>
      </w:r>
      <w:proofErr w:type="spellEnd"/>
      <w:r w:rsidRPr="00274797">
        <w:rPr>
          <w:rFonts w:ascii="Times New Roman" w:eastAsia="Times New Roman" w:hAnsi="Times New Roman" w:cs="Times New Roman"/>
          <w:color w:val="000000"/>
          <w:sz w:val="28"/>
          <w:szCs w:val="28"/>
        </w:rPr>
        <w:t>, et</w:t>
      </w:r>
      <w:r w:rsidR="00CA7F19">
        <w:rPr>
          <w:rFonts w:ascii="Times New Roman" w:eastAsia="Times New Roman" w:hAnsi="Times New Roman" w:cs="Times New Roman"/>
          <w:color w:val="000000"/>
          <w:sz w:val="28"/>
          <w:szCs w:val="28"/>
        </w:rPr>
        <w:t xml:space="preserve"> </w:t>
      </w:r>
      <w:r w:rsidRPr="00274797">
        <w:rPr>
          <w:rFonts w:ascii="Times New Roman" w:eastAsia="Times New Roman" w:hAnsi="Times New Roman" w:cs="Times New Roman"/>
          <w:color w:val="000000"/>
          <w:sz w:val="28"/>
          <w:szCs w:val="28"/>
        </w:rPr>
        <w:t>al.</w:t>
      </w:r>
      <w:r w:rsidR="00CA7F19">
        <w:rPr>
          <w:rFonts w:ascii="Times New Roman" w:eastAsia="Times New Roman" w:hAnsi="Times New Roman" w:cs="Times New Roman"/>
          <w:color w:val="000000"/>
          <w:sz w:val="28"/>
          <w:szCs w:val="28"/>
        </w:rPr>
        <w:t>,</w:t>
      </w:r>
      <w:r w:rsidRPr="00274797">
        <w:rPr>
          <w:rFonts w:ascii="Times New Roman" w:eastAsia="Times New Roman" w:hAnsi="Times New Roman" w:cs="Times New Roman"/>
          <w:color w:val="000000"/>
          <w:sz w:val="28"/>
          <w:szCs w:val="28"/>
        </w:rPr>
        <w:t xml:space="preserve"> (2019). Carried out a study , the design of the study was  cross-sectional study . The aims of this study are To measure the frequency of IBS and its subtypes in a sample of medical students based on Rome III criteria, to identify associated factors related to IBS (socio-demographic, some life-style habits, dietary habits) and to investigate the relation between IBS and emotional disturbance as regards morbid anxiety and depression among the study group to estimate the frequency of IBS in a selected sample of students of Faculty of Medicine in </w:t>
      </w:r>
      <w:proofErr w:type="spellStart"/>
      <w:r w:rsidRPr="00274797">
        <w:rPr>
          <w:rFonts w:ascii="Times New Roman" w:eastAsia="Times New Roman" w:hAnsi="Times New Roman" w:cs="Times New Roman"/>
          <w:color w:val="000000"/>
          <w:sz w:val="28"/>
          <w:szCs w:val="28"/>
        </w:rPr>
        <w:t>Ain</w:t>
      </w:r>
      <w:proofErr w:type="spellEnd"/>
      <w:r w:rsidRPr="00274797">
        <w:rPr>
          <w:rFonts w:ascii="Times New Roman" w:eastAsia="Times New Roman" w:hAnsi="Times New Roman" w:cs="Times New Roman"/>
          <w:color w:val="000000"/>
          <w:sz w:val="28"/>
          <w:szCs w:val="28"/>
        </w:rPr>
        <w:t xml:space="preserve"> Shams University and to find out the determinants associated with this disorder. The present study conducted at the Faculty of Medicine, </w:t>
      </w:r>
      <w:proofErr w:type="spellStart"/>
      <w:r w:rsidRPr="00274797">
        <w:rPr>
          <w:rFonts w:ascii="Times New Roman" w:eastAsia="Times New Roman" w:hAnsi="Times New Roman" w:cs="Times New Roman"/>
          <w:color w:val="000000"/>
          <w:sz w:val="28"/>
          <w:szCs w:val="28"/>
        </w:rPr>
        <w:t>Ain</w:t>
      </w:r>
      <w:proofErr w:type="spellEnd"/>
      <w:r w:rsidRPr="00274797">
        <w:rPr>
          <w:rFonts w:ascii="Times New Roman" w:eastAsia="Times New Roman" w:hAnsi="Times New Roman" w:cs="Times New Roman"/>
          <w:color w:val="000000"/>
          <w:sz w:val="28"/>
          <w:szCs w:val="28"/>
        </w:rPr>
        <w:t xml:space="preserve"> Shams University, located in El-</w:t>
      </w:r>
      <w:proofErr w:type="spellStart"/>
      <w:r w:rsidRPr="00274797">
        <w:rPr>
          <w:rFonts w:ascii="Times New Roman" w:eastAsia="Times New Roman" w:hAnsi="Times New Roman" w:cs="Times New Roman"/>
          <w:color w:val="000000"/>
          <w:sz w:val="28"/>
          <w:szCs w:val="28"/>
        </w:rPr>
        <w:t>Abassyia</w:t>
      </w:r>
      <w:proofErr w:type="spellEnd"/>
      <w:r w:rsidRPr="00274797">
        <w:rPr>
          <w:rFonts w:ascii="Times New Roman" w:eastAsia="Times New Roman" w:hAnsi="Times New Roman" w:cs="Times New Roman"/>
          <w:color w:val="000000"/>
          <w:sz w:val="28"/>
          <w:szCs w:val="28"/>
        </w:rPr>
        <w:t xml:space="preserve">, Cairo, Egypt.  The </w:t>
      </w:r>
      <w:r w:rsidR="00341A82" w:rsidRPr="00274797">
        <w:rPr>
          <w:rFonts w:ascii="Times New Roman" w:eastAsia="Times New Roman" w:hAnsi="Times New Roman" w:cs="Times New Roman"/>
          <w:color w:val="000000"/>
          <w:sz w:val="28"/>
          <w:szCs w:val="28"/>
        </w:rPr>
        <w:t>participant</w:t>
      </w:r>
      <w:r w:rsidRPr="00274797">
        <w:rPr>
          <w:rFonts w:ascii="Times New Roman" w:eastAsia="Times New Roman" w:hAnsi="Times New Roman" w:cs="Times New Roman"/>
          <w:color w:val="000000"/>
          <w:sz w:val="28"/>
          <w:szCs w:val="28"/>
        </w:rPr>
        <w:t xml:space="preserve"> and study sample was medical students studying at the Faculty of Medicine in the academic year (2017–2018) from the first to the sixth educational years with their age ranges from 18 to 25 years were included in the study. Participants with known organic gastrointestinal disorders or individuals with alarming symptoms like marked weight loss and bloody stools were excluded. The </w:t>
      </w:r>
      <w:r w:rsidR="00341A82" w:rsidRPr="00274797">
        <w:rPr>
          <w:rFonts w:ascii="Times New Roman" w:eastAsia="Times New Roman" w:hAnsi="Times New Roman" w:cs="Times New Roman"/>
          <w:color w:val="000000"/>
          <w:sz w:val="28"/>
          <w:szCs w:val="28"/>
        </w:rPr>
        <w:t>instrument</w:t>
      </w:r>
      <w:r w:rsidRPr="00274797">
        <w:rPr>
          <w:rFonts w:ascii="Times New Roman" w:eastAsia="Times New Roman" w:hAnsi="Times New Roman" w:cs="Times New Roman"/>
          <w:color w:val="000000"/>
          <w:sz w:val="28"/>
          <w:szCs w:val="28"/>
        </w:rPr>
        <w:t xml:space="preserve"> of the current study was confidential self-administered questionnaire. All eligible questionnaires were coded. Data analysis was performed using the SPSS 20.0). Distributions of sex and lifestyle factors were analyzed by Pearson’s χ2. BMI = kg/m2 where kg is a </w:t>
      </w:r>
      <w:r w:rsidRPr="00274797">
        <w:rPr>
          <w:rFonts w:ascii="Times New Roman" w:eastAsia="Times New Roman" w:hAnsi="Times New Roman" w:cs="Times New Roman"/>
          <w:color w:val="000000"/>
          <w:sz w:val="28"/>
          <w:szCs w:val="28"/>
        </w:rPr>
        <w:lastRenderedPageBreak/>
        <w:t>person’s weight in kilograms and m2 is their height in meters squared. Student t test was used to compare the anxiety and depression levels between groups. Quantitative data were presented as mean ± SD. All calculated p values were two-tailed and p &lt; 0.05 was considered statistically significant. Multivariate logistic regression was utilized to find out factors associated with IBS. The result of the study showed Three hundred eighty-two students completed the questionnaire. The frequency of IBS was 31.7% with higher proportion among females and among students with positive family history of IBS. However, IBS was significantly less prevalent among students practicing regular exercise. Lastly, based on (HADS), there was a statistical significant relationship between IBS and anxiety (p &lt; 0.05), but not depression. In concluded the study revealed that around 31% of the studied group was suffering from IBS. Female gender, suffering from anxiety, and positive family history of IBS were the main associated factors for IBS. Screening of all medical students in the faculty for IBS is suggested. The researcher recommended that the more studies are probably needed to evaluate the exact impact of IBS on the students’ quality of life. Raising awareness among students regarding IBS-related symptoms and factors leading to its development would probably play an important role in mitigating the impact of the disease on their quality of life. Meanwhile, reducing risk factors and implementing preventive strategies are important in controlling the disease and decreasing its undesirable effect. Providing psychological and emotional support along with stress management is highly recommended.</w:t>
      </w:r>
    </w:p>
    <w:p w:rsidR="00274797" w:rsidRPr="00274797" w:rsidRDefault="00274797" w:rsidP="00274797">
      <w:pPr>
        <w:tabs>
          <w:tab w:val="left" w:pos="1134"/>
        </w:tabs>
        <w:spacing w:after="5" w:line="360" w:lineRule="auto"/>
        <w:jc w:val="lowKashida"/>
        <w:rPr>
          <w:rFonts w:ascii="Times New Roman" w:eastAsia="Times New Roman" w:hAnsi="Times New Roman" w:cs="Times New Roman"/>
          <w:color w:val="000000"/>
          <w:sz w:val="28"/>
          <w:szCs w:val="28"/>
        </w:rPr>
      </w:pPr>
      <w:r w:rsidRPr="00274797">
        <w:rPr>
          <w:rFonts w:ascii="Times New Roman" w:eastAsia="Times New Roman" w:hAnsi="Times New Roman" w:cs="Times New Roman"/>
          <w:color w:val="000000"/>
          <w:sz w:val="28"/>
          <w:szCs w:val="28"/>
        </w:rPr>
        <w:tab/>
      </w:r>
      <w:r w:rsidR="000220C8" w:rsidRPr="000220C8">
        <w:rPr>
          <w:rFonts w:ascii="Times New Roman" w:eastAsia="Times New Roman" w:hAnsi="Times New Roman" w:cs="Times New Roman"/>
          <w:b/>
          <w:bCs/>
          <w:color w:val="000000"/>
          <w:sz w:val="28"/>
          <w:szCs w:val="28"/>
        </w:rPr>
        <w:t>Third study</w:t>
      </w:r>
      <w:r w:rsidR="000220C8">
        <w:rPr>
          <w:rFonts w:ascii="Times New Roman" w:eastAsia="Times New Roman" w:hAnsi="Times New Roman" w:cs="Times New Roman"/>
          <w:color w:val="000000"/>
          <w:sz w:val="28"/>
          <w:szCs w:val="28"/>
        </w:rPr>
        <w:t xml:space="preserve">: </w:t>
      </w:r>
      <w:proofErr w:type="spellStart"/>
      <w:r w:rsidRPr="00274797">
        <w:rPr>
          <w:rFonts w:ascii="Times New Roman" w:eastAsia="Times New Roman" w:hAnsi="Times New Roman" w:cs="Times New Roman"/>
          <w:color w:val="000000"/>
          <w:sz w:val="28"/>
          <w:szCs w:val="28"/>
        </w:rPr>
        <w:t>AL.qarni</w:t>
      </w:r>
      <w:proofErr w:type="spellEnd"/>
      <w:r w:rsidRPr="00274797">
        <w:rPr>
          <w:rFonts w:ascii="Times New Roman" w:eastAsia="Times New Roman" w:hAnsi="Times New Roman" w:cs="Times New Roman"/>
          <w:color w:val="000000"/>
          <w:sz w:val="28"/>
          <w:szCs w:val="28"/>
        </w:rPr>
        <w:t xml:space="preserve"> et</w:t>
      </w:r>
      <w:r w:rsidR="00CA7F19">
        <w:rPr>
          <w:rFonts w:ascii="Times New Roman" w:eastAsia="Times New Roman" w:hAnsi="Times New Roman" w:cs="Times New Roman"/>
          <w:color w:val="000000"/>
          <w:sz w:val="28"/>
          <w:szCs w:val="28"/>
        </w:rPr>
        <w:t xml:space="preserve"> </w:t>
      </w:r>
      <w:r w:rsidRPr="00274797">
        <w:rPr>
          <w:rFonts w:ascii="Times New Roman" w:eastAsia="Times New Roman" w:hAnsi="Times New Roman" w:cs="Times New Roman"/>
          <w:color w:val="000000"/>
          <w:sz w:val="28"/>
          <w:szCs w:val="28"/>
        </w:rPr>
        <w:t>al.</w:t>
      </w:r>
      <w:r w:rsidR="00CA7F19">
        <w:rPr>
          <w:rFonts w:ascii="Times New Roman" w:eastAsia="Times New Roman" w:hAnsi="Times New Roman" w:cs="Times New Roman"/>
          <w:color w:val="000000"/>
          <w:sz w:val="28"/>
          <w:szCs w:val="28"/>
        </w:rPr>
        <w:t>,</w:t>
      </w:r>
      <w:r w:rsidRPr="00274797">
        <w:rPr>
          <w:rFonts w:ascii="Times New Roman" w:eastAsia="Times New Roman" w:hAnsi="Times New Roman" w:cs="Times New Roman"/>
          <w:color w:val="000000"/>
          <w:sz w:val="28"/>
          <w:szCs w:val="28"/>
        </w:rPr>
        <w:t xml:space="preserve"> (2019). Carried out a study, the design of the study was a cross-sectional descriptive study was conducted among 193 undergraduate nursing students (second, third and fourth years) at King Abdul-Aziz university. The result of the study showed that 17.6% </w:t>
      </w:r>
      <w:r w:rsidRPr="00274797">
        <w:rPr>
          <w:rFonts w:ascii="Times New Roman" w:eastAsia="Times New Roman" w:hAnsi="Times New Roman" w:cs="Times New Roman"/>
          <w:color w:val="000000"/>
          <w:sz w:val="28"/>
          <w:szCs w:val="28"/>
        </w:rPr>
        <w:lastRenderedPageBreak/>
        <w:t>of nursing students at King Abdul-Aziz having IBS, and the prevalence of IBS is 17.6%. the researcher Recommended We recommend Screening for IBS and psychological problems and Stress management course. Also, we recommend to ministry of education to provide relaxation room for students at colleges.</w:t>
      </w:r>
    </w:p>
    <w:p w:rsidR="00274797" w:rsidRPr="00274797" w:rsidRDefault="00CA7F19" w:rsidP="00463AB0">
      <w:pPr>
        <w:tabs>
          <w:tab w:val="left" w:pos="1134"/>
        </w:tabs>
        <w:spacing w:after="5" w:line="360" w:lineRule="auto"/>
        <w:jc w:val="lowKashida"/>
        <w:rPr>
          <w:rFonts w:ascii="Times New Roman" w:eastAsia="Times New Roman" w:hAnsi="Times New Roman" w:cs="Times New Roman"/>
          <w:color w:val="000000"/>
          <w:sz w:val="28"/>
          <w:szCs w:val="28"/>
          <w:rtl/>
        </w:rPr>
      </w:pPr>
      <w:r>
        <w:rPr>
          <w:rFonts w:ascii="Times New Roman" w:eastAsia="Times New Roman" w:hAnsi="Times New Roman" w:cs="Times New Roman"/>
          <w:color w:val="000000"/>
          <w:sz w:val="28"/>
          <w:szCs w:val="28"/>
        </w:rPr>
        <w:tab/>
      </w:r>
      <w:r w:rsidR="000220C8" w:rsidRPr="000220C8">
        <w:rPr>
          <w:rFonts w:ascii="Times New Roman" w:eastAsia="Times New Roman" w:hAnsi="Times New Roman" w:cs="Times New Roman"/>
          <w:b/>
          <w:bCs/>
          <w:color w:val="000000"/>
          <w:sz w:val="28"/>
          <w:szCs w:val="28"/>
        </w:rPr>
        <w:t>Fourth study</w:t>
      </w:r>
      <w:r w:rsidR="000220C8">
        <w:rPr>
          <w:rFonts w:ascii="Times New Roman" w:eastAsia="Times New Roman" w:hAnsi="Times New Roman" w:cs="Times New Roman"/>
          <w:color w:val="000000"/>
          <w:sz w:val="28"/>
          <w:szCs w:val="28"/>
        </w:rPr>
        <w:t xml:space="preserve">: </w:t>
      </w:r>
      <w:proofErr w:type="spellStart"/>
      <w:r w:rsidR="00463AB0">
        <w:rPr>
          <w:rFonts w:ascii="Times New Roman" w:eastAsia="Times New Roman" w:hAnsi="Times New Roman" w:cs="Times New Roman"/>
          <w:color w:val="000000"/>
          <w:sz w:val="28"/>
          <w:szCs w:val="28"/>
        </w:rPr>
        <w:t>Lami</w:t>
      </w:r>
      <w:proofErr w:type="spellEnd"/>
      <w:r w:rsidR="00463AB0">
        <w:rPr>
          <w:rFonts w:ascii="Times New Roman" w:eastAsia="Times New Roman" w:hAnsi="Times New Roman" w:cs="Times New Roman"/>
          <w:color w:val="000000"/>
          <w:sz w:val="28"/>
          <w:szCs w:val="28"/>
        </w:rPr>
        <w:t xml:space="preserve"> and </w:t>
      </w:r>
      <w:proofErr w:type="spellStart"/>
      <w:r>
        <w:rPr>
          <w:rFonts w:ascii="Times New Roman" w:eastAsia="Times New Roman" w:hAnsi="Times New Roman" w:cs="Times New Roman"/>
          <w:color w:val="000000"/>
          <w:sz w:val="28"/>
          <w:szCs w:val="28"/>
        </w:rPr>
        <w:t>Hazaa</w:t>
      </w:r>
      <w:proofErr w:type="spellEnd"/>
      <w:r>
        <w:rPr>
          <w:rFonts w:ascii="Times New Roman" w:eastAsia="Times New Roman" w:hAnsi="Times New Roman" w:cs="Times New Roman"/>
          <w:color w:val="000000"/>
          <w:sz w:val="28"/>
          <w:szCs w:val="28"/>
        </w:rPr>
        <w:t xml:space="preserve">, </w:t>
      </w:r>
      <w:r w:rsidR="00274797" w:rsidRPr="00274797">
        <w:rPr>
          <w:rFonts w:ascii="Times New Roman" w:eastAsia="Times New Roman" w:hAnsi="Times New Roman" w:cs="Times New Roman"/>
          <w:color w:val="000000"/>
          <w:sz w:val="28"/>
          <w:szCs w:val="28"/>
        </w:rPr>
        <w:t xml:space="preserve">(2018). Carried out a study, the study design was cross-sectional design , the aim of the study was to estimate the prevalence and identify potential determinants of irritable bowel syndrome . The study was conducted at high school students in Bagdad City. The study sample involved all students in the sixth grade selected by using multi-staging cluster probability sampling technique. The study instrument was questionnaire designed by  the researcher. The data was analyzed by using </w:t>
      </w:r>
      <w:proofErr w:type="spellStart"/>
      <w:r w:rsidR="00274797" w:rsidRPr="00274797">
        <w:rPr>
          <w:rFonts w:ascii="Times New Roman" w:eastAsia="Times New Roman" w:hAnsi="Times New Roman" w:cs="Times New Roman"/>
          <w:color w:val="000000"/>
          <w:sz w:val="28"/>
          <w:szCs w:val="28"/>
        </w:rPr>
        <w:t>spss</w:t>
      </w:r>
      <w:proofErr w:type="spellEnd"/>
      <w:r w:rsidR="00274797" w:rsidRPr="00274797">
        <w:rPr>
          <w:rFonts w:ascii="Times New Roman" w:eastAsia="Times New Roman" w:hAnsi="Times New Roman" w:cs="Times New Roman"/>
          <w:color w:val="000000"/>
          <w:sz w:val="28"/>
          <w:szCs w:val="28"/>
        </w:rPr>
        <w:t xml:space="preserve"> version 23, the prevalence of irritable bowel syndrome IBS among high school students was calculated. Chi square and fisher exact probability test were applied to test the association of qualitative and categorical variables with IBS. Logistic regression analysis was used to identify the significant ,independent and un-confounded risk factor.  The result of the study was  revealed among 657 eligible high school students, 592 (90.1%) were enrolled. The prevalence of IBS was 29.7% (95% C.I: 29.4- 30.1%). The most common type of IBS was M-IBS (42.6%) followed by D-IBS (33.5%). Binary and logistic regression analyses revealed the following significant factors: exposure to stressful life event (OR: 3.93; 95% CI: 2.64 – 4.85), food hypersensitivity (OR: 2.89; 95% CI: 1.59 – 3.27), chronic diseases (OR: 2.22; 95% CI: 1.24 – 3.95), family history of IBS (OR: 2.04; 95% CI: 1.30 – 3.01) and female sex (OR: 1.84; 95% CI: 1.25 – 2.73). C-IBS was significantly more common among females (P=0.02).</w:t>
      </w:r>
    </w:p>
    <w:p w:rsidR="000220C8" w:rsidRDefault="00CA7F19" w:rsidP="00274797">
      <w:pPr>
        <w:tabs>
          <w:tab w:val="left" w:pos="1134"/>
        </w:tabs>
        <w:spacing w:after="5" w:line="355" w:lineRule="auto"/>
        <w:ind w:hanging="1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r>
    </w:p>
    <w:p w:rsidR="000220C8" w:rsidRDefault="000220C8" w:rsidP="00274797">
      <w:pPr>
        <w:tabs>
          <w:tab w:val="left" w:pos="1134"/>
        </w:tabs>
        <w:spacing w:after="5" w:line="355" w:lineRule="auto"/>
        <w:ind w:hanging="10"/>
        <w:jc w:val="both"/>
        <w:rPr>
          <w:rFonts w:ascii="Times New Roman" w:eastAsia="Times New Roman" w:hAnsi="Times New Roman" w:cs="Times New Roman"/>
          <w:color w:val="000000"/>
          <w:sz w:val="28"/>
        </w:rPr>
      </w:pPr>
    </w:p>
    <w:p w:rsidR="00274797" w:rsidRPr="00274797" w:rsidRDefault="000220C8" w:rsidP="00274797">
      <w:pPr>
        <w:tabs>
          <w:tab w:val="left" w:pos="1134"/>
        </w:tabs>
        <w:spacing w:after="5" w:line="355" w:lineRule="auto"/>
        <w:ind w:hanging="10"/>
        <w:jc w:val="both"/>
        <w:rPr>
          <w:rFonts w:ascii="Times New Roman" w:eastAsia="Times New Roman" w:hAnsi="Times New Roman" w:cs="Times New Roman"/>
          <w:color w:val="000000"/>
          <w:sz w:val="28"/>
          <w:rtl/>
        </w:rPr>
      </w:pP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r>
      <w:r w:rsidRPr="000220C8">
        <w:rPr>
          <w:rFonts w:ascii="Times New Roman" w:eastAsia="Times New Roman" w:hAnsi="Times New Roman" w:cs="Times New Roman"/>
          <w:b/>
          <w:bCs/>
          <w:color w:val="000000"/>
          <w:sz w:val="28"/>
        </w:rPr>
        <w:t>Fifth study</w:t>
      </w:r>
      <w:r>
        <w:rPr>
          <w:rFonts w:ascii="Times New Roman" w:eastAsia="Times New Roman" w:hAnsi="Times New Roman" w:cs="Times New Roman"/>
          <w:color w:val="000000"/>
          <w:sz w:val="28"/>
        </w:rPr>
        <w:t xml:space="preserve">: </w:t>
      </w:r>
      <w:r w:rsidR="00CA7F19">
        <w:rPr>
          <w:rFonts w:ascii="Times New Roman" w:eastAsia="Times New Roman" w:hAnsi="Times New Roman" w:cs="Times New Roman"/>
          <w:color w:val="000000"/>
          <w:sz w:val="28"/>
        </w:rPr>
        <w:t xml:space="preserve">Chandler, </w:t>
      </w:r>
      <w:r w:rsidR="00274797" w:rsidRPr="00274797">
        <w:rPr>
          <w:rFonts w:ascii="Times New Roman" w:eastAsia="Times New Roman" w:hAnsi="Times New Roman" w:cs="Times New Roman"/>
          <w:color w:val="000000"/>
          <w:sz w:val="28"/>
        </w:rPr>
        <w:t xml:space="preserve">(2018). Carried out a study , the design of the study was three randomized controlled trials, the current research was aimed to determine whether or not physical activity is effective in reducing the gastrointestinal symptoms associated with irritable bowel syndrome in adults 18 years of age and older. The Three randomized controlled trials were found using PubMed and Cochrane and  All three studies measured irritable bowel syndrome (IBS) gastrointestinal symptom severity using self-reported questionnaires including the irritable bowel syndrome severity scoring system (IBS-SSS) and the Birmingham IBS Symptom Questionnaire.  The study result showed that a remedial yoga module significantly improved the gastrointestinal symptoms in adult patients with IBS when compared to the wait-list control group. Although </w:t>
      </w:r>
      <w:proofErr w:type="spellStart"/>
      <w:r w:rsidR="00274797" w:rsidRPr="00274797">
        <w:rPr>
          <w:rFonts w:ascii="Times New Roman" w:eastAsia="Times New Roman" w:hAnsi="Times New Roman" w:cs="Times New Roman"/>
          <w:color w:val="000000"/>
          <w:sz w:val="28"/>
        </w:rPr>
        <w:t>Johannesson</w:t>
      </w:r>
      <w:proofErr w:type="spellEnd"/>
      <w:r w:rsidR="00274797" w:rsidRPr="00274797">
        <w:rPr>
          <w:rFonts w:ascii="Times New Roman" w:eastAsia="Times New Roman" w:hAnsi="Times New Roman" w:cs="Times New Roman"/>
          <w:color w:val="000000"/>
          <w:sz w:val="28"/>
        </w:rPr>
        <w:t xml:space="preserve"> et al. reported improvements in IBS symptoms in the physical activity group when compared to the control group, the results were not significant. significant improvement in the constipation symptoms of IBS in the physical activity group when compared to control, but no other significant differences in symptoms scores were noted. Based on the results of these three trials, it seems that there is a benefit to increasing physical activity in IBS patients. It is likely that physical activity can help alleviate IBS symptom </w:t>
      </w:r>
      <w:r w:rsidR="00341A82" w:rsidRPr="00274797">
        <w:rPr>
          <w:rFonts w:ascii="Times New Roman" w:eastAsia="Times New Roman" w:hAnsi="Times New Roman" w:cs="Times New Roman"/>
          <w:color w:val="000000"/>
          <w:sz w:val="28"/>
        </w:rPr>
        <w:t>severities</w:t>
      </w:r>
      <w:r w:rsidR="00274797" w:rsidRPr="00274797">
        <w:rPr>
          <w:rFonts w:ascii="Times New Roman" w:eastAsia="Times New Roman" w:hAnsi="Times New Roman" w:cs="Times New Roman"/>
          <w:color w:val="000000"/>
          <w:sz w:val="28"/>
        </w:rPr>
        <w:t>, the current study recommended  further studies should be conducted to better explore these improvements.</w:t>
      </w:r>
    </w:p>
    <w:p w:rsidR="00274797" w:rsidRPr="00274797" w:rsidRDefault="00274797" w:rsidP="00274797">
      <w:pPr>
        <w:tabs>
          <w:tab w:val="left" w:pos="1134"/>
        </w:tabs>
        <w:spacing w:after="5" w:line="355" w:lineRule="auto"/>
        <w:ind w:hanging="10"/>
        <w:jc w:val="both"/>
        <w:rPr>
          <w:rFonts w:ascii="Times New Roman" w:eastAsia="Times New Roman" w:hAnsi="Times New Roman" w:cs="Times New Roman"/>
          <w:color w:val="000000"/>
          <w:sz w:val="28"/>
          <w:rtl/>
        </w:rPr>
      </w:pPr>
      <w:r w:rsidRPr="00274797">
        <w:rPr>
          <w:rFonts w:ascii="Times New Roman" w:eastAsia="Times New Roman" w:hAnsi="Times New Roman" w:cs="Times New Roman"/>
          <w:color w:val="000000"/>
          <w:sz w:val="28"/>
        </w:rPr>
        <w:tab/>
      </w:r>
      <w:r w:rsidRPr="00274797">
        <w:rPr>
          <w:rFonts w:ascii="Times New Roman" w:eastAsia="Times New Roman" w:hAnsi="Times New Roman" w:cs="Times New Roman"/>
          <w:color w:val="000000"/>
          <w:sz w:val="28"/>
        </w:rPr>
        <w:tab/>
      </w:r>
      <w:r w:rsidR="000220C8" w:rsidRPr="000220C8">
        <w:rPr>
          <w:rFonts w:ascii="Times New Roman" w:eastAsia="Times New Roman" w:hAnsi="Times New Roman" w:cs="Times New Roman"/>
          <w:b/>
          <w:bCs/>
          <w:color w:val="000000"/>
          <w:sz w:val="28"/>
        </w:rPr>
        <w:t>Sixth study</w:t>
      </w:r>
      <w:r w:rsidR="000220C8">
        <w:rPr>
          <w:rFonts w:ascii="Times New Roman" w:eastAsia="Times New Roman" w:hAnsi="Times New Roman" w:cs="Times New Roman"/>
          <w:color w:val="000000"/>
          <w:sz w:val="28"/>
        </w:rPr>
        <w:t xml:space="preserve">: </w:t>
      </w:r>
      <w:proofErr w:type="spellStart"/>
      <w:r w:rsidRPr="00274797">
        <w:rPr>
          <w:rFonts w:ascii="Times New Roman" w:eastAsia="Times New Roman" w:hAnsi="Times New Roman" w:cs="Times New Roman"/>
          <w:color w:val="000000"/>
          <w:sz w:val="28"/>
        </w:rPr>
        <w:t>Hasosah</w:t>
      </w:r>
      <w:proofErr w:type="spellEnd"/>
      <w:r w:rsidRPr="00274797">
        <w:rPr>
          <w:rFonts w:ascii="Times New Roman" w:eastAsia="Times New Roman" w:hAnsi="Times New Roman" w:cs="Times New Roman"/>
          <w:color w:val="000000"/>
          <w:sz w:val="28"/>
        </w:rPr>
        <w:t xml:space="preserve"> et</w:t>
      </w:r>
      <w:r w:rsidR="00CA7F19">
        <w:rPr>
          <w:rFonts w:ascii="Times New Roman" w:eastAsia="Times New Roman" w:hAnsi="Times New Roman" w:cs="Times New Roman"/>
          <w:color w:val="000000"/>
          <w:sz w:val="28"/>
        </w:rPr>
        <w:t xml:space="preserve"> </w:t>
      </w:r>
      <w:r w:rsidRPr="00274797">
        <w:rPr>
          <w:rFonts w:ascii="Times New Roman" w:eastAsia="Times New Roman" w:hAnsi="Times New Roman" w:cs="Times New Roman"/>
          <w:color w:val="000000"/>
          <w:sz w:val="28"/>
        </w:rPr>
        <w:t>al.</w:t>
      </w:r>
      <w:r w:rsidR="00CA7F19">
        <w:rPr>
          <w:rFonts w:ascii="Times New Roman" w:eastAsia="Times New Roman" w:hAnsi="Times New Roman" w:cs="Times New Roman"/>
          <w:color w:val="000000"/>
          <w:sz w:val="28"/>
        </w:rPr>
        <w:t xml:space="preserve">, </w:t>
      </w:r>
      <w:r w:rsidRPr="00274797">
        <w:rPr>
          <w:rFonts w:ascii="Times New Roman" w:eastAsia="Times New Roman" w:hAnsi="Times New Roman" w:cs="Times New Roman"/>
          <w:color w:val="000000"/>
          <w:sz w:val="28"/>
        </w:rPr>
        <w:t xml:space="preserve">(2017). Carried out a study , the design of the study was a cross-sectional descriptive study , the current study conducted among the medical students and interns of king Saud bin Abdul-Aziz university , Jeddah, Saudi Arabia. the aims of this study was are to determine the prevalence of IBS and its associated risk factors. The instrument of the study was self- designed questionnaire. The result of the </w:t>
      </w:r>
      <w:r w:rsidRPr="00274797">
        <w:rPr>
          <w:rFonts w:ascii="Times New Roman" w:eastAsia="Times New Roman" w:hAnsi="Times New Roman" w:cs="Times New Roman"/>
          <w:color w:val="000000"/>
          <w:sz w:val="28"/>
        </w:rPr>
        <w:lastRenderedPageBreak/>
        <w:t xml:space="preserve">study showed the IBS prevalence was 15.64 percent with male having more diagnosed cases 13 percent than that of female. However there was no statistically significant differences on the prevalence of IBS between female and male population. The study concluded the IBS is a significant health problem among medical students, the study recommended a large –scale study among all medical schools in </w:t>
      </w:r>
      <w:proofErr w:type="spellStart"/>
      <w:r w:rsidRPr="00274797">
        <w:rPr>
          <w:rFonts w:ascii="Times New Roman" w:eastAsia="Times New Roman" w:hAnsi="Times New Roman" w:cs="Times New Roman"/>
          <w:color w:val="000000"/>
          <w:sz w:val="28"/>
        </w:rPr>
        <w:t>saudi</w:t>
      </w:r>
      <w:proofErr w:type="spellEnd"/>
      <w:r w:rsidRPr="00274797">
        <w:rPr>
          <w:rFonts w:ascii="Times New Roman" w:eastAsia="Times New Roman" w:hAnsi="Times New Roman" w:cs="Times New Roman"/>
          <w:color w:val="000000"/>
          <w:sz w:val="28"/>
        </w:rPr>
        <w:t xml:space="preserve"> </w:t>
      </w:r>
      <w:proofErr w:type="spellStart"/>
      <w:r w:rsidRPr="00274797">
        <w:rPr>
          <w:rFonts w:ascii="Times New Roman" w:eastAsia="Times New Roman" w:hAnsi="Times New Roman" w:cs="Times New Roman"/>
          <w:color w:val="000000"/>
          <w:sz w:val="28"/>
        </w:rPr>
        <w:t>arabia</w:t>
      </w:r>
      <w:proofErr w:type="spellEnd"/>
      <w:r w:rsidRPr="00274797">
        <w:rPr>
          <w:rFonts w:ascii="Times New Roman" w:eastAsia="Times New Roman" w:hAnsi="Times New Roman" w:cs="Times New Roman"/>
          <w:color w:val="000000"/>
          <w:sz w:val="28"/>
        </w:rPr>
        <w:t xml:space="preserve"> may be done to assess the </w:t>
      </w:r>
      <w:proofErr w:type="spellStart"/>
      <w:r w:rsidRPr="00274797">
        <w:rPr>
          <w:rFonts w:ascii="Times New Roman" w:eastAsia="Times New Roman" w:hAnsi="Times New Roman" w:cs="Times New Roman"/>
          <w:color w:val="000000"/>
          <w:sz w:val="28"/>
        </w:rPr>
        <w:t>mangnitude</w:t>
      </w:r>
      <w:proofErr w:type="spellEnd"/>
      <w:r w:rsidRPr="00274797">
        <w:rPr>
          <w:rFonts w:ascii="Times New Roman" w:eastAsia="Times New Roman" w:hAnsi="Times New Roman" w:cs="Times New Roman"/>
          <w:color w:val="000000"/>
          <w:sz w:val="28"/>
        </w:rPr>
        <w:t xml:space="preserve"> and impact of being a medical student to the development of IBS.</w:t>
      </w:r>
    </w:p>
    <w:p w:rsidR="00274797" w:rsidRDefault="00CA7F19" w:rsidP="00F27CBE">
      <w:pPr>
        <w:tabs>
          <w:tab w:val="left" w:pos="1134"/>
        </w:tabs>
        <w:spacing w:after="5" w:line="355" w:lineRule="auto"/>
        <w:ind w:left="-1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r>
      <w:r w:rsidR="000220C8" w:rsidRPr="000220C8">
        <w:rPr>
          <w:rFonts w:ascii="Times New Roman" w:eastAsia="Times New Roman" w:hAnsi="Times New Roman" w:cs="Times New Roman"/>
          <w:b/>
          <w:bCs/>
          <w:color w:val="000000"/>
          <w:sz w:val="28"/>
        </w:rPr>
        <w:t>Seventh study</w:t>
      </w:r>
      <w:r w:rsidR="000220C8">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Raiesifar</w:t>
      </w:r>
      <w:proofErr w:type="spellEnd"/>
      <w:r w:rsidR="00274797" w:rsidRPr="00274797">
        <w:rPr>
          <w:rFonts w:ascii="Times New Roman" w:eastAsia="Times New Roman" w:hAnsi="Times New Roman" w:cs="Times New Roman"/>
          <w:color w:val="000000"/>
          <w:sz w:val="28"/>
        </w:rPr>
        <w:t xml:space="preserve"> et</w:t>
      </w:r>
      <w:r>
        <w:rPr>
          <w:rFonts w:ascii="Times New Roman" w:eastAsia="Times New Roman" w:hAnsi="Times New Roman" w:cs="Times New Roman"/>
          <w:color w:val="000000"/>
          <w:sz w:val="28"/>
        </w:rPr>
        <w:t xml:space="preserve"> </w:t>
      </w:r>
      <w:r w:rsidR="00274797" w:rsidRPr="00274797">
        <w:rPr>
          <w:rFonts w:ascii="Times New Roman" w:eastAsia="Times New Roman" w:hAnsi="Times New Roman" w:cs="Times New Roman"/>
          <w:color w:val="000000"/>
          <w:sz w:val="28"/>
        </w:rPr>
        <w:t>al.</w:t>
      </w:r>
      <w:r>
        <w:rPr>
          <w:rFonts w:ascii="Times New Roman" w:eastAsia="Times New Roman" w:hAnsi="Times New Roman" w:cs="Times New Roman"/>
          <w:color w:val="000000"/>
          <w:sz w:val="28"/>
        </w:rPr>
        <w:t>,</w:t>
      </w:r>
      <w:r w:rsidR="00274797" w:rsidRPr="00274797">
        <w:rPr>
          <w:rFonts w:ascii="Times New Roman" w:eastAsia="Times New Roman" w:hAnsi="Times New Roman" w:cs="Times New Roman"/>
          <w:color w:val="000000"/>
          <w:sz w:val="28"/>
        </w:rPr>
        <w:t xml:space="preserve"> (2016).  carried out a study , the study design was a descriptive cross-sectional study. The purpose of this descriptive cross-sectional study was determination Prevalence of Irritable Bowel Syndrome Symptoms in High School female Students in Abadan City , the current study was conducted on a female high school student in Abadan City. The method used to selected the participants was randomly. The number of participants was consisted of  1044 students, the instrument of this study was </w:t>
      </w:r>
      <w:proofErr w:type="spellStart"/>
      <w:r w:rsidR="00274797" w:rsidRPr="00274797">
        <w:rPr>
          <w:rFonts w:ascii="Times New Roman" w:eastAsia="Times New Roman" w:hAnsi="Times New Roman" w:cs="Times New Roman"/>
          <w:color w:val="000000"/>
          <w:sz w:val="28"/>
        </w:rPr>
        <w:t>self structured</w:t>
      </w:r>
      <w:proofErr w:type="spellEnd"/>
      <w:r w:rsidR="00274797" w:rsidRPr="00274797">
        <w:rPr>
          <w:rFonts w:ascii="Times New Roman" w:eastAsia="Times New Roman" w:hAnsi="Times New Roman" w:cs="Times New Roman"/>
          <w:color w:val="000000"/>
          <w:sz w:val="28"/>
        </w:rPr>
        <w:t xml:space="preserve"> questionnaire, the first part of which was demographic information, and have two questions include age and educational grade. The second part of the questionnaire consisted of questions designed to examine the symptoms of irritable bowel disease. </w:t>
      </w:r>
      <w:r w:rsidR="00F27CBE">
        <w:rPr>
          <w:rFonts w:ascii="Times New Roman" w:eastAsia="Times New Roman" w:hAnsi="Times New Roman" w:cs="Times New Roman"/>
          <w:color w:val="000000"/>
          <w:sz w:val="28"/>
        </w:rPr>
        <w:t>D</w:t>
      </w:r>
      <w:r w:rsidR="00274797" w:rsidRPr="00274797">
        <w:rPr>
          <w:rFonts w:ascii="Times New Roman" w:eastAsia="Times New Roman" w:hAnsi="Times New Roman" w:cs="Times New Roman"/>
          <w:color w:val="000000"/>
          <w:sz w:val="28"/>
        </w:rPr>
        <w:t>ata were analyzed by SPSS software version 19 and descriptive statistics tests. P value less than 0.05 was considered significant. Findings: The age range of participants was between the ages of 14 and 18 and their mean age was 16 ± 2. The findings of this study showed that the most common symptoms of IBS include abdominal pain (66.4%), diarrhea (46.7%), constipation (42.5%). The result of the study was reveals: According to the results of the study, it can be said that the symptoms of IBS are high among high school female students, thus clarifying the need for more attention to this issue.</w:t>
      </w:r>
    </w:p>
    <w:p w:rsidR="000220C8" w:rsidRPr="00274797" w:rsidRDefault="000220C8" w:rsidP="00F27CBE">
      <w:pPr>
        <w:tabs>
          <w:tab w:val="left" w:pos="1134"/>
        </w:tabs>
        <w:spacing w:after="5" w:line="355" w:lineRule="auto"/>
        <w:ind w:left="-10"/>
        <w:jc w:val="both"/>
        <w:rPr>
          <w:rFonts w:ascii="Times New Roman" w:eastAsia="Times New Roman" w:hAnsi="Times New Roman" w:cs="Times New Roman"/>
          <w:color w:val="000000"/>
          <w:sz w:val="28"/>
          <w:rtl/>
        </w:rPr>
      </w:pPr>
    </w:p>
    <w:p w:rsidR="00274797" w:rsidRPr="00274797" w:rsidRDefault="00274797" w:rsidP="00563C21">
      <w:pPr>
        <w:tabs>
          <w:tab w:val="left" w:pos="1134"/>
        </w:tabs>
        <w:spacing w:after="5" w:line="355" w:lineRule="auto"/>
        <w:ind w:hanging="10"/>
        <w:jc w:val="both"/>
        <w:rPr>
          <w:rFonts w:ascii="Times New Roman" w:eastAsia="Times New Roman" w:hAnsi="Times New Roman" w:cs="Times New Roman"/>
          <w:color w:val="000000"/>
          <w:sz w:val="28"/>
          <w:rtl/>
        </w:rPr>
      </w:pPr>
      <w:r w:rsidRPr="00274797">
        <w:rPr>
          <w:rFonts w:ascii="Times New Roman" w:eastAsia="Times New Roman" w:hAnsi="Times New Roman" w:cs="Times New Roman"/>
          <w:color w:val="000000"/>
          <w:sz w:val="28"/>
        </w:rPr>
        <w:tab/>
      </w:r>
      <w:r w:rsidRPr="00274797">
        <w:rPr>
          <w:rFonts w:ascii="Times New Roman" w:eastAsia="Times New Roman" w:hAnsi="Times New Roman" w:cs="Times New Roman"/>
          <w:color w:val="000000"/>
          <w:sz w:val="28"/>
        </w:rPr>
        <w:tab/>
      </w:r>
      <w:r w:rsidR="000220C8" w:rsidRPr="000220C8">
        <w:rPr>
          <w:rFonts w:ascii="Times New Roman" w:eastAsia="Times New Roman" w:hAnsi="Times New Roman" w:cs="Times New Roman"/>
          <w:b/>
          <w:bCs/>
          <w:color w:val="000000"/>
          <w:sz w:val="28"/>
        </w:rPr>
        <w:t>Eigh</w:t>
      </w:r>
      <w:r w:rsidR="000220C8">
        <w:rPr>
          <w:rFonts w:ascii="Times New Roman" w:eastAsia="Times New Roman" w:hAnsi="Times New Roman" w:cs="Times New Roman"/>
          <w:b/>
          <w:bCs/>
          <w:color w:val="000000"/>
          <w:sz w:val="28"/>
        </w:rPr>
        <w:t>t</w:t>
      </w:r>
      <w:r w:rsidR="000220C8" w:rsidRPr="000220C8">
        <w:rPr>
          <w:rFonts w:ascii="Times New Roman" w:eastAsia="Times New Roman" w:hAnsi="Times New Roman" w:cs="Times New Roman"/>
          <w:b/>
          <w:bCs/>
          <w:color w:val="000000"/>
          <w:sz w:val="28"/>
        </w:rPr>
        <w:t>h study</w:t>
      </w:r>
      <w:r w:rsidR="000220C8">
        <w:rPr>
          <w:rFonts w:ascii="Times New Roman" w:eastAsia="Times New Roman" w:hAnsi="Times New Roman" w:cs="Times New Roman"/>
          <w:color w:val="000000"/>
          <w:sz w:val="28"/>
        </w:rPr>
        <w:t xml:space="preserve">: </w:t>
      </w:r>
      <w:r w:rsidRPr="00274797">
        <w:rPr>
          <w:rFonts w:ascii="Times New Roman" w:eastAsia="Times New Roman" w:hAnsi="Times New Roman" w:cs="Times New Roman"/>
          <w:color w:val="000000"/>
          <w:sz w:val="28"/>
        </w:rPr>
        <w:t>Wang et al., (2016). Conducted a study , the design of this present study was a cross-sectional design. This study carried out at Inner Mongolia Medical University in china , the study sample was  Inner Mongolia Medical University students ,the instrument of the study was a self-structured  questionnaire. There is little epidemiological research on Irritable bowel syndrome (IBS) in Inner Mongolia, China. Here we investigated the prevalence of IBS and factors associated with IBS in both males and females in Inner Mongolia Medical University by a cross-sectional study. The study result showed  the overall prevalence of IBS was 29.5%. The prevalence of IBS in female students was significantly higher than that in male students (31.3% vs. 24.8%, p &lt; .001). Logistic regression results showed that attempting to lose weight and anxiety were both associated with increasing odds of IBS, while exercise was not associated with IBS in either male or female students. The predominant IBS subtype was the diarrhea-predominant type in both male and female students. Considering the high prevalence of IBS in students and the fact that the factors associated with IBS can be improved by individuals, students should be given adequate education and counseling to improve their mental health and lifestyle, especially female students in higher grades.</w:t>
      </w:r>
    </w:p>
    <w:p w:rsidR="00274797" w:rsidRPr="00274797" w:rsidRDefault="00274797" w:rsidP="00563C21">
      <w:pPr>
        <w:tabs>
          <w:tab w:val="left" w:pos="1134"/>
        </w:tabs>
        <w:spacing w:after="5" w:line="355" w:lineRule="auto"/>
        <w:ind w:hanging="10"/>
        <w:jc w:val="both"/>
        <w:rPr>
          <w:rFonts w:ascii="Times New Roman" w:eastAsia="Times New Roman" w:hAnsi="Times New Roman" w:cs="Times New Roman"/>
          <w:color w:val="000000"/>
          <w:sz w:val="28"/>
        </w:rPr>
      </w:pPr>
      <w:r w:rsidRPr="00274797">
        <w:rPr>
          <w:rFonts w:ascii="Times New Roman" w:eastAsia="Times New Roman" w:hAnsi="Times New Roman" w:cs="Times New Roman"/>
          <w:color w:val="000000"/>
          <w:sz w:val="28"/>
        </w:rPr>
        <w:tab/>
      </w:r>
      <w:r w:rsidRPr="00274797">
        <w:rPr>
          <w:rFonts w:ascii="Times New Roman" w:eastAsia="Times New Roman" w:hAnsi="Times New Roman" w:cs="Times New Roman"/>
          <w:color w:val="000000"/>
          <w:sz w:val="28"/>
        </w:rPr>
        <w:tab/>
      </w:r>
      <w:r w:rsidR="000220C8" w:rsidRPr="000220C8">
        <w:rPr>
          <w:rFonts w:ascii="Times New Roman" w:eastAsia="Times New Roman" w:hAnsi="Times New Roman" w:cs="Times New Roman"/>
          <w:b/>
          <w:bCs/>
          <w:color w:val="000000"/>
          <w:sz w:val="28"/>
        </w:rPr>
        <w:t>Ninth study</w:t>
      </w:r>
      <w:r w:rsidR="000220C8">
        <w:rPr>
          <w:rFonts w:ascii="Times New Roman" w:eastAsia="Times New Roman" w:hAnsi="Times New Roman" w:cs="Times New Roman"/>
          <w:color w:val="000000"/>
          <w:sz w:val="28"/>
        </w:rPr>
        <w:t xml:space="preserve">: </w:t>
      </w:r>
      <w:r w:rsidRPr="00274797">
        <w:rPr>
          <w:rFonts w:ascii="Times New Roman" w:eastAsia="Times New Roman" w:hAnsi="Times New Roman" w:cs="Times New Roman"/>
          <w:color w:val="000000"/>
          <w:sz w:val="28"/>
        </w:rPr>
        <w:t xml:space="preserve">Hassan&amp; </w:t>
      </w:r>
      <w:proofErr w:type="spellStart"/>
      <w:r w:rsidRPr="00274797">
        <w:rPr>
          <w:rFonts w:ascii="Times New Roman" w:eastAsia="Times New Roman" w:hAnsi="Times New Roman" w:cs="Times New Roman"/>
          <w:color w:val="000000"/>
          <w:sz w:val="28"/>
        </w:rPr>
        <w:t>Najm</w:t>
      </w:r>
      <w:proofErr w:type="spellEnd"/>
      <w:r w:rsidRPr="00274797">
        <w:rPr>
          <w:rFonts w:ascii="Times New Roman" w:eastAsia="Times New Roman" w:hAnsi="Times New Roman" w:cs="Times New Roman"/>
          <w:color w:val="000000"/>
          <w:sz w:val="28"/>
        </w:rPr>
        <w:t xml:space="preserve">, (2016), carried out a study, the design of the a study quasi- experimental design study conducted in liver and digestive disease hospital at Baghdad city. a </w:t>
      </w:r>
      <w:proofErr w:type="spellStart"/>
      <w:r w:rsidRPr="00274797">
        <w:rPr>
          <w:rFonts w:ascii="Times New Roman" w:eastAsia="Times New Roman" w:hAnsi="Times New Roman" w:cs="Times New Roman"/>
          <w:color w:val="000000"/>
          <w:sz w:val="28"/>
        </w:rPr>
        <w:t>non probability</w:t>
      </w:r>
      <w:proofErr w:type="spellEnd"/>
      <w:r w:rsidRPr="00274797">
        <w:rPr>
          <w:rFonts w:ascii="Times New Roman" w:eastAsia="Times New Roman" w:hAnsi="Times New Roman" w:cs="Times New Roman"/>
          <w:color w:val="000000"/>
          <w:sz w:val="28"/>
        </w:rPr>
        <w:t>(purposive) sample of (60) clients are selected to participate in the study, the sample is divided into two groups;</w:t>
      </w:r>
      <w:r w:rsidR="00563C21">
        <w:rPr>
          <w:rFonts w:ascii="Times New Roman" w:eastAsia="Times New Roman" w:hAnsi="Times New Roman" w:cs="Times New Roman"/>
          <w:color w:val="000000"/>
          <w:sz w:val="28"/>
        </w:rPr>
        <w:t xml:space="preserve"> study and control groups</w:t>
      </w:r>
      <w:r w:rsidRPr="00274797">
        <w:rPr>
          <w:rFonts w:ascii="Times New Roman" w:eastAsia="Times New Roman" w:hAnsi="Times New Roman" w:cs="Times New Roman"/>
          <w:color w:val="000000"/>
          <w:sz w:val="28"/>
        </w:rPr>
        <w:t xml:space="preserve">. They are considered the control group. The results of the study indicate that the (56%) of case group are females at age (33-37) years old,(56%) are married, institute&amp; collage graduated (66.6%) of the case group have government employment, (40%) </w:t>
      </w:r>
      <w:r w:rsidRPr="00274797">
        <w:rPr>
          <w:rFonts w:ascii="Times New Roman" w:eastAsia="Times New Roman" w:hAnsi="Times New Roman" w:cs="Times New Roman"/>
          <w:color w:val="000000"/>
          <w:sz w:val="28"/>
        </w:rPr>
        <w:lastRenderedPageBreak/>
        <w:t>of them have irritable bowel syndrome(IBS) from (1-3) years,(50%) of the case group have diarrhea prodromal, high percent of them are not smokers, and the results reveal that the structural instructional program was effective on the knowledge of patients with irritable bowel syndrome. based on the results of this study, researcher recommends that establishment of programed lectures to instruct the client who attend weekly to the center to learn to control stress and diet modification, and motivate them to adhere to treatment, and improve the quality of life, satisfaction with care, publication and distribution guide booklet for the clients to learn how to deal with the syndrome.</w:t>
      </w:r>
    </w:p>
    <w:p w:rsidR="00274797" w:rsidRPr="00274797" w:rsidRDefault="000220C8" w:rsidP="004460C8">
      <w:pPr>
        <w:spacing w:after="5" w:line="355" w:lineRule="auto"/>
        <w:ind w:firstLine="1134"/>
        <w:jc w:val="both"/>
        <w:rPr>
          <w:rFonts w:ascii="Times New Roman" w:eastAsia="Times New Roman" w:hAnsi="Times New Roman" w:cs="Times New Roman"/>
          <w:color w:val="000000"/>
          <w:sz w:val="28"/>
        </w:rPr>
      </w:pPr>
      <w:r w:rsidRPr="000220C8">
        <w:rPr>
          <w:rFonts w:ascii="Times New Roman" w:eastAsia="Times New Roman" w:hAnsi="Times New Roman" w:cs="Times New Roman"/>
          <w:b/>
          <w:bCs/>
          <w:color w:val="000000"/>
          <w:sz w:val="28"/>
        </w:rPr>
        <w:t>Tenth study</w:t>
      </w:r>
      <w:r>
        <w:rPr>
          <w:rFonts w:ascii="Times New Roman" w:eastAsia="Times New Roman" w:hAnsi="Times New Roman" w:cs="Times New Roman"/>
          <w:color w:val="000000"/>
          <w:sz w:val="28"/>
        </w:rPr>
        <w:t xml:space="preserve">: </w:t>
      </w:r>
      <w:proofErr w:type="spellStart"/>
      <w:r w:rsidR="00274797" w:rsidRPr="00274797">
        <w:rPr>
          <w:rFonts w:ascii="Times New Roman" w:eastAsia="Times New Roman" w:hAnsi="Times New Roman" w:cs="Times New Roman"/>
          <w:color w:val="000000"/>
          <w:sz w:val="28"/>
        </w:rPr>
        <w:t>Jadoow</w:t>
      </w:r>
      <w:proofErr w:type="spellEnd"/>
      <w:r w:rsidR="00274797" w:rsidRPr="00274797">
        <w:rPr>
          <w:rFonts w:ascii="Times New Roman" w:eastAsia="Times New Roman" w:hAnsi="Times New Roman" w:cs="Times New Roman"/>
          <w:color w:val="000000"/>
          <w:sz w:val="28"/>
        </w:rPr>
        <w:t>&amp; Hassan</w:t>
      </w:r>
      <w:r w:rsidR="00563C21" w:rsidRPr="00274797">
        <w:rPr>
          <w:rFonts w:ascii="Times New Roman" w:eastAsia="Times New Roman" w:hAnsi="Times New Roman" w:cs="Times New Roman"/>
          <w:color w:val="000000"/>
          <w:sz w:val="28"/>
        </w:rPr>
        <w:t>, (</w:t>
      </w:r>
      <w:r w:rsidR="00274797" w:rsidRPr="00274797">
        <w:rPr>
          <w:rFonts w:ascii="Times New Roman" w:eastAsia="Times New Roman" w:hAnsi="Times New Roman" w:cs="Times New Roman"/>
          <w:color w:val="000000"/>
          <w:sz w:val="28"/>
        </w:rPr>
        <w:t>20</w:t>
      </w:r>
      <w:r w:rsidR="004460C8">
        <w:rPr>
          <w:rFonts w:ascii="Times New Roman" w:eastAsia="Times New Roman" w:hAnsi="Times New Roman" w:cs="Times New Roman"/>
          <w:color w:val="000000"/>
          <w:sz w:val="28"/>
        </w:rPr>
        <w:t>10</w:t>
      </w:r>
      <w:r w:rsidR="00274797" w:rsidRPr="00274797">
        <w:rPr>
          <w:rFonts w:ascii="Times New Roman" w:eastAsia="Times New Roman" w:hAnsi="Times New Roman" w:cs="Times New Roman"/>
          <w:color w:val="000000"/>
          <w:sz w:val="28"/>
        </w:rPr>
        <w:t>). Carried out   a study, the design of the study was Descriptive analytical design, the present study was conducted in Gastroenterology  and  Liver Disease Hospital in Baghdad City. The study sample was sample of 100 adults females with irritable bowel syndrome selected by non-probability approach. The study instrument was designed by the researcher. The data was collected by self-report by the client and structured interview through using a questionnaire,  the data was analyzed by use appropriate statistical methods include : descriptive data analysis , Inferential data analysis. The result of the study reveals was significantly associated with type of IBS, diarrhea having a greater impact on their lives. Based on the finding of present study the researcher recommended to establish special department called psychotherapy  and nutritional management to instruct and to prepare programmed lecture for client.</w:t>
      </w:r>
    </w:p>
    <w:p w:rsidR="00201E3E" w:rsidRDefault="00201E3E" w:rsidP="00BF3869">
      <w:pPr>
        <w:tabs>
          <w:tab w:val="left" w:pos="142"/>
          <w:tab w:val="left" w:pos="1134"/>
        </w:tabs>
        <w:spacing w:after="5" w:line="360" w:lineRule="auto"/>
        <w:ind w:right="-1"/>
        <w:jc w:val="both"/>
        <w:rPr>
          <w:rFonts w:ascii="Times New Roman" w:eastAsia="Times New Roman" w:hAnsi="Times New Roman" w:cs="Times New Roman"/>
          <w:bCs/>
          <w:color w:val="000000"/>
          <w:sz w:val="32"/>
          <w:szCs w:val="32"/>
        </w:rPr>
        <w:sectPr w:rsidR="00201E3E" w:rsidSect="003C0ED4">
          <w:headerReference w:type="default" r:id="rId52"/>
          <w:headerReference w:type="first" r:id="rId53"/>
          <w:pgSz w:w="12240" w:h="15840"/>
          <w:pgMar w:top="1134" w:right="1440" w:bottom="1134" w:left="2251" w:header="851" w:footer="397" w:gutter="0"/>
          <w:pgNumType w:start="11"/>
          <w:cols w:space="720"/>
          <w:titlePg/>
          <w:docGrid w:linePitch="360"/>
        </w:sectPr>
      </w:pPr>
    </w:p>
    <w:p w:rsidR="00BF3869" w:rsidRDefault="00BF3869" w:rsidP="00BF3869">
      <w:pPr>
        <w:tabs>
          <w:tab w:val="left" w:pos="142"/>
          <w:tab w:val="left" w:pos="1134"/>
        </w:tabs>
        <w:spacing w:after="5" w:line="360" w:lineRule="auto"/>
        <w:ind w:right="-1"/>
        <w:jc w:val="both"/>
        <w:rPr>
          <w:rFonts w:ascii="Times New Roman" w:eastAsia="Times New Roman" w:hAnsi="Times New Roman" w:cs="Times New Roman"/>
          <w:bCs/>
          <w:color w:val="000000"/>
          <w:sz w:val="32"/>
          <w:szCs w:val="32"/>
        </w:rPr>
      </w:pPr>
    </w:p>
    <w:p w:rsidR="00201E3E" w:rsidRDefault="00201E3E" w:rsidP="004D5E4A">
      <w:pPr>
        <w:tabs>
          <w:tab w:val="left" w:pos="1275"/>
        </w:tabs>
        <w:rPr>
          <w:rFonts w:ascii="Times New Roman" w:eastAsia="Times New Roman" w:hAnsi="Times New Roman" w:cs="Times New Roman"/>
          <w:b/>
          <w:bCs/>
          <w:sz w:val="32"/>
          <w:szCs w:val="32"/>
        </w:rPr>
      </w:pPr>
      <w:r w:rsidRPr="00274797">
        <w:rPr>
          <w:rFonts w:ascii="Calibri" w:eastAsia="Calibri" w:hAnsi="Calibri" w:cs="Calibri"/>
          <w:noProof/>
          <w:color w:val="000000"/>
        </w:rPr>
        <mc:AlternateContent>
          <mc:Choice Requires="wpg">
            <w:drawing>
              <wp:inline distT="0" distB="0" distL="0" distR="0" wp14:anchorId="11A0BD0E" wp14:editId="5E818F09">
                <wp:extent cx="5461687" cy="7488195"/>
                <wp:effectExtent l="0" t="0" r="5715" b="0"/>
                <wp:docPr id="109" name="Group 368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687" cy="7488195"/>
                          <a:chOff x="0" y="0"/>
                          <a:chExt cx="56128" cy="90175"/>
                        </a:xfrm>
                      </wpg:grpSpPr>
                      <pic:pic xmlns:pic="http://schemas.openxmlformats.org/drawingml/2006/picture">
                        <pic:nvPicPr>
                          <pic:cNvPr id="110" name="Picture 51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8" cy="90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49320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916" y="233"/>
                            <a:ext cx="51755" cy="89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49320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916" y="233"/>
                            <a:ext cx="51755" cy="89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4932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21" y="3698"/>
                            <a:ext cx="13869" cy="858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4932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21" y="3698"/>
                            <a:ext cx="13869" cy="85831"/>
                          </a:xfrm>
                          <a:prstGeom prst="rect">
                            <a:avLst/>
                          </a:prstGeom>
                          <a:noFill/>
                          <a:extLst>
                            <a:ext uri="{909E8E84-426E-40DD-AFC4-6F175D3DCCD1}">
                              <a14:hiddenFill xmlns:a14="http://schemas.microsoft.com/office/drawing/2010/main">
                                <a:solidFill>
                                  <a:srgbClr val="FFFFFF"/>
                                </a:solidFill>
                              </a14:hiddenFill>
                            </a:ext>
                          </a:extLst>
                        </pic:spPr>
                      </pic:pic>
                      <wps:wsp>
                        <wps:cNvPr id="115" name="Shape 5161"/>
                        <wps:cNvSpPr>
                          <a:spLocks/>
                        </wps:cNvSpPr>
                        <wps:spPr bwMode="auto">
                          <a:xfrm>
                            <a:off x="474" y="281"/>
                            <a:ext cx="55182" cy="89224"/>
                          </a:xfrm>
                          <a:custGeom>
                            <a:avLst/>
                            <a:gdLst>
                              <a:gd name="T0" fmla="*/ 689737 w 5518150"/>
                              <a:gd name="T1" fmla="*/ 8232648 h 8922385"/>
                              <a:gd name="T2" fmla="*/ 689737 w 5518150"/>
                              <a:gd name="T3" fmla="*/ 344932 h 8922385"/>
                              <a:gd name="T4" fmla="*/ 1034669 w 5518150"/>
                              <a:gd name="T5" fmla="*/ 0 h 8922385"/>
                              <a:gd name="T6" fmla="*/ 5173219 w 5518150"/>
                              <a:gd name="T7" fmla="*/ 0 h 8922385"/>
                              <a:gd name="T8" fmla="*/ 5518150 w 5518150"/>
                              <a:gd name="T9" fmla="*/ 344932 h 8922385"/>
                              <a:gd name="T10" fmla="*/ 5173219 w 5518150"/>
                              <a:gd name="T11" fmla="*/ 689737 h 8922385"/>
                              <a:gd name="T12" fmla="*/ 4828413 w 5518150"/>
                              <a:gd name="T13" fmla="*/ 689737 h 8922385"/>
                              <a:gd name="T14" fmla="*/ 4828413 w 5518150"/>
                              <a:gd name="T15" fmla="*/ 8577504 h 8922385"/>
                              <a:gd name="T16" fmla="*/ 4483481 w 5518150"/>
                              <a:gd name="T17" fmla="*/ 8922385 h 8922385"/>
                              <a:gd name="T18" fmla="*/ 344932 w 5518150"/>
                              <a:gd name="T19" fmla="*/ 8922385 h 8922385"/>
                              <a:gd name="T20" fmla="*/ 0 w 5518150"/>
                              <a:gd name="T21" fmla="*/ 8577504 h 8922385"/>
                              <a:gd name="T22" fmla="*/ 344932 w 5518150"/>
                              <a:gd name="T23" fmla="*/ 8232648 h 8922385"/>
                              <a:gd name="T24" fmla="*/ 689737 w 5518150"/>
                              <a:gd name="T25" fmla="*/ 8232648 h 8922385"/>
                              <a:gd name="T26" fmla="*/ 0 w 5518150"/>
                              <a:gd name="T27" fmla="*/ 0 h 8922385"/>
                              <a:gd name="T28" fmla="*/ 5518150 w 5518150"/>
                              <a:gd name="T29" fmla="*/ 8922385 h 8922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518150" h="8922385">
                                <a:moveTo>
                                  <a:pt x="689737" y="8232648"/>
                                </a:moveTo>
                                <a:lnTo>
                                  <a:pt x="689737" y="344932"/>
                                </a:lnTo>
                                <a:cubicBezTo>
                                  <a:pt x="689737" y="154432"/>
                                  <a:pt x="844169" y="0"/>
                                  <a:pt x="1034669" y="0"/>
                                </a:cubicBezTo>
                                <a:lnTo>
                                  <a:pt x="5173219" y="0"/>
                                </a:lnTo>
                                <a:cubicBezTo>
                                  <a:pt x="5363719" y="0"/>
                                  <a:pt x="5518150" y="154432"/>
                                  <a:pt x="5518150" y="344932"/>
                                </a:cubicBezTo>
                                <a:cubicBezTo>
                                  <a:pt x="5518150" y="535305"/>
                                  <a:pt x="5363719" y="689737"/>
                                  <a:pt x="5173219" y="689737"/>
                                </a:cubicBezTo>
                                <a:lnTo>
                                  <a:pt x="4828413" y="689737"/>
                                </a:lnTo>
                                <a:lnTo>
                                  <a:pt x="4828413" y="8577504"/>
                                </a:lnTo>
                                <a:cubicBezTo>
                                  <a:pt x="4828413" y="8767978"/>
                                  <a:pt x="4673981" y="8922385"/>
                                  <a:pt x="4483481" y="8922385"/>
                                </a:cubicBezTo>
                                <a:lnTo>
                                  <a:pt x="344932" y="8922385"/>
                                </a:lnTo>
                                <a:cubicBezTo>
                                  <a:pt x="154432" y="8922385"/>
                                  <a:pt x="0" y="8767978"/>
                                  <a:pt x="0" y="8577504"/>
                                </a:cubicBezTo>
                                <a:cubicBezTo>
                                  <a:pt x="0" y="8387080"/>
                                  <a:pt x="154432" y="8232648"/>
                                  <a:pt x="344932" y="8232648"/>
                                </a:cubicBezTo>
                                <a:lnTo>
                                  <a:pt x="689737" y="8232648"/>
                                </a:lnTo>
                                <a:close/>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Shape 5162"/>
                        <wps:cNvSpPr>
                          <a:spLocks/>
                        </wps:cNvSpPr>
                        <wps:spPr bwMode="auto">
                          <a:xfrm>
                            <a:off x="9097" y="281"/>
                            <a:ext cx="5173" cy="6898"/>
                          </a:xfrm>
                          <a:custGeom>
                            <a:avLst/>
                            <a:gdLst>
                              <a:gd name="T0" fmla="*/ 172466 w 517398"/>
                              <a:gd name="T1" fmla="*/ 0 h 689737"/>
                              <a:gd name="T2" fmla="*/ 517398 w 517398"/>
                              <a:gd name="T3" fmla="*/ 344932 h 689737"/>
                              <a:gd name="T4" fmla="*/ 172466 w 517398"/>
                              <a:gd name="T5" fmla="*/ 689737 h 689737"/>
                              <a:gd name="T6" fmla="*/ 0 w 517398"/>
                              <a:gd name="T7" fmla="*/ 517271 h 689737"/>
                              <a:gd name="T8" fmla="*/ 172466 w 517398"/>
                              <a:gd name="T9" fmla="*/ 344932 h 689737"/>
                              <a:gd name="T10" fmla="*/ 517398 w 517398"/>
                              <a:gd name="T11" fmla="*/ 344932 h 689737"/>
                              <a:gd name="T12" fmla="*/ 0 w 517398"/>
                              <a:gd name="T13" fmla="*/ 0 h 689737"/>
                              <a:gd name="T14" fmla="*/ 517398 w 517398"/>
                              <a:gd name="T15" fmla="*/ 689737 h 689737"/>
                            </a:gdLst>
                            <a:ahLst/>
                            <a:cxnLst>
                              <a:cxn ang="0">
                                <a:pos x="T0" y="T1"/>
                              </a:cxn>
                              <a:cxn ang="0">
                                <a:pos x="T2" y="T3"/>
                              </a:cxn>
                              <a:cxn ang="0">
                                <a:pos x="T4" y="T5"/>
                              </a:cxn>
                              <a:cxn ang="0">
                                <a:pos x="T6" y="T7"/>
                              </a:cxn>
                              <a:cxn ang="0">
                                <a:pos x="T8" y="T9"/>
                              </a:cxn>
                              <a:cxn ang="0">
                                <a:pos x="T10" y="T11"/>
                              </a:cxn>
                            </a:cxnLst>
                            <a:rect l="T12" t="T13" r="T14" b="T15"/>
                            <a:pathLst>
                              <a:path w="517398" h="689737">
                                <a:moveTo>
                                  <a:pt x="172466" y="0"/>
                                </a:moveTo>
                                <a:cubicBezTo>
                                  <a:pt x="362966" y="0"/>
                                  <a:pt x="517398" y="154432"/>
                                  <a:pt x="517398" y="344932"/>
                                </a:cubicBezTo>
                                <a:cubicBezTo>
                                  <a:pt x="517398" y="535305"/>
                                  <a:pt x="362966" y="689737"/>
                                  <a:pt x="172466" y="689737"/>
                                </a:cubicBezTo>
                                <a:cubicBezTo>
                                  <a:pt x="77216" y="689737"/>
                                  <a:pt x="0" y="612521"/>
                                  <a:pt x="0" y="517271"/>
                                </a:cubicBezTo>
                                <a:cubicBezTo>
                                  <a:pt x="0" y="422148"/>
                                  <a:pt x="77216" y="344932"/>
                                  <a:pt x="172466" y="344932"/>
                                </a:cubicBezTo>
                                <a:lnTo>
                                  <a:pt x="517398" y="344932"/>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Shape 5163"/>
                        <wps:cNvSpPr>
                          <a:spLocks/>
                        </wps:cNvSpPr>
                        <wps:spPr bwMode="auto">
                          <a:xfrm>
                            <a:off x="10821" y="7179"/>
                            <a:ext cx="37938" cy="0"/>
                          </a:xfrm>
                          <a:custGeom>
                            <a:avLst/>
                            <a:gdLst>
                              <a:gd name="T0" fmla="*/ 3793744 w 3793744"/>
                              <a:gd name="T1" fmla="*/ 0 w 3793744"/>
                              <a:gd name="T2" fmla="*/ 0 w 3793744"/>
                              <a:gd name="T3" fmla="*/ 3793744 w 3793744"/>
                            </a:gdLst>
                            <a:ahLst/>
                            <a:cxnLst>
                              <a:cxn ang="0">
                                <a:pos x="T0" y="0"/>
                              </a:cxn>
                              <a:cxn ang="0">
                                <a:pos x="T1" y="0"/>
                              </a:cxn>
                            </a:cxnLst>
                            <a:rect l="T2" t="0" r="T3" b="0"/>
                            <a:pathLst>
                              <a:path w="3793744">
                                <a:moveTo>
                                  <a:pt x="3793744" y="0"/>
                                </a:moveTo>
                                <a:lnTo>
                                  <a:pt x="0" y="0"/>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Shape 5164"/>
                        <wps:cNvSpPr>
                          <a:spLocks/>
                        </wps:cNvSpPr>
                        <wps:spPr bwMode="auto">
                          <a:xfrm>
                            <a:off x="3924" y="82608"/>
                            <a:ext cx="3448" cy="3448"/>
                          </a:xfrm>
                          <a:custGeom>
                            <a:avLst/>
                            <a:gdLst>
                              <a:gd name="T0" fmla="*/ 0 w 344805"/>
                              <a:gd name="T1" fmla="*/ 0 h 344856"/>
                              <a:gd name="T2" fmla="*/ 172339 w 344805"/>
                              <a:gd name="T3" fmla="*/ 172466 h 344856"/>
                              <a:gd name="T4" fmla="*/ 0 w 344805"/>
                              <a:gd name="T5" fmla="*/ 344856 h 344856"/>
                              <a:gd name="T6" fmla="*/ 344805 w 344805"/>
                              <a:gd name="T7" fmla="*/ 344856 h 344856"/>
                              <a:gd name="T8" fmla="*/ 0 w 344805"/>
                              <a:gd name="T9" fmla="*/ 0 h 344856"/>
                              <a:gd name="T10" fmla="*/ 344805 w 344805"/>
                              <a:gd name="T11" fmla="*/ 344856 h 344856"/>
                            </a:gdLst>
                            <a:ahLst/>
                            <a:cxnLst>
                              <a:cxn ang="0">
                                <a:pos x="T0" y="T1"/>
                              </a:cxn>
                              <a:cxn ang="0">
                                <a:pos x="T2" y="T3"/>
                              </a:cxn>
                              <a:cxn ang="0">
                                <a:pos x="T4" y="T5"/>
                              </a:cxn>
                              <a:cxn ang="0">
                                <a:pos x="T6" y="T7"/>
                              </a:cxn>
                            </a:cxnLst>
                            <a:rect l="T8" t="T9" r="T10" b="T11"/>
                            <a:pathLst>
                              <a:path w="344805" h="344856">
                                <a:moveTo>
                                  <a:pt x="0" y="0"/>
                                </a:moveTo>
                                <a:cubicBezTo>
                                  <a:pt x="95250" y="0"/>
                                  <a:pt x="172339" y="77216"/>
                                  <a:pt x="172339" y="172466"/>
                                </a:cubicBezTo>
                                <a:cubicBezTo>
                                  <a:pt x="172339" y="267589"/>
                                  <a:pt x="95250" y="344856"/>
                                  <a:pt x="0" y="344856"/>
                                </a:cubicBezTo>
                                <a:lnTo>
                                  <a:pt x="344805" y="344856"/>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Shape 5165"/>
                        <wps:cNvSpPr>
                          <a:spLocks/>
                        </wps:cNvSpPr>
                        <wps:spPr bwMode="auto">
                          <a:xfrm>
                            <a:off x="3924" y="82608"/>
                            <a:ext cx="3448" cy="6897"/>
                          </a:xfrm>
                          <a:custGeom>
                            <a:avLst/>
                            <a:gdLst>
                              <a:gd name="T0" fmla="*/ 0 w 344805"/>
                              <a:gd name="T1" fmla="*/ 689737 h 689737"/>
                              <a:gd name="T2" fmla="*/ 344805 w 344805"/>
                              <a:gd name="T3" fmla="*/ 344856 h 689737"/>
                              <a:gd name="T4" fmla="*/ 344805 w 344805"/>
                              <a:gd name="T5" fmla="*/ 0 h 689737"/>
                              <a:gd name="T6" fmla="*/ 0 w 344805"/>
                              <a:gd name="T7" fmla="*/ 0 h 689737"/>
                              <a:gd name="T8" fmla="*/ 344805 w 344805"/>
                              <a:gd name="T9" fmla="*/ 689737 h 689737"/>
                            </a:gdLst>
                            <a:ahLst/>
                            <a:cxnLst>
                              <a:cxn ang="0">
                                <a:pos x="T0" y="T1"/>
                              </a:cxn>
                              <a:cxn ang="0">
                                <a:pos x="T2" y="T3"/>
                              </a:cxn>
                              <a:cxn ang="0">
                                <a:pos x="T4" y="T5"/>
                              </a:cxn>
                            </a:cxnLst>
                            <a:rect l="T6" t="T7" r="T8" b="T9"/>
                            <a:pathLst>
                              <a:path w="344805" h="689737">
                                <a:moveTo>
                                  <a:pt x="0" y="689737"/>
                                </a:moveTo>
                                <a:cubicBezTo>
                                  <a:pt x="190373" y="689737"/>
                                  <a:pt x="344805" y="535330"/>
                                  <a:pt x="344805" y="344856"/>
                                </a:cubicBezTo>
                                <a:lnTo>
                                  <a:pt x="344805" y="0"/>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5166"/>
                        <wps:cNvSpPr>
                          <a:spLocks noChangeArrowheads="1"/>
                        </wps:cNvSpPr>
                        <wps:spPr bwMode="auto">
                          <a:xfrm>
                            <a:off x="978" y="373"/>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01E3E">
                              <w:r>
                                <w:rPr>
                                  <w:sz w:val="32"/>
                                </w:rPr>
                                <w:t xml:space="preserve"> </w:t>
                              </w:r>
                            </w:p>
                          </w:txbxContent>
                        </wps:txbx>
                        <wps:bodyPr rot="0" vert="horz" wrap="square" lIns="0" tIns="0" rIns="0" bIns="0" anchor="t" anchorCtr="0" upright="1">
                          <a:noAutofit/>
                        </wps:bodyPr>
                      </wps:wsp>
                      <wps:wsp>
                        <wps:cNvPr id="121" name="Rectangle 5167"/>
                        <wps:cNvSpPr>
                          <a:spLocks noChangeArrowheads="1"/>
                        </wps:cNvSpPr>
                        <wps:spPr bwMode="auto">
                          <a:xfrm>
                            <a:off x="28157" y="3970"/>
                            <a:ext cx="1180" cy="5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01E3E">
                              <w:r>
                                <w:rPr>
                                  <w:sz w:val="56"/>
                                </w:rPr>
                                <w:t xml:space="preserve"> </w:t>
                              </w:r>
                            </w:p>
                          </w:txbxContent>
                        </wps:txbx>
                        <wps:bodyPr rot="0" vert="horz" wrap="square" lIns="0" tIns="0" rIns="0" bIns="0" anchor="t" anchorCtr="0" upright="1">
                          <a:noAutofit/>
                        </wps:bodyPr>
                      </wps:wsp>
                      <wps:wsp>
                        <wps:cNvPr id="122" name="Rectangle 5168"/>
                        <wps:cNvSpPr>
                          <a:spLocks noChangeArrowheads="1"/>
                        </wps:cNvSpPr>
                        <wps:spPr bwMode="auto">
                          <a:xfrm>
                            <a:off x="28157" y="10112"/>
                            <a:ext cx="1180" cy="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01E3E">
                              <w:r>
                                <w:rPr>
                                  <w:sz w:val="56"/>
                                </w:rPr>
                                <w:t xml:space="preserve"> </w:t>
                              </w:r>
                            </w:p>
                          </w:txbxContent>
                        </wps:txbx>
                        <wps:bodyPr rot="0" vert="horz" wrap="square" lIns="0" tIns="0" rIns="0" bIns="0" anchor="t" anchorCtr="0" upright="1">
                          <a:noAutofit/>
                        </wps:bodyPr>
                      </wps:wsp>
                      <wps:wsp>
                        <wps:cNvPr id="123" name="Rectangle 5169"/>
                        <wps:cNvSpPr>
                          <a:spLocks noChangeArrowheads="1"/>
                        </wps:cNvSpPr>
                        <wps:spPr bwMode="auto">
                          <a:xfrm>
                            <a:off x="28157" y="16239"/>
                            <a:ext cx="1180" cy="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01E3E">
                              <w:r>
                                <w:rPr>
                                  <w:sz w:val="56"/>
                                </w:rPr>
                                <w:t xml:space="preserve"> </w:t>
                              </w:r>
                            </w:p>
                          </w:txbxContent>
                        </wps:txbx>
                        <wps:bodyPr rot="0" vert="horz" wrap="square" lIns="0" tIns="0" rIns="0" bIns="0" anchor="t" anchorCtr="0" upright="1">
                          <a:noAutofit/>
                        </wps:bodyPr>
                      </wps:wsp>
                      <wps:wsp>
                        <wps:cNvPr id="124" name="Rectangle 5170"/>
                        <wps:cNvSpPr>
                          <a:spLocks noChangeArrowheads="1"/>
                        </wps:cNvSpPr>
                        <wps:spPr bwMode="auto">
                          <a:xfrm>
                            <a:off x="28157" y="22369"/>
                            <a:ext cx="1180" cy="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01E3E">
                              <w:r>
                                <w:rPr>
                                  <w:sz w:val="56"/>
                                </w:rPr>
                                <w:t xml:space="preserve"> </w:t>
                              </w:r>
                            </w:p>
                          </w:txbxContent>
                        </wps:txbx>
                        <wps:bodyPr rot="0" vert="horz" wrap="square" lIns="0" tIns="0" rIns="0" bIns="0" anchor="t" anchorCtr="0" upright="1">
                          <a:noAutofit/>
                        </wps:bodyPr>
                      </wps:wsp>
                      <wps:wsp>
                        <wps:cNvPr id="125" name="Rectangle 5171"/>
                        <wps:cNvSpPr>
                          <a:spLocks noChangeArrowheads="1"/>
                        </wps:cNvSpPr>
                        <wps:spPr bwMode="auto">
                          <a:xfrm>
                            <a:off x="28157" y="28511"/>
                            <a:ext cx="1180" cy="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01E3E">
                              <w:r>
                                <w:rPr>
                                  <w:sz w:val="56"/>
                                </w:rPr>
                                <w:t xml:space="preserve"> </w:t>
                              </w:r>
                            </w:p>
                          </w:txbxContent>
                        </wps:txbx>
                        <wps:bodyPr rot="0" vert="horz" wrap="square" lIns="0" tIns="0" rIns="0" bIns="0" anchor="t" anchorCtr="0" upright="1">
                          <a:noAutofit/>
                        </wps:bodyPr>
                      </wps:wsp>
                      <wps:wsp>
                        <wps:cNvPr id="126" name="Rectangle 5172"/>
                        <wps:cNvSpPr>
                          <a:spLocks noChangeArrowheads="1"/>
                        </wps:cNvSpPr>
                        <wps:spPr bwMode="auto">
                          <a:xfrm>
                            <a:off x="8109" y="35150"/>
                            <a:ext cx="39836" cy="39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Pr="00D9525A" w:rsidRDefault="00AB522A" w:rsidP="00201E3E">
                              <w:pPr>
                                <w:spacing w:line="276" w:lineRule="auto"/>
                                <w:jc w:val="center"/>
                                <w:rPr>
                                  <w:rFonts w:ascii="Lucida Calligraphy" w:hAnsi="Lucida Calligraphy"/>
                                  <w:b/>
                                  <w:bCs/>
                                  <w:sz w:val="32"/>
                                  <w:szCs w:val="24"/>
                                </w:rPr>
                              </w:pPr>
                              <w:r w:rsidRPr="00D9525A">
                                <w:rPr>
                                  <w:rFonts w:ascii="Lucida Calligraphy" w:eastAsia="Lucida Calligraphy" w:hAnsi="Lucida Calligraphy"/>
                                  <w:b/>
                                  <w:bCs/>
                                  <w:sz w:val="72"/>
                                  <w:szCs w:val="24"/>
                                </w:rPr>
                                <w:t>Chapter</w:t>
                              </w:r>
                              <w:r w:rsidRPr="00D9525A">
                                <w:rPr>
                                  <w:rFonts w:ascii="Lucida Calligraphy" w:hAnsi="Lucida Calligraphy"/>
                                  <w:b/>
                                  <w:bCs/>
                                  <w:sz w:val="32"/>
                                  <w:szCs w:val="24"/>
                                </w:rPr>
                                <w:t xml:space="preserve"> </w:t>
                              </w:r>
                              <w:r>
                                <w:rPr>
                                  <w:rFonts w:ascii="Lucida Calligraphy" w:eastAsia="Lucida Calligraphy" w:hAnsi="Lucida Calligraphy"/>
                                  <w:b/>
                                  <w:bCs/>
                                  <w:sz w:val="72"/>
                                  <w:szCs w:val="24"/>
                                </w:rPr>
                                <w:t>Three</w:t>
                              </w:r>
                            </w:p>
                            <w:p w:rsidR="00AB522A" w:rsidRPr="005B5552" w:rsidRDefault="00AB522A" w:rsidP="00201E3E">
                              <w:pPr>
                                <w:pStyle w:val="NoSpacing"/>
                                <w:jc w:val="center"/>
                                <w:rPr>
                                  <w:rFonts w:ascii="Lucida Calligraphy" w:hAnsi="Lucida Calligraphy"/>
                                  <w:b/>
                                  <w:bCs/>
                                  <w:sz w:val="56"/>
                                  <w:szCs w:val="48"/>
                                </w:rPr>
                              </w:pPr>
                              <w:r>
                                <w:rPr>
                                  <w:rFonts w:ascii="Lucida Calligraphy" w:eastAsia="Lucida Calligraphy" w:hAnsi="Lucida Calligraphy"/>
                                  <w:b/>
                                  <w:bCs/>
                                  <w:sz w:val="56"/>
                                  <w:szCs w:val="48"/>
                                </w:rPr>
                                <w:t xml:space="preserve">Methodology </w:t>
                              </w:r>
                            </w:p>
                            <w:p w:rsidR="00AB522A" w:rsidRPr="005B5552" w:rsidRDefault="00AB522A" w:rsidP="00201E3E">
                              <w:pPr>
                                <w:pStyle w:val="NoSpacing"/>
                                <w:rPr>
                                  <w:rFonts w:eastAsia="Lucida Calligraphy"/>
                                </w:rPr>
                              </w:pPr>
                            </w:p>
                            <w:p w:rsidR="00AB522A" w:rsidRPr="005B5552" w:rsidRDefault="00AB522A" w:rsidP="00201E3E">
                              <w:pPr>
                                <w:pStyle w:val="NoSpacing"/>
                                <w:rPr>
                                  <w:rFonts w:eastAsia="Lucida Calligraphy"/>
                                </w:rPr>
                              </w:pPr>
                              <w:r w:rsidRPr="005B5552">
                                <w:rPr>
                                  <w:rFonts w:eastAsia="Lucida Calligraphy"/>
                                </w:rPr>
                                <w:t xml:space="preserve"> </w:t>
                              </w:r>
                            </w:p>
                            <w:p w:rsidR="00AB522A" w:rsidRDefault="00AB522A" w:rsidP="00201E3E"/>
                            <w:p w:rsidR="00AB522A" w:rsidRDefault="00AB522A" w:rsidP="00201E3E"/>
                            <w:p w:rsidR="00AB522A" w:rsidRDefault="00AB522A" w:rsidP="00201E3E"/>
                          </w:txbxContent>
                        </wps:txbx>
                        <wps:bodyPr rot="0" vert="horz" wrap="square" lIns="0" tIns="0" rIns="0" bIns="0" anchor="t" anchorCtr="0" upright="1">
                          <a:noAutofit/>
                        </wps:bodyPr>
                      </wps:wsp>
                      <wps:wsp>
                        <wps:cNvPr id="127" name="Rectangle 5173"/>
                        <wps:cNvSpPr>
                          <a:spLocks noChangeArrowheads="1"/>
                        </wps:cNvSpPr>
                        <wps:spPr bwMode="auto">
                          <a:xfrm>
                            <a:off x="35700" y="35160"/>
                            <a:ext cx="1568"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01E3E">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128" name="Rectangle 5174"/>
                        <wps:cNvSpPr>
                          <a:spLocks noChangeArrowheads="1"/>
                        </wps:cNvSpPr>
                        <wps:spPr bwMode="auto">
                          <a:xfrm>
                            <a:off x="24161" y="42432"/>
                            <a:ext cx="10617"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01E3E"/>
                          </w:txbxContent>
                        </wps:txbx>
                        <wps:bodyPr rot="0" vert="horz" wrap="square" lIns="0" tIns="0" rIns="0" bIns="0" anchor="t" anchorCtr="0" upright="1">
                          <a:noAutofit/>
                        </wps:bodyPr>
                      </wps:wsp>
                      <wps:wsp>
                        <wps:cNvPr id="129" name="Rectangle 5175"/>
                        <wps:cNvSpPr>
                          <a:spLocks noChangeArrowheads="1"/>
                        </wps:cNvSpPr>
                        <wps:spPr bwMode="auto">
                          <a:xfrm>
                            <a:off x="32150" y="42432"/>
                            <a:ext cx="1567"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01E3E">
                              <w:r>
                                <w:rPr>
                                  <w:rFonts w:ascii="Lucida Calligraphy" w:eastAsia="Lucida Calligraphy" w:hAnsi="Lucida Calligraphy" w:cs="Lucida Calligraphy"/>
                                  <w:sz w:val="56"/>
                                </w:rPr>
                                <w:t xml:space="preserve"> </w:t>
                              </w:r>
                            </w:p>
                            <w:p w:rsidR="00AB522A" w:rsidRDefault="00AB522A" w:rsidP="00201E3E"/>
                          </w:txbxContent>
                        </wps:txbx>
                        <wps:bodyPr rot="0" vert="horz" wrap="square" lIns="0" tIns="0" rIns="0" bIns="0" anchor="t" anchorCtr="0" upright="1">
                          <a:noAutofit/>
                        </wps:bodyPr>
                      </wps:wsp>
                      <wps:wsp>
                        <wps:cNvPr id="130" name="Rectangle 5176"/>
                        <wps:cNvSpPr>
                          <a:spLocks noChangeArrowheads="1"/>
                        </wps:cNvSpPr>
                        <wps:spPr bwMode="auto">
                          <a:xfrm>
                            <a:off x="21068" y="49686"/>
                            <a:ext cx="18867"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01E3E"/>
                            <w:p w:rsidR="00AB522A" w:rsidRDefault="00AB522A" w:rsidP="00201E3E"/>
                            <w:p w:rsidR="00AB522A" w:rsidRDefault="00AB522A" w:rsidP="00201E3E"/>
                            <w:p w:rsidR="00AB522A" w:rsidRDefault="00AB522A" w:rsidP="00201E3E"/>
                            <w:p w:rsidR="00AB522A" w:rsidRDefault="00AB522A" w:rsidP="00201E3E"/>
                            <w:p w:rsidR="00AB522A" w:rsidRDefault="00AB522A" w:rsidP="00201E3E"/>
                          </w:txbxContent>
                        </wps:txbx>
                        <wps:bodyPr rot="0" vert="horz" wrap="square" lIns="0" tIns="0" rIns="0" bIns="0" anchor="t" anchorCtr="0" upright="1">
                          <a:noAutofit/>
                        </wps:bodyPr>
                      </wps:wsp>
                      <wps:wsp>
                        <wps:cNvPr id="131" name="Rectangle 5177"/>
                        <wps:cNvSpPr>
                          <a:spLocks noChangeArrowheads="1"/>
                        </wps:cNvSpPr>
                        <wps:spPr bwMode="auto">
                          <a:xfrm>
                            <a:off x="35259" y="49686"/>
                            <a:ext cx="1567"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01E3E">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132" name="Rectangle 5178"/>
                        <wps:cNvSpPr>
                          <a:spLocks noChangeArrowheads="1"/>
                        </wps:cNvSpPr>
                        <wps:spPr bwMode="auto">
                          <a:xfrm>
                            <a:off x="25807" y="56955"/>
                            <a:ext cx="1568"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01E3E">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133" name="Rectangle 5180"/>
                        <wps:cNvSpPr>
                          <a:spLocks noChangeArrowheads="1"/>
                        </wps:cNvSpPr>
                        <wps:spPr bwMode="auto">
                          <a:xfrm>
                            <a:off x="29071" y="56955"/>
                            <a:ext cx="1932"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01E3E"/>
                          </w:txbxContent>
                        </wps:txbx>
                        <wps:bodyPr rot="0" vert="horz" wrap="square" lIns="0" tIns="0" rIns="0" bIns="0" anchor="t" anchorCtr="0" upright="1">
                          <a:noAutofit/>
                        </wps:bodyPr>
                      </wps:wsp>
                      <wps:wsp>
                        <wps:cNvPr id="134" name="Rectangle 5181"/>
                        <wps:cNvSpPr>
                          <a:spLocks noChangeArrowheads="1"/>
                        </wps:cNvSpPr>
                        <wps:spPr bwMode="auto">
                          <a:xfrm>
                            <a:off x="30519" y="56955"/>
                            <a:ext cx="1568"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01E3E">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135" name="Rectangle 5182"/>
                        <wps:cNvSpPr>
                          <a:spLocks noChangeArrowheads="1"/>
                        </wps:cNvSpPr>
                        <wps:spPr bwMode="auto">
                          <a:xfrm>
                            <a:off x="18309" y="64213"/>
                            <a:ext cx="26183"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01E3E"/>
                          </w:txbxContent>
                        </wps:txbx>
                        <wps:bodyPr rot="0" vert="horz" wrap="square" lIns="0" tIns="0" rIns="0" bIns="0" anchor="t" anchorCtr="0" upright="1">
                          <a:noAutofit/>
                        </wps:bodyPr>
                      </wps:wsp>
                      <wps:wsp>
                        <wps:cNvPr id="136" name="Rectangle 5183"/>
                        <wps:cNvSpPr>
                          <a:spLocks noChangeArrowheads="1"/>
                        </wps:cNvSpPr>
                        <wps:spPr bwMode="auto">
                          <a:xfrm>
                            <a:off x="38002" y="64213"/>
                            <a:ext cx="1568"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01E3E">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137" name="Rectangle 5184"/>
                        <wps:cNvSpPr>
                          <a:spLocks noChangeArrowheads="1"/>
                        </wps:cNvSpPr>
                        <wps:spPr bwMode="auto">
                          <a:xfrm>
                            <a:off x="978" y="70871"/>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01E3E">
                              <w:r>
                                <w:rPr>
                                  <w:sz w:val="32"/>
                                </w:rPr>
                                <w:t xml:space="preserve"> </w:t>
                              </w:r>
                            </w:p>
                          </w:txbxContent>
                        </wps:txbx>
                        <wps:bodyPr rot="0" vert="horz" wrap="square" lIns="0" tIns="0" rIns="0" bIns="0" anchor="t" anchorCtr="0" upright="1">
                          <a:noAutofit/>
                        </wps:bodyPr>
                      </wps:wsp>
                      <wps:wsp>
                        <wps:cNvPr id="138" name="Rectangle 5185"/>
                        <wps:cNvSpPr>
                          <a:spLocks noChangeArrowheads="1"/>
                        </wps:cNvSpPr>
                        <wps:spPr bwMode="auto">
                          <a:xfrm>
                            <a:off x="978" y="74376"/>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01E3E">
                              <w:r>
                                <w:rPr>
                                  <w:sz w:val="32"/>
                                </w:rPr>
                                <w:t xml:space="preserve"> </w:t>
                              </w:r>
                            </w:p>
                          </w:txbxContent>
                        </wps:txbx>
                        <wps:bodyPr rot="0" vert="horz" wrap="square" lIns="0" tIns="0" rIns="0" bIns="0" anchor="t" anchorCtr="0" upright="1">
                          <a:noAutofit/>
                        </wps:bodyPr>
                      </wps:wsp>
                      <wps:wsp>
                        <wps:cNvPr id="139" name="Rectangle 5186"/>
                        <wps:cNvSpPr>
                          <a:spLocks noChangeArrowheads="1"/>
                        </wps:cNvSpPr>
                        <wps:spPr bwMode="auto">
                          <a:xfrm>
                            <a:off x="978" y="77881"/>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01E3E">
                              <w:r>
                                <w:rPr>
                                  <w:sz w:val="32"/>
                                </w:rPr>
                                <w:t xml:space="preserve"> </w:t>
                              </w:r>
                            </w:p>
                          </w:txbxContent>
                        </wps:txbx>
                        <wps:bodyPr rot="0" vert="horz" wrap="square" lIns="0" tIns="0" rIns="0" bIns="0" anchor="t" anchorCtr="0" upright="1">
                          <a:noAutofit/>
                        </wps:bodyPr>
                      </wps:wsp>
                      <wps:wsp>
                        <wps:cNvPr id="140" name="Rectangle 5187"/>
                        <wps:cNvSpPr>
                          <a:spLocks noChangeArrowheads="1"/>
                        </wps:cNvSpPr>
                        <wps:spPr bwMode="auto">
                          <a:xfrm>
                            <a:off x="978" y="81386"/>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01E3E">
                              <w:r>
                                <w:rPr>
                                  <w:sz w:val="32"/>
                                </w:rPr>
                                <w:t xml:space="preserve"> </w:t>
                              </w:r>
                            </w:p>
                          </w:txbxContent>
                        </wps:txbx>
                        <wps:bodyPr rot="0" vert="horz" wrap="square" lIns="0" tIns="0" rIns="0" bIns="0" anchor="t" anchorCtr="0" upright="1">
                          <a:noAutofit/>
                        </wps:bodyPr>
                      </wps:wsp>
                      <wps:wsp>
                        <wps:cNvPr id="141" name="Rectangle 5188"/>
                        <wps:cNvSpPr>
                          <a:spLocks noChangeArrowheads="1"/>
                        </wps:cNvSpPr>
                        <wps:spPr bwMode="auto">
                          <a:xfrm>
                            <a:off x="978" y="84894"/>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201E3E">
                              <w:r>
                                <w:rPr>
                                  <w:sz w:val="32"/>
                                </w:rPr>
                                <w:t xml:space="preserve"> </w:t>
                              </w:r>
                            </w:p>
                          </w:txbxContent>
                        </wps:txbx>
                        <wps:bodyPr rot="0" vert="horz" wrap="square" lIns="0" tIns="0" rIns="0" bIns="0" anchor="t" anchorCtr="0" upright="1">
                          <a:noAutofit/>
                        </wps:bodyPr>
                      </wps:wsp>
                    </wpg:wgp>
                  </a:graphicData>
                </a:graphic>
              </wp:inline>
            </w:drawing>
          </mc:Choice>
          <mc:Fallback>
            <w:pict>
              <v:group id="_x0000_s1098" style="width:430.05pt;height:589.6pt;mso-position-horizontal-relative:char;mso-position-vertical-relative:line" coordsize="56128,90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">
                <v:shape id="Picture 5156" o:spid="_x0000_s1099" type="#_x0000_t75" style="position:absolute;width:56128;height:90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TCbzEAAAA3AAAAA8AAABkcnMvZG93bnJldi54bWxEj0uLwkAQhO/C/oehF7zpRA8q0VH2gaCI&#10;go+LtybTJsFMT8iMGv319mFhb91UddXXs0XrKnWnJpSeDQz6CSjizNuScwOn47I3ARUissXKMxl4&#10;UoDF/KMzw9T6B+/pfoi5khAOKRooYqxTrUNWkMPQ9zWxaBffOIyyNrm2DT4k3FV6mCQj7bBkaSiw&#10;pp+Csuvh5gzsTs/Snl805uum5d/1d3ht15kx3c/2awoqUhv/zX/XKyv4A8GXZ2QCPX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TCbzEAAAA3AAAAA8AAAAAAAAAAAAAAAAA&#10;nwIAAGRycy9kb3ducmV2LnhtbFBLBQYAAAAABAAEAPcAAACQAwAAAAA=&#10;">
                  <v:imagedata r:id="rId31" o:title=""/>
                </v:shape>
                <v:shape id="Picture 493208" o:spid="_x0000_s1100" type="#_x0000_t75" style="position:absolute;left:3916;top:233;width:51755;height:89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k7uzBAAAA3AAAAA8AAABkcnMvZG93bnJldi54bWxET81qwkAQvgt9h2UK3swmHiREV5HSak1P&#10;Rh9gmp0modnZmN3G+PauUPA2H9/vrDajacVAvWssK0iiGARxaXXDlYLz6WOWgnAeWWNrmRTcyMFm&#10;/TJZYabtlY80FL4SIYRdhgpq77tMSlfWZNBFtiMO3I/tDfoA+0rqHq8h3LRyHscLabDh0FBjR281&#10;lb/Fn1GQv5vyvE/NQX7J3WWIv/OtH1Gp6eu4XYLwNPqn+N/9qcP8JIHHM+ECub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k7uzBAAAA3AAAAA8AAAAAAAAAAAAAAAAAnwIA&#10;AGRycy9kb3ducmV2LnhtbFBLBQYAAAAABAAEAPcAAACNAwAAAAA=&#10;">
                  <v:imagedata r:id="rId56" o:title=""/>
                </v:shape>
                <v:shape id="Picture 493209" o:spid="_x0000_s1101" type="#_x0000_t75" style="position:absolute;left:3916;top:233;width:51755;height:89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2cJvBAAAA3AAAAA8AAABkcnMvZG93bnJldi54bWxET81qwkAQvgu+wzKCN90kBwmpq4hoq/ZU&#10;9QGm2WkSmp2N2TWJb+8Khd7m4/ud5XowteiodZVlBfE8AkGcW11xoeB62c9SEM4ja6wtk4IHOViv&#10;xqMlZtr2/EXd2RcihLDLUEHpfZNJ6fKSDLq5bYgD92Nbgz7AtpC6xT6Em1omUbSQBisODSU2tC0p&#10;/z3fjYLTzuTXj9Qc5ad8v3XR92njB1RqOhk2byA8Df5f/Oc+6DA/TuD1TLhA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2cJvBAAAA3AAAAA8AAAAAAAAAAAAAAAAAnwIA&#10;AGRycy9kb3ducmV2LnhtbFBLBQYAAAAABAAEAPcAAACNAwAAAAA=&#10;">
                  <v:imagedata r:id="rId56" o:title=""/>
                </v:shape>
                <v:shape id="Picture 493210" o:spid="_x0000_s1102" type="#_x0000_t75" style="position:absolute;left:421;top:3698;width:13869;height:85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M+/XCAAAA3AAAAA8AAABkcnMvZG93bnJldi54bWxET91qwjAUvh/4DuEI3s1UHUM6o4yCIg4G&#10;iz7AoTm23ZqTkkStfXozGOzufHy/Z7XpbSuu5EPjWMFsmoEgLp1puFJwOm6flyBCRDbYOiYFdwqw&#10;WY+eVpgbd+MvuupYiRTCIUcFdYxdLmUoa7IYpq4jTtzZeYsxQV9J4/GWwm0r51n2Ki02nBpq7Kio&#10;qfzRF6tA3j9fgv/QxXzgsz5866HYtYNSk3H//gYiUh//xX/uvUnzZwv4fSZdIN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TPv1wgAAANwAAAAPAAAAAAAAAAAAAAAAAJ8C&#10;AABkcnMvZG93bnJldi54bWxQSwUGAAAAAAQABAD3AAAAjgMAAAAA&#10;">
                  <v:imagedata r:id="rId57" o:title=""/>
                </v:shape>
                <v:shape id="Picture 493211" o:spid="_x0000_s1103" type="#_x0000_t75" style="position:absolute;left:421;top:3698;width:13869;height:85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lY4HBAAAA3AAAAA8AAABkcnMvZG93bnJldi54bWxET91qwjAUvhd8h3CE3WmqyBjVKFJwiIOB&#10;0Qc4NMe2W3NSkkxrn34ZCLs7H9/vWW9724ob+dA4VjCfZSCIS2carhRczvvpG4gQkQ22jknBgwJs&#10;N+PRGnPj7nyim46VSCEcclRQx9jlUoayJoth5jrixF2dtxgT9JU0Hu8p3LZykWWv0mLDqaHGjoqa&#10;ym/9YxXIx+cy+A9dLAa+6uOXHor3dlDqZdLvViAi9fFf/HQfTJo/X8LfM+kCuf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lY4HBAAAA3AAAAA8AAAAAAAAAAAAAAAAAnwIA&#10;AGRycy9kb3ducmV2LnhtbFBLBQYAAAAABAAEAPcAAACNAwAAAAA=&#10;">
                  <v:imagedata r:id="rId57" o:title=""/>
                </v:shape>
                <v:shape id="Shape 5161" o:spid="_x0000_s1104" style="position:absolute;left:474;top:281;width:55182;height:89224;visibility:visible;mso-wrap-style:square;v-text-anchor:top" coordsize="5518150,892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5Vr8IA&#10;AADcAAAADwAAAGRycy9kb3ducmV2LnhtbERPTWvCQBC9F/oflhF6q5sEKiW6ShVaIgjSKNLjkJ0m&#10;odmZkN1q/PeuUOhtHu9zFqvRdepMg2+FDaTTBBRxJbbl2sDx8P78CsoHZIudMBm4kofV8vFhgbmV&#10;C3/SuQy1iiHsczTQhNDnWvuqIYd+Kj1x5L5lcBgiHGptB7zEcNfpLElm2mHLsaHBnjYNVT/lrzPw&#10;JcVe1kW6S/fH4rSRbfaBLjPmaTK+zUEFGsO/+M9d2Dg/fYH7M/ECv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lWvwgAAANwAAAAPAAAAAAAAAAAAAAAAAJgCAABkcnMvZG93&#10;bnJldi54bWxQSwUGAAAAAAQABAD1AAAAhwMAAAAA&#10;" path="m689737,8232648r,-7887716c689737,154432,844169,,1034669,l5173219,v190500,,344931,154432,344931,344932c5518150,535305,5363719,689737,5173219,689737r-344806,l4828413,8577504v,190474,-154432,344881,-344932,344881l344932,8922385c154432,8922385,,8767978,,8577504,,8387080,154432,8232648,344932,8232648r344805,xe" filled="f" strokecolor="#4a7ebb">
                  <v:path arrowok="t" o:connecttype="custom" o:connectlocs="6897,82327;6897,3449;10347,0;51733,0;55182,3449;51733,6897;48285,6897;48285,85775;44835,89224;3449,89224;0,85775;3449,82327;6897,82327" o:connectangles="0,0,0,0,0,0,0,0,0,0,0,0,0" textboxrect="0,0,5518150,8922385"/>
                </v:shape>
                <v:shape id="Shape 5162" o:spid="_x0000_s1105" style="position:absolute;left:9097;top:281;width:5173;height:6898;visibility:visible;mso-wrap-style:square;v-text-anchor:top" coordsize="517398,68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p8QA&#10;AADcAAAADwAAAGRycy9kb3ducmV2LnhtbERPTWvCQBC9C/0PyxR6M5u0KCG6SikUPXgxTaG9jdkx&#10;SZudDdlNjP/eFQq9zeN9zno7mVaM1LvGsoIkikEQl1Y3XCkoPt7nKQjnkTW2lknBlRxsNw+zNWba&#10;XvhIY+4rEULYZaig9r7LpHRlTQZdZDviwJ1tb9AH2FdS93gJ4aaVz3G8lAYbDg01dvRWU/mbD0bB&#10;6ayPWKSL/OXnq2g+d/Q9DIeFUk+P0+sKhKfJ/4v/3Hsd5idLuD8TL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v8KfEAAAA3AAAAA8AAAAAAAAAAAAAAAAAmAIAAGRycy9k&#10;b3ducmV2LnhtbFBLBQYAAAAABAAEAPUAAACJAwAAAAA=&#10;" path="m172466,c362966,,517398,154432,517398,344932v,190373,-154432,344805,-344932,344805c77216,689737,,612521,,517271,,422148,77216,344932,172466,344932r344932,e" filled="f" strokecolor="#4a7ebb">
                  <v:path arrowok="t" o:connecttype="custom" o:connectlocs="1724,0;5173,3450;1724,6898;0,5173;1724,3450;5173,3450" o:connectangles="0,0,0,0,0,0" textboxrect="0,0,517398,689737"/>
                </v:shape>
                <v:shape id="Shape 5163" o:spid="_x0000_s1106" style="position:absolute;left:10821;top:7179;width:37938;height:0;visibility:visible;mso-wrap-style:square;v-text-anchor:top" coordsize="3793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kusMA&#10;AADcAAAADwAAAGRycy9kb3ducmV2LnhtbERPPW/CMBDdkfgP1lViAycMgAIGUUSBgYGCB7qd4msS&#10;EZ+j2IXw73GlSt3u6X3eYtXZWtyp9ZVjBekoAUGcO1NxoUBfPoYzED4gG6wdk4IneVgt+70FZsY9&#10;+JPu51CIGMI+QwVlCE0mpc9LsuhHriGO3LdrLYYI20KaFh8x3NZynCQTabHi2FBiQ5uS8tv5xyq4&#10;5elkt9GnL3ncjt+v671u9FUrNXjr1nMQgbrwL/5zH0ycn07h95l4gV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KkusMAAADcAAAADwAAAAAAAAAAAAAAAACYAgAAZHJzL2Rv&#10;d25yZXYueG1sUEsFBgAAAAAEAAQA9QAAAIgDAAAAAA==&#10;" path="m3793744,l,e" filled="f" strokecolor="#4a7ebb">
                  <v:path arrowok="t" o:connecttype="custom" o:connectlocs="37938,0;0,0" o:connectangles="0,0" textboxrect="0,0,3793744,0"/>
                </v:shape>
                <v:shape id="Shape 5164" o:spid="_x0000_s1107" style="position:absolute;left:3924;top:82608;width:3448;height:3448;visibility:visible;mso-wrap-style:square;v-text-anchor:top" coordsize="344805,344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AMMA&#10;AADcAAAADwAAAGRycy9kb3ducmV2LnhtbESPzWrDQAyE74G+w6JCb/E6PYTgeh3aQCDtrU5yV72q&#10;7darNd6Nf96+OhRyk5jRzKd8P7tOjTSE1rOBTZKCIq68bbk2cDkf1ztQISJb7DyTgYUC7IuHVY6Z&#10;9RN/0ljGWkkIhwwNNDH2mdahashhSHxPLNq3HxxGWYda2wEnCXedfk7TrXbYsjQ02NOhoeq3vDkD&#10;b7y01l/fK40/X3y8nT4OS7k15ulxfn0BFWmOd/P/9ckK/kZo5RmZQ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AMMAAADcAAAADwAAAAAAAAAAAAAAAACYAgAAZHJzL2Rv&#10;d25yZXYueG1sUEsFBgAAAAAEAAQA9QAAAIgDAAAAAA==&#10;" path="m,c95250,,172339,77216,172339,172466,172339,267589,95250,344856,,344856r344805,e" filled="f" strokecolor="#4a7ebb">
                  <v:path arrowok="t" o:connecttype="custom" o:connectlocs="0,0;1723,1724;0,3448;3448,3448" o:connectangles="0,0,0,0" textboxrect="0,0,344805,344856"/>
                </v:shape>
                <v:shape id="Shape 5165" o:spid="_x0000_s1108" style="position:absolute;left:3924;top:82608;width:3448;height:6897;visibility:visible;mso-wrap-style:square;v-text-anchor:top" coordsize="344805,68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ZHT8AA&#10;AADcAAAADwAAAGRycy9kb3ducmV2LnhtbERPzYrCMBC+C/sOYYS9aWphxa1GEVEQ8aLuAwzNmNQ2&#10;k9Jktfv2G0HwNh/f7yxWvWvEnbpQeVYwGWcgiEuvKzYKfi670QxEiMgaG8+k4I8CrJYfgwUW2j/4&#10;RPdzNCKFcChQgY2xLaQMpSWHYexb4sRdfecwJtgZqTt8pHDXyDzLptJhxanBYksbS2V9/nUKjjft&#10;+OI2XyZf13V+MFu77WulPof9eg4iUh/f4pd7r9P8yTc8n0kX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3ZHT8AAAADcAAAADwAAAAAAAAAAAAAAAACYAgAAZHJzL2Rvd25y&#10;ZXYueG1sUEsFBgAAAAAEAAQA9QAAAIUDAAAAAA==&#10;" path="m,689737v190373,,344805,-154407,344805,-344881l344805,e" filled="f" strokecolor="#4a7ebb">
                  <v:path arrowok="t" o:connecttype="custom" o:connectlocs="0,6897;3448,3448;3448,0" o:connectangles="0,0,0" textboxrect="0,0,344805,689737"/>
                </v:shape>
                <v:rect id="Rectangle 5166" o:spid="_x0000_s1109" style="position:absolute;left:978;top:373;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19524C" w:rsidRDefault="0019524C" w:rsidP="00201E3E">
                        <w:r>
                          <w:rPr>
                            <w:sz w:val="32"/>
                          </w:rPr>
                          <w:t xml:space="preserve"> </w:t>
                        </w:r>
                      </w:p>
                    </w:txbxContent>
                  </v:textbox>
                </v:rect>
                <v:rect id="Rectangle 5167" o:spid="_x0000_s1110" style="position:absolute;left:28157;top:3970;width:1180;height:5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19524C" w:rsidRDefault="0019524C" w:rsidP="00201E3E">
                        <w:r>
                          <w:rPr>
                            <w:sz w:val="56"/>
                          </w:rPr>
                          <w:t xml:space="preserve"> </w:t>
                        </w:r>
                      </w:p>
                    </w:txbxContent>
                  </v:textbox>
                </v:rect>
                <v:rect id="Rectangle 5168" o:spid="_x0000_s1111" style="position:absolute;left:28157;top:10112;width:1180;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19524C" w:rsidRDefault="0019524C" w:rsidP="00201E3E">
                        <w:r>
                          <w:rPr>
                            <w:sz w:val="56"/>
                          </w:rPr>
                          <w:t xml:space="preserve"> </w:t>
                        </w:r>
                      </w:p>
                    </w:txbxContent>
                  </v:textbox>
                </v:rect>
                <v:rect id="Rectangle 5169" o:spid="_x0000_s1112" style="position:absolute;left:28157;top:16239;width:1180;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19524C" w:rsidRDefault="0019524C" w:rsidP="00201E3E">
                        <w:r>
                          <w:rPr>
                            <w:sz w:val="56"/>
                          </w:rPr>
                          <w:t xml:space="preserve"> </w:t>
                        </w:r>
                      </w:p>
                    </w:txbxContent>
                  </v:textbox>
                </v:rect>
                <v:rect id="Rectangle 5170" o:spid="_x0000_s1113" style="position:absolute;left:28157;top:22369;width:1180;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19524C" w:rsidRDefault="0019524C" w:rsidP="00201E3E">
                        <w:r>
                          <w:rPr>
                            <w:sz w:val="56"/>
                          </w:rPr>
                          <w:t xml:space="preserve"> </w:t>
                        </w:r>
                      </w:p>
                    </w:txbxContent>
                  </v:textbox>
                </v:rect>
                <v:rect id="Rectangle 5171" o:spid="_x0000_s1114" style="position:absolute;left:28157;top:28511;width:1180;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19524C" w:rsidRDefault="0019524C" w:rsidP="00201E3E">
                        <w:r>
                          <w:rPr>
                            <w:sz w:val="56"/>
                          </w:rPr>
                          <w:t xml:space="preserve"> </w:t>
                        </w:r>
                      </w:p>
                    </w:txbxContent>
                  </v:textbox>
                </v:rect>
                <v:rect id="Rectangle 5172" o:spid="_x0000_s1115" style="position:absolute;left:8109;top:35150;width:39836;height:39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19524C" w:rsidRPr="00D9525A" w:rsidRDefault="0019524C" w:rsidP="00201E3E">
                        <w:pPr>
                          <w:spacing w:line="276" w:lineRule="auto"/>
                          <w:jc w:val="center"/>
                          <w:rPr>
                            <w:rFonts w:ascii="Lucida Calligraphy" w:hAnsi="Lucida Calligraphy"/>
                            <w:b/>
                            <w:bCs/>
                            <w:sz w:val="32"/>
                            <w:szCs w:val="24"/>
                          </w:rPr>
                        </w:pPr>
                        <w:r w:rsidRPr="00D9525A">
                          <w:rPr>
                            <w:rFonts w:ascii="Lucida Calligraphy" w:eastAsia="Lucida Calligraphy" w:hAnsi="Lucida Calligraphy"/>
                            <w:b/>
                            <w:bCs/>
                            <w:sz w:val="72"/>
                            <w:szCs w:val="24"/>
                          </w:rPr>
                          <w:t>Chapter</w:t>
                        </w:r>
                        <w:r w:rsidRPr="00D9525A">
                          <w:rPr>
                            <w:rFonts w:ascii="Lucida Calligraphy" w:hAnsi="Lucida Calligraphy"/>
                            <w:b/>
                            <w:bCs/>
                            <w:sz w:val="32"/>
                            <w:szCs w:val="24"/>
                          </w:rPr>
                          <w:t xml:space="preserve"> </w:t>
                        </w:r>
                        <w:r>
                          <w:rPr>
                            <w:rFonts w:ascii="Lucida Calligraphy" w:eastAsia="Lucida Calligraphy" w:hAnsi="Lucida Calligraphy"/>
                            <w:b/>
                            <w:bCs/>
                            <w:sz w:val="72"/>
                            <w:szCs w:val="24"/>
                          </w:rPr>
                          <w:t>Three</w:t>
                        </w:r>
                      </w:p>
                      <w:p w:rsidR="0019524C" w:rsidRPr="005B5552" w:rsidRDefault="0019524C" w:rsidP="00201E3E">
                        <w:pPr>
                          <w:pStyle w:val="NoSpacing"/>
                          <w:jc w:val="center"/>
                          <w:rPr>
                            <w:rFonts w:ascii="Lucida Calligraphy" w:hAnsi="Lucida Calligraphy"/>
                            <w:b/>
                            <w:bCs/>
                            <w:sz w:val="56"/>
                            <w:szCs w:val="48"/>
                          </w:rPr>
                        </w:pPr>
                        <w:r>
                          <w:rPr>
                            <w:rFonts w:ascii="Lucida Calligraphy" w:eastAsia="Lucida Calligraphy" w:hAnsi="Lucida Calligraphy"/>
                            <w:b/>
                            <w:bCs/>
                            <w:sz w:val="56"/>
                            <w:szCs w:val="48"/>
                          </w:rPr>
                          <w:t xml:space="preserve">Methodology </w:t>
                        </w:r>
                      </w:p>
                      <w:p w:rsidR="0019524C" w:rsidRPr="005B5552" w:rsidRDefault="0019524C" w:rsidP="00201E3E">
                        <w:pPr>
                          <w:pStyle w:val="NoSpacing"/>
                          <w:rPr>
                            <w:rFonts w:eastAsia="Lucida Calligraphy"/>
                          </w:rPr>
                        </w:pPr>
                      </w:p>
                      <w:p w:rsidR="0019524C" w:rsidRPr="005B5552" w:rsidRDefault="0019524C" w:rsidP="00201E3E">
                        <w:pPr>
                          <w:pStyle w:val="NoSpacing"/>
                          <w:rPr>
                            <w:rFonts w:eastAsia="Lucida Calligraphy"/>
                          </w:rPr>
                        </w:pPr>
                        <w:r w:rsidRPr="005B5552">
                          <w:rPr>
                            <w:rFonts w:eastAsia="Lucida Calligraphy"/>
                          </w:rPr>
                          <w:t xml:space="preserve"> </w:t>
                        </w:r>
                      </w:p>
                      <w:p w:rsidR="0019524C" w:rsidRDefault="0019524C" w:rsidP="00201E3E"/>
                      <w:p w:rsidR="0019524C" w:rsidRDefault="0019524C" w:rsidP="00201E3E"/>
                      <w:p w:rsidR="0019524C" w:rsidRDefault="0019524C" w:rsidP="00201E3E"/>
                    </w:txbxContent>
                  </v:textbox>
                </v:rect>
                <v:rect id="Rectangle 5173" o:spid="_x0000_s1116" style="position:absolute;left:35700;top:35160;width:1568;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19524C" w:rsidRDefault="0019524C" w:rsidP="00201E3E">
                        <w:r>
                          <w:rPr>
                            <w:rFonts w:ascii="Lucida Calligraphy" w:eastAsia="Lucida Calligraphy" w:hAnsi="Lucida Calligraphy" w:cs="Lucida Calligraphy"/>
                            <w:sz w:val="56"/>
                          </w:rPr>
                          <w:t xml:space="preserve"> </w:t>
                        </w:r>
                      </w:p>
                    </w:txbxContent>
                  </v:textbox>
                </v:rect>
                <v:rect id="Rectangle 5174" o:spid="_x0000_s1117" style="position:absolute;left:24161;top:42432;width:1061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19524C" w:rsidRDefault="0019524C" w:rsidP="00201E3E"/>
                    </w:txbxContent>
                  </v:textbox>
                </v:rect>
                <v:rect id="Rectangle 5175" o:spid="_x0000_s1118" style="position:absolute;left:32150;top:42432;width:156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19524C" w:rsidRDefault="0019524C" w:rsidP="00201E3E">
                        <w:r>
                          <w:rPr>
                            <w:rFonts w:ascii="Lucida Calligraphy" w:eastAsia="Lucida Calligraphy" w:hAnsi="Lucida Calligraphy" w:cs="Lucida Calligraphy"/>
                            <w:sz w:val="56"/>
                          </w:rPr>
                          <w:t xml:space="preserve"> </w:t>
                        </w:r>
                      </w:p>
                      <w:p w:rsidR="0019524C" w:rsidRDefault="0019524C" w:rsidP="00201E3E"/>
                    </w:txbxContent>
                  </v:textbox>
                </v:rect>
                <v:rect id="Rectangle 5176" o:spid="_x0000_s1119" style="position:absolute;left:21068;top:49686;width:1886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19524C" w:rsidRDefault="0019524C" w:rsidP="00201E3E"/>
                      <w:p w:rsidR="0019524C" w:rsidRDefault="0019524C" w:rsidP="00201E3E"/>
                      <w:p w:rsidR="0019524C" w:rsidRDefault="0019524C" w:rsidP="00201E3E"/>
                      <w:p w:rsidR="0019524C" w:rsidRDefault="0019524C" w:rsidP="00201E3E"/>
                      <w:p w:rsidR="0019524C" w:rsidRDefault="0019524C" w:rsidP="00201E3E"/>
                      <w:p w:rsidR="0019524C" w:rsidRDefault="0019524C" w:rsidP="00201E3E"/>
                    </w:txbxContent>
                  </v:textbox>
                </v:rect>
                <v:rect id="Rectangle 5177" o:spid="_x0000_s1120" style="position:absolute;left:35259;top:49686;width:156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19524C" w:rsidRDefault="0019524C" w:rsidP="00201E3E">
                        <w:r>
                          <w:rPr>
                            <w:rFonts w:ascii="Lucida Calligraphy" w:eastAsia="Lucida Calligraphy" w:hAnsi="Lucida Calligraphy" w:cs="Lucida Calligraphy"/>
                            <w:sz w:val="56"/>
                          </w:rPr>
                          <w:t xml:space="preserve"> </w:t>
                        </w:r>
                      </w:p>
                    </w:txbxContent>
                  </v:textbox>
                </v:rect>
                <v:rect id="Rectangle 5178" o:spid="_x0000_s1121" style="position:absolute;left:25807;top:56955;width:1568;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19524C" w:rsidRDefault="0019524C" w:rsidP="00201E3E">
                        <w:r>
                          <w:rPr>
                            <w:rFonts w:ascii="Lucida Calligraphy" w:eastAsia="Lucida Calligraphy" w:hAnsi="Lucida Calligraphy" w:cs="Lucida Calligraphy"/>
                            <w:sz w:val="56"/>
                          </w:rPr>
                          <w:t xml:space="preserve"> </w:t>
                        </w:r>
                      </w:p>
                    </w:txbxContent>
                  </v:textbox>
                </v:rect>
                <v:rect id="Rectangle 5180" o:spid="_x0000_s1122" style="position:absolute;left:29071;top:56955;width:1932;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rsidR="0019524C" w:rsidRDefault="0019524C" w:rsidP="00201E3E"/>
                    </w:txbxContent>
                  </v:textbox>
                </v:rect>
                <v:rect id="Rectangle 5181" o:spid="_x0000_s1123" style="position:absolute;left:30519;top:56955;width:1568;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19524C" w:rsidRDefault="0019524C" w:rsidP="00201E3E">
                        <w:r>
                          <w:rPr>
                            <w:rFonts w:ascii="Lucida Calligraphy" w:eastAsia="Lucida Calligraphy" w:hAnsi="Lucida Calligraphy" w:cs="Lucida Calligraphy"/>
                            <w:sz w:val="56"/>
                          </w:rPr>
                          <w:t xml:space="preserve"> </w:t>
                        </w:r>
                      </w:p>
                    </w:txbxContent>
                  </v:textbox>
                </v:rect>
                <v:rect id="Rectangle 5182" o:spid="_x0000_s1124" style="position:absolute;left:18309;top:64213;width:26183;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rsidR="0019524C" w:rsidRDefault="0019524C" w:rsidP="00201E3E"/>
                    </w:txbxContent>
                  </v:textbox>
                </v:rect>
                <v:rect id="Rectangle 5183" o:spid="_x0000_s1125" style="position:absolute;left:38002;top:64213;width:1568;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19524C" w:rsidRDefault="0019524C" w:rsidP="00201E3E">
                        <w:r>
                          <w:rPr>
                            <w:rFonts w:ascii="Lucida Calligraphy" w:eastAsia="Lucida Calligraphy" w:hAnsi="Lucida Calligraphy" w:cs="Lucida Calligraphy"/>
                            <w:sz w:val="56"/>
                          </w:rPr>
                          <w:t xml:space="preserve"> </w:t>
                        </w:r>
                      </w:p>
                    </w:txbxContent>
                  </v:textbox>
                </v:rect>
                <v:rect id="Rectangle 5184" o:spid="_x0000_s1126" style="position:absolute;left:978;top:70871;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rsidR="0019524C" w:rsidRDefault="0019524C" w:rsidP="00201E3E">
                        <w:r>
                          <w:rPr>
                            <w:sz w:val="32"/>
                          </w:rPr>
                          <w:t xml:space="preserve"> </w:t>
                        </w:r>
                      </w:p>
                    </w:txbxContent>
                  </v:textbox>
                </v:rect>
                <v:rect id="Rectangle 5185" o:spid="_x0000_s1127" style="position:absolute;left:978;top:74376;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19524C" w:rsidRDefault="0019524C" w:rsidP="00201E3E">
                        <w:r>
                          <w:rPr>
                            <w:sz w:val="32"/>
                          </w:rPr>
                          <w:t xml:space="preserve"> </w:t>
                        </w:r>
                      </w:p>
                    </w:txbxContent>
                  </v:textbox>
                </v:rect>
                <v:rect id="Rectangle 5186" o:spid="_x0000_s1128" style="position:absolute;left:978;top:77881;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19524C" w:rsidRDefault="0019524C" w:rsidP="00201E3E">
                        <w:r>
                          <w:rPr>
                            <w:sz w:val="32"/>
                          </w:rPr>
                          <w:t xml:space="preserve"> </w:t>
                        </w:r>
                      </w:p>
                    </w:txbxContent>
                  </v:textbox>
                </v:rect>
                <v:rect id="Rectangle 5187" o:spid="_x0000_s1129" style="position:absolute;left:978;top:81386;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19524C" w:rsidRDefault="0019524C" w:rsidP="00201E3E">
                        <w:r>
                          <w:rPr>
                            <w:sz w:val="32"/>
                          </w:rPr>
                          <w:t xml:space="preserve"> </w:t>
                        </w:r>
                      </w:p>
                    </w:txbxContent>
                  </v:textbox>
                </v:rect>
                <v:rect id="Rectangle 5188" o:spid="_x0000_s1130" style="position:absolute;left:978;top:84894;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19524C" w:rsidRDefault="0019524C" w:rsidP="00201E3E">
                        <w:r>
                          <w:rPr>
                            <w:sz w:val="32"/>
                          </w:rPr>
                          <w:t xml:space="preserve"> </w:t>
                        </w:r>
                      </w:p>
                    </w:txbxContent>
                  </v:textbox>
                </v:rect>
                <w10:anchorlock/>
              </v:group>
            </w:pict>
          </mc:Fallback>
        </mc:AlternateContent>
      </w:r>
    </w:p>
    <w:p w:rsidR="00201E3E" w:rsidRDefault="00201E3E" w:rsidP="00201E3E">
      <w:pPr>
        <w:tabs>
          <w:tab w:val="left" w:pos="1275"/>
        </w:tabs>
        <w:rPr>
          <w:rFonts w:ascii="Times New Roman" w:eastAsia="Times New Roman" w:hAnsi="Times New Roman" w:cs="Times New Roman"/>
          <w:sz w:val="32"/>
          <w:szCs w:val="32"/>
        </w:rPr>
        <w:sectPr w:rsidR="00201E3E" w:rsidSect="00226C70">
          <w:headerReference w:type="first" r:id="rId58"/>
          <w:pgSz w:w="12240" w:h="15840"/>
          <w:pgMar w:top="900" w:right="1440" w:bottom="1440" w:left="2070" w:header="850" w:footer="397" w:gutter="0"/>
          <w:pgNumType w:start="11"/>
          <w:cols w:space="720"/>
          <w:titlePg/>
          <w:docGrid w:linePitch="360"/>
        </w:sectPr>
      </w:pPr>
      <w:r>
        <w:rPr>
          <w:rFonts w:ascii="Times New Roman" w:eastAsia="Times New Roman" w:hAnsi="Times New Roman" w:cs="Times New Roman"/>
          <w:sz w:val="32"/>
          <w:szCs w:val="32"/>
        </w:rPr>
        <w:tab/>
      </w:r>
    </w:p>
    <w:p w:rsidR="00201E3E" w:rsidRPr="0082783C" w:rsidRDefault="00201E3E" w:rsidP="00201E3E">
      <w:pPr>
        <w:tabs>
          <w:tab w:val="right" w:pos="7088"/>
        </w:tabs>
        <w:spacing w:after="200" w:line="360" w:lineRule="auto"/>
        <w:jc w:val="center"/>
        <w:rPr>
          <w:rFonts w:ascii="Times New Roman" w:eastAsia="Calibri" w:hAnsi="Times New Roman" w:cs="Times New Roman"/>
          <w:b/>
          <w:bCs/>
          <w:sz w:val="32"/>
          <w:szCs w:val="32"/>
          <w:lang w:bidi="ar-IQ"/>
        </w:rPr>
      </w:pPr>
      <w:r w:rsidRPr="0082783C">
        <w:rPr>
          <w:rFonts w:ascii="Times New Roman" w:eastAsia="Calibri" w:hAnsi="Times New Roman" w:cs="Times New Roman"/>
          <w:b/>
          <w:bCs/>
          <w:sz w:val="32"/>
          <w:szCs w:val="32"/>
          <w:lang w:bidi="ar-IQ"/>
        </w:rPr>
        <w:lastRenderedPageBreak/>
        <w:t>Chapter Three</w:t>
      </w:r>
    </w:p>
    <w:p w:rsidR="00201E3E" w:rsidRPr="0082783C" w:rsidRDefault="00201E3E" w:rsidP="00201E3E">
      <w:pPr>
        <w:tabs>
          <w:tab w:val="right" w:pos="7088"/>
        </w:tabs>
        <w:spacing w:after="200" w:line="360" w:lineRule="auto"/>
        <w:jc w:val="center"/>
        <w:rPr>
          <w:rFonts w:ascii="Times New Roman" w:eastAsia="Calibri" w:hAnsi="Times New Roman" w:cs="Times New Roman"/>
          <w:b/>
          <w:bCs/>
          <w:sz w:val="32"/>
          <w:szCs w:val="32"/>
          <w:lang w:bidi="ar-IQ"/>
        </w:rPr>
      </w:pPr>
      <w:r w:rsidRPr="0082783C">
        <w:rPr>
          <w:rFonts w:ascii="Times New Roman" w:eastAsia="Calibri" w:hAnsi="Times New Roman" w:cs="Times New Roman"/>
          <w:b/>
          <w:bCs/>
          <w:sz w:val="32"/>
          <w:szCs w:val="32"/>
          <w:lang w:bidi="ar-IQ"/>
        </w:rPr>
        <w:t>Methodology</w:t>
      </w:r>
    </w:p>
    <w:p w:rsidR="00201E3E" w:rsidRPr="003F5290" w:rsidRDefault="00201E3E" w:rsidP="00341A82">
      <w:pPr>
        <w:tabs>
          <w:tab w:val="left" w:pos="1134"/>
          <w:tab w:val="right" w:pos="7088"/>
        </w:tabs>
        <w:spacing w:after="200" w:line="360" w:lineRule="auto"/>
        <w:jc w:val="both"/>
        <w:rPr>
          <w:rFonts w:ascii="Times New Roman" w:eastAsia="Calibri" w:hAnsi="Times New Roman" w:cs="Times New Roman"/>
          <w:sz w:val="28"/>
          <w:szCs w:val="28"/>
          <w:lang w:bidi="ar-IQ"/>
        </w:rPr>
      </w:pPr>
      <w:r w:rsidRPr="00201E3E">
        <w:rPr>
          <w:rFonts w:ascii="Times New Roman" w:eastAsia="Calibri" w:hAnsi="Times New Roman" w:cs="Times New Roman"/>
          <w:b/>
          <w:bCs/>
          <w:sz w:val="28"/>
          <w:szCs w:val="28"/>
          <w:lang w:bidi="ar-IQ"/>
        </w:rPr>
        <w:tab/>
      </w:r>
      <w:r w:rsidRPr="00201E3E">
        <w:rPr>
          <w:rFonts w:ascii="Times New Roman" w:eastAsia="Calibri" w:hAnsi="Times New Roman" w:cs="Times New Roman"/>
          <w:sz w:val="28"/>
          <w:szCs w:val="28"/>
          <w:lang w:bidi="ar-IQ"/>
        </w:rPr>
        <w:t>This chapter presents the research design used in present study ,administrative arrangement,</w:t>
      </w:r>
      <w:r w:rsidR="00341A82" w:rsidRPr="00341A82">
        <w:t xml:space="preserve"> </w:t>
      </w:r>
      <w:r w:rsidR="00341A82">
        <w:rPr>
          <w:rFonts w:ascii="Times New Roman" w:eastAsia="Calibri" w:hAnsi="Times New Roman" w:cs="Times New Roman"/>
          <w:sz w:val="28"/>
          <w:szCs w:val="28"/>
          <w:lang w:bidi="ar-IQ"/>
        </w:rPr>
        <w:t>e</w:t>
      </w:r>
      <w:r w:rsidR="00341A82" w:rsidRPr="00341A82">
        <w:rPr>
          <w:rFonts w:ascii="Times New Roman" w:eastAsia="Calibri" w:hAnsi="Times New Roman" w:cs="Times New Roman"/>
          <w:sz w:val="28"/>
          <w:szCs w:val="28"/>
          <w:lang w:bidi="ar-IQ"/>
        </w:rPr>
        <w:t xml:space="preserve">thical </w:t>
      </w:r>
      <w:r w:rsidR="00341A82">
        <w:rPr>
          <w:rFonts w:ascii="Times New Roman" w:eastAsia="Calibri" w:hAnsi="Times New Roman" w:cs="Times New Roman"/>
          <w:sz w:val="28"/>
          <w:szCs w:val="28"/>
          <w:lang w:bidi="ar-IQ"/>
        </w:rPr>
        <w:t>c</w:t>
      </w:r>
      <w:r w:rsidR="00341A82" w:rsidRPr="00341A82">
        <w:rPr>
          <w:rFonts w:ascii="Times New Roman" w:eastAsia="Calibri" w:hAnsi="Times New Roman" w:cs="Times New Roman"/>
          <w:sz w:val="28"/>
          <w:szCs w:val="28"/>
          <w:lang w:bidi="ar-IQ"/>
        </w:rPr>
        <w:t>onsiderations</w:t>
      </w:r>
      <w:r w:rsidR="00341A82">
        <w:rPr>
          <w:rFonts w:ascii="Times New Roman" w:eastAsia="Calibri" w:hAnsi="Times New Roman" w:cs="Times New Roman"/>
          <w:sz w:val="28"/>
          <w:szCs w:val="28"/>
          <w:lang w:bidi="ar-IQ"/>
        </w:rPr>
        <w:t>,</w:t>
      </w:r>
      <w:r w:rsidRPr="00201E3E">
        <w:rPr>
          <w:rFonts w:ascii="Times New Roman" w:eastAsia="Calibri" w:hAnsi="Times New Roman" w:cs="Times New Roman"/>
          <w:sz w:val="28"/>
          <w:szCs w:val="28"/>
          <w:lang w:bidi="ar-IQ"/>
        </w:rPr>
        <w:t xml:space="preserve"> setting of the study, sample of the study, steps of the study, pilot study, validity and reliability of the questionnaire and educational program, rating and scoring of the stu</w:t>
      </w:r>
      <w:r w:rsidR="003F5290">
        <w:rPr>
          <w:rFonts w:ascii="Times New Roman" w:eastAsia="Calibri" w:hAnsi="Times New Roman" w:cs="Times New Roman"/>
          <w:sz w:val="28"/>
          <w:szCs w:val="28"/>
          <w:lang w:bidi="ar-IQ"/>
        </w:rPr>
        <w:t>dy, implementation of the study</w:t>
      </w:r>
      <w:r w:rsidRPr="00201E3E">
        <w:rPr>
          <w:rFonts w:ascii="Times New Roman" w:eastAsia="Calibri" w:hAnsi="Times New Roman" w:cs="Times New Roman"/>
          <w:sz w:val="28"/>
          <w:szCs w:val="28"/>
          <w:lang w:bidi="ar-IQ"/>
        </w:rPr>
        <w:t>,</w:t>
      </w:r>
      <w:r w:rsidR="003F5290">
        <w:rPr>
          <w:rFonts w:ascii="Times New Roman" w:eastAsia="Calibri" w:hAnsi="Times New Roman" w:cs="Times New Roman"/>
          <w:sz w:val="28"/>
          <w:szCs w:val="28"/>
          <w:lang w:bidi="ar-IQ"/>
        </w:rPr>
        <w:t xml:space="preserve"> </w:t>
      </w:r>
      <w:r w:rsidRPr="00201E3E">
        <w:rPr>
          <w:rFonts w:ascii="Times New Roman" w:eastAsia="Calibri" w:hAnsi="Times New Roman" w:cs="Times New Roman"/>
          <w:sz w:val="28"/>
          <w:szCs w:val="28"/>
          <w:lang w:bidi="ar-IQ"/>
        </w:rPr>
        <w:t>data collection, data analysis and limitations of the study</w:t>
      </w:r>
      <w:r w:rsidR="003F5290">
        <w:rPr>
          <w:rFonts w:ascii="Times New Roman" w:eastAsia="Calibri" w:hAnsi="Times New Roman" w:cs="Times New Roman"/>
          <w:sz w:val="28"/>
          <w:szCs w:val="28"/>
          <w:lang w:bidi="ar-IQ"/>
        </w:rPr>
        <w:t>.</w:t>
      </w:r>
    </w:p>
    <w:p w:rsidR="00201E3E" w:rsidRPr="0082783C" w:rsidRDefault="00201E3E" w:rsidP="00201E3E">
      <w:pPr>
        <w:tabs>
          <w:tab w:val="right" w:pos="7088"/>
        </w:tabs>
        <w:spacing w:after="200" w:line="360" w:lineRule="auto"/>
        <w:rPr>
          <w:rFonts w:ascii="Times New Roman" w:eastAsia="Calibri" w:hAnsi="Times New Roman" w:cs="Times New Roman"/>
          <w:b/>
          <w:bCs/>
          <w:sz w:val="32"/>
          <w:szCs w:val="32"/>
          <w:lang w:bidi="ar-IQ"/>
        </w:rPr>
      </w:pPr>
      <w:r w:rsidRPr="0082783C">
        <w:rPr>
          <w:rFonts w:ascii="Times New Roman" w:eastAsia="Calibri" w:hAnsi="Times New Roman" w:cs="Times New Roman"/>
          <w:b/>
          <w:bCs/>
          <w:sz w:val="32"/>
          <w:szCs w:val="32"/>
          <w:lang w:bidi="ar-IQ"/>
        </w:rPr>
        <w:t>3.1.  Design of the Study:</w:t>
      </w:r>
    </w:p>
    <w:p w:rsidR="00201E3E" w:rsidRPr="00201E3E" w:rsidRDefault="00201E3E" w:rsidP="00B84F6E">
      <w:pPr>
        <w:tabs>
          <w:tab w:val="left" w:pos="1134"/>
          <w:tab w:val="right" w:pos="7088"/>
        </w:tabs>
        <w:spacing w:after="200" w:line="360" w:lineRule="auto"/>
        <w:jc w:val="both"/>
        <w:rPr>
          <w:rFonts w:ascii="Times New Roman" w:eastAsia="Calibri" w:hAnsi="Times New Roman" w:cs="Times New Roman"/>
          <w:sz w:val="28"/>
          <w:szCs w:val="28"/>
          <w:lang w:bidi="ar-IQ"/>
        </w:rPr>
      </w:pPr>
      <w:r w:rsidRPr="00201E3E">
        <w:rPr>
          <w:rFonts w:ascii="Times New Roman" w:eastAsia="Calibri" w:hAnsi="Times New Roman" w:cs="Times New Roman"/>
          <w:sz w:val="28"/>
          <w:szCs w:val="28"/>
        </w:rPr>
        <w:tab/>
        <w:t>A quasi-experimental design</w:t>
      </w:r>
      <w:r w:rsidRPr="00201E3E">
        <w:rPr>
          <w:rFonts w:ascii="Times New Roman" w:eastAsia="Times New Roman" w:hAnsi="Times New Roman" w:cs="Times New Roman"/>
          <w:sz w:val="28"/>
          <w:szCs w:val="28"/>
          <w:lang w:bidi="en-US"/>
        </w:rPr>
        <w:t xml:space="preserve"> was </w:t>
      </w:r>
      <w:r w:rsidRPr="00201E3E">
        <w:rPr>
          <w:rFonts w:ascii="Times New Roman" w:eastAsia="Calibri" w:hAnsi="Times New Roman" w:cs="Times New Roman"/>
          <w:sz w:val="28"/>
          <w:szCs w:val="28"/>
        </w:rPr>
        <w:t xml:space="preserve">used to carried out  this study, it was conducted by the use </w:t>
      </w:r>
      <w:r w:rsidRPr="00201E3E">
        <w:rPr>
          <w:rFonts w:ascii="Times New Roman" w:eastAsia="Times New Roman" w:hAnsi="Times New Roman" w:cs="Times New Roman"/>
          <w:sz w:val="28"/>
          <w:szCs w:val="28"/>
          <w:lang w:bidi="en-US"/>
        </w:rPr>
        <w:t>of pre and post-test approach for two groups of samples (study and control)</w:t>
      </w:r>
      <w:r w:rsidRPr="00201E3E">
        <w:rPr>
          <w:rFonts w:ascii="Times New Roman" w:eastAsia="Calibri" w:hAnsi="Times New Roman" w:cs="Times New Roman"/>
          <w:sz w:val="28"/>
          <w:szCs w:val="28"/>
        </w:rPr>
        <w:t xml:space="preserve"> to determine the effectiveness of an educational program on nursing students knowledge towar</w:t>
      </w:r>
      <w:r w:rsidR="003F5290">
        <w:rPr>
          <w:rFonts w:ascii="Times New Roman" w:eastAsia="Calibri" w:hAnsi="Times New Roman" w:cs="Times New Roman"/>
          <w:sz w:val="28"/>
          <w:szCs w:val="28"/>
        </w:rPr>
        <w:t>d the irritable bowel syndrome (</w:t>
      </w:r>
      <w:r w:rsidRPr="00201E3E">
        <w:rPr>
          <w:rFonts w:ascii="Times New Roman" w:eastAsia="Calibri" w:hAnsi="Times New Roman" w:cs="Times New Roman"/>
          <w:sz w:val="28"/>
          <w:szCs w:val="28"/>
        </w:rPr>
        <w:t xml:space="preserve">IBS) in the nursing college -Al-Basra university through the period from </w:t>
      </w:r>
      <w:r w:rsidRPr="00201E3E">
        <w:rPr>
          <w:rFonts w:ascii="Times New Roman" w:eastAsia="Calibri" w:hAnsi="Times New Roman" w:cs="Times New Roman"/>
          <w:sz w:val="28"/>
          <w:szCs w:val="28"/>
          <w:lang w:bidi="ar-IQ"/>
        </w:rPr>
        <w:t>December 8</w:t>
      </w:r>
      <w:r w:rsidRPr="00201E3E">
        <w:rPr>
          <w:rFonts w:ascii="Times New Roman" w:eastAsia="Calibri" w:hAnsi="Times New Roman" w:cs="Times New Roman"/>
          <w:sz w:val="28"/>
          <w:szCs w:val="28"/>
          <w:vertAlign w:val="superscript"/>
          <w:lang w:bidi="ar-IQ"/>
        </w:rPr>
        <w:t>th</w:t>
      </w:r>
      <w:r w:rsidR="00B84F6E">
        <w:rPr>
          <w:rFonts w:ascii="Times New Roman" w:eastAsia="Calibri" w:hAnsi="Times New Roman" w:cs="Times New Roman"/>
          <w:sz w:val="28"/>
          <w:szCs w:val="28"/>
          <w:lang w:bidi="ar-IQ"/>
        </w:rPr>
        <w:t xml:space="preserve">, 2019 to July </w:t>
      </w:r>
      <w:r w:rsidR="004C1044">
        <w:rPr>
          <w:rFonts w:ascii="Times New Roman" w:eastAsia="Calibri" w:hAnsi="Times New Roman" w:cs="Times New Roman"/>
          <w:sz w:val="28"/>
          <w:szCs w:val="28"/>
          <w:lang w:bidi="ar-IQ"/>
        </w:rPr>
        <w:t>8</w:t>
      </w:r>
      <w:r w:rsidRPr="00201E3E">
        <w:rPr>
          <w:rFonts w:ascii="Times New Roman" w:eastAsia="Calibri" w:hAnsi="Times New Roman" w:cs="Times New Roman"/>
          <w:sz w:val="28"/>
          <w:szCs w:val="28"/>
          <w:vertAlign w:val="superscript"/>
          <w:lang w:bidi="ar-IQ"/>
        </w:rPr>
        <w:t>th</w:t>
      </w:r>
      <w:r w:rsidRPr="00201E3E">
        <w:rPr>
          <w:rFonts w:ascii="Times New Roman" w:eastAsia="Calibri" w:hAnsi="Times New Roman" w:cs="Times New Roman"/>
          <w:sz w:val="28"/>
          <w:szCs w:val="28"/>
          <w:lang w:bidi="ar-IQ"/>
        </w:rPr>
        <w:t xml:space="preserve"> 2020</w:t>
      </w:r>
      <w:r w:rsidRPr="00201E3E">
        <w:rPr>
          <w:rFonts w:ascii="Times New Roman" w:eastAsia="Calibri" w:hAnsi="Times New Roman" w:cs="Times New Roman"/>
          <w:sz w:val="28"/>
          <w:szCs w:val="28"/>
        </w:rPr>
        <w:t xml:space="preserve"> </w:t>
      </w:r>
    </w:p>
    <w:p w:rsidR="00201E3E" w:rsidRPr="0082783C" w:rsidRDefault="00201E3E" w:rsidP="00201E3E">
      <w:pPr>
        <w:tabs>
          <w:tab w:val="right" w:pos="7088"/>
        </w:tabs>
        <w:spacing w:after="200" w:line="360" w:lineRule="auto"/>
        <w:jc w:val="both"/>
        <w:rPr>
          <w:rFonts w:ascii="Times New Roman" w:eastAsia="Calibri" w:hAnsi="Times New Roman" w:cs="Times New Roman"/>
          <w:b/>
          <w:bCs/>
          <w:sz w:val="32"/>
          <w:szCs w:val="32"/>
          <w:lang w:bidi="ar-IQ"/>
        </w:rPr>
      </w:pPr>
      <w:r w:rsidRPr="0082783C">
        <w:rPr>
          <w:rFonts w:ascii="Times New Roman" w:eastAsia="Calibri" w:hAnsi="Times New Roman" w:cs="Times New Roman"/>
          <w:b/>
          <w:bCs/>
          <w:sz w:val="32"/>
          <w:szCs w:val="32"/>
          <w:lang w:bidi="ar-IQ"/>
        </w:rPr>
        <w:t>3.2.  Administrative Arrangements:</w:t>
      </w:r>
    </w:p>
    <w:p w:rsidR="00201E3E" w:rsidRPr="00201E3E" w:rsidRDefault="00201E3E" w:rsidP="009E06AA">
      <w:pPr>
        <w:tabs>
          <w:tab w:val="left" w:pos="1134"/>
          <w:tab w:val="right" w:pos="7088"/>
        </w:tabs>
        <w:spacing w:after="200" w:line="360" w:lineRule="auto"/>
        <w:jc w:val="both"/>
        <w:rPr>
          <w:rFonts w:ascii="Times New Roman" w:eastAsia="Calibri" w:hAnsi="Times New Roman" w:cs="Times New Roman"/>
          <w:sz w:val="28"/>
          <w:szCs w:val="28"/>
          <w:lang w:bidi="ar-IQ"/>
        </w:rPr>
      </w:pPr>
      <w:r w:rsidRPr="00201E3E">
        <w:rPr>
          <w:rFonts w:ascii="Times New Roman" w:eastAsia="Calibri" w:hAnsi="Times New Roman" w:cs="Times New Roman"/>
          <w:sz w:val="28"/>
          <w:szCs w:val="28"/>
        </w:rPr>
        <w:tab/>
      </w:r>
      <w:r w:rsidR="009E06AA" w:rsidRPr="009E06AA">
        <w:rPr>
          <w:rFonts w:ascii="Times New Roman" w:eastAsia="Calibri" w:hAnsi="Times New Roman" w:cs="Times New Roman"/>
          <w:sz w:val="28"/>
          <w:szCs w:val="28"/>
        </w:rPr>
        <w:t>After getting approval from the nursing college-university of Bagdad upon the study. Written official permission is obtained from the Ministry of Planning-health research Section. Other consent also obtained from nursing college-Al-Basra university including the researcher submitted a detailed description including the objectives and project of the study to nursing college in order to obtain official permission to facilitate the data collection and ensure their cooperation during the conduct of the study (Appendix A1,A2).</w:t>
      </w:r>
    </w:p>
    <w:p w:rsidR="00201E3E" w:rsidRPr="0082783C" w:rsidRDefault="00201E3E" w:rsidP="00201E3E">
      <w:pPr>
        <w:tabs>
          <w:tab w:val="right" w:pos="7088"/>
        </w:tabs>
        <w:spacing w:after="200" w:line="360" w:lineRule="auto"/>
        <w:jc w:val="both"/>
        <w:rPr>
          <w:rFonts w:ascii="Times New Roman" w:eastAsia="Calibri" w:hAnsi="Times New Roman" w:cs="Times New Roman"/>
          <w:sz w:val="32"/>
          <w:szCs w:val="32"/>
        </w:rPr>
      </w:pPr>
      <w:r w:rsidRPr="0082783C">
        <w:rPr>
          <w:rFonts w:ascii="Times New Roman" w:eastAsia="Calibri" w:hAnsi="Times New Roman" w:cs="Times New Roman"/>
          <w:b/>
          <w:bCs/>
          <w:sz w:val="32"/>
          <w:szCs w:val="32"/>
          <w:lang w:bidi="en-US"/>
        </w:rPr>
        <w:lastRenderedPageBreak/>
        <w:t>3.3. Ethical Considerations</w:t>
      </w:r>
    </w:p>
    <w:p w:rsidR="00201E3E" w:rsidRPr="00201E3E" w:rsidRDefault="00201E3E" w:rsidP="00A53BC7">
      <w:pPr>
        <w:tabs>
          <w:tab w:val="left" w:pos="1134"/>
          <w:tab w:val="right" w:pos="7088"/>
        </w:tabs>
        <w:spacing w:after="200" w:line="360" w:lineRule="auto"/>
        <w:jc w:val="both"/>
        <w:rPr>
          <w:rFonts w:ascii="Times New Roman" w:eastAsia="Calibri" w:hAnsi="Times New Roman" w:cs="Times New Roman"/>
          <w:sz w:val="28"/>
          <w:szCs w:val="28"/>
        </w:rPr>
      </w:pPr>
      <w:r w:rsidRPr="00201E3E">
        <w:rPr>
          <w:rFonts w:ascii="Times New Roman" w:eastAsia="Calibri" w:hAnsi="Times New Roman" w:cs="Times New Roman"/>
          <w:sz w:val="28"/>
          <w:szCs w:val="28"/>
        </w:rPr>
        <w:t xml:space="preserve">                 </w:t>
      </w:r>
      <w:r w:rsidR="00C16EE1">
        <w:rPr>
          <w:rFonts w:ascii="Times New Roman" w:eastAsia="Calibri" w:hAnsi="Times New Roman" w:cs="Times New Roman"/>
          <w:sz w:val="28"/>
          <w:szCs w:val="28"/>
        </w:rPr>
        <w:t>In addition</w:t>
      </w:r>
      <w:r w:rsidR="00004530">
        <w:rPr>
          <w:rFonts w:ascii="Times New Roman" w:eastAsia="Calibri" w:hAnsi="Times New Roman" w:cs="Times New Roman"/>
          <w:sz w:val="28"/>
          <w:szCs w:val="28"/>
        </w:rPr>
        <w:t xml:space="preserve"> to the official approvals that were taken from the college of nursing in Bagdad </w:t>
      </w:r>
      <w:r w:rsidR="00C16EE1">
        <w:rPr>
          <w:rFonts w:ascii="Times New Roman" w:eastAsia="Calibri" w:hAnsi="Times New Roman" w:cs="Times New Roman"/>
          <w:sz w:val="28"/>
          <w:szCs w:val="28"/>
        </w:rPr>
        <w:t>University, all</w:t>
      </w:r>
      <w:r w:rsidRPr="00201E3E">
        <w:rPr>
          <w:rFonts w:ascii="Times New Roman" w:eastAsia="Calibri" w:hAnsi="Times New Roman" w:cs="Times New Roman"/>
          <w:sz w:val="28"/>
          <w:szCs w:val="28"/>
        </w:rPr>
        <w:t xml:space="preserve"> students who have participated in the study have signed informed consent for their agreements to participate in this study. All participants are introduced to the study objectives and they are presented with the opportunity of being aware of the study affairs (Appendix </w:t>
      </w:r>
      <w:r w:rsidR="00A53BC7">
        <w:rPr>
          <w:rFonts w:ascii="Times New Roman" w:eastAsia="Calibri" w:hAnsi="Times New Roman" w:cs="Times New Roman"/>
          <w:sz w:val="28"/>
          <w:szCs w:val="28"/>
        </w:rPr>
        <w:t>B</w:t>
      </w:r>
      <w:r w:rsidR="00004530">
        <w:rPr>
          <w:rFonts w:ascii="Times New Roman" w:eastAsia="Calibri" w:hAnsi="Times New Roman" w:cs="Times New Roman"/>
          <w:sz w:val="28"/>
          <w:szCs w:val="28"/>
        </w:rPr>
        <w:t>1,</w:t>
      </w:r>
      <w:r w:rsidR="003F5290">
        <w:rPr>
          <w:rFonts w:ascii="Times New Roman" w:eastAsia="Calibri" w:hAnsi="Times New Roman" w:cs="Times New Roman"/>
          <w:sz w:val="28"/>
          <w:szCs w:val="28"/>
        </w:rPr>
        <w:t xml:space="preserve"> </w:t>
      </w:r>
      <w:r w:rsidR="00004530">
        <w:rPr>
          <w:rFonts w:ascii="Times New Roman" w:eastAsia="Calibri" w:hAnsi="Times New Roman" w:cs="Times New Roman"/>
          <w:sz w:val="28"/>
          <w:szCs w:val="28"/>
        </w:rPr>
        <w:t>B2,</w:t>
      </w:r>
      <w:r w:rsidR="003F5290">
        <w:rPr>
          <w:rFonts w:ascii="Times New Roman" w:eastAsia="Calibri" w:hAnsi="Times New Roman" w:cs="Times New Roman"/>
          <w:sz w:val="28"/>
          <w:szCs w:val="28"/>
        </w:rPr>
        <w:t xml:space="preserve"> </w:t>
      </w:r>
      <w:r w:rsidR="00004530">
        <w:rPr>
          <w:rFonts w:ascii="Times New Roman" w:eastAsia="Calibri" w:hAnsi="Times New Roman" w:cs="Times New Roman"/>
          <w:sz w:val="28"/>
          <w:szCs w:val="28"/>
        </w:rPr>
        <w:t>B3</w:t>
      </w:r>
      <w:r w:rsidRPr="00201E3E">
        <w:rPr>
          <w:rFonts w:ascii="Times New Roman" w:eastAsia="Calibri" w:hAnsi="Times New Roman" w:cs="Times New Roman"/>
          <w:sz w:val="28"/>
          <w:szCs w:val="28"/>
        </w:rPr>
        <w:t>).</w:t>
      </w:r>
    </w:p>
    <w:p w:rsidR="00201E3E" w:rsidRPr="0082783C" w:rsidRDefault="00201E3E" w:rsidP="00201E3E">
      <w:pPr>
        <w:tabs>
          <w:tab w:val="right" w:pos="7088"/>
        </w:tabs>
        <w:spacing w:after="200" w:line="360" w:lineRule="auto"/>
        <w:jc w:val="both"/>
        <w:rPr>
          <w:rFonts w:ascii="Times New Roman" w:eastAsia="Calibri" w:hAnsi="Times New Roman" w:cs="Times New Roman"/>
          <w:b/>
          <w:bCs/>
          <w:sz w:val="32"/>
          <w:szCs w:val="32"/>
          <w:lang w:bidi="ar-IQ"/>
        </w:rPr>
      </w:pPr>
      <w:r w:rsidRPr="0082783C">
        <w:rPr>
          <w:rFonts w:ascii="Times New Roman" w:eastAsia="Calibri" w:hAnsi="Times New Roman" w:cs="Times New Roman"/>
          <w:b/>
          <w:bCs/>
          <w:sz w:val="32"/>
          <w:szCs w:val="32"/>
          <w:lang w:bidi="ar-IQ"/>
        </w:rPr>
        <w:t>3.4. Setting of the Study:</w:t>
      </w:r>
    </w:p>
    <w:p w:rsidR="00201E3E" w:rsidRPr="00201E3E" w:rsidRDefault="00201E3E" w:rsidP="00201E3E">
      <w:pPr>
        <w:tabs>
          <w:tab w:val="left" w:pos="1134"/>
        </w:tabs>
        <w:spacing w:after="0" w:line="360" w:lineRule="auto"/>
        <w:jc w:val="both"/>
        <w:rPr>
          <w:rFonts w:ascii="Times New Roman" w:eastAsia="Times New Roman" w:hAnsi="Times New Roman" w:cs="Times New Roman"/>
          <w:sz w:val="28"/>
          <w:szCs w:val="28"/>
          <w:lang w:bidi="en-US"/>
        </w:rPr>
      </w:pPr>
      <w:r w:rsidRPr="00201E3E">
        <w:rPr>
          <w:rFonts w:ascii="Times New Roman" w:eastAsia="Calibri" w:hAnsi="Times New Roman" w:cs="Times New Roman"/>
          <w:sz w:val="28"/>
          <w:szCs w:val="28"/>
        </w:rPr>
        <w:t xml:space="preserve">               To get a comprehensive data the study was done at nursing college- Al-Basra university. </w:t>
      </w:r>
      <w:r w:rsidR="0057003F">
        <w:rPr>
          <w:rFonts w:ascii="Times New Roman" w:eastAsia="Times New Roman" w:hAnsi="Times New Roman" w:cs="Times New Roman"/>
          <w:sz w:val="28"/>
          <w:szCs w:val="28"/>
          <w:lang w:bidi="en-US"/>
        </w:rPr>
        <w:t>The researcher cho</w:t>
      </w:r>
      <w:r w:rsidRPr="00201E3E">
        <w:rPr>
          <w:rFonts w:ascii="Times New Roman" w:eastAsia="Times New Roman" w:hAnsi="Times New Roman" w:cs="Times New Roman"/>
          <w:sz w:val="28"/>
          <w:szCs w:val="28"/>
          <w:lang w:bidi="en-US"/>
        </w:rPr>
        <w:t>se</w:t>
      </w:r>
      <w:r w:rsidR="00004530">
        <w:rPr>
          <w:rFonts w:ascii="Times New Roman" w:eastAsia="Times New Roman" w:hAnsi="Times New Roman" w:cs="Times New Roman"/>
          <w:sz w:val="28"/>
          <w:szCs w:val="28"/>
          <w:lang w:bidi="en-US"/>
        </w:rPr>
        <w:t>n</w:t>
      </w:r>
      <w:r w:rsidRPr="00201E3E">
        <w:rPr>
          <w:rFonts w:ascii="Times New Roman" w:eastAsia="Times New Roman" w:hAnsi="Times New Roman" w:cs="Times New Roman"/>
          <w:sz w:val="28"/>
          <w:szCs w:val="28"/>
          <w:lang w:bidi="en-US"/>
        </w:rPr>
        <w:t xml:space="preserve"> this setting for the following reasons:-</w:t>
      </w:r>
    </w:p>
    <w:p w:rsidR="00201E3E" w:rsidRPr="00201E3E" w:rsidRDefault="00201E3E" w:rsidP="0094552B">
      <w:pPr>
        <w:spacing w:after="0" w:line="360" w:lineRule="auto"/>
        <w:jc w:val="both"/>
        <w:rPr>
          <w:rFonts w:ascii="Times New Roman" w:eastAsia="Times New Roman" w:hAnsi="Times New Roman" w:cs="Times New Roman"/>
          <w:b/>
          <w:bCs/>
          <w:sz w:val="28"/>
          <w:szCs w:val="28"/>
          <w:lang w:bidi="ar-IQ"/>
        </w:rPr>
      </w:pPr>
      <w:r w:rsidRPr="00201E3E">
        <w:rPr>
          <w:rFonts w:ascii="Times New Roman" w:eastAsia="Times New Roman" w:hAnsi="Times New Roman" w:cs="Times New Roman"/>
          <w:b/>
          <w:bCs/>
          <w:sz w:val="28"/>
          <w:szCs w:val="28"/>
          <w:lang w:bidi="en-US"/>
        </w:rPr>
        <w:t>3.4.1.</w:t>
      </w:r>
      <w:r w:rsidRPr="00201E3E">
        <w:rPr>
          <w:rFonts w:ascii="Times New Roman" w:eastAsia="Times New Roman" w:hAnsi="Times New Roman" w:cs="Times New Roman"/>
          <w:sz w:val="28"/>
          <w:szCs w:val="28"/>
          <w:lang w:bidi="ar-IQ"/>
        </w:rPr>
        <w:t xml:space="preserve"> O</w:t>
      </w:r>
      <w:r w:rsidRPr="00201E3E">
        <w:rPr>
          <w:rFonts w:ascii="Times New Roman" w:eastAsia="Times New Roman" w:hAnsi="Times New Roman" w:cs="Times New Roman"/>
          <w:sz w:val="28"/>
          <w:szCs w:val="28"/>
        </w:rPr>
        <w:t>btaining  a large  number  of  nursing students  within a limited time period which can helpfully represent the target population.</w:t>
      </w:r>
    </w:p>
    <w:p w:rsidR="00201E3E" w:rsidRPr="00201E3E" w:rsidRDefault="00201E3E" w:rsidP="0094552B">
      <w:pPr>
        <w:spacing w:after="0" w:line="360" w:lineRule="auto"/>
        <w:jc w:val="both"/>
        <w:rPr>
          <w:rFonts w:ascii="Times New Roman" w:eastAsia="Times New Roman" w:hAnsi="Times New Roman" w:cs="Times New Roman"/>
          <w:sz w:val="28"/>
          <w:szCs w:val="28"/>
          <w:lang w:bidi="en-US"/>
        </w:rPr>
      </w:pPr>
      <w:r w:rsidRPr="00201E3E">
        <w:rPr>
          <w:rFonts w:ascii="Times New Roman" w:eastAsia="Times New Roman" w:hAnsi="Times New Roman" w:cs="Times New Roman"/>
          <w:b/>
          <w:bCs/>
          <w:sz w:val="28"/>
          <w:szCs w:val="28"/>
          <w:lang w:bidi="ar-IQ"/>
        </w:rPr>
        <w:t>3.4.2.</w:t>
      </w:r>
      <w:r w:rsidRPr="00201E3E">
        <w:rPr>
          <w:rFonts w:ascii="Calibri" w:eastAsia="Times New Roman" w:hAnsi="Calibri" w:cs="Arial"/>
          <w:i/>
          <w:iCs/>
          <w:sz w:val="20"/>
          <w:szCs w:val="20"/>
          <w:lang w:bidi="en-US"/>
        </w:rPr>
        <w:t xml:space="preserve">  </w:t>
      </w:r>
      <w:r w:rsidRPr="00201E3E">
        <w:rPr>
          <w:rFonts w:ascii="Times New Roman" w:eastAsia="Times New Roman" w:hAnsi="Times New Roman" w:cs="Times New Roman"/>
          <w:sz w:val="28"/>
          <w:szCs w:val="28"/>
          <w:lang w:bidi="en-US"/>
        </w:rPr>
        <w:t>This setting is equipped with educational facilities that may ease the implementati</w:t>
      </w:r>
      <w:r w:rsidR="0094552B">
        <w:rPr>
          <w:rFonts w:ascii="Times New Roman" w:eastAsia="Times New Roman" w:hAnsi="Times New Roman" w:cs="Times New Roman"/>
          <w:sz w:val="28"/>
          <w:szCs w:val="28"/>
          <w:lang w:bidi="en-US"/>
        </w:rPr>
        <w:t xml:space="preserve">on of the educational program. </w:t>
      </w:r>
    </w:p>
    <w:p w:rsidR="00201E3E" w:rsidRPr="0082783C" w:rsidRDefault="00201E3E" w:rsidP="00201E3E">
      <w:pPr>
        <w:tabs>
          <w:tab w:val="right" w:pos="7088"/>
        </w:tabs>
        <w:spacing w:after="200" w:line="360" w:lineRule="auto"/>
        <w:jc w:val="both"/>
        <w:rPr>
          <w:rFonts w:ascii="Times New Roman" w:eastAsia="Calibri" w:hAnsi="Times New Roman" w:cs="Times New Roman"/>
          <w:b/>
          <w:bCs/>
          <w:sz w:val="32"/>
          <w:szCs w:val="32"/>
          <w:lang w:bidi="ar-IQ"/>
        </w:rPr>
      </w:pPr>
      <w:r w:rsidRPr="0082783C">
        <w:rPr>
          <w:rFonts w:ascii="Times New Roman" w:eastAsia="Calibri" w:hAnsi="Times New Roman" w:cs="Times New Roman"/>
          <w:b/>
          <w:bCs/>
          <w:sz w:val="32"/>
          <w:szCs w:val="32"/>
          <w:lang w:bidi="ar-IQ"/>
        </w:rPr>
        <w:t>3.5</w:t>
      </w:r>
      <w:r w:rsidR="00C16EE1" w:rsidRPr="0082783C">
        <w:rPr>
          <w:rFonts w:ascii="Times New Roman" w:eastAsia="Calibri" w:hAnsi="Times New Roman" w:cs="Times New Roman"/>
          <w:b/>
          <w:bCs/>
          <w:sz w:val="32"/>
          <w:szCs w:val="32"/>
          <w:lang w:bidi="ar-IQ"/>
        </w:rPr>
        <w:t>. Sample</w:t>
      </w:r>
      <w:r w:rsidRPr="0082783C">
        <w:rPr>
          <w:rFonts w:ascii="Times New Roman" w:eastAsia="Calibri" w:hAnsi="Times New Roman" w:cs="Times New Roman"/>
          <w:b/>
          <w:bCs/>
          <w:sz w:val="32"/>
          <w:szCs w:val="32"/>
          <w:lang w:bidi="ar-IQ"/>
        </w:rPr>
        <w:t xml:space="preserve"> of the Study </w:t>
      </w:r>
    </w:p>
    <w:p w:rsidR="00201E3E" w:rsidRPr="00201E3E" w:rsidRDefault="00201E3E" w:rsidP="00201E3E">
      <w:pPr>
        <w:tabs>
          <w:tab w:val="left" w:pos="1134"/>
        </w:tabs>
        <w:spacing w:after="200" w:line="360" w:lineRule="auto"/>
        <w:ind w:firstLine="720"/>
        <w:jc w:val="both"/>
        <w:rPr>
          <w:rFonts w:ascii="Times New Roman" w:eastAsia="Calibri" w:hAnsi="Times New Roman" w:cs="Times New Roman"/>
          <w:sz w:val="28"/>
          <w:szCs w:val="28"/>
        </w:rPr>
      </w:pPr>
      <w:r w:rsidRPr="00201E3E">
        <w:rPr>
          <w:rFonts w:ascii="Times New Roman" w:eastAsia="Calibri" w:hAnsi="Times New Roman" w:cs="Times New Roman"/>
          <w:sz w:val="28"/>
          <w:szCs w:val="28"/>
        </w:rPr>
        <w:t xml:space="preserve">     The total population of nursing students presented at selected setting during the time of study period was (112) nursing students involves second and fourth stage.  Ten students in pilot study were excluded from the study, (13) of nursing students refuse to participate in the study, nine of  nursing students not complete the study, the remain number were </w:t>
      </w:r>
      <w:r w:rsidR="00671E61">
        <w:rPr>
          <w:rFonts w:ascii="Times New Roman" w:eastAsia="Calibri" w:hAnsi="Times New Roman" w:cs="Times New Roman"/>
          <w:sz w:val="28"/>
          <w:szCs w:val="28"/>
        </w:rPr>
        <w:t>(</w:t>
      </w:r>
      <w:r w:rsidRPr="00201E3E">
        <w:rPr>
          <w:rFonts w:ascii="Times New Roman" w:eastAsia="Calibri" w:hAnsi="Times New Roman" w:cs="Times New Roman"/>
          <w:sz w:val="28"/>
          <w:szCs w:val="28"/>
        </w:rPr>
        <w:t>80</w:t>
      </w:r>
      <w:r w:rsidR="00671E61">
        <w:rPr>
          <w:rFonts w:ascii="Times New Roman" w:eastAsia="Calibri" w:hAnsi="Times New Roman" w:cs="Times New Roman"/>
          <w:sz w:val="28"/>
          <w:szCs w:val="28"/>
        </w:rPr>
        <w:t>)</w:t>
      </w:r>
      <w:r w:rsidRPr="00201E3E">
        <w:rPr>
          <w:rFonts w:ascii="Times New Roman" w:eastAsia="Calibri" w:hAnsi="Times New Roman" w:cs="Times New Roman"/>
          <w:sz w:val="28"/>
          <w:szCs w:val="28"/>
        </w:rPr>
        <w:t xml:space="preserve"> </w:t>
      </w:r>
      <w:r w:rsidR="00671E61">
        <w:rPr>
          <w:rFonts w:ascii="Times New Roman" w:eastAsia="Calibri" w:hAnsi="Times New Roman" w:cs="Times New Roman"/>
          <w:sz w:val="28"/>
          <w:szCs w:val="28"/>
        </w:rPr>
        <w:t>nursing students</w:t>
      </w:r>
      <w:r w:rsidRPr="00201E3E">
        <w:rPr>
          <w:rFonts w:ascii="Times New Roman" w:eastAsia="Calibri" w:hAnsi="Times New Roman" w:cs="Times New Roman"/>
          <w:sz w:val="28"/>
          <w:szCs w:val="28"/>
        </w:rPr>
        <w:t xml:space="preserve">, the fourth stage represents </w:t>
      </w:r>
      <w:r w:rsidR="00671E61">
        <w:rPr>
          <w:rFonts w:ascii="Times New Roman" w:eastAsia="Calibri" w:hAnsi="Times New Roman" w:cs="Times New Roman"/>
          <w:sz w:val="28"/>
          <w:szCs w:val="28"/>
        </w:rPr>
        <w:t>(</w:t>
      </w:r>
      <w:r w:rsidRPr="00201E3E">
        <w:rPr>
          <w:rFonts w:ascii="Times New Roman" w:eastAsia="Calibri" w:hAnsi="Times New Roman" w:cs="Times New Roman"/>
          <w:sz w:val="28"/>
          <w:szCs w:val="28"/>
        </w:rPr>
        <w:t>40</w:t>
      </w:r>
      <w:r w:rsidR="00671E61">
        <w:rPr>
          <w:rFonts w:ascii="Times New Roman" w:eastAsia="Calibri" w:hAnsi="Times New Roman" w:cs="Times New Roman"/>
          <w:sz w:val="28"/>
          <w:szCs w:val="28"/>
        </w:rPr>
        <w:t>)</w:t>
      </w:r>
      <w:r w:rsidRPr="00201E3E">
        <w:rPr>
          <w:rFonts w:ascii="Times New Roman" w:eastAsia="Calibri" w:hAnsi="Times New Roman" w:cs="Times New Roman"/>
          <w:sz w:val="28"/>
          <w:szCs w:val="28"/>
        </w:rPr>
        <w:t xml:space="preserve"> students from the remain number that was divided into two groups (study and control group) twenty students for each group, and the second stage represents </w:t>
      </w:r>
      <w:r w:rsidR="00671E61">
        <w:rPr>
          <w:rFonts w:ascii="Times New Roman" w:eastAsia="Calibri" w:hAnsi="Times New Roman" w:cs="Times New Roman"/>
          <w:sz w:val="28"/>
          <w:szCs w:val="28"/>
        </w:rPr>
        <w:t>(</w:t>
      </w:r>
      <w:r w:rsidRPr="00201E3E">
        <w:rPr>
          <w:rFonts w:ascii="Times New Roman" w:eastAsia="Calibri" w:hAnsi="Times New Roman" w:cs="Times New Roman"/>
          <w:sz w:val="28"/>
          <w:szCs w:val="28"/>
        </w:rPr>
        <w:t>40</w:t>
      </w:r>
      <w:r w:rsidR="00671E61">
        <w:rPr>
          <w:rFonts w:ascii="Times New Roman" w:eastAsia="Calibri" w:hAnsi="Times New Roman" w:cs="Times New Roman"/>
          <w:sz w:val="28"/>
          <w:szCs w:val="28"/>
        </w:rPr>
        <w:t>)</w:t>
      </w:r>
      <w:r w:rsidRPr="00201E3E">
        <w:rPr>
          <w:rFonts w:ascii="Times New Roman" w:eastAsia="Calibri" w:hAnsi="Times New Roman" w:cs="Times New Roman"/>
          <w:sz w:val="28"/>
          <w:szCs w:val="28"/>
        </w:rPr>
        <w:t xml:space="preserve"> students from the remain num</w:t>
      </w:r>
      <w:r w:rsidR="00671E61">
        <w:rPr>
          <w:rFonts w:ascii="Times New Roman" w:eastAsia="Calibri" w:hAnsi="Times New Roman" w:cs="Times New Roman"/>
          <w:sz w:val="28"/>
          <w:szCs w:val="28"/>
        </w:rPr>
        <w:t>ber that was divided</w:t>
      </w:r>
      <w:r w:rsidRPr="00201E3E">
        <w:rPr>
          <w:rFonts w:ascii="Times New Roman" w:eastAsia="Calibri" w:hAnsi="Times New Roman" w:cs="Times New Roman"/>
          <w:sz w:val="28"/>
          <w:szCs w:val="28"/>
        </w:rPr>
        <w:t xml:space="preserve"> into two groups (study and control group) twenty (20) students for each group. The study group form each </w:t>
      </w:r>
      <w:r w:rsidRPr="00201E3E">
        <w:rPr>
          <w:rFonts w:ascii="Times New Roman" w:eastAsia="Calibri" w:hAnsi="Times New Roman" w:cs="Times New Roman"/>
          <w:sz w:val="28"/>
          <w:szCs w:val="28"/>
        </w:rPr>
        <w:lastRenderedPageBreak/>
        <w:t>stage expose to the educational program, while the control group</w:t>
      </w:r>
      <w:r w:rsidR="0057003F">
        <w:rPr>
          <w:rFonts w:ascii="Times New Roman" w:eastAsia="Calibri" w:hAnsi="Times New Roman" w:cs="Times New Roman"/>
          <w:sz w:val="28"/>
          <w:szCs w:val="28"/>
        </w:rPr>
        <w:t xml:space="preserve"> was</w:t>
      </w:r>
      <w:r w:rsidRPr="00201E3E">
        <w:rPr>
          <w:rFonts w:ascii="Times New Roman" w:eastAsia="Calibri" w:hAnsi="Times New Roman" w:cs="Times New Roman"/>
          <w:sz w:val="28"/>
          <w:szCs w:val="28"/>
        </w:rPr>
        <w:t xml:space="preserve"> not expose</w:t>
      </w:r>
      <w:r w:rsidR="0057003F">
        <w:rPr>
          <w:rFonts w:ascii="Times New Roman" w:eastAsia="Calibri" w:hAnsi="Times New Roman" w:cs="Times New Roman"/>
          <w:sz w:val="28"/>
          <w:szCs w:val="28"/>
        </w:rPr>
        <w:t>d</w:t>
      </w:r>
      <w:r w:rsidRPr="00201E3E">
        <w:rPr>
          <w:rFonts w:ascii="Times New Roman" w:eastAsia="Calibri" w:hAnsi="Times New Roman" w:cs="Times New Roman"/>
          <w:sz w:val="28"/>
          <w:szCs w:val="28"/>
        </w:rPr>
        <w:t xml:space="preserve"> to the educational program, therefore the total number participate in the study was (80) nursing student. </w:t>
      </w:r>
    </w:p>
    <w:tbl>
      <w:tblPr>
        <w:tblStyle w:val="LightGrid11"/>
        <w:tblW w:w="5000" w:type="pct"/>
        <w:tblLook w:val="04A0" w:firstRow="1" w:lastRow="0" w:firstColumn="1" w:lastColumn="0" w:noHBand="0" w:noVBand="1"/>
      </w:tblPr>
      <w:tblGrid>
        <w:gridCol w:w="1724"/>
        <w:gridCol w:w="2347"/>
        <w:gridCol w:w="2347"/>
        <w:gridCol w:w="2347"/>
      </w:tblGrid>
      <w:tr w:rsidR="00201E3E" w:rsidRPr="00201E3E" w:rsidTr="00C16E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EEAF6" w:themeFill="accent1" w:themeFillTint="33"/>
          </w:tcPr>
          <w:p w:rsidR="00201E3E" w:rsidRPr="00201E3E" w:rsidRDefault="00F27CBE" w:rsidP="00F27CBE">
            <w:pPr>
              <w:tabs>
                <w:tab w:val="center" w:pos="4365"/>
              </w:tabs>
              <w:spacing w:line="360" w:lineRule="auto"/>
              <w:rPr>
                <w:rFonts w:ascii="Times New Roman" w:hAnsi="Times New Roman"/>
                <w:sz w:val="24"/>
                <w:szCs w:val="24"/>
              </w:rPr>
            </w:pPr>
            <w:r>
              <w:rPr>
                <w:rFonts w:ascii="Times New Roman" w:hAnsi="Times New Roman"/>
                <w:sz w:val="24"/>
                <w:szCs w:val="24"/>
              </w:rPr>
              <w:tab/>
            </w:r>
            <w:r w:rsidR="00201E3E" w:rsidRPr="00201E3E">
              <w:rPr>
                <w:rFonts w:ascii="Times New Roman" w:hAnsi="Times New Roman"/>
                <w:sz w:val="24"/>
                <w:szCs w:val="24"/>
              </w:rPr>
              <w:t>Table (3.1) Sample’s groups</w:t>
            </w:r>
          </w:p>
        </w:tc>
      </w:tr>
      <w:tr w:rsidR="00C16EE1" w:rsidRPr="00201E3E" w:rsidTr="00C1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pct"/>
            <w:shd w:val="clear" w:color="auto" w:fill="DEEAF6" w:themeFill="accent1" w:themeFillTint="33"/>
          </w:tcPr>
          <w:p w:rsidR="00201E3E" w:rsidRPr="00201E3E" w:rsidRDefault="00201E3E" w:rsidP="00201E3E">
            <w:pPr>
              <w:spacing w:after="200" w:line="360" w:lineRule="auto"/>
              <w:jc w:val="both"/>
              <w:rPr>
                <w:rFonts w:ascii="Times New Roman" w:hAnsi="Times New Roman"/>
                <w:sz w:val="24"/>
                <w:szCs w:val="24"/>
              </w:rPr>
            </w:pPr>
            <w:r w:rsidRPr="00201E3E">
              <w:rPr>
                <w:rFonts w:ascii="Times New Roman" w:hAnsi="Times New Roman"/>
                <w:sz w:val="24"/>
                <w:szCs w:val="24"/>
              </w:rPr>
              <w:t>Sample</w:t>
            </w:r>
          </w:p>
        </w:tc>
        <w:tc>
          <w:tcPr>
            <w:tcW w:w="1339" w:type="pct"/>
            <w:shd w:val="clear" w:color="auto" w:fill="DEEAF6" w:themeFill="accent1" w:themeFillTint="33"/>
          </w:tcPr>
          <w:p w:rsidR="00201E3E" w:rsidRPr="00201E3E" w:rsidRDefault="00201E3E" w:rsidP="00201E3E">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sz w:val="24"/>
                <w:szCs w:val="24"/>
              </w:rPr>
            </w:pPr>
            <w:r w:rsidRPr="00201E3E">
              <w:rPr>
                <w:rFonts w:ascii="Times New Roman" w:eastAsia="Calibri" w:hAnsi="Times New Roman" w:cs="Arial"/>
                <w:sz w:val="24"/>
                <w:szCs w:val="24"/>
              </w:rPr>
              <w:t>Study</w:t>
            </w:r>
          </w:p>
        </w:tc>
        <w:tc>
          <w:tcPr>
            <w:tcW w:w="1339" w:type="pct"/>
            <w:shd w:val="clear" w:color="auto" w:fill="DEEAF6" w:themeFill="accent1" w:themeFillTint="33"/>
          </w:tcPr>
          <w:p w:rsidR="00201E3E" w:rsidRPr="00201E3E" w:rsidRDefault="00201E3E" w:rsidP="00201E3E">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sz w:val="24"/>
                <w:szCs w:val="24"/>
              </w:rPr>
            </w:pPr>
            <w:r w:rsidRPr="00201E3E">
              <w:rPr>
                <w:rFonts w:ascii="Times New Roman" w:eastAsia="Calibri" w:hAnsi="Times New Roman" w:cs="Arial"/>
                <w:sz w:val="24"/>
                <w:szCs w:val="24"/>
              </w:rPr>
              <w:t>Control</w:t>
            </w:r>
          </w:p>
        </w:tc>
        <w:tc>
          <w:tcPr>
            <w:tcW w:w="1339" w:type="pct"/>
            <w:shd w:val="clear" w:color="auto" w:fill="DEEAF6" w:themeFill="accent1" w:themeFillTint="33"/>
          </w:tcPr>
          <w:p w:rsidR="00201E3E" w:rsidRPr="00201E3E" w:rsidRDefault="00201E3E" w:rsidP="00201E3E">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sz w:val="24"/>
                <w:szCs w:val="24"/>
              </w:rPr>
            </w:pPr>
            <w:r w:rsidRPr="00201E3E">
              <w:rPr>
                <w:rFonts w:ascii="Times New Roman" w:eastAsia="Calibri" w:hAnsi="Times New Roman" w:cs="Arial"/>
                <w:sz w:val="24"/>
                <w:szCs w:val="24"/>
              </w:rPr>
              <w:t>Total</w:t>
            </w:r>
          </w:p>
        </w:tc>
      </w:tr>
      <w:tr w:rsidR="00C16EE1" w:rsidRPr="00201E3E" w:rsidTr="00C1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pct"/>
            <w:shd w:val="clear" w:color="auto" w:fill="DEEAF6" w:themeFill="accent1" w:themeFillTint="33"/>
          </w:tcPr>
          <w:p w:rsidR="00201E3E" w:rsidRPr="00201E3E" w:rsidRDefault="00201E3E" w:rsidP="00201E3E">
            <w:pPr>
              <w:spacing w:after="200" w:line="360" w:lineRule="auto"/>
              <w:jc w:val="both"/>
              <w:rPr>
                <w:rFonts w:ascii="Times New Roman" w:hAnsi="Times New Roman"/>
                <w:sz w:val="24"/>
                <w:szCs w:val="24"/>
              </w:rPr>
            </w:pPr>
            <w:r w:rsidRPr="00201E3E">
              <w:rPr>
                <w:rFonts w:ascii="Times New Roman" w:hAnsi="Times New Roman"/>
                <w:sz w:val="24"/>
                <w:szCs w:val="24"/>
              </w:rPr>
              <w:t>Second stage</w:t>
            </w:r>
          </w:p>
        </w:tc>
        <w:tc>
          <w:tcPr>
            <w:tcW w:w="1339" w:type="pct"/>
            <w:shd w:val="clear" w:color="auto" w:fill="auto"/>
          </w:tcPr>
          <w:p w:rsidR="00201E3E" w:rsidRPr="00201E3E" w:rsidRDefault="00201E3E" w:rsidP="00201E3E">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201E3E">
              <w:rPr>
                <w:rFonts w:ascii="Times New Roman" w:eastAsia="Calibri" w:hAnsi="Times New Roman" w:cs="Times New Roman"/>
                <w:sz w:val="24"/>
                <w:szCs w:val="24"/>
              </w:rPr>
              <w:t>20 nursing student</w:t>
            </w:r>
          </w:p>
        </w:tc>
        <w:tc>
          <w:tcPr>
            <w:tcW w:w="1339" w:type="pct"/>
            <w:shd w:val="clear" w:color="auto" w:fill="auto"/>
          </w:tcPr>
          <w:p w:rsidR="00201E3E" w:rsidRPr="00201E3E" w:rsidRDefault="00201E3E" w:rsidP="00201E3E">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201E3E">
              <w:rPr>
                <w:rFonts w:ascii="Times New Roman" w:eastAsia="Calibri" w:hAnsi="Times New Roman" w:cs="Times New Roman"/>
                <w:sz w:val="24"/>
                <w:szCs w:val="24"/>
              </w:rPr>
              <w:t>20 nursing student</w:t>
            </w:r>
          </w:p>
        </w:tc>
        <w:tc>
          <w:tcPr>
            <w:tcW w:w="1339" w:type="pct"/>
            <w:shd w:val="clear" w:color="auto" w:fill="auto"/>
          </w:tcPr>
          <w:p w:rsidR="00201E3E" w:rsidRPr="00201E3E" w:rsidRDefault="00201E3E" w:rsidP="00201E3E">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201E3E">
              <w:rPr>
                <w:rFonts w:ascii="Times New Roman" w:eastAsia="Calibri" w:hAnsi="Times New Roman" w:cs="Times New Roman"/>
                <w:sz w:val="24"/>
                <w:szCs w:val="24"/>
              </w:rPr>
              <w:t>40 nursing student</w:t>
            </w:r>
          </w:p>
        </w:tc>
      </w:tr>
      <w:tr w:rsidR="00C16EE1" w:rsidRPr="00201E3E" w:rsidTr="00C1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pct"/>
            <w:shd w:val="clear" w:color="auto" w:fill="DEEAF6" w:themeFill="accent1" w:themeFillTint="33"/>
          </w:tcPr>
          <w:p w:rsidR="00201E3E" w:rsidRPr="00201E3E" w:rsidRDefault="00201E3E" w:rsidP="00201E3E">
            <w:pPr>
              <w:spacing w:after="200" w:line="360" w:lineRule="auto"/>
              <w:jc w:val="both"/>
              <w:rPr>
                <w:rFonts w:ascii="Times New Roman" w:hAnsi="Times New Roman"/>
                <w:sz w:val="24"/>
                <w:szCs w:val="24"/>
              </w:rPr>
            </w:pPr>
            <w:r w:rsidRPr="00201E3E">
              <w:rPr>
                <w:rFonts w:ascii="Times New Roman" w:hAnsi="Times New Roman"/>
                <w:sz w:val="24"/>
                <w:szCs w:val="24"/>
              </w:rPr>
              <w:t xml:space="preserve">Fourth stage </w:t>
            </w:r>
          </w:p>
        </w:tc>
        <w:tc>
          <w:tcPr>
            <w:tcW w:w="1339" w:type="pct"/>
            <w:shd w:val="clear" w:color="auto" w:fill="auto"/>
          </w:tcPr>
          <w:p w:rsidR="00201E3E" w:rsidRPr="00201E3E" w:rsidRDefault="00201E3E" w:rsidP="00201E3E">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01E3E">
              <w:rPr>
                <w:rFonts w:ascii="Times New Roman" w:eastAsia="Calibri" w:hAnsi="Times New Roman" w:cs="Times New Roman"/>
                <w:sz w:val="24"/>
                <w:szCs w:val="24"/>
              </w:rPr>
              <w:t>20 nursing student</w:t>
            </w:r>
          </w:p>
        </w:tc>
        <w:tc>
          <w:tcPr>
            <w:tcW w:w="1339" w:type="pct"/>
            <w:shd w:val="clear" w:color="auto" w:fill="auto"/>
          </w:tcPr>
          <w:p w:rsidR="00201E3E" w:rsidRPr="00201E3E" w:rsidRDefault="00201E3E" w:rsidP="00201E3E">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01E3E">
              <w:rPr>
                <w:rFonts w:ascii="Times New Roman" w:eastAsia="Calibri" w:hAnsi="Times New Roman" w:cs="Times New Roman"/>
                <w:sz w:val="24"/>
                <w:szCs w:val="24"/>
              </w:rPr>
              <w:t>20 nursing student</w:t>
            </w:r>
          </w:p>
        </w:tc>
        <w:tc>
          <w:tcPr>
            <w:tcW w:w="1339" w:type="pct"/>
            <w:shd w:val="clear" w:color="auto" w:fill="auto"/>
          </w:tcPr>
          <w:p w:rsidR="00201E3E" w:rsidRPr="00201E3E" w:rsidRDefault="00201E3E" w:rsidP="00201E3E">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01E3E">
              <w:rPr>
                <w:rFonts w:ascii="Times New Roman" w:eastAsia="Calibri" w:hAnsi="Times New Roman" w:cs="Times New Roman"/>
                <w:sz w:val="24"/>
                <w:szCs w:val="24"/>
              </w:rPr>
              <w:t>40 nursing student</w:t>
            </w:r>
          </w:p>
        </w:tc>
      </w:tr>
      <w:tr w:rsidR="00C16EE1" w:rsidRPr="00201E3E" w:rsidTr="00C1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pct"/>
            <w:shd w:val="clear" w:color="auto" w:fill="DEEAF6" w:themeFill="accent1" w:themeFillTint="33"/>
          </w:tcPr>
          <w:p w:rsidR="00201E3E" w:rsidRPr="00201E3E" w:rsidRDefault="00201E3E" w:rsidP="00201E3E">
            <w:pPr>
              <w:spacing w:line="360" w:lineRule="auto"/>
              <w:jc w:val="both"/>
              <w:rPr>
                <w:rFonts w:ascii="Times New Roman" w:hAnsi="Times New Roman"/>
                <w:sz w:val="24"/>
                <w:szCs w:val="24"/>
              </w:rPr>
            </w:pPr>
            <w:r w:rsidRPr="00201E3E">
              <w:rPr>
                <w:rFonts w:ascii="Times New Roman" w:hAnsi="Times New Roman"/>
                <w:sz w:val="24"/>
                <w:szCs w:val="24"/>
              </w:rPr>
              <w:t xml:space="preserve">Total </w:t>
            </w:r>
          </w:p>
        </w:tc>
        <w:tc>
          <w:tcPr>
            <w:tcW w:w="1339" w:type="pct"/>
            <w:shd w:val="clear" w:color="auto" w:fill="auto"/>
          </w:tcPr>
          <w:p w:rsidR="00201E3E" w:rsidRPr="00201E3E" w:rsidRDefault="00201E3E" w:rsidP="00201E3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201E3E">
              <w:rPr>
                <w:rFonts w:ascii="Times New Roman" w:eastAsia="Calibri" w:hAnsi="Times New Roman" w:cs="Times New Roman"/>
                <w:sz w:val="24"/>
                <w:szCs w:val="24"/>
              </w:rPr>
              <w:t>40 nursing student</w:t>
            </w:r>
          </w:p>
        </w:tc>
        <w:tc>
          <w:tcPr>
            <w:tcW w:w="1339" w:type="pct"/>
            <w:shd w:val="clear" w:color="auto" w:fill="auto"/>
          </w:tcPr>
          <w:p w:rsidR="00201E3E" w:rsidRPr="00201E3E" w:rsidRDefault="00201E3E" w:rsidP="00201E3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201E3E">
              <w:rPr>
                <w:rFonts w:ascii="Times New Roman" w:eastAsia="Calibri" w:hAnsi="Times New Roman" w:cs="Times New Roman"/>
                <w:sz w:val="24"/>
                <w:szCs w:val="24"/>
              </w:rPr>
              <w:t>40 nursing student</w:t>
            </w:r>
          </w:p>
        </w:tc>
        <w:tc>
          <w:tcPr>
            <w:tcW w:w="1339" w:type="pct"/>
            <w:shd w:val="clear" w:color="auto" w:fill="auto"/>
          </w:tcPr>
          <w:p w:rsidR="00201E3E" w:rsidRPr="00201E3E" w:rsidRDefault="00201E3E" w:rsidP="00201E3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201E3E">
              <w:rPr>
                <w:rFonts w:ascii="Times New Roman" w:eastAsia="Calibri" w:hAnsi="Times New Roman" w:cs="Times New Roman"/>
                <w:sz w:val="24"/>
                <w:szCs w:val="24"/>
              </w:rPr>
              <w:t>80 nursing student</w:t>
            </w:r>
          </w:p>
        </w:tc>
      </w:tr>
    </w:tbl>
    <w:p w:rsidR="00C16EE1" w:rsidRPr="00C16EE1" w:rsidRDefault="00C16EE1" w:rsidP="00201E3E">
      <w:pPr>
        <w:tabs>
          <w:tab w:val="right" w:pos="7088"/>
        </w:tabs>
        <w:spacing w:after="200" w:line="360" w:lineRule="auto"/>
        <w:jc w:val="both"/>
        <w:rPr>
          <w:rFonts w:ascii="Times New Roman" w:eastAsia="Calibri" w:hAnsi="Times New Roman" w:cs="Times New Roman"/>
          <w:sz w:val="10"/>
          <w:szCs w:val="10"/>
        </w:rPr>
      </w:pPr>
    </w:p>
    <w:p w:rsidR="00201E3E" w:rsidRPr="0082783C" w:rsidRDefault="00201E3E" w:rsidP="00201E3E">
      <w:pPr>
        <w:tabs>
          <w:tab w:val="right" w:pos="7088"/>
        </w:tabs>
        <w:spacing w:after="200" w:line="360" w:lineRule="auto"/>
        <w:jc w:val="both"/>
        <w:rPr>
          <w:rFonts w:ascii="Times New Roman" w:eastAsia="Calibri" w:hAnsi="Times New Roman" w:cs="Times New Roman"/>
          <w:b/>
          <w:bCs/>
          <w:sz w:val="32"/>
          <w:szCs w:val="32"/>
          <w:lang w:bidi="ar-IQ"/>
        </w:rPr>
      </w:pPr>
      <w:r w:rsidRPr="0082783C">
        <w:rPr>
          <w:rFonts w:ascii="Times New Roman" w:eastAsia="Calibri" w:hAnsi="Times New Roman" w:cs="Times New Roman"/>
          <w:b/>
          <w:bCs/>
          <w:sz w:val="32"/>
          <w:szCs w:val="32"/>
          <w:lang w:bidi="ar-IQ"/>
        </w:rPr>
        <w:t>3.5.1. Inclusion Criteria:</w:t>
      </w:r>
    </w:p>
    <w:p w:rsidR="00201E3E" w:rsidRPr="00201E3E" w:rsidRDefault="00201E3E" w:rsidP="00201E3E">
      <w:pPr>
        <w:tabs>
          <w:tab w:val="right" w:pos="7088"/>
        </w:tabs>
        <w:spacing w:after="200" w:line="360" w:lineRule="auto"/>
        <w:ind w:firstLine="1134"/>
        <w:jc w:val="both"/>
        <w:rPr>
          <w:rFonts w:ascii="Times New Roman" w:eastAsia="Calibri" w:hAnsi="Times New Roman" w:cs="Times New Roman"/>
          <w:sz w:val="28"/>
          <w:szCs w:val="28"/>
          <w:lang w:bidi="ar-IQ"/>
        </w:rPr>
      </w:pPr>
      <w:r w:rsidRPr="00201E3E">
        <w:rPr>
          <w:rFonts w:ascii="Times New Roman" w:eastAsia="Calibri" w:hAnsi="Times New Roman" w:cs="Times New Roman"/>
          <w:sz w:val="28"/>
          <w:szCs w:val="28"/>
          <w:lang w:bidi="ar-IQ"/>
        </w:rPr>
        <w:t>The study sample has been chosen depending on the following criteria:</w:t>
      </w:r>
    </w:p>
    <w:p w:rsidR="00201E3E" w:rsidRPr="00201E3E" w:rsidRDefault="00201E3E" w:rsidP="00C16EE1">
      <w:pPr>
        <w:tabs>
          <w:tab w:val="right" w:pos="7088"/>
        </w:tabs>
        <w:spacing w:after="200" w:line="360" w:lineRule="auto"/>
        <w:jc w:val="both"/>
        <w:rPr>
          <w:rFonts w:ascii="Times New Roman" w:eastAsia="Times New Roman" w:hAnsi="Times New Roman" w:cs="Times New Roman"/>
          <w:b/>
          <w:bCs/>
          <w:color w:val="FF0000"/>
          <w:sz w:val="28"/>
          <w:szCs w:val="28"/>
          <w:lang w:bidi="ar-IQ"/>
        </w:rPr>
      </w:pPr>
      <w:r w:rsidRPr="00201E3E">
        <w:rPr>
          <w:rFonts w:ascii="Times New Roman" w:eastAsia="Times New Roman" w:hAnsi="Times New Roman" w:cs="Times New Roman"/>
          <w:sz w:val="28"/>
          <w:szCs w:val="28"/>
          <w:lang w:bidi="ar-IQ"/>
        </w:rPr>
        <w:t>* All nursing s</w:t>
      </w:r>
      <w:r w:rsidR="004D5A18">
        <w:rPr>
          <w:rFonts w:ascii="Times New Roman" w:eastAsia="Times New Roman" w:hAnsi="Times New Roman" w:cs="Times New Roman"/>
          <w:sz w:val="28"/>
          <w:szCs w:val="28"/>
          <w:lang w:bidi="ar-IQ"/>
        </w:rPr>
        <w:t>tudents at Al-Basra university-</w:t>
      </w:r>
      <w:r w:rsidRPr="00201E3E">
        <w:rPr>
          <w:rFonts w:ascii="Times New Roman" w:eastAsia="Times New Roman" w:hAnsi="Times New Roman" w:cs="Times New Roman"/>
          <w:sz w:val="28"/>
          <w:szCs w:val="28"/>
          <w:lang w:bidi="ar-IQ"/>
        </w:rPr>
        <w:t>nursing college for two stages second and fourth stages</w:t>
      </w:r>
    </w:p>
    <w:p w:rsidR="00201E3E" w:rsidRPr="00201E3E" w:rsidRDefault="00201E3E" w:rsidP="00C16EE1">
      <w:pPr>
        <w:tabs>
          <w:tab w:val="right" w:pos="7088"/>
        </w:tabs>
        <w:spacing w:after="200" w:line="360" w:lineRule="auto"/>
        <w:jc w:val="both"/>
        <w:rPr>
          <w:rFonts w:ascii="Times New Roman" w:eastAsia="Times New Roman" w:hAnsi="Times New Roman" w:cs="Times New Roman"/>
          <w:b/>
          <w:bCs/>
          <w:color w:val="FF0000"/>
          <w:sz w:val="28"/>
          <w:szCs w:val="28"/>
          <w:lang w:bidi="ar-IQ"/>
        </w:rPr>
      </w:pPr>
      <w:r w:rsidRPr="00201E3E">
        <w:rPr>
          <w:rFonts w:ascii="Times New Roman" w:eastAsia="Times New Roman" w:hAnsi="Times New Roman" w:cs="Times New Roman"/>
          <w:b/>
          <w:bCs/>
          <w:sz w:val="28"/>
          <w:szCs w:val="28"/>
          <w:lang w:bidi="ar-IQ"/>
        </w:rPr>
        <w:t>*</w:t>
      </w:r>
      <w:r w:rsidRPr="00201E3E">
        <w:rPr>
          <w:rFonts w:ascii="Times New Roman" w:eastAsia="Times New Roman" w:hAnsi="Times New Roman" w:cs="Times New Roman"/>
          <w:sz w:val="28"/>
          <w:szCs w:val="28"/>
          <w:lang w:bidi="ar-IQ"/>
        </w:rPr>
        <w:t xml:space="preserve"> Male  and female students.</w:t>
      </w:r>
    </w:p>
    <w:p w:rsidR="00201E3E" w:rsidRPr="00201E3E" w:rsidRDefault="00201E3E" w:rsidP="00C16EE1">
      <w:pPr>
        <w:tabs>
          <w:tab w:val="right" w:pos="7088"/>
        </w:tabs>
        <w:spacing w:after="200" w:line="360" w:lineRule="auto"/>
        <w:jc w:val="both"/>
        <w:rPr>
          <w:rFonts w:ascii="Times New Roman" w:eastAsia="Times New Roman" w:hAnsi="Times New Roman" w:cs="Times New Roman"/>
          <w:sz w:val="28"/>
          <w:szCs w:val="28"/>
          <w:lang w:bidi="ar-IQ"/>
        </w:rPr>
      </w:pPr>
      <w:r w:rsidRPr="00201E3E">
        <w:rPr>
          <w:rFonts w:ascii="Times New Roman" w:eastAsia="Times New Roman" w:hAnsi="Times New Roman" w:cs="Times New Roman"/>
          <w:b/>
          <w:bCs/>
          <w:sz w:val="28"/>
          <w:szCs w:val="28"/>
          <w:lang w:bidi="ar-IQ"/>
        </w:rPr>
        <w:t>*</w:t>
      </w:r>
      <w:r w:rsidR="004D5A18">
        <w:rPr>
          <w:rFonts w:ascii="Times New Roman" w:eastAsia="Times New Roman" w:hAnsi="Times New Roman" w:cs="Times New Roman"/>
          <w:sz w:val="28"/>
          <w:szCs w:val="28"/>
          <w:lang w:bidi="ar-IQ"/>
        </w:rPr>
        <w:t xml:space="preserve"> Students who willing</w:t>
      </w:r>
      <w:r w:rsidRPr="00201E3E">
        <w:rPr>
          <w:rFonts w:ascii="Times New Roman" w:eastAsia="Times New Roman" w:hAnsi="Times New Roman" w:cs="Times New Roman"/>
          <w:sz w:val="28"/>
          <w:szCs w:val="28"/>
          <w:lang w:bidi="ar-IQ"/>
        </w:rPr>
        <w:t xml:space="preserve"> to participate in the study.</w:t>
      </w:r>
    </w:p>
    <w:p w:rsidR="00004530" w:rsidRPr="004D5A18" w:rsidRDefault="00201E3E" w:rsidP="00C16EE1">
      <w:pPr>
        <w:tabs>
          <w:tab w:val="right" w:pos="7088"/>
        </w:tabs>
        <w:spacing w:after="200" w:line="360" w:lineRule="auto"/>
        <w:jc w:val="both"/>
        <w:rPr>
          <w:rFonts w:ascii="Times New Roman" w:eastAsia="Times New Roman" w:hAnsi="Times New Roman" w:cs="Times New Roman"/>
          <w:sz w:val="28"/>
          <w:szCs w:val="28"/>
          <w:lang w:bidi="ar-IQ"/>
        </w:rPr>
      </w:pPr>
      <w:r w:rsidRPr="00201E3E">
        <w:rPr>
          <w:rFonts w:ascii="Times New Roman" w:eastAsia="Times New Roman" w:hAnsi="Times New Roman" w:cs="Times New Roman"/>
          <w:b/>
          <w:bCs/>
          <w:sz w:val="28"/>
          <w:szCs w:val="28"/>
          <w:lang w:bidi="ar-IQ"/>
        </w:rPr>
        <w:t>*</w:t>
      </w:r>
      <w:r w:rsidRPr="00201E3E">
        <w:rPr>
          <w:rFonts w:ascii="Times New Roman" w:eastAsia="Times New Roman" w:hAnsi="Times New Roman" w:cs="Times New Roman"/>
          <w:sz w:val="28"/>
          <w:szCs w:val="28"/>
          <w:lang w:bidi="ar-IQ"/>
        </w:rPr>
        <w:t xml:space="preserve"> Age (20 year - 24≥ year).</w:t>
      </w:r>
    </w:p>
    <w:p w:rsidR="00201E3E" w:rsidRPr="0082783C" w:rsidRDefault="00201E3E" w:rsidP="00004530">
      <w:pPr>
        <w:tabs>
          <w:tab w:val="right" w:pos="7088"/>
        </w:tabs>
        <w:spacing w:after="200" w:line="360" w:lineRule="auto"/>
        <w:ind w:left="-142"/>
        <w:contextualSpacing/>
        <w:rPr>
          <w:rFonts w:ascii="Times New Roman" w:eastAsia="Times New Roman" w:hAnsi="Times New Roman" w:cs="Times New Roman"/>
          <w:b/>
          <w:bCs/>
          <w:sz w:val="32"/>
          <w:szCs w:val="32"/>
          <w:lang w:bidi="ar-IQ"/>
        </w:rPr>
      </w:pPr>
      <w:r w:rsidRPr="0082783C">
        <w:rPr>
          <w:rFonts w:ascii="Times New Roman" w:eastAsia="Times New Roman" w:hAnsi="Times New Roman" w:cs="Times New Roman"/>
          <w:b/>
          <w:bCs/>
          <w:sz w:val="32"/>
          <w:szCs w:val="32"/>
          <w:lang w:bidi="ar-IQ"/>
        </w:rPr>
        <w:t xml:space="preserve">3.5.2.  </w:t>
      </w:r>
      <w:r w:rsidR="00004530">
        <w:rPr>
          <w:rFonts w:ascii="Times New Roman" w:eastAsia="Times New Roman" w:hAnsi="Times New Roman" w:cs="Times New Roman"/>
          <w:b/>
          <w:bCs/>
          <w:sz w:val="32"/>
          <w:szCs w:val="32"/>
          <w:lang w:bidi="ar-IQ"/>
        </w:rPr>
        <w:t>E</w:t>
      </w:r>
      <w:r w:rsidRPr="0082783C">
        <w:rPr>
          <w:rFonts w:ascii="Times New Roman" w:eastAsia="Times New Roman" w:hAnsi="Times New Roman" w:cs="Times New Roman"/>
          <w:b/>
          <w:bCs/>
          <w:sz w:val="32"/>
          <w:szCs w:val="32"/>
          <w:lang w:bidi="ar-IQ"/>
        </w:rPr>
        <w:t>xclusion criteria:</w:t>
      </w:r>
    </w:p>
    <w:p w:rsidR="00201E3E" w:rsidRPr="00201E3E" w:rsidRDefault="00201E3E" w:rsidP="00201E3E">
      <w:pPr>
        <w:tabs>
          <w:tab w:val="right" w:pos="7088"/>
        </w:tabs>
        <w:spacing w:after="200" w:line="360" w:lineRule="auto"/>
        <w:ind w:left="-142"/>
        <w:contextualSpacing/>
        <w:rPr>
          <w:rFonts w:ascii="Times New Roman" w:eastAsia="Times New Roman" w:hAnsi="Times New Roman" w:cs="Times New Roman"/>
          <w:sz w:val="28"/>
          <w:szCs w:val="28"/>
          <w:lang w:bidi="ar-IQ"/>
        </w:rPr>
      </w:pPr>
      <w:r w:rsidRPr="00201E3E">
        <w:rPr>
          <w:rFonts w:ascii="Times New Roman" w:eastAsia="Times New Roman" w:hAnsi="Times New Roman" w:cs="Times New Roman"/>
          <w:sz w:val="28"/>
          <w:szCs w:val="28"/>
          <w:lang w:bidi="ar-IQ"/>
        </w:rPr>
        <w:t xml:space="preserve"> </w:t>
      </w:r>
      <w:r w:rsidRPr="00201E3E">
        <w:rPr>
          <w:rFonts w:ascii="Times New Roman" w:eastAsia="Times New Roman" w:hAnsi="Times New Roman" w:cs="Times New Roman"/>
          <w:b/>
          <w:bCs/>
          <w:sz w:val="28"/>
          <w:szCs w:val="28"/>
          <w:lang w:bidi="ar-IQ"/>
        </w:rPr>
        <w:t>*</w:t>
      </w:r>
      <w:r w:rsidRPr="00201E3E">
        <w:rPr>
          <w:rFonts w:ascii="Times New Roman" w:eastAsia="Times New Roman" w:hAnsi="Times New Roman" w:cs="Times New Roman"/>
          <w:sz w:val="28"/>
          <w:szCs w:val="28"/>
          <w:lang w:bidi="ar-IQ"/>
        </w:rPr>
        <w:t xml:space="preserve"> First  and third stage students.</w:t>
      </w:r>
    </w:p>
    <w:p w:rsidR="00201E3E" w:rsidRPr="00201E3E" w:rsidRDefault="00201E3E" w:rsidP="00201E3E">
      <w:pPr>
        <w:tabs>
          <w:tab w:val="right" w:pos="7088"/>
        </w:tabs>
        <w:spacing w:after="200" w:line="360" w:lineRule="auto"/>
        <w:ind w:left="-142"/>
        <w:contextualSpacing/>
        <w:rPr>
          <w:rFonts w:ascii="Times New Roman" w:eastAsia="Times New Roman" w:hAnsi="Times New Roman" w:cs="Times New Roman"/>
          <w:sz w:val="28"/>
          <w:szCs w:val="28"/>
          <w:lang w:bidi="ar-IQ"/>
        </w:rPr>
      </w:pPr>
      <w:r w:rsidRPr="00201E3E">
        <w:rPr>
          <w:rFonts w:ascii="Times New Roman" w:eastAsia="Times New Roman" w:hAnsi="Times New Roman" w:cs="Times New Roman"/>
          <w:sz w:val="28"/>
          <w:szCs w:val="28"/>
          <w:lang w:bidi="ar-IQ"/>
        </w:rPr>
        <w:t xml:space="preserve"> </w:t>
      </w:r>
      <w:r w:rsidRPr="00201E3E">
        <w:rPr>
          <w:rFonts w:ascii="Times New Roman" w:eastAsia="Times New Roman" w:hAnsi="Times New Roman" w:cs="Times New Roman"/>
          <w:b/>
          <w:bCs/>
          <w:sz w:val="28"/>
          <w:szCs w:val="28"/>
          <w:lang w:bidi="ar-IQ"/>
        </w:rPr>
        <w:t>*</w:t>
      </w:r>
      <w:r w:rsidRPr="00201E3E">
        <w:rPr>
          <w:rFonts w:ascii="Times New Roman" w:eastAsia="Times New Roman" w:hAnsi="Times New Roman" w:cs="Times New Roman"/>
          <w:sz w:val="28"/>
          <w:szCs w:val="28"/>
          <w:lang w:bidi="ar-IQ"/>
        </w:rPr>
        <w:t xml:space="preserve"> The pilot study sample.</w:t>
      </w:r>
    </w:p>
    <w:p w:rsidR="00201E3E" w:rsidRPr="00201E3E" w:rsidRDefault="00201E3E" w:rsidP="00004530">
      <w:pPr>
        <w:tabs>
          <w:tab w:val="right" w:pos="7088"/>
        </w:tabs>
        <w:spacing w:after="200" w:line="360" w:lineRule="auto"/>
        <w:ind w:left="-142"/>
        <w:contextualSpacing/>
        <w:rPr>
          <w:rFonts w:ascii="Times New Roman" w:eastAsia="Times New Roman" w:hAnsi="Times New Roman" w:cs="Times New Roman"/>
          <w:sz w:val="28"/>
          <w:szCs w:val="28"/>
          <w:lang w:bidi="ar-IQ"/>
        </w:rPr>
      </w:pPr>
      <w:r w:rsidRPr="00201E3E">
        <w:rPr>
          <w:rFonts w:ascii="Times New Roman" w:eastAsia="Times New Roman" w:hAnsi="Times New Roman" w:cs="Times New Roman"/>
          <w:sz w:val="28"/>
          <w:szCs w:val="28"/>
          <w:lang w:bidi="ar-IQ"/>
        </w:rPr>
        <w:t xml:space="preserve"> </w:t>
      </w:r>
      <w:r w:rsidRPr="00201E3E">
        <w:rPr>
          <w:rFonts w:ascii="Times New Roman" w:eastAsia="Times New Roman" w:hAnsi="Times New Roman" w:cs="Times New Roman"/>
          <w:b/>
          <w:bCs/>
          <w:sz w:val="28"/>
          <w:szCs w:val="28"/>
          <w:lang w:bidi="ar-IQ"/>
        </w:rPr>
        <w:t>*</w:t>
      </w:r>
      <w:r w:rsidRPr="00201E3E">
        <w:rPr>
          <w:rFonts w:ascii="Times New Roman" w:eastAsia="Calibri" w:hAnsi="Times New Roman" w:cs="Times New Roman"/>
          <w:sz w:val="28"/>
          <w:szCs w:val="28"/>
        </w:rPr>
        <w:t xml:space="preserve"> </w:t>
      </w:r>
      <w:r w:rsidR="00004530">
        <w:rPr>
          <w:rFonts w:ascii="Times New Roman" w:eastAsia="Times New Roman" w:hAnsi="Times New Roman" w:cs="Times New Roman"/>
          <w:sz w:val="28"/>
          <w:szCs w:val="28"/>
          <w:lang w:bidi="ar-IQ"/>
        </w:rPr>
        <w:t>S</w:t>
      </w:r>
      <w:r w:rsidRPr="00201E3E">
        <w:rPr>
          <w:rFonts w:ascii="Times New Roman" w:eastAsia="Times New Roman" w:hAnsi="Times New Roman" w:cs="Times New Roman"/>
          <w:sz w:val="28"/>
          <w:szCs w:val="28"/>
          <w:lang w:bidi="ar-IQ"/>
        </w:rPr>
        <w:t>tudents refuse to participate in the study.</w:t>
      </w:r>
    </w:p>
    <w:p w:rsidR="0057003F" w:rsidRDefault="00201E3E" w:rsidP="00004530">
      <w:pPr>
        <w:tabs>
          <w:tab w:val="right" w:pos="7088"/>
        </w:tabs>
        <w:spacing w:after="200" w:line="360" w:lineRule="auto"/>
        <w:ind w:left="-142"/>
        <w:contextualSpacing/>
        <w:rPr>
          <w:rFonts w:ascii="Times New Roman" w:eastAsia="Times New Roman" w:hAnsi="Times New Roman" w:cs="Times New Roman"/>
          <w:sz w:val="28"/>
          <w:szCs w:val="28"/>
          <w:lang w:bidi="ar-IQ"/>
        </w:rPr>
      </w:pPr>
      <w:r w:rsidRPr="00201E3E">
        <w:rPr>
          <w:rFonts w:ascii="Times New Roman" w:eastAsia="Times New Roman" w:hAnsi="Times New Roman" w:cs="Times New Roman"/>
          <w:b/>
          <w:bCs/>
          <w:sz w:val="28"/>
          <w:szCs w:val="28"/>
          <w:lang w:bidi="ar-IQ"/>
        </w:rPr>
        <w:t xml:space="preserve"> *</w:t>
      </w:r>
      <w:r w:rsidRPr="00201E3E">
        <w:rPr>
          <w:rFonts w:ascii="Times New Roman" w:eastAsia="Times New Roman" w:hAnsi="Times New Roman" w:cs="Times New Roman"/>
          <w:sz w:val="28"/>
          <w:szCs w:val="28"/>
          <w:lang w:bidi="ar-IQ"/>
        </w:rPr>
        <w:t xml:space="preserve"> </w:t>
      </w:r>
      <w:r w:rsidR="00004530">
        <w:rPr>
          <w:rFonts w:ascii="Times New Roman" w:eastAsia="Times New Roman" w:hAnsi="Times New Roman" w:cs="Times New Roman"/>
          <w:sz w:val="28"/>
          <w:szCs w:val="28"/>
          <w:lang w:bidi="ar-IQ"/>
        </w:rPr>
        <w:t>S</w:t>
      </w:r>
      <w:r w:rsidR="004D5A18">
        <w:rPr>
          <w:rFonts w:ascii="Times New Roman" w:eastAsia="Times New Roman" w:hAnsi="Times New Roman" w:cs="Times New Roman"/>
          <w:sz w:val="28"/>
          <w:szCs w:val="28"/>
          <w:lang w:bidi="ar-IQ"/>
        </w:rPr>
        <w:t>tudents can</w:t>
      </w:r>
      <w:r w:rsidR="0057003F" w:rsidRPr="0057003F">
        <w:rPr>
          <w:rFonts w:ascii="Times New Roman" w:eastAsia="Times New Roman" w:hAnsi="Times New Roman" w:cs="Times New Roman"/>
          <w:sz w:val="28"/>
          <w:szCs w:val="28"/>
          <w:lang w:bidi="ar-IQ"/>
        </w:rPr>
        <w:t xml:space="preserve"> not complete the study</w:t>
      </w:r>
      <w:r w:rsidR="004D5A18">
        <w:rPr>
          <w:rFonts w:ascii="Times New Roman" w:eastAsia="Times New Roman" w:hAnsi="Times New Roman" w:cs="Times New Roman"/>
          <w:sz w:val="28"/>
          <w:szCs w:val="28"/>
          <w:lang w:bidi="ar-IQ"/>
        </w:rPr>
        <w:t>.</w:t>
      </w:r>
    </w:p>
    <w:p w:rsidR="00C16EE1" w:rsidRDefault="00C16EE1" w:rsidP="00004530">
      <w:pPr>
        <w:tabs>
          <w:tab w:val="right" w:pos="7088"/>
        </w:tabs>
        <w:spacing w:after="200" w:line="360" w:lineRule="auto"/>
        <w:ind w:left="-142"/>
        <w:contextualSpacing/>
        <w:rPr>
          <w:rFonts w:ascii="Times New Roman" w:eastAsia="Times New Roman" w:hAnsi="Times New Roman" w:cs="Times New Roman"/>
          <w:sz w:val="28"/>
          <w:szCs w:val="28"/>
          <w:lang w:bidi="ar-IQ"/>
        </w:rPr>
      </w:pPr>
    </w:p>
    <w:p w:rsidR="00C16EE1" w:rsidRDefault="00C16EE1" w:rsidP="00004530">
      <w:pPr>
        <w:tabs>
          <w:tab w:val="right" w:pos="7088"/>
        </w:tabs>
        <w:spacing w:after="200" w:line="360" w:lineRule="auto"/>
        <w:ind w:left="-142"/>
        <w:contextualSpacing/>
        <w:rPr>
          <w:rFonts w:ascii="Times New Roman" w:eastAsia="Times New Roman" w:hAnsi="Times New Roman" w:cs="Times New Roman"/>
          <w:sz w:val="28"/>
          <w:szCs w:val="28"/>
          <w:lang w:bidi="ar-IQ"/>
        </w:rPr>
      </w:pPr>
    </w:p>
    <w:p w:rsidR="00201E3E" w:rsidRPr="00201E3E" w:rsidRDefault="00C16EE1" w:rsidP="0057003F">
      <w:pPr>
        <w:tabs>
          <w:tab w:val="right" w:pos="7088"/>
        </w:tabs>
        <w:spacing w:after="200" w:line="360" w:lineRule="auto"/>
        <w:ind w:left="-142"/>
        <w:contextualSpacing/>
        <w:rPr>
          <w:rFonts w:ascii="Times New Roman" w:eastAsia="Times New Roman" w:hAnsi="Times New Roman" w:cs="Times New Roman"/>
          <w:b/>
          <w:bCs/>
          <w:sz w:val="32"/>
          <w:szCs w:val="32"/>
          <w:lang w:bidi="ar-IQ"/>
        </w:rPr>
      </w:pPr>
      <w:r>
        <w:rPr>
          <w:rFonts w:ascii="Times New Roman" w:eastAsia="Times New Roman" w:hAnsi="Times New Roman" w:cs="Times New Roman"/>
          <w:b/>
          <w:bCs/>
          <w:sz w:val="32"/>
          <w:szCs w:val="32"/>
          <w:lang w:bidi="ar-IQ"/>
        </w:rPr>
        <w:lastRenderedPageBreak/>
        <w:t xml:space="preserve">   </w:t>
      </w:r>
      <w:r w:rsidR="00201E3E" w:rsidRPr="00201E3E">
        <w:rPr>
          <w:rFonts w:ascii="Times New Roman" w:eastAsia="Times New Roman" w:hAnsi="Times New Roman" w:cs="Times New Roman"/>
          <w:b/>
          <w:bCs/>
          <w:sz w:val="32"/>
          <w:szCs w:val="32"/>
          <w:lang w:bidi="ar-IQ"/>
        </w:rPr>
        <w:t>3.6. Steps of the study</w:t>
      </w:r>
    </w:p>
    <w:p w:rsidR="00201E3E" w:rsidRPr="00201E3E" w:rsidRDefault="00201E3E" w:rsidP="00201E3E">
      <w:pPr>
        <w:tabs>
          <w:tab w:val="right" w:pos="7088"/>
        </w:tabs>
        <w:spacing w:after="200" w:line="360" w:lineRule="auto"/>
        <w:contextualSpacing/>
        <w:jc w:val="both"/>
        <w:rPr>
          <w:rFonts w:ascii="Times New Roman" w:eastAsia="Times New Roman" w:hAnsi="Times New Roman" w:cs="Times New Roman"/>
          <w:sz w:val="32"/>
          <w:szCs w:val="32"/>
          <w:lang w:bidi="ar-IQ"/>
        </w:rPr>
      </w:pPr>
      <w:r w:rsidRPr="00201E3E">
        <w:rPr>
          <w:rFonts w:ascii="Times New Roman" w:eastAsia="Times New Roman" w:hAnsi="Times New Roman" w:cs="Times New Roman"/>
          <w:sz w:val="32"/>
          <w:szCs w:val="32"/>
          <w:lang w:bidi="ar-IQ"/>
        </w:rPr>
        <w:t>The educational program was carried out by the following steps:</w:t>
      </w:r>
    </w:p>
    <w:p w:rsidR="00201E3E" w:rsidRPr="00201E3E" w:rsidRDefault="00201E3E" w:rsidP="00201E3E">
      <w:pPr>
        <w:tabs>
          <w:tab w:val="right" w:pos="7088"/>
        </w:tabs>
        <w:spacing w:after="200" w:line="360" w:lineRule="auto"/>
        <w:contextualSpacing/>
        <w:jc w:val="both"/>
        <w:rPr>
          <w:rFonts w:ascii="Times New Roman" w:eastAsia="Times New Roman" w:hAnsi="Times New Roman" w:cs="Times New Roman"/>
          <w:sz w:val="28"/>
          <w:szCs w:val="28"/>
          <w:lang w:bidi="ar-IQ"/>
        </w:rPr>
      </w:pPr>
      <w:r w:rsidRPr="00201E3E">
        <w:rPr>
          <w:rFonts w:ascii="Times New Roman" w:eastAsia="Times New Roman" w:hAnsi="Times New Roman" w:cs="Times New Roman"/>
          <w:b/>
          <w:bCs/>
          <w:sz w:val="32"/>
          <w:szCs w:val="32"/>
          <w:lang w:bidi="ar-IQ"/>
        </w:rPr>
        <w:t>3.6.1. Assessing the nursing students needs to perform an educational program regarding preventive measures of IBS</w:t>
      </w:r>
      <w:r w:rsidRPr="00201E3E">
        <w:rPr>
          <w:rFonts w:ascii="Times New Roman" w:eastAsia="Times New Roman" w:hAnsi="Times New Roman" w:cs="Times New Roman" w:hint="cs"/>
          <w:b/>
          <w:bCs/>
          <w:sz w:val="32"/>
          <w:szCs w:val="32"/>
          <w:rtl/>
          <w:lang w:bidi="ar-IQ"/>
        </w:rPr>
        <w:t>.</w:t>
      </w:r>
      <w:r w:rsidRPr="00201E3E">
        <w:rPr>
          <w:rFonts w:ascii="Times New Roman" w:eastAsia="Times New Roman" w:hAnsi="Times New Roman" w:cs="Times New Roman"/>
          <w:sz w:val="28"/>
          <w:szCs w:val="28"/>
          <w:lang w:bidi="ar-IQ"/>
        </w:rPr>
        <w:t xml:space="preserve"> </w:t>
      </w:r>
    </w:p>
    <w:p w:rsidR="00004530" w:rsidRPr="00C16EE1" w:rsidRDefault="00A325CE" w:rsidP="00C16EE1">
      <w:pPr>
        <w:tabs>
          <w:tab w:val="left" w:pos="1134"/>
          <w:tab w:val="right" w:pos="7088"/>
        </w:tabs>
        <w:spacing w:after="200" w:line="360" w:lineRule="auto"/>
        <w:contextualSpacing/>
        <w:jc w:val="both"/>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ab/>
      </w:r>
      <w:r w:rsidR="003B408A" w:rsidRPr="003B408A">
        <w:rPr>
          <w:rFonts w:ascii="Times New Roman" w:eastAsia="Times New Roman" w:hAnsi="Times New Roman" w:cs="Times New Roman"/>
          <w:sz w:val="28"/>
          <w:szCs w:val="28"/>
          <w:lang w:bidi="ar-IQ"/>
        </w:rPr>
        <w:t>To accomplish this phase of the study, a structured questionnaire designed by the researcher based on the review of related literature. The aim of this assessment is to evaluate nursing student's knowledge toward preventative measures for irritable bowel syndrome. The test applied to a sample consisted of (10) studen</w:t>
      </w:r>
      <w:r w:rsidR="004D5A18">
        <w:rPr>
          <w:rFonts w:ascii="Times New Roman" w:eastAsia="Times New Roman" w:hAnsi="Times New Roman" w:cs="Times New Roman"/>
          <w:sz w:val="28"/>
          <w:szCs w:val="28"/>
          <w:lang w:bidi="ar-IQ"/>
        </w:rPr>
        <w:t>ts presented in nursing college-</w:t>
      </w:r>
      <w:r w:rsidR="003B408A" w:rsidRPr="003B408A">
        <w:rPr>
          <w:rFonts w:ascii="Times New Roman" w:eastAsia="Times New Roman" w:hAnsi="Times New Roman" w:cs="Times New Roman"/>
          <w:sz w:val="28"/>
          <w:szCs w:val="28"/>
          <w:lang w:bidi="ar-IQ"/>
        </w:rPr>
        <w:t>Al-Basra</w:t>
      </w:r>
      <w:r w:rsidR="004D5A18">
        <w:rPr>
          <w:rFonts w:ascii="Times New Roman" w:eastAsia="Times New Roman" w:hAnsi="Times New Roman" w:cs="Times New Roman"/>
          <w:sz w:val="28"/>
          <w:szCs w:val="28"/>
          <w:lang w:bidi="ar-IQ"/>
        </w:rPr>
        <w:t xml:space="preserve"> university during the period one</w:t>
      </w:r>
      <w:r w:rsidR="003B408A" w:rsidRPr="003B408A">
        <w:rPr>
          <w:rFonts w:ascii="Times New Roman" w:eastAsia="Times New Roman" w:hAnsi="Times New Roman" w:cs="Times New Roman"/>
          <w:sz w:val="28"/>
          <w:szCs w:val="28"/>
          <w:lang w:bidi="ar-IQ"/>
        </w:rPr>
        <w:t xml:space="preserve"> da</w:t>
      </w:r>
      <w:r w:rsidR="004D5A18">
        <w:rPr>
          <w:rFonts w:ascii="Times New Roman" w:eastAsia="Times New Roman" w:hAnsi="Times New Roman" w:cs="Times New Roman"/>
          <w:sz w:val="28"/>
          <w:szCs w:val="28"/>
          <w:lang w:bidi="ar-IQ"/>
        </w:rPr>
        <w:t>y, the preliminary conducted at</w:t>
      </w:r>
      <w:r w:rsidR="003B408A" w:rsidRPr="003B408A">
        <w:rPr>
          <w:rFonts w:ascii="Times New Roman" w:eastAsia="Times New Roman" w:hAnsi="Times New Roman" w:cs="Times New Roman"/>
          <w:sz w:val="28"/>
          <w:szCs w:val="28"/>
          <w:lang w:bidi="ar-IQ"/>
        </w:rPr>
        <w:t xml:space="preserve"> 13</w:t>
      </w:r>
      <w:r w:rsidR="003B408A" w:rsidRPr="003B408A">
        <w:rPr>
          <w:rFonts w:ascii="Times New Roman" w:eastAsia="Times New Roman" w:hAnsi="Times New Roman" w:cs="Times New Roman"/>
          <w:sz w:val="28"/>
          <w:szCs w:val="28"/>
          <w:vertAlign w:val="superscript"/>
          <w:lang w:bidi="ar-IQ"/>
        </w:rPr>
        <w:t>th</w:t>
      </w:r>
      <w:r w:rsidR="003B408A">
        <w:rPr>
          <w:rFonts w:ascii="Times New Roman" w:eastAsia="Times New Roman" w:hAnsi="Times New Roman" w:cs="Times New Roman"/>
          <w:sz w:val="28"/>
          <w:szCs w:val="28"/>
          <w:lang w:bidi="ar-IQ"/>
        </w:rPr>
        <w:t xml:space="preserve"> </w:t>
      </w:r>
      <w:r w:rsidR="003B408A" w:rsidRPr="003B408A">
        <w:rPr>
          <w:rFonts w:ascii="Times New Roman" w:eastAsia="Times New Roman" w:hAnsi="Times New Roman" w:cs="Times New Roman"/>
          <w:sz w:val="28"/>
          <w:szCs w:val="28"/>
          <w:lang w:bidi="ar-IQ"/>
        </w:rPr>
        <w:t xml:space="preserve"> </w:t>
      </w:r>
      <w:r w:rsidR="003B408A">
        <w:rPr>
          <w:rFonts w:ascii="Times New Roman" w:eastAsia="Times New Roman" w:hAnsi="Times New Roman" w:cs="Times New Roman"/>
          <w:sz w:val="28"/>
          <w:szCs w:val="28"/>
          <w:lang w:bidi="ar-IQ"/>
        </w:rPr>
        <w:t xml:space="preserve">of </w:t>
      </w:r>
      <w:r w:rsidR="003B408A" w:rsidRPr="003B408A">
        <w:rPr>
          <w:rFonts w:ascii="Times New Roman" w:eastAsia="Times New Roman" w:hAnsi="Times New Roman" w:cs="Times New Roman"/>
          <w:sz w:val="28"/>
          <w:szCs w:val="28"/>
          <w:lang w:bidi="ar-IQ"/>
        </w:rPr>
        <w:t>January</w:t>
      </w:r>
      <w:r w:rsidR="003B408A">
        <w:rPr>
          <w:rFonts w:ascii="Times New Roman" w:eastAsia="Times New Roman" w:hAnsi="Times New Roman" w:cs="Times New Roman"/>
          <w:sz w:val="28"/>
          <w:szCs w:val="28"/>
          <w:lang w:bidi="ar-IQ"/>
        </w:rPr>
        <w:t>,</w:t>
      </w:r>
      <w:r w:rsidR="003B408A" w:rsidRPr="003B408A">
        <w:rPr>
          <w:rFonts w:ascii="Times New Roman" w:eastAsia="Times New Roman" w:hAnsi="Times New Roman" w:cs="Times New Roman"/>
          <w:sz w:val="28"/>
          <w:szCs w:val="28"/>
          <w:lang w:bidi="ar-IQ"/>
        </w:rPr>
        <w:t xml:space="preserve"> 2020. </w:t>
      </w:r>
      <w:r w:rsidR="004D5A18">
        <w:rPr>
          <w:rFonts w:ascii="Times New Roman" w:eastAsia="Times New Roman" w:hAnsi="Times New Roman" w:cs="Times New Roman"/>
          <w:sz w:val="28"/>
          <w:szCs w:val="28"/>
          <w:lang w:bidi="ar-IQ"/>
        </w:rPr>
        <w:t>T</w:t>
      </w:r>
      <w:r w:rsidR="003B408A" w:rsidRPr="003B408A">
        <w:rPr>
          <w:rFonts w:ascii="Times New Roman" w:eastAsia="Times New Roman" w:hAnsi="Times New Roman" w:cs="Times New Roman"/>
          <w:sz w:val="28"/>
          <w:szCs w:val="28"/>
          <w:lang w:bidi="ar-IQ"/>
        </w:rPr>
        <w:t>he assessment needs questionnaire consisted of (10) close-ended questions about nursing student's knowledge. The result of the assessment shows the majority (73) of nursing students have poor knowledge of preventative measures for irritable bowel syndrome. This result has clarified the need to construct an educational program to these nursing students in order to improve their knowledge regarding preventative measures for</w:t>
      </w:r>
      <w:r w:rsidR="004D5A18">
        <w:rPr>
          <w:rFonts w:ascii="Times New Roman" w:eastAsia="Times New Roman" w:hAnsi="Times New Roman" w:cs="Times New Roman"/>
          <w:sz w:val="28"/>
          <w:szCs w:val="28"/>
          <w:lang w:bidi="ar-IQ"/>
        </w:rPr>
        <w:t xml:space="preserve"> irritable bowel syndrome, (see </w:t>
      </w:r>
      <w:r w:rsidR="003B408A" w:rsidRPr="003B408A">
        <w:rPr>
          <w:rFonts w:ascii="Times New Roman" w:eastAsia="Times New Roman" w:hAnsi="Times New Roman" w:cs="Times New Roman"/>
          <w:sz w:val="28"/>
          <w:szCs w:val="28"/>
          <w:lang w:bidi="ar-IQ"/>
        </w:rPr>
        <w:t xml:space="preserve">Appendix </w:t>
      </w:r>
      <w:r w:rsidR="00A53BC7">
        <w:rPr>
          <w:rFonts w:ascii="Times New Roman" w:eastAsia="Times New Roman" w:hAnsi="Times New Roman" w:cs="Times New Roman"/>
          <w:sz w:val="28"/>
          <w:szCs w:val="28"/>
          <w:lang w:bidi="ar-IQ"/>
        </w:rPr>
        <w:t>C</w:t>
      </w:r>
      <w:r w:rsidR="000B4EC3">
        <w:rPr>
          <w:rFonts w:ascii="Times New Roman" w:eastAsia="Times New Roman" w:hAnsi="Times New Roman" w:cs="Times New Roman"/>
          <w:sz w:val="28"/>
          <w:szCs w:val="28"/>
          <w:lang w:bidi="ar-IQ"/>
        </w:rPr>
        <w:t>1,C2</w:t>
      </w:r>
      <w:r w:rsidR="003B408A" w:rsidRPr="003B408A">
        <w:rPr>
          <w:rFonts w:ascii="Times New Roman" w:eastAsia="Times New Roman" w:hAnsi="Times New Roman" w:cs="Times New Roman"/>
          <w:sz w:val="28"/>
          <w:szCs w:val="28"/>
          <w:lang w:bidi="ar-IQ"/>
        </w:rPr>
        <w:t xml:space="preserve">). </w:t>
      </w:r>
    </w:p>
    <w:p w:rsidR="00201E3E" w:rsidRPr="00201E3E" w:rsidRDefault="000A5F02" w:rsidP="003B408A">
      <w:pPr>
        <w:tabs>
          <w:tab w:val="left" w:pos="1134"/>
          <w:tab w:val="right" w:pos="7088"/>
        </w:tabs>
        <w:spacing w:after="200" w:line="360" w:lineRule="auto"/>
        <w:contextualSpacing/>
        <w:jc w:val="both"/>
        <w:rPr>
          <w:rFonts w:ascii="Times New Roman" w:eastAsia="Times New Roman" w:hAnsi="Times New Roman" w:cs="Times New Roman"/>
          <w:b/>
          <w:bCs/>
          <w:sz w:val="32"/>
          <w:szCs w:val="32"/>
          <w:lang w:bidi="ar-IQ"/>
        </w:rPr>
      </w:pPr>
      <w:r>
        <w:rPr>
          <w:rFonts w:ascii="Times New Roman" w:eastAsia="Times New Roman" w:hAnsi="Times New Roman" w:cs="Times New Roman"/>
          <w:b/>
          <w:bCs/>
          <w:sz w:val="32"/>
          <w:szCs w:val="32"/>
          <w:lang w:bidi="ar-IQ"/>
        </w:rPr>
        <w:t>3.6.2. Construction</w:t>
      </w:r>
      <w:r w:rsidR="00201E3E" w:rsidRPr="00201E3E">
        <w:rPr>
          <w:rFonts w:ascii="Times New Roman" w:eastAsia="Times New Roman" w:hAnsi="Times New Roman" w:cs="Times New Roman"/>
          <w:b/>
          <w:bCs/>
          <w:sz w:val="32"/>
          <w:szCs w:val="32"/>
          <w:lang w:bidi="ar-IQ"/>
        </w:rPr>
        <w:t xml:space="preserve"> of educational program</w:t>
      </w:r>
    </w:p>
    <w:p w:rsidR="00201E3E" w:rsidRPr="00201E3E" w:rsidRDefault="00201E3E" w:rsidP="00A53BC7">
      <w:pPr>
        <w:tabs>
          <w:tab w:val="left" w:pos="1134"/>
          <w:tab w:val="right" w:pos="7088"/>
        </w:tabs>
        <w:spacing w:after="200" w:line="360" w:lineRule="auto"/>
        <w:contextualSpacing/>
        <w:jc w:val="both"/>
        <w:rPr>
          <w:rFonts w:ascii="Times New Roman" w:eastAsia="Times New Roman" w:hAnsi="Times New Roman" w:cs="Times New Roman"/>
          <w:sz w:val="28"/>
          <w:szCs w:val="28"/>
          <w:lang w:bidi="ar-IQ"/>
        </w:rPr>
      </w:pPr>
      <w:r w:rsidRPr="00201E3E">
        <w:rPr>
          <w:rFonts w:ascii="Times New Roman" w:eastAsia="Times New Roman" w:hAnsi="Times New Roman" w:cs="Times New Roman"/>
          <w:sz w:val="28"/>
          <w:szCs w:val="28"/>
          <w:lang w:bidi="ar-IQ"/>
        </w:rPr>
        <w:tab/>
        <w:t>The program designed according to the</w:t>
      </w:r>
      <w:r w:rsidR="004D5A18">
        <w:rPr>
          <w:rFonts w:ascii="Times New Roman" w:eastAsia="Times New Roman" w:hAnsi="Times New Roman" w:cs="Times New Roman"/>
          <w:sz w:val="28"/>
          <w:szCs w:val="28"/>
          <w:lang w:bidi="ar-IQ"/>
        </w:rPr>
        <w:t xml:space="preserve"> need</w:t>
      </w:r>
      <w:r w:rsidRPr="00201E3E">
        <w:rPr>
          <w:rFonts w:ascii="Times New Roman" w:eastAsia="Times New Roman" w:hAnsi="Times New Roman" w:cs="Times New Roman"/>
          <w:sz w:val="28"/>
          <w:szCs w:val="28"/>
          <w:lang w:bidi="ar-IQ"/>
        </w:rPr>
        <w:t xml:space="preserve"> assessment of nurses knowledge toward preventative measure for irritable bowel syndrome</w:t>
      </w:r>
      <w:r w:rsidR="006E6527">
        <w:rPr>
          <w:rFonts w:ascii="Times New Roman" w:eastAsia="Times New Roman" w:hAnsi="Times New Roman" w:cs="Times New Roman"/>
          <w:sz w:val="28"/>
          <w:szCs w:val="28"/>
          <w:lang w:bidi="ar-IQ"/>
        </w:rPr>
        <w:t>,</w:t>
      </w:r>
      <w:r w:rsidR="004D5A18">
        <w:rPr>
          <w:rFonts w:ascii="Times New Roman" w:eastAsia="Times New Roman" w:hAnsi="Times New Roman" w:cs="Times New Roman"/>
          <w:sz w:val="28"/>
          <w:szCs w:val="28"/>
          <w:lang w:bidi="ar-IQ"/>
        </w:rPr>
        <w:t xml:space="preserve"> and</w:t>
      </w:r>
      <w:r w:rsidR="006E6527">
        <w:rPr>
          <w:rFonts w:ascii="Times New Roman" w:eastAsia="Times New Roman" w:hAnsi="Times New Roman" w:cs="Times New Roman"/>
          <w:sz w:val="28"/>
          <w:szCs w:val="28"/>
          <w:lang w:bidi="ar-IQ"/>
        </w:rPr>
        <w:t xml:space="preserve"> information gained from literature review and previous study</w:t>
      </w:r>
      <w:r w:rsidRPr="00201E3E">
        <w:rPr>
          <w:rFonts w:ascii="Times New Roman" w:eastAsia="Times New Roman" w:hAnsi="Times New Roman" w:cs="Times New Roman"/>
          <w:sz w:val="28"/>
          <w:szCs w:val="28"/>
          <w:lang w:bidi="ar-IQ"/>
        </w:rPr>
        <w:t xml:space="preserve">. The content of the program is evaluated by a group of expert (Appendix </w:t>
      </w:r>
      <w:r w:rsidR="00A53BC7">
        <w:rPr>
          <w:rFonts w:ascii="Times New Roman" w:eastAsia="Times New Roman" w:hAnsi="Times New Roman" w:cs="Times New Roman"/>
          <w:sz w:val="28"/>
          <w:szCs w:val="28"/>
          <w:lang w:bidi="ar-IQ"/>
        </w:rPr>
        <w:t>F</w:t>
      </w:r>
      <w:r w:rsidRPr="00201E3E">
        <w:rPr>
          <w:rFonts w:ascii="Times New Roman" w:eastAsia="Times New Roman" w:hAnsi="Times New Roman" w:cs="Times New Roman"/>
          <w:sz w:val="28"/>
          <w:szCs w:val="28"/>
          <w:lang w:bidi="ar-IQ"/>
        </w:rPr>
        <w:t>).</w:t>
      </w:r>
    </w:p>
    <w:p w:rsidR="00201E3E" w:rsidRDefault="00201E3E" w:rsidP="00C16EE1">
      <w:pPr>
        <w:tabs>
          <w:tab w:val="left" w:pos="1134"/>
          <w:tab w:val="right" w:pos="7088"/>
        </w:tabs>
        <w:spacing w:after="200" w:line="360" w:lineRule="auto"/>
        <w:contextualSpacing/>
        <w:jc w:val="both"/>
        <w:rPr>
          <w:rFonts w:ascii="Times New Roman" w:eastAsia="Times New Roman" w:hAnsi="Times New Roman" w:cs="Times New Roman"/>
          <w:sz w:val="28"/>
          <w:szCs w:val="28"/>
          <w:lang w:bidi="ar-IQ"/>
        </w:rPr>
      </w:pPr>
      <w:r w:rsidRPr="00201E3E">
        <w:rPr>
          <w:rFonts w:ascii="Times New Roman" w:eastAsia="Times New Roman" w:hAnsi="Times New Roman" w:cs="Times New Roman"/>
          <w:sz w:val="28"/>
          <w:szCs w:val="28"/>
          <w:lang w:bidi="ar-IQ"/>
        </w:rPr>
        <w:tab/>
        <w:t>The expert</w:t>
      </w:r>
      <w:r w:rsidR="006E6527">
        <w:rPr>
          <w:rFonts w:ascii="Times New Roman" w:eastAsia="Times New Roman" w:hAnsi="Times New Roman" w:cs="Times New Roman"/>
          <w:sz w:val="28"/>
          <w:szCs w:val="28"/>
          <w:lang w:bidi="ar-IQ"/>
        </w:rPr>
        <w:t>s</w:t>
      </w:r>
      <w:r w:rsidRPr="00201E3E">
        <w:rPr>
          <w:rFonts w:ascii="Times New Roman" w:eastAsia="Times New Roman" w:hAnsi="Times New Roman" w:cs="Times New Roman"/>
          <w:sz w:val="28"/>
          <w:szCs w:val="28"/>
          <w:lang w:bidi="ar-IQ"/>
        </w:rPr>
        <w:t xml:space="preserve"> make</w:t>
      </w:r>
      <w:r w:rsidR="0009002B">
        <w:rPr>
          <w:rFonts w:ascii="Times New Roman" w:eastAsia="Times New Roman" w:hAnsi="Times New Roman" w:cs="Times New Roman"/>
          <w:sz w:val="28"/>
          <w:szCs w:val="28"/>
          <w:lang w:bidi="ar-IQ"/>
        </w:rPr>
        <w:t>s</w:t>
      </w:r>
      <w:r w:rsidR="006E6527">
        <w:rPr>
          <w:rFonts w:ascii="Times New Roman" w:eastAsia="Times New Roman" w:hAnsi="Times New Roman" w:cs="Times New Roman"/>
          <w:sz w:val="28"/>
          <w:szCs w:val="28"/>
          <w:lang w:bidi="ar-IQ"/>
        </w:rPr>
        <w:t xml:space="preserve"> a </w:t>
      </w:r>
      <w:r w:rsidRPr="00201E3E">
        <w:rPr>
          <w:rFonts w:ascii="Times New Roman" w:eastAsia="Times New Roman" w:hAnsi="Times New Roman" w:cs="Times New Roman"/>
          <w:sz w:val="28"/>
          <w:szCs w:val="28"/>
          <w:lang w:bidi="ar-IQ"/>
        </w:rPr>
        <w:t xml:space="preserve">complete revision of the content of the program and marked their </w:t>
      </w:r>
      <w:r w:rsidR="0009002B">
        <w:rPr>
          <w:rFonts w:ascii="Times New Roman" w:eastAsia="Times New Roman" w:hAnsi="Times New Roman" w:cs="Times New Roman"/>
          <w:sz w:val="28"/>
          <w:szCs w:val="28"/>
          <w:lang w:bidi="ar-IQ"/>
        </w:rPr>
        <w:t>note and recommendation to make</w:t>
      </w:r>
      <w:r w:rsidR="000A5F02">
        <w:rPr>
          <w:rFonts w:ascii="Times New Roman" w:eastAsia="Times New Roman" w:hAnsi="Times New Roman" w:cs="Times New Roman"/>
          <w:sz w:val="28"/>
          <w:szCs w:val="28"/>
          <w:lang w:bidi="ar-IQ"/>
        </w:rPr>
        <w:t xml:space="preserve"> it</w:t>
      </w:r>
      <w:r w:rsidRPr="00201E3E">
        <w:rPr>
          <w:rFonts w:ascii="Times New Roman" w:eastAsia="Times New Roman" w:hAnsi="Times New Roman" w:cs="Times New Roman"/>
          <w:sz w:val="28"/>
          <w:szCs w:val="28"/>
          <w:lang w:bidi="ar-IQ"/>
        </w:rPr>
        <w:t xml:space="preserve"> better and to meet the needs of nursing students and </w:t>
      </w:r>
      <w:r w:rsidR="000A5F02">
        <w:rPr>
          <w:rFonts w:ascii="Times New Roman" w:eastAsia="Times New Roman" w:hAnsi="Times New Roman" w:cs="Times New Roman"/>
          <w:sz w:val="28"/>
          <w:szCs w:val="28"/>
          <w:lang w:bidi="ar-IQ"/>
        </w:rPr>
        <w:t xml:space="preserve">the </w:t>
      </w:r>
      <w:r w:rsidRPr="00201E3E">
        <w:rPr>
          <w:rFonts w:ascii="Times New Roman" w:eastAsia="Times New Roman" w:hAnsi="Times New Roman" w:cs="Times New Roman"/>
          <w:sz w:val="28"/>
          <w:szCs w:val="28"/>
          <w:lang w:bidi="ar-IQ"/>
        </w:rPr>
        <w:t xml:space="preserve">objectives of the research. </w:t>
      </w:r>
    </w:p>
    <w:p w:rsidR="00C16EE1" w:rsidRDefault="00C16EE1" w:rsidP="00C16EE1">
      <w:pPr>
        <w:tabs>
          <w:tab w:val="left" w:pos="1134"/>
          <w:tab w:val="right" w:pos="7088"/>
        </w:tabs>
        <w:spacing w:after="200" w:line="360" w:lineRule="auto"/>
        <w:contextualSpacing/>
        <w:jc w:val="both"/>
        <w:rPr>
          <w:rFonts w:ascii="Times New Roman" w:eastAsia="Times New Roman" w:hAnsi="Times New Roman" w:cs="Times New Roman"/>
          <w:sz w:val="28"/>
          <w:szCs w:val="28"/>
          <w:lang w:bidi="ar-IQ"/>
        </w:rPr>
      </w:pPr>
    </w:p>
    <w:p w:rsidR="00C16EE1" w:rsidRPr="00201E3E" w:rsidRDefault="00C16EE1" w:rsidP="00C16EE1">
      <w:pPr>
        <w:tabs>
          <w:tab w:val="left" w:pos="1134"/>
          <w:tab w:val="right" w:pos="7088"/>
        </w:tabs>
        <w:spacing w:after="200" w:line="360" w:lineRule="auto"/>
        <w:contextualSpacing/>
        <w:jc w:val="both"/>
        <w:rPr>
          <w:rFonts w:ascii="Times New Roman" w:eastAsia="Times New Roman" w:hAnsi="Times New Roman" w:cs="Times New Roman"/>
          <w:sz w:val="28"/>
          <w:szCs w:val="28"/>
          <w:lang w:bidi="ar-IQ"/>
        </w:rPr>
      </w:pPr>
    </w:p>
    <w:p w:rsidR="00201E3E" w:rsidRPr="0082783C" w:rsidRDefault="000A5F02" w:rsidP="00201E3E">
      <w:pPr>
        <w:tabs>
          <w:tab w:val="right" w:pos="7088"/>
        </w:tabs>
        <w:spacing w:after="200" w:line="360" w:lineRule="auto"/>
        <w:contextualSpacing/>
        <w:jc w:val="both"/>
        <w:rPr>
          <w:rFonts w:ascii="Times New Roman" w:eastAsia="Times New Roman" w:hAnsi="Times New Roman" w:cs="Times New Roman"/>
          <w:b/>
          <w:bCs/>
          <w:sz w:val="32"/>
          <w:szCs w:val="32"/>
          <w:lang w:bidi="ar-IQ"/>
        </w:rPr>
      </w:pPr>
      <w:r>
        <w:rPr>
          <w:rFonts w:ascii="Times New Roman" w:eastAsia="Times New Roman" w:hAnsi="Times New Roman" w:cs="Times New Roman"/>
          <w:b/>
          <w:bCs/>
          <w:sz w:val="32"/>
          <w:szCs w:val="32"/>
          <w:lang w:bidi="ar-IQ"/>
        </w:rPr>
        <w:lastRenderedPageBreak/>
        <w:t>3.6.3</w:t>
      </w:r>
      <w:r w:rsidR="00C16EE1">
        <w:rPr>
          <w:rFonts w:ascii="Times New Roman" w:eastAsia="Times New Roman" w:hAnsi="Times New Roman" w:cs="Times New Roman"/>
          <w:b/>
          <w:bCs/>
          <w:sz w:val="32"/>
          <w:szCs w:val="32"/>
          <w:lang w:bidi="ar-IQ"/>
        </w:rPr>
        <w:t>. Construction</w:t>
      </w:r>
      <w:r w:rsidR="00201E3E" w:rsidRPr="0082783C">
        <w:rPr>
          <w:rFonts w:ascii="Times New Roman" w:eastAsia="Times New Roman" w:hAnsi="Times New Roman" w:cs="Times New Roman"/>
          <w:b/>
          <w:bCs/>
          <w:sz w:val="32"/>
          <w:szCs w:val="32"/>
          <w:lang w:bidi="ar-IQ"/>
        </w:rPr>
        <w:t xml:space="preserve"> of the instrument</w:t>
      </w:r>
    </w:p>
    <w:p w:rsidR="00201E3E" w:rsidRPr="00201E3E" w:rsidRDefault="00201E3E" w:rsidP="000A5F02">
      <w:pPr>
        <w:tabs>
          <w:tab w:val="left" w:pos="1134"/>
          <w:tab w:val="right" w:pos="7088"/>
        </w:tabs>
        <w:spacing w:after="200" w:line="360" w:lineRule="auto"/>
        <w:contextualSpacing/>
        <w:jc w:val="both"/>
        <w:rPr>
          <w:rFonts w:ascii="Times New Roman" w:eastAsia="Calibri" w:hAnsi="Times New Roman" w:cs="Times New Roman"/>
          <w:sz w:val="28"/>
          <w:szCs w:val="28"/>
          <w:lang w:bidi="ar-IQ"/>
        </w:rPr>
      </w:pPr>
      <w:r w:rsidRPr="00201E3E">
        <w:rPr>
          <w:rFonts w:ascii="Times New Roman" w:eastAsia="Calibri" w:hAnsi="Times New Roman" w:cs="Times New Roman"/>
          <w:sz w:val="28"/>
          <w:szCs w:val="28"/>
        </w:rPr>
        <w:t xml:space="preserve">                The study instrument was constructed by the investigator </w:t>
      </w:r>
      <w:r w:rsidRPr="00201E3E">
        <w:rPr>
          <w:rFonts w:ascii="Times New Roman" w:eastAsia="Calibri" w:hAnsi="Times New Roman" w:cs="Times New Roman"/>
          <w:sz w:val="28"/>
          <w:szCs w:val="28"/>
          <w:lang w:bidi="ar-IQ"/>
        </w:rPr>
        <w:t xml:space="preserve">depending </w:t>
      </w:r>
      <w:r w:rsidRPr="00201E3E">
        <w:rPr>
          <w:rFonts w:ascii="Times New Roman" w:eastAsia="Calibri" w:hAnsi="Times New Roman" w:cs="Times New Roman"/>
          <w:sz w:val="28"/>
          <w:szCs w:val="28"/>
        </w:rPr>
        <w:t>on</w:t>
      </w:r>
      <w:r w:rsidRPr="00201E3E">
        <w:rPr>
          <w:rFonts w:ascii="Times New Roman" w:eastAsia="Calibri" w:hAnsi="Times New Roman" w:cs="Times New Roman"/>
          <w:sz w:val="28"/>
          <w:szCs w:val="28"/>
          <w:lang w:bidi="ar-IQ"/>
        </w:rPr>
        <w:t xml:space="preserve"> literature reviews and </w:t>
      </w:r>
      <w:r w:rsidR="000A5F02">
        <w:rPr>
          <w:rFonts w:ascii="Times New Roman" w:eastAsia="Calibri" w:hAnsi="Times New Roman" w:cs="Times New Roman"/>
          <w:sz w:val="28"/>
          <w:szCs w:val="28"/>
          <w:lang w:bidi="ar-IQ"/>
        </w:rPr>
        <w:t>preliminary assessment</w:t>
      </w:r>
      <w:r w:rsidRPr="00201E3E">
        <w:rPr>
          <w:rFonts w:ascii="Times New Roman" w:eastAsia="Calibri" w:hAnsi="Times New Roman" w:cs="Times New Roman"/>
          <w:sz w:val="28"/>
          <w:szCs w:val="28"/>
          <w:lang w:bidi="ar-IQ"/>
        </w:rPr>
        <w:t xml:space="preserve"> </w:t>
      </w:r>
      <w:r w:rsidR="000A5F02">
        <w:rPr>
          <w:rFonts w:ascii="Times New Roman" w:eastAsia="Calibri" w:hAnsi="Times New Roman" w:cs="Times New Roman"/>
          <w:sz w:val="28"/>
          <w:szCs w:val="28"/>
          <w:lang w:bidi="ar-IQ"/>
        </w:rPr>
        <w:t>regards</w:t>
      </w:r>
      <w:r w:rsidRPr="00201E3E">
        <w:rPr>
          <w:rFonts w:ascii="Times New Roman" w:eastAsia="Calibri" w:hAnsi="Times New Roman" w:cs="Times New Roman"/>
          <w:sz w:val="28"/>
          <w:szCs w:val="28"/>
          <w:lang w:bidi="ar-IQ"/>
        </w:rPr>
        <w:t xml:space="preserve"> to the IBS. Th</w:t>
      </w:r>
      <w:r w:rsidR="000A5F02">
        <w:rPr>
          <w:rFonts w:ascii="Times New Roman" w:eastAsia="Calibri" w:hAnsi="Times New Roman" w:cs="Times New Roman"/>
          <w:sz w:val="28"/>
          <w:szCs w:val="28"/>
          <w:lang w:bidi="ar-IQ"/>
        </w:rPr>
        <w:t xml:space="preserve">e researcher has constructed a </w:t>
      </w:r>
      <w:r w:rsidRPr="00201E3E">
        <w:rPr>
          <w:rFonts w:ascii="Times New Roman" w:eastAsia="Calibri" w:hAnsi="Times New Roman" w:cs="Times New Roman"/>
          <w:sz w:val="28"/>
          <w:szCs w:val="28"/>
          <w:lang w:bidi="ar-IQ"/>
        </w:rPr>
        <w:t>questionnaire format  in order to achieve the objectives of the study. The questionnaire format was consisted of fourth parts:</w:t>
      </w:r>
    </w:p>
    <w:p w:rsidR="00201E3E" w:rsidRPr="00201E3E" w:rsidRDefault="00201E3E" w:rsidP="00201E3E">
      <w:pPr>
        <w:tabs>
          <w:tab w:val="right" w:pos="7088"/>
        </w:tabs>
        <w:spacing w:after="200" w:line="360" w:lineRule="auto"/>
        <w:contextualSpacing/>
        <w:jc w:val="both"/>
        <w:rPr>
          <w:rFonts w:ascii="Times New Roman" w:eastAsia="Calibri" w:hAnsi="Times New Roman" w:cs="Times New Roman"/>
          <w:b/>
          <w:bCs/>
          <w:sz w:val="28"/>
          <w:szCs w:val="28"/>
          <w:lang w:bidi="ar-IQ"/>
        </w:rPr>
      </w:pPr>
      <w:r w:rsidRPr="00201E3E">
        <w:rPr>
          <w:rFonts w:ascii="Times New Roman" w:eastAsia="Calibri" w:hAnsi="Times New Roman" w:cs="Times New Roman" w:hint="cs"/>
          <w:b/>
          <w:bCs/>
          <w:sz w:val="28"/>
          <w:szCs w:val="28"/>
          <w:rtl/>
          <w:lang w:bidi="ar-IQ"/>
        </w:rPr>
        <w:t>-</w:t>
      </w:r>
      <w:r w:rsidRPr="00201E3E">
        <w:rPr>
          <w:rFonts w:ascii="Times New Roman" w:eastAsia="Calibri" w:hAnsi="Times New Roman" w:cs="Times New Roman"/>
          <w:b/>
          <w:bCs/>
          <w:sz w:val="28"/>
          <w:szCs w:val="28"/>
          <w:lang w:bidi="ar-IQ"/>
        </w:rPr>
        <w:t xml:space="preserve"> Self-administered sheet related</w:t>
      </w:r>
      <w:r w:rsidR="006E6527">
        <w:rPr>
          <w:rFonts w:ascii="Times New Roman" w:eastAsia="Calibri" w:hAnsi="Times New Roman" w:cs="Times New Roman"/>
          <w:b/>
          <w:bCs/>
          <w:sz w:val="28"/>
          <w:szCs w:val="28"/>
          <w:lang w:bidi="ar-IQ"/>
        </w:rPr>
        <w:t xml:space="preserve"> to</w:t>
      </w:r>
      <w:r w:rsidRPr="00201E3E">
        <w:rPr>
          <w:rFonts w:ascii="Times New Roman" w:eastAsia="Calibri" w:hAnsi="Times New Roman" w:cs="Times New Roman"/>
          <w:b/>
          <w:bCs/>
          <w:sz w:val="28"/>
          <w:szCs w:val="28"/>
          <w:lang w:bidi="ar-IQ"/>
        </w:rPr>
        <w:t xml:space="preserve"> demographic characteristics:</w:t>
      </w:r>
    </w:p>
    <w:p w:rsidR="00201E3E" w:rsidRPr="00201E3E" w:rsidRDefault="00201E3E" w:rsidP="006E6527">
      <w:pPr>
        <w:tabs>
          <w:tab w:val="left" w:pos="1134"/>
          <w:tab w:val="right" w:pos="7088"/>
        </w:tabs>
        <w:spacing w:after="200" w:line="360" w:lineRule="auto"/>
        <w:ind w:firstLine="1134"/>
        <w:jc w:val="both"/>
        <w:rPr>
          <w:rFonts w:ascii="Times New Roman" w:eastAsia="Calibri" w:hAnsi="Times New Roman" w:cs="Times New Roman"/>
          <w:sz w:val="28"/>
          <w:szCs w:val="28"/>
          <w:rtl/>
          <w:lang w:bidi="ar-IQ"/>
        </w:rPr>
      </w:pPr>
      <w:r w:rsidRPr="00201E3E">
        <w:rPr>
          <w:rFonts w:ascii="Times New Roman" w:eastAsia="Calibri" w:hAnsi="Times New Roman" w:cs="Times New Roman"/>
          <w:sz w:val="28"/>
          <w:szCs w:val="28"/>
          <w:lang w:bidi="ar-IQ"/>
        </w:rPr>
        <w:t xml:space="preserve">This part is concerned with the collection of demographic data obtained </w:t>
      </w:r>
      <w:r w:rsidR="006E6527">
        <w:rPr>
          <w:rFonts w:ascii="Times New Roman" w:eastAsia="Calibri" w:hAnsi="Times New Roman" w:cs="Times New Roman"/>
          <w:sz w:val="28"/>
          <w:szCs w:val="28"/>
          <w:lang w:bidi="ar-IQ"/>
        </w:rPr>
        <w:t xml:space="preserve">through questionnaire interview. </w:t>
      </w:r>
      <w:r w:rsidRPr="00201E3E">
        <w:rPr>
          <w:rFonts w:ascii="Times New Roman" w:eastAsia="Calibri" w:hAnsi="Times New Roman" w:cs="Times New Roman"/>
          <w:sz w:val="28"/>
          <w:szCs w:val="28"/>
          <w:lang w:bidi="ar-IQ"/>
        </w:rPr>
        <w:t>This part consists of (</w:t>
      </w:r>
      <w:r w:rsidRPr="00201E3E">
        <w:rPr>
          <w:rFonts w:ascii="Times New Roman" w:eastAsia="Calibri" w:hAnsi="Times New Roman" w:cs="Times New Roman" w:hint="cs"/>
          <w:sz w:val="28"/>
          <w:szCs w:val="28"/>
          <w:rtl/>
          <w:lang w:bidi="ar-IQ"/>
        </w:rPr>
        <w:t>6</w:t>
      </w:r>
      <w:r w:rsidRPr="00201E3E">
        <w:rPr>
          <w:rFonts w:ascii="Times New Roman" w:eastAsia="Calibri" w:hAnsi="Times New Roman" w:cs="Times New Roman"/>
          <w:sz w:val="28"/>
          <w:szCs w:val="28"/>
          <w:lang w:bidi="ar-IQ"/>
        </w:rPr>
        <w:t>) items which include: (age, gender, marital status, monthly income, level of education and meals eaten).</w:t>
      </w:r>
    </w:p>
    <w:p w:rsidR="00201E3E" w:rsidRPr="00201E3E" w:rsidRDefault="00201E3E" w:rsidP="00201E3E">
      <w:pPr>
        <w:tabs>
          <w:tab w:val="right" w:pos="7088"/>
        </w:tabs>
        <w:spacing w:after="200" w:line="360" w:lineRule="auto"/>
        <w:jc w:val="both"/>
        <w:rPr>
          <w:rFonts w:ascii="Times New Roman" w:eastAsia="Calibri" w:hAnsi="Times New Roman" w:cs="Times New Roman"/>
          <w:sz w:val="28"/>
          <w:szCs w:val="28"/>
          <w:lang w:bidi="ar-IQ"/>
        </w:rPr>
      </w:pPr>
      <w:r w:rsidRPr="00201E3E">
        <w:rPr>
          <w:rFonts w:ascii="Times New Roman" w:eastAsia="Calibri" w:hAnsi="Times New Roman" w:cs="Times New Roman" w:hint="cs"/>
          <w:b/>
          <w:bCs/>
          <w:sz w:val="28"/>
          <w:szCs w:val="28"/>
          <w:rtl/>
          <w:lang w:bidi="ar-IQ"/>
        </w:rPr>
        <w:t>-</w:t>
      </w:r>
      <w:r w:rsidRPr="00201E3E">
        <w:rPr>
          <w:rFonts w:ascii="Times New Roman" w:eastAsia="Calibri" w:hAnsi="Times New Roman" w:cs="Times New Roman"/>
          <w:b/>
          <w:bCs/>
          <w:sz w:val="28"/>
          <w:szCs w:val="28"/>
          <w:lang w:bidi="ar-IQ"/>
        </w:rPr>
        <w:t>Self-administered questionnaire related to preventative measures of IBS that include</w:t>
      </w:r>
      <w:r w:rsidRPr="00201E3E">
        <w:rPr>
          <w:rFonts w:ascii="Times New Roman" w:eastAsia="Calibri" w:hAnsi="Times New Roman" w:cs="Times New Roman"/>
          <w:sz w:val="28"/>
          <w:szCs w:val="28"/>
          <w:lang w:bidi="ar-IQ"/>
        </w:rPr>
        <w:t>:</w:t>
      </w:r>
    </w:p>
    <w:p w:rsidR="00201E3E" w:rsidRPr="00201E3E" w:rsidRDefault="00201E3E" w:rsidP="00201E3E">
      <w:pPr>
        <w:tabs>
          <w:tab w:val="right" w:pos="7088"/>
        </w:tabs>
        <w:spacing w:after="200" w:line="360" w:lineRule="auto"/>
        <w:jc w:val="both"/>
        <w:rPr>
          <w:rFonts w:ascii="Times New Roman" w:eastAsia="Calibri" w:hAnsi="Times New Roman" w:cs="Times New Roman"/>
          <w:b/>
          <w:bCs/>
          <w:sz w:val="28"/>
          <w:szCs w:val="28"/>
          <w:lang w:bidi="ar-IQ"/>
        </w:rPr>
      </w:pPr>
      <w:r w:rsidRPr="00201E3E">
        <w:rPr>
          <w:rFonts w:ascii="Times New Roman" w:eastAsia="Calibri" w:hAnsi="Times New Roman" w:cs="Times New Roman"/>
          <w:b/>
          <w:bCs/>
          <w:sz w:val="28"/>
          <w:szCs w:val="28"/>
          <w:lang w:bidi="ar-IQ"/>
        </w:rPr>
        <w:t>First domain: self-administered sheet related to Nursing students' knowledge of general information about Irritable Bowel Syndrome</w:t>
      </w:r>
      <w:r w:rsidR="000A5F02">
        <w:rPr>
          <w:rFonts w:ascii="Times New Roman" w:eastAsia="Calibri" w:hAnsi="Times New Roman" w:cs="Times New Roman"/>
          <w:b/>
          <w:bCs/>
          <w:sz w:val="28"/>
          <w:szCs w:val="28"/>
          <w:lang w:bidi="ar-IQ"/>
        </w:rPr>
        <w:t xml:space="preserve"> (</w:t>
      </w:r>
      <w:r w:rsidRPr="00201E3E">
        <w:rPr>
          <w:rFonts w:ascii="Times New Roman" w:eastAsia="Calibri" w:hAnsi="Times New Roman" w:cs="Times New Roman"/>
          <w:b/>
          <w:bCs/>
          <w:sz w:val="28"/>
          <w:szCs w:val="28"/>
          <w:lang w:bidi="ar-IQ"/>
        </w:rPr>
        <w:t>pre- post</w:t>
      </w:r>
      <w:r w:rsidR="0049528E">
        <w:rPr>
          <w:rFonts w:ascii="Times New Roman" w:eastAsia="Calibri" w:hAnsi="Times New Roman" w:cs="Times New Roman"/>
          <w:b/>
          <w:bCs/>
          <w:sz w:val="28"/>
          <w:szCs w:val="28"/>
          <w:lang w:bidi="ar-IQ"/>
        </w:rPr>
        <w:t>-</w:t>
      </w:r>
      <w:r w:rsidRPr="00201E3E">
        <w:rPr>
          <w:rFonts w:ascii="Times New Roman" w:eastAsia="Calibri" w:hAnsi="Times New Roman" w:cs="Times New Roman"/>
          <w:b/>
          <w:bCs/>
          <w:sz w:val="28"/>
          <w:szCs w:val="28"/>
          <w:lang w:bidi="ar-IQ"/>
        </w:rPr>
        <w:t>test)</w:t>
      </w:r>
    </w:p>
    <w:p w:rsidR="00201E3E" w:rsidRPr="00201E3E" w:rsidRDefault="00201E3E" w:rsidP="00201E3E">
      <w:pPr>
        <w:tabs>
          <w:tab w:val="right" w:pos="7088"/>
        </w:tabs>
        <w:spacing w:after="200" w:line="360" w:lineRule="auto"/>
        <w:jc w:val="both"/>
        <w:rPr>
          <w:rFonts w:ascii="Times New Roman" w:eastAsia="Calibri" w:hAnsi="Times New Roman" w:cs="Times New Roman"/>
          <w:sz w:val="28"/>
          <w:szCs w:val="28"/>
          <w:lang w:bidi="ar-IQ"/>
        </w:rPr>
      </w:pPr>
      <w:r w:rsidRPr="00201E3E">
        <w:rPr>
          <w:rFonts w:ascii="Times New Roman" w:eastAsia="Calibri" w:hAnsi="Times New Roman" w:cs="Times New Roman"/>
          <w:sz w:val="28"/>
          <w:szCs w:val="28"/>
          <w:lang w:bidi="ar-IQ"/>
        </w:rPr>
        <w:t>This part is related to the assessment of the nursing student's knowledge of  general information about Irritable Bowel Syndrome</w:t>
      </w:r>
      <w:r w:rsidRPr="00201E3E">
        <w:rPr>
          <w:rFonts w:ascii="Times New Roman" w:eastAsia="Calibri" w:hAnsi="Times New Roman" w:cs="Times New Roman"/>
          <w:sz w:val="28"/>
          <w:szCs w:val="28"/>
        </w:rPr>
        <w:t xml:space="preserve">. </w:t>
      </w:r>
      <w:r w:rsidRPr="00201E3E">
        <w:rPr>
          <w:rFonts w:ascii="Times New Roman" w:eastAsia="Calibri" w:hAnsi="Times New Roman" w:cs="Times New Roman"/>
          <w:sz w:val="28"/>
          <w:szCs w:val="28"/>
          <w:lang w:bidi="ar-IQ"/>
        </w:rPr>
        <w:t>It is consisted of (16) items.</w:t>
      </w:r>
    </w:p>
    <w:p w:rsidR="00201E3E" w:rsidRPr="00201E3E" w:rsidRDefault="00201E3E" w:rsidP="00CD5EA2">
      <w:pPr>
        <w:tabs>
          <w:tab w:val="right" w:pos="7088"/>
        </w:tabs>
        <w:spacing w:after="200" w:line="360" w:lineRule="auto"/>
        <w:jc w:val="both"/>
        <w:rPr>
          <w:rFonts w:ascii="Times New Roman" w:eastAsia="Calibri" w:hAnsi="Times New Roman" w:cs="Times New Roman"/>
          <w:b/>
          <w:bCs/>
          <w:sz w:val="28"/>
          <w:szCs w:val="28"/>
          <w:lang w:bidi="ar-IQ"/>
        </w:rPr>
      </w:pPr>
      <w:r w:rsidRPr="00201E3E">
        <w:rPr>
          <w:rFonts w:ascii="Times New Roman" w:eastAsia="Calibri" w:hAnsi="Times New Roman" w:cs="Times New Roman"/>
          <w:b/>
          <w:bCs/>
          <w:sz w:val="28"/>
          <w:szCs w:val="28"/>
          <w:lang w:bidi="ar-IQ"/>
        </w:rPr>
        <w:t xml:space="preserve">Second domain: </w:t>
      </w:r>
      <w:r w:rsidR="00CD5EA2">
        <w:rPr>
          <w:rFonts w:ascii="Times New Roman" w:eastAsia="Calibri" w:hAnsi="Times New Roman" w:cs="Times New Roman"/>
          <w:b/>
          <w:bCs/>
          <w:sz w:val="28"/>
          <w:szCs w:val="28"/>
          <w:lang w:bidi="ar-IQ"/>
        </w:rPr>
        <w:t>S</w:t>
      </w:r>
      <w:r w:rsidRPr="00201E3E">
        <w:rPr>
          <w:rFonts w:ascii="Times New Roman" w:eastAsia="Calibri" w:hAnsi="Times New Roman" w:cs="Times New Roman"/>
          <w:b/>
          <w:bCs/>
          <w:sz w:val="28"/>
          <w:szCs w:val="28"/>
          <w:lang w:bidi="ar-IQ"/>
        </w:rPr>
        <w:t>elf-administered sheet related to Nursing students'</w:t>
      </w:r>
      <w:r w:rsidRPr="00201E3E">
        <w:rPr>
          <w:rFonts w:ascii="Calibri" w:eastAsia="Calibri" w:hAnsi="Calibri" w:cs="Arial"/>
          <w:b/>
          <w:bCs/>
          <w:lang w:bidi="ar-IQ"/>
        </w:rPr>
        <w:t xml:space="preserve"> </w:t>
      </w:r>
      <w:r w:rsidRPr="00201E3E">
        <w:rPr>
          <w:rFonts w:ascii="Times New Roman" w:eastAsia="Calibri" w:hAnsi="Times New Roman" w:cs="Times New Roman"/>
          <w:b/>
          <w:bCs/>
          <w:sz w:val="28"/>
          <w:szCs w:val="28"/>
          <w:lang w:bidi="ar-IQ"/>
        </w:rPr>
        <w:t>Knowledge of the measures protecting from irritable bowel syndrome</w:t>
      </w:r>
    </w:p>
    <w:p w:rsidR="00201E3E" w:rsidRPr="00201E3E" w:rsidRDefault="00201E3E" w:rsidP="00201E3E">
      <w:pPr>
        <w:tabs>
          <w:tab w:val="left" w:pos="1134"/>
          <w:tab w:val="right" w:pos="7088"/>
        </w:tabs>
        <w:spacing w:after="200" w:line="360" w:lineRule="auto"/>
        <w:jc w:val="both"/>
        <w:rPr>
          <w:rFonts w:ascii="Times New Roman" w:eastAsia="Calibri" w:hAnsi="Times New Roman" w:cs="Times New Roman"/>
          <w:sz w:val="28"/>
          <w:szCs w:val="28"/>
          <w:lang w:bidi="ar-IQ"/>
        </w:rPr>
      </w:pPr>
      <w:r w:rsidRPr="00201E3E">
        <w:rPr>
          <w:rFonts w:ascii="Times New Roman" w:eastAsia="Calibri" w:hAnsi="Times New Roman" w:cs="Times New Roman"/>
          <w:sz w:val="28"/>
          <w:szCs w:val="28"/>
          <w:lang w:bidi="ar-IQ"/>
        </w:rPr>
        <w:t xml:space="preserve">                 This part is related to the assessment of the nursing student's knowledge toward measures protection from Irritable Bowel Syndrome. This part consisted of (13) items</w:t>
      </w:r>
    </w:p>
    <w:p w:rsidR="00201E3E" w:rsidRPr="00201E3E" w:rsidRDefault="00201E3E" w:rsidP="00CD5EA2">
      <w:pPr>
        <w:tabs>
          <w:tab w:val="left" w:pos="1134"/>
          <w:tab w:val="right" w:pos="7088"/>
        </w:tabs>
        <w:spacing w:after="200" w:line="360" w:lineRule="auto"/>
        <w:jc w:val="both"/>
        <w:rPr>
          <w:rFonts w:ascii="Times New Roman" w:eastAsia="Calibri" w:hAnsi="Times New Roman" w:cs="Times New Roman"/>
          <w:b/>
          <w:bCs/>
          <w:sz w:val="28"/>
          <w:szCs w:val="28"/>
          <w:lang w:bidi="ar-IQ"/>
        </w:rPr>
      </w:pPr>
      <w:r w:rsidRPr="00201E3E">
        <w:rPr>
          <w:rFonts w:ascii="Times New Roman" w:eastAsia="Calibri" w:hAnsi="Times New Roman" w:cs="Times New Roman"/>
          <w:b/>
          <w:bCs/>
          <w:sz w:val="28"/>
          <w:szCs w:val="28"/>
          <w:lang w:bidi="ar-IQ"/>
        </w:rPr>
        <w:lastRenderedPageBreak/>
        <w:t>Third domain:-</w:t>
      </w:r>
      <w:r w:rsidRPr="00201E3E">
        <w:rPr>
          <w:rFonts w:ascii="Times New Roman" w:eastAsia="Calibri" w:hAnsi="Times New Roman" w:cs="Times New Roman"/>
          <w:sz w:val="28"/>
          <w:szCs w:val="28"/>
          <w:lang w:bidi="ar-IQ"/>
        </w:rPr>
        <w:t xml:space="preserve"> </w:t>
      </w:r>
      <w:r w:rsidR="00CD5EA2">
        <w:rPr>
          <w:rFonts w:ascii="Times New Roman" w:eastAsia="Calibri" w:hAnsi="Times New Roman" w:cs="Times New Roman"/>
          <w:b/>
          <w:bCs/>
          <w:sz w:val="28"/>
          <w:szCs w:val="28"/>
          <w:lang w:bidi="ar-IQ"/>
        </w:rPr>
        <w:t>S</w:t>
      </w:r>
      <w:r w:rsidRPr="00201E3E">
        <w:rPr>
          <w:rFonts w:ascii="Times New Roman" w:eastAsia="Calibri" w:hAnsi="Times New Roman" w:cs="Times New Roman"/>
          <w:b/>
          <w:bCs/>
          <w:sz w:val="28"/>
          <w:szCs w:val="28"/>
          <w:lang w:bidi="ar-IQ"/>
        </w:rPr>
        <w:t>elf-administered sheet related to Nursing students' knowledge about measures that reduce or prevent Irritable Bowel Syndrome</w:t>
      </w:r>
    </w:p>
    <w:p w:rsidR="00201E3E" w:rsidRDefault="00201E3E" w:rsidP="00A53BC7">
      <w:pPr>
        <w:tabs>
          <w:tab w:val="left" w:pos="1134"/>
          <w:tab w:val="right" w:pos="7088"/>
        </w:tabs>
        <w:spacing w:after="200" w:line="360" w:lineRule="auto"/>
        <w:jc w:val="both"/>
        <w:rPr>
          <w:rFonts w:ascii="Times New Roman" w:eastAsia="Calibri" w:hAnsi="Times New Roman" w:cs="Times New Roman"/>
          <w:sz w:val="28"/>
          <w:szCs w:val="28"/>
        </w:rPr>
      </w:pPr>
      <w:r w:rsidRPr="00201E3E">
        <w:rPr>
          <w:rFonts w:ascii="Times New Roman" w:eastAsia="Calibri" w:hAnsi="Times New Roman" w:cs="Times New Roman"/>
          <w:sz w:val="28"/>
          <w:szCs w:val="28"/>
        </w:rPr>
        <w:tab/>
        <w:t xml:space="preserve">This part is related to the assessment of nursing students' knowledge of measures that reduce or prevent Irritable Bowel Syndrome. This part consisted of (14) items (Appendix </w:t>
      </w:r>
      <w:r w:rsidR="00A53BC7">
        <w:rPr>
          <w:rFonts w:ascii="Times New Roman" w:eastAsia="Calibri" w:hAnsi="Times New Roman" w:cs="Times New Roman"/>
          <w:sz w:val="28"/>
          <w:szCs w:val="28"/>
        </w:rPr>
        <w:t>D</w:t>
      </w:r>
      <w:r w:rsidRPr="00201E3E">
        <w:rPr>
          <w:rFonts w:ascii="Times New Roman" w:eastAsia="Calibri" w:hAnsi="Times New Roman" w:cs="Times New Roman"/>
          <w:sz w:val="28"/>
          <w:szCs w:val="28"/>
        </w:rPr>
        <w:t>)</w:t>
      </w:r>
    </w:p>
    <w:p w:rsidR="00FF50EE" w:rsidRPr="00FF50EE" w:rsidRDefault="00FF50EE" w:rsidP="001B54FF">
      <w:pPr>
        <w:tabs>
          <w:tab w:val="left" w:pos="1134"/>
          <w:tab w:val="right" w:pos="7088"/>
        </w:tabs>
        <w:spacing w:after="200" w:line="360" w:lineRule="auto"/>
        <w:jc w:val="both"/>
        <w:rPr>
          <w:rFonts w:ascii="Times New Roman" w:eastAsia="Calibri" w:hAnsi="Times New Roman" w:cs="Times New Roman"/>
          <w:b/>
          <w:bCs/>
          <w:sz w:val="28"/>
          <w:szCs w:val="28"/>
        </w:rPr>
      </w:pPr>
      <w:r w:rsidRPr="00FF50EE">
        <w:rPr>
          <w:rFonts w:ascii="Times New Roman" w:eastAsia="Calibri" w:hAnsi="Times New Roman" w:cs="Times New Roman"/>
          <w:b/>
          <w:bCs/>
          <w:sz w:val="28"/>
          <w:szCs w:val="28"/>
        </w:rPr>
        <w:t>3.</w:t>
      </w:r>
      <w:r w:rsidR="001B54FF">
        <w:rPr>
          <w:rFonts w:ascii="Times New Roman" w:eastAsia="Calibri" w:hAnsi="Times New Roman" w:cs="Times New Roman"/>
          <w:b/>
          <w:bCs/>
          <w:sz w:val="28"/>
          <w:szCs w:val="28"/>
        </w:rPr>
        <w:t>7</w:t>
      </w:r>
      <w:r w:rsidRPr="00FF50EE">
        <w:rPr>
          <w:rFonts w:ascii="Times New Roman" w:eastAsia="Calibri" w:hAnsi="Times New Roman" w:cs="Times New Roman"/>
          <w:b/>
          <w:bCs/>
          <w:sz w:val="28"/>
          <w:szCs w:val="28"/>
        </w:rPr>
        <w:t>. Validity of the Instrument and the educational program</w:t>
      </w:r>
    </w:p>
    <w:p w:rsidR="00FF50EE" w:rsidRPr="00FF50EE" w:rsidRDefault="00EE3E4D" w:rsidP="00FF50EE">
      <w:pPr>
        <w:tabs>
          <w:tab w:val="left" w:pos="1134"/>
          <w:tab w:val="right" w:pos="7088"/>
        </w:tabs>
        <w:spacing w:after="200" w:line="360" w:lineRule="auto"/>
        <w:jc w:val="both"/>
        <w:rPr>
          <w:rFonts w:ascii="Times New Roman" w:eastAsia="Calibri" w:hAnsi="Times New Roman" w:cs="Times New Roman"/>
          <w:b/>
          <w:bCs/>
          <w:sz w:val="28"/>
          <w:szCs w:val="28"/>
        </w:rPr>
      </w:pPr>
      <w:r>
        <w:rPr>
          <w:rFonts w:ascii="Times New Roman" w:eastAsia="Calibri" w:hAnsi="Times New Roman" w:cs="Times New Roman"/>
          <w:sz w:val="28"/>
          <w:szCs w:val="28"/>
        </w:rPr>
        <w:tab/>
        <w:t xml:space="preserve">The validity was determined </w:t>
      </w:r>
      <w:r w:rsidR="00FF50EE" w:rsidRPr="00FF50EE">
        <w:rPr>
          <w:rFonts w:ascii="Times New Roman" w:eastAsia="Calibri" w:hAnsi="Times New Roman" w:cs="Times New Roman"/>
          <w:sz w:val="28"/>
          <w:szCs w:val="28"/>
        </w:rPr>
        <w:t xml:space="preserve"> b</w:t>
      </w:r>
      <w:r w:rsidR="0097560E">
        <w:rPr>
          <w:rFonts w:ascii="Times New Roman" w:eastAsia="Calibri" w:hAnsi="Times New Roman" w:cs="Times New Roman"/>
          <w:sz w:val="28"/>
          <w:szCs w:val="28"/>
        </w:rPr>
        <w:t>y panel of experts.</w:t>
      </w:r>
      <w:r w:rsidR="00FF50EE" w:rsidRPr="00FF50EE">
        <w:rPr>
          <w:rFonts w:ascii="Times New Roman" w:eastAsia="Calibri" w:hAnsi="Times New Roman" w:cs="Times New Roman"/>
          <w:sz w:val="28"/>
          <w:szCs w:val="28"/>
        </w:rPr>
        <w:t xml:space="preserve"> the questionnaire items were changed according to the notes and recommendations of</w:t>
      </w:r>
      <w:r w:rsidR="0097560E">
        <w:rPr>
          <w:rFonts w:ascii="Times New Roman" w:eastAsia="Calibri" w:hAnsi="Times New Roman" w:cs="Times New Roman"/>
          <w:sz w:val="28"/>
          <w:szCs w:val="28"/>
        </w:rPr>
        <w:t xml:space="preserve"> experts</w:t>
      </w:r>
      <w:r w:rsidR="00FF50EE" w:rsidRPr="00FF50EE">
        <w:rPr>
          <w:rFonts w:ascii="Times New Roman" w:eastAsia="Calibri" w:hAnsi="Times New Roman" w:cs="Times New Roman"/>
          <w:sz w:val="28"/>
          <w:szCs w:val="28"/>
        </w:rPr>
        <w:t>.</w:t>
      </w:r>
    </w:p>
    <w:p w:rsidR="00FF50EE" w:rsidRPr="00FF50EE" w:rsidRDefault="00EE3E4D" w:rsidP="00C16EE1">
      <w:pPr>
        <w:tabs>
          <w:tab w:val="left" w:pos="1134"/>
          <w:tab w:val="right" w:pos="7088"/>
        </w:tabs>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97560E">
        <w:rPr>
          <w:rFonts w:ascii="Times New Roman" w:eastAsia="Calibri" w:hAnsi="Times New Roman" w:cs="Times New Roman"/>
          <w:sz w:val="28"/>
          <w:szCs w:val="28"/>
        </w:rPr>
        <w:t xml:space="preserve">The </w:t>
      </w:r>
      <w:r w:rsidR="00FF50EE" w:rsidRPr="00FF50EE">
        <w:rPr>
          <w:rFonts w:ascii="Times New Roman" w:eastAsia="Calibri" w:hAnsi="Times New Roman" w:cs="Times New Roman"/>
          <w:sz w:val="28"/>
          <w:szCs w:val="28"/>
        </w:rPr>
        <w:t>validity of the instrument and educational program was determi</w:t>
      </w:r>
      <w:r w:rsidR="0097560E">
        <w:rPr>
          <w:rFonts w:ascii="Times New Roman" w:eastAsia="Calibri" w:hAnsi="Times New Roman" w:cs="Times New Roman"/>
          <w:sz w:val="28"/>
          <w:szCs w:val="28"/>
        </w:rPr>
        <w:t>ned by panel of experts who have</w:t>
      </w:r>
      <w:r w:rsidR="00FF50EE" w:rsidRPr="00FF50EE">
        <w:rPr>
          <w:rFonts w:ascii="Times New Roman" w:eastAsia="Calibri" w:hAnsi="Times New Roman" w:cs="Times New Roman"/>
          <w:sz w:val="28"/>
          <w:szCs w:val="28"/>
        </w:rPr>
        <w:t xml:space="preserve"> more than (10) years of experience in their field in relation to explore the lucidity, relevance, and adequacy of the questionnaire in order to accomplish the goals of</w:t>
      </w:r>
      <w:r w:rsidR="00C16EE1">
        <w:rPr>
          <w:rFonts w:ascii="Times New Roman" w:eastAsia="Calibri" w:hAnsi="Times New Roman" w:cs="Times New Roman"/>
          <w:sz w:val="28"/>
          <w:szCs w:val="28"/>
        </w:rPr>
        <w:t xml:space="preserve"> the present study (Appendix F).</w:t>
      </w:r>
    </w:p>
    <w:p w:rsidR="00FF50EE" w:rsidRPr="00FF50EE" w:rsidRDefault="0097560E" w:rsidP="00FF50EE">
      <w:pPr>
        <w:tabs>
          <w:tab w:val="left" w:pos="1134"/>
          <w:tab w:val="right" w:pos="7088"/>
        </w:tabs>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FF50EE" w:rsidRPr="00FF50EE">
        <w:rPr>
          <w:rFonts w:ascii="Times New Roman" w:eastAsia="Calibri" w:hAnsi="Times New Roman" w:cs="Times New Roman"/>
          <w:sz w:val="28"/>
          <w:szCs w:val="28"/>
        </w:rPr>
        <w:t>A questionnaire and educational program is designed and distributed to the (13) experts. They are (7) faculty members from College of Nursing/ University of Baghdad, (1) faculty member from College of Nursing/ University of Al-Basra, (2) faculty member from College of Nursing/ University of Al-</w:t>
      </w:r>
      <w:proofErr w:type="spellStart"/>
      <w:r w:rsidR="00FF50EE" w:rsidRPr="00FF50EE">
        <w:rPr>
          <w:rFonts w:ascii="Times New Roman" w:eastAsia="Calibri" w:hAnsi="Times New Roman" w:cs="Times New Roman"/>
          <w:sz w:val="28"/>
          <w:szCs w:val="28"/>
        </w:rPr>
        <w:t>Muthana</w:t>
      </w:r>
      <w:proofErr w:type="spellEnd"/>
      <w:r w:rsidR="00FF50EE" w:rsidRPr="00FF50EE">
        <w:rPr>
          <w:rFonts w:ascii="Times New Roman" w:eastAsia="Calibri" w:hAnsi="Times New Roman" w:cs="Times New Roman"/>
          <w:sz w:val="28"/>
          <w:szCs w:val="28"/>
        </w:rPr>
        <w:t>, (3) faculty members from Ministry of Health.</w:t>
      </w:r>
    </w:p>
    <w:p w:rsidR="00FF50EE" w:rsidRDefault="00FF50EE" w:rsidP="00FF50EE">
      <w:pPr>
        <w:tabs>
          <w:tab w:val="left" w:pos="1134"/>
          <w:tab w:val="right" w:pos="7088"/>
        </w:tabs>
        <w:spacing w:after="200" w:line="360" w:lineRule="auto"/>
        <w:jc w:val="both"/>
        <w:rPr>
          <w:rFonts w:ascii="Times New Roman" w:eastAsia="Calibri" w:hAnsi="Times New Roman" w:cs="Times New Roman"/>
          <w:sz w:val="28"/>
          <w:szCs w:val="28"/>
        </w:rPr>
      </w:pPr>
      <w:r w:rsidRPr="00FF50EE">
        <w:rPr>
          <w:rFonts w:ascii="Times New Roman" w:eastAsia="Calibri" w:hAnsi="Times New Roman" w:cs="Times New Roman"/>
          <w:sz w:val="28"/>
          <w:szCs w:val="28"/>
        </w:rPr>
        <w:t xml:space="preserve"> </w:t>
      </w:r>
      <w:r w:rsidRPr="00FF50EE">
        <w:rPr>
          <w:rFonts w:ascii="Times New Roman" w:eastAsia="Calibri" w:hAnsi="Times New Roman" w:cs="Times New Roman"/>
          <w:sz w:val="28"/>
          <w:szCs w:val="28"/>
        </w:rPr>
        <w:tab/>
        <w:t>The experts' suggestions and recommendations were taken into consideration and the final copy of the constructed instrument has become acceptable as a tool for conducting the study and to achieving the purpose.</w:t>
      </w:r>
    </w:p>
    <w:p w:rsidR="00A51A71" w:rsidRDefault="00A51A71" w:rsidP="00FF50EE">
      <w:pPr>
        <w:tabs>
          <w:tab w:val="left" w:pos="1134"/>
          <w:tab w:val="right" w:pos="7088"/>
        </w:tabs>
        <w:spacing w:after="200" w:line="360" w:lineRule="auto"/>
        <w:jc w:val="both"/>
        <w:rPr>
          <w:rFonts w:ascii="Times New Roman" w:eastAsia="Calibri" w:hAnsi="Times New Roman" w:cs="Times New Roman"/>
          <w:sz w:val="28"/>
          <w:szCs w:val="28"/>
        </w:rPr>
      </w:pPr>
    </w:p>
    <w:p w:rsidR="00FF50EE" w:rsidRPr="00FF50EE" w:rsidRDefault="00FF50EE" w:rsidP="00363CD3">
      <w:pPr>
        <w:tabs>
          <w:tab w:val="left" w:pos="1134"/>
          <w:tab w:val="right" w:pos="7088"/>
        </w:tabs>
        <w:spacing w:after="200" w:line="360" w:lineRule="auto"/>
        <w:jc w:val="both"/>
        <w:rPr>
          <w:rFonts w:ascii="Times New Roman" w:eastAsia="Calibri" w:hAnsi="Times New Roman" w:cs="Times New Roman"/>
          <w:b/>
          <w:bCs/>
          <w:sz w:val="28"/>
          <w:szCs w:val="28"/>
        </w:rPr>
      </w:pPr>
      <w:r w:rsidRPr="00FF50EE">
        <w:rPr>
          <w:rFonts w:ascii="Times New Roman" w:eastAsia="Calibri" w:hAnsi="Times New Roman" w:cs="Times New Roman"/>
          <w:b/>
          <w:bCs/>
          <w:sz w:val="28"/>
          <w:szCs w:val="28"/>
        </w:rPr>
        <w:lastRenderedPageBreak/>
        <w:t>3.</w:t>
      </w:r>
      <w:r w:rsidR="00363CD3">
        <w:rPr>
          <w:rFonts w:ascii="Times New Roman" w:eastAsia="Calibri" w:hAnsi="Times New Roman" w:cs="Times New Roman"/>
          <w:b/>
          <w:bCs/>
          <w:sz w:val="28"/>
          <w:szCs w:val="28"/>
        </w:rPr>
        <w:t>8</w:t>
      </w:r>
      <w:r w:rsidRPr="00FF50EE">
        <w:rPr>
          <w:rFonts w:ascii="Times New Roman" w:eastAsia="Calibri" w:hAnsi="Times New Roman" w:cs="Times New Roman"/>
          <w:b/>
          <w:bCs/>
          <w:sz w:val="28"/>
          <w:szCs w:val="28"/>
        </w:rPr>
        <w:t>. Pilot Study:</w:t>
      </w:r>
    </w:p>
    <w:p w:rsidR="00FF50EE" w:rsidRPr="00FF50EE" w:rsidRDefault="00FF50EE" w:rsidP="00AB1B53">
      <w:pPr>
        <w:tabs>
          <w:tab w:val="left" w:pos="1134"/>
          <w:tab w:val="right" w:pos="7088"/>
        </w:tabs>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FF50EE">
        <w:rPr>
          <w:rFonts w:ascii="Times New Roman" w:eastAsia="Calibri" w:hAnsi="Times New Roman" w:cs="Times New Roman"/>
          <w:sz w:val="28"/>
          <w:szCs w:val="28"/>
        </w:rPr>
        <w:t xml:space="preserve">In order to determine the reliability of the study instruments, a pilot study is carried out on (10) students how were selected randomly, conducted at nursing college in Al-Basra university, (5) students of second stage and (5) students of fourth stage of </w:t>
      </w:r>
      <w:r w:rsidRPr="00FF50EE">
        <w:rPr>
          <w:rFonts w:ascii="Times New Roman" w:eastAsia="Calibri" w:hAnsi="Times New Roman" w:cs="Times New Roman"/>
          <w:bCs/>
          <w:sz w:val="28"/>
          <w:szCs w:val="28"/>
        </w:rPr>
        <w:t>nursing students</w:t>
      </w:r>
      <w:r w:rsidRPr="00FF50EE">
        <w:rPr>
          <w:rFonts w:ascii="Times New Roman" w:eastAsia="Calibri" w:hAnsi="Times New Roman" w:cs="Times New Roman"/>
          <w:sz w:val="28"/>
          <w:szCs w:val="28"/>
        </w:rPr>
        <w:t>. The pilot study was conducted during the period of 15</w:t>
      </w:r>
      <w:r w:rsidRPr="00FF50EE">
        <w:rPr>
          <w:rFonts w:ascii="Times New Roman" w:eastAsia="Calibri" w:hAnsi="Times New Roman" w:cs="Times New Roman"/>
          <w:sz w:val="28"/>
          <w:szCs w:val="28"/>
          <w:vertAlign w:val="superscript"/>
        </w:rPr>
        <w:t>th</w:t>
      </w:r>
      <w:r w:rsidRPr="00FF50EE">
        <w:rPr>
          <w:rFonts w:ascii="Times New Roman" w:eastAsia="Calibri" w:hAnsi="Times New Roman" w:cs="Times New Roman"/>
          <w:sz w:val="28"/>
          <w:szCs w:val="28"/>
        </w:rPr>
        <w:t xml:space="preserve"> of January, 2020 to 2</w:t>
      </w:r>
      <w:r w:rsidR="00EE3E4D">
        <w:rPr>
          <w:rFonts w:ascii="Times New Roman" w:eastAsia="Calibri" w:hAnsi="Times New Roman" w:cs="Times New Roman"/>
          <w:sz w:val="28"/>
          <w:szCs w:val="28"/>
        </w:rPr>
        <w:t>8</w:t>
      </w:r>
      <w:r w:rsidRPr="00FF50EE">
        <w:rPr>
          <w:rFonts w:ascii="Times New Roman" w:eastAsia="Calibri" w:hAnsi="Times New Roman" w:cs="Times New Roman"/>
          <w:sz w:val="28"/>
          <w:szCs w:val="28"/>
          <w:vertAlign w:val="superscript"/>
        </w:rPr>
        <w:t xml:space="preserve"> </w:t>
      </w:r>
      <w:r w:rsidRPr="00FF50EE">
        <w:rPr>
          <w:rFonts w:ascii="Times New Roman" w:eastAsia="Calibri" w:hAnsi="Times New Roman" w:cs="Times New Roman"/>
          <w:sz w:val="28"/>
          <w:szCs w:val="28"/>
        </w:rPr>
        <w:t xml:space="preserve">of January, 2020. The study sample had been exposed to test and finally exposed to </w:t>
      </w:r>
      <w:r w:rsidR="00AB1B53">
        <w:rPr>
          <w:rFonts w:ascii="Times New Roman" w:eastAsia="Calibri" w:hAnsi="Times New Roman" w:cs="Times New Roman"/>
          <w:sz w:val="28"/>
          <w:szCs w:val="28"/>
        </w:rPr>
        <w:t>re</w:t>
      </w:r>
      <w:r w:rsidRPr="00FF50EE">
        <w:rPr>
          <w:rFonts w:ascii="Times New Roman" w:eastAsia="Calibri" w:hAnsi="Times New Roman" w:cs="Times New Roman"/>
          <w:sz w:val="28"/>
          <w:szCs w:val="28"/>
        </w:rPr>
        <w:t>-test. The students who participate in the pilot study and they have the same criteria of the original study sample excluded from the original study sample</w:t>
      </w:r>
      <w:r>
        <w:rPr>
          <w:rFonts w:ascii="Times New Roman" w:eastAsia="Calibri" w:hAnsi="Times New Roman" w:cs="Times New Roman"/>
          <w:sz w:val="28"/>
          <w:szCs w:val="28"/>
        </w:rPr>
        <w:t xml:space="preserve">. </w:t>
      </w:r>
      <w:r w:rsidRPr="00FF50EE">
        <w:rPr>
          <w:rFonts w:ascii="Times New Roman" w:eastAsia="Calibri" w:hAnsi="Times New Roman" w:cs="Times New Roman"/>
          <w:sz w:val="28"/>
          <w:szCs w:val="28"/>
        </w:rPr>
        <w:t>Pearson correlation coefficient used to measure the reliability by using following formula.</w:t>
      </w:r>
    </w:p>
    <w:p w:rsidR="00FF50EE" w:rsidRPr="00FF50EE" w:rsidRDefault="00FF50EE" w:rsidP="00FF50EE">
      <w:pPr>
        <w:tabs>
          <w:tab w:val="left" w:pos="1134"/>
          <w:tab w:val="right" w:pos="7088"/>
        </w:tabs>
        <w:spacing w:after="200" w:line="360" w:lineRule="auto"/>
        <w:jc w:val="both"/>
        <w:rPr>
          <w:rFonts w:ascii="Times New Roman" w:eastAsia="Calibri" w:hAnsi="Times New Roman" w:cs="Times New Roman"/>
          <w:sz w:val="28"/>
          <w:szCs w:val="28"/>
        </w:rPr>
      </w:pPr>
      <w:r w:rsidRPr="00FF50EE">
        <w:rPr>
          <w:rFonts w:ascii="Times New Roman" w:eastAsia="Calibri" w:hAnsi="Times New Roman" w:cs="Times New Roman"/>
          <w:noProof/>
          <w:sz w:val="28"/>
          <w:szCs w:val="28"/>
        </w:rPr>
        <w:drawing>
          <wp:inline distT="0" distB="0" distL="0" distR="0" wp14:anchorId="31794327" wp14:editId="14120C15">
            <wp:extent cx="3629025" cy="957564"/>
            <wp:effectExtent l="0" t="0" r="0" b="0"/>
            <wp:docPr id="461" name="Picture 145" descr="Correlation Coefficient: Simple Definition, Formula, Ea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relation Coefficient: Simple Definition, Formula, Easy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64381" cy="966893"/>
                    </a:xfrm>
                    <a:prstGeom prst="rect">
                      <a:avLst/>
                    </a:prstGeom>
                    <a:noFill/>
                    <a:ln>
                      <a:noFill/>
                    </a:ln>
                  </pic:spPr>
                </pic:pic>
              </a:graphicData>
            </a:graphic>
          </wp:inline>
        </w:drawing>
      </w:r>
      <w:r w:rsidRPr="00FF50EE">
        <w:rPr>
          <w:rFonts w:ascii="Times New Roman" w:eastAsia="Calibri" w:hAnsi="Times New Roman" w:cs="Times New Roman"/>
          <w:sz w:val="28"/>
          <w:szCs w:val="28"/>
        </w:rPr>
        <w:t xml:space="preserve"> (</w:t>
      </w:r>
      <w:proofErr w:type="spellStart"/>
      <w:r w:rsidRPr="00FF50EE">
        <w:rPr>
          <w:rFonts w:ascii="Times New Roman" w:eastAsia="Calibri" w:hAnsi="Times New Roman" w:cs="Times New Roman"/>
          <w:sz w:val="28"/>
          <w:szCs w:val="28"/>
        </w:rPr>
        <w:t>Yount</w:t>
      </w:r>
      <w:proofErr w:type="spellEnd"/>
      <w:r w:rsidRPr="00FF50EE">
        <w:rPr>
          <w:rFonts w:ascii="Times New Roman" w:eastAsia="Calibri" w:hAnsi="Times New Roman" w:cs="Times New Roman"/>
          <w:sz w:val="28"/>
          <w:szCs w:val="28"/>
        </w:rPr>
        <w:t>, 2006)</w:t>
      </w:r>
    </w:p>
    <w:p w:rsidR="00FF50EE" w:rsidRDefault="00FF50EE" w:rsidP="00FF50EE">
      <w:pPr>
        <w:tabs>
          <w:tab w:val="left" w:pos="1134"/>
          <w:tab w:val="right" w:pos="7088"/>
        </w:tabs>
        <w:spacing w:after="200" w:line="360" w:lineRule="auto"/>
        <w:jc w:val="both"/>
        <w:rPr>
          <w:rFonts w:ascii="Times New Roman" w:eastAsia="Calibri" w:hAnsi="Times New Roman" w:cs="Times New Roman"/>
          <w:sz w:val="28"/>
          <w:szCs w:val="28"/>
        </w:rPr>
      </w:pPr>
      <w:r w:rsidRPr="00FF50EE">
        <w:rPr>
          <w:rFonts w:ascii="Times New Roman" w:eastAsia="Calibri" w:hAnsi="Times New Roman" w:cs="Times New Roman"/>
          <w:sz w:val="28"/>
          <w:szCs w:val="28"/>
        </w:rPr>
        <w:tab/>
        <w:t>The correlation procedures are utilized to detect the reliability. The normal range of reliability coefficient is from (-1.00) through (.00) to (+1.00). The reliability coefficient is viewed as satisfactory when it is above (0.70) (</w:t>
      </w:r>
      <w:proofErr w:type="spellStart"/>
      <w:r w:rsidRPr="00FF50EE">
        <w:rPr>
          <w:rFonts w:ascii="Times New Roman" w:eastAsia="Calibri" w:hAnsi="Times New Roman" w:cs="Times New Roman"/>
          <w:sz w:val="28"/>
          <w:szCs w:val="28"/>
        </w:rPr>
        <w:t>Yount</w:t>
      </w:r>
      <w:proofErr w:type="spellEnd"/>
      <w:r w:rsidRPr="00FF50EE">
        <w:rPr>
          <w:rFonts w:ascii="Times New Roman" w:eastAsia="Calibri" w:hAnsi="Times New Roman" w:cs="Times New Roman"/>
          <w:sz w:val="28"/>
          <w:szCs w:val="28"/>
        </w:rPr>
        <w:t>, 2006).</w:t>
      </w:r>
    </w:p>
    <w:p w:rsidR="00EE3E4D" w:rsidRPr="00EE3E4D" w:rsidRDefault="00EE3E4D" w:rsidP="00C93E7C">
      <w:pPr>
        <w:tabs>
          <w:tab w:val="left" w:pos="1134"/>
          <w:tab w:val="right" w:pos="7088"/>
        </w:tabs>
        <w:spacing w:after="200" w:line="360" w:lineRule="auto"/>
        <w:jc w:val="both"/>
        <w:rPr>
          <w:rFonts w:ascii="Times New Roman" w:eastAsia="Calibri" w:hAnsi="Times New Roman" w:cs="Times New Roman"/>
          <w:b/>
          <w:bCs/>
          <w:sz w:val="28"/>
          <w:szCs w:val="28"/>
        </w:rPr>
      </w:pPr>
      <w:r w:rsidRPr="00EE3E4D">
        <w:rPr>
          <w:rFonts w:ascii="Times New Roman" w:eastAsia="Calibri" w:hAnsi="Times New Roman" w:cs="Times New Roman"/>
          <w:b/>
          <w:bCs/>
          <w:sz w:val="28"/>
          <w:szCs w:val="28"/>
        </w:rPr>
        <w:t>Table (3-</w:t>
      </w:r>
      <w:r w:rsidR="00C93E7C">
        <w:rPr>
          <w:rFonts w:ascii="Times New Roman" w:eastAsia="Calibri" w:hAnsi="Times New Roman" w:cs="Times New Roman"/>
          <w:b/>
          <w:bCs/>
          <w:sz w:val="28"/>
          <w:szCs w:val="28"/>
        </w:rPr>
        <w:t>2</w:t>
      </w:r>
      <w:r w:rsidRPr="00EE3E4D">
        <w:rPr>
          <w:rFonts w:ascii="Times New Roman" w:eastAsia="Calibri" w:hAnsi="Times New Roman" w:cs="Times New Roman"/>
          <w:b/>
          <w:bCs/>
          <w:sz w:val="28"/>
          <w:szCs w:val="28"/>
        </w:rPr>
        <w:t>) Reliability of the Study Instruments</w:t>
      </w:r>
    </w:p>
    <w:tbl>
      <w:tblPr>
        <w:tblStyle w:val="TableGrid0"/>
        <w:tblW w:w="5000" w:type="pct"/>
        <w:tblLook w:val="04A0" w:firstRow="1" w:lastRow="0" w:firstColumn="1" w:lastColumn="0" w:noHBand="0" w:noVBand="1"/>
      </w:tblPr>
      <w:tblGrid>
        <w:gridCol w:w="1679"/>
        <w:gridCol w:w="1548"/>
        <w:gridCol w:w="3969"/>
        <w:gridCol w:w="1569"/>
      </w:tblGrid>
      <w:tr w:rsidR="00EE3E4D" w:rsidRPr="00EE3E4D" w:rsidTr="00A51A71">
        <w:tc>
          <w:tcPr>
            <w:tcW w:w="958" w:type="pct"/>
            <w:tcBorders>
              <w:top w:val="thinThickSmallGap" w:sz="18" w:space="0" w:color="auto"/>
              <w:left w:val="thinThickSmallGap" w:sz="18" w:space="0" w:color="auto"/>
            </w:tcBorders>
            <w:shd w:val="clear" w:color="auto" w:fill="D5DCE4" w:themeFill="text2" w:themeFillTint="33"/>
          </w:tcPr>
          <w:p w:rsidR="00EE3E4D" w:rsidRPr="00EE3E4D" w:rsidRDefault="00EE3E4D" w:rsidP="00EE3E4D">
            <w:pPr>
              <w:tabs>
                <w:tab w:val="left" w:pos="1134"/>
                <w:tab w:val="right" w:pos="7088"/>
              </w:tabs>
              <w:spacing w:after="200" w:line="360" w:lineRule="auto"/>
              <w:jc w:val="both"/>
              <w:rPr>
                <w:rFonts w:ascii="Times New Roman" w:eastAsia="Calibri" w:hAnsi="Times New Roman" w:cs="Times New Roman"/>
                <w:b/>
                <w:bCs/>
                <w:sz w:val="28"/>
                <w:szCs w:val="28"/>
              </w:rPr>
            </w:pPr>
            <w:r w:rsidRPr="00EE3E4D">
              <w:rPr>
                <w:rFonts w:ascii="Times New Roman" w:eastAsia="Calibri" w:hAnsi="Times New Roman" w:cs="Times New Roman"/>
                <w:b/>
                <w:bCs/>
                <w:sz w:val="28"/>
                <w:szCs w:val="28"/>
              </w:rPr>
              <w:t>Instruments</w:t>
            </w:r>
          </w:p>
        </w:tc>
        <w:tc>
          <w:tcPr>
            <w:tcW w:w="883" w:type="pct"/>
            <w:tcBorders>
              <w:top w:val="thinThickSmallGap" w:sz="18" w:space="0" w:color="auto"/>
            </w:tcBorders>
            <w:shd w:val="clear" w:color="auto" w:fill="D5DCE4" w:themeFill="text2" w:themeFillTint="33"/>
          </w:tcPr>
          <w:p w:rsidR="00EE3E4D" w:rsidRPr="00EE3E4D" w:rsidRDefault="00A51A71" w:rsidP="00A51A71">
            <w:pPr>
              <w:tabs>
                <w:tab w:val="left" w:pos="1134"/>
                <w:tab w:val="right" w:pos="7088"/>
              </w:tabs>
              <w:spacing w:after="200"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Items </w:t>
            </w:r>
            <w:r w:rsidR="00EE3E4D" w:rsidRPr="00EE3E4D">
              <w:rPr>
                <w:rFonts w:ascii="Times New Roman" w:eastAsia="Calibri" w:hAnsi="Times New Roman" w:cs="Times New Roman"/>
                <w:b/>
                <w:bCs/>
                <w:sz w:val="28"/>
                <w:szCs w:val="28"/>
              </w:rPr>
              <w:t xml:space="preserve">No. </w:t>
            </w:r>
          </w:p>
        </w:tc>
        <w:tc>
          <w:tcPr>
            <w:tcW w:w="2264" w:type="pct"/>
            <w:tcBorders>
              <w:top w:val="thinThickSmallGap" w:sz="18" w:space="0" w:color="auto"/>
            </w:tcBorders>
            <w:shd w:val="clear" w:color="auto" w:fill="D5DCE4" w:themeFill="text2" w:themeFillTint="33"/>
          </w:tcPr>
          <w:p w:rsidR="00EE3E4D" w:rsidRPr="00EE3E4D" w:rsidRDefault="00EE3E4D" w:rsidP="00EE3E4D">
            <w:pPr>
              <w:tabs>
                <w:tab w:val="left" w:pos="1134"/>
                <w:tab w:val="right" w:pos="7088"/>
              </w:tabs>
              <w:spacing w:after="200" w:line="360" w:lineRule="auto"/>
              <w:jc w:val="both"/>
              <w:rPr>
                <w:rFonts w:ascii="Times New Roman" w:eastAsia="Calibri" w:hAnsi="Times New Roman" w:cs="Times New Roman"/>
                <w:b/>
                <w:bCs/>
                <w:sz w:val="28"/>
                <w:szCs w:val="28"/>
              </w:rPr>
            </w:pPr>
            <w:r w:rsidRPr="00EE3E4D">
              <w:rPr>
                <w:rFonts w:ascii="Times New Roman" w:eastAsia="Calibri" w:hAnsi="Times New Roman" w:cs="Times New Roman"/>
                <w:b/>
                <w:bCs/>
                <w:sz w:val="28"/>
                <w:szCs w:val="28"/>
              </w:rPr>
              <w:t>P</w:t>
            </w:r>
            <w:r w:rsidR="00A51A71">
              <w:rPr>
                <w:rFonts w:ascii="Times New Roman" w:eastAsia="Calibri" w:hAnsi="Times New Roman" w:cs="Times New Roman"/>
                <w:b/>
                <w:bCs/>
                <w:sz w:val="28"/>
                <w:szCs w:val="28"/>
              </w:rPr>
              <w:t xml:space="preserve">erson </w:t>
            </w:r>
            <w:r w:rsidRPr="00EE3E4D">
              <w:rPr>
                <w:rFonts w:ascii="Times New Roman" w:eastAsia="Calibri" w:hAnsi="Times New Roman" w:cs="Times New Roman"/>
                <w:b/>
                <w:bCs/>
                <w:sz w:val="28"/>
                <w:szCs w:val="28"/>
              </w:rPr>
              <w:t>correlation coefficient</w:t>
            </w:r>
          </w:p>
        </w:tc>
        <w:tc>
          <w:tcPr>
            <w:tcW w:w="895" w:type="pct"/>
            <w:tcBorders>
              <w:top w:val="thinThickSmallGap" w:sz="18" w:space="0" w:color="auto"/>
              <w:right w:val="thickThinSmallGap" w:sz="18" w:space="0" w:color="auto"/>
            </w:tcBorders>
            <w:shd w:val="clear" w:color="auto" w:fill="D5DCE4" w:themeFill="text2" w:themeFillTint="33"/>
          </w:tcPr>
          <w:p w:rsidR="00EE3E4D" w:rsidRPr="00EE3E4D" w:rsidRDefault="00EE3E4D" w:rsidP="00EE3E4D">
            <w:pPr>
              <w:tabs>
                <w:tab w:val="left" w:pos="1134"/>
                <w:tab w:val="right" w:pos="7088"/>
              </w:tabs>
              <w:spacing w:after="200" w:line="360" w:lineRule="auto"/>
              <w:jc w:val="both"/>
              <w:rPr>
                <w:rFonts w:ascii="Times New Roman" w:eastAsia="Calibri" w:hAnsi="Times New Roman" w:cs="Times New Roman"/>
                <w:b/>
                <w:bCs/>
                <w:sz w:val="28"/>
                <w:szCs w:val="28"/>
              </w:rPr>
            </w:pPr>
            <w:r w:rsidRPr="00EE3E4D">
              <w:rPr>
                <w:rFonts w:ascii="Times New Roman" w:eastAsia="Calibri" w:hAnsi="Times New Roman" w:cs="Times New Roman"/>
                <w:b/>
                <w:bCs/>
                <w:sz w:val="28"/>
                <w:szCs w:val="28"/>
              </w:rPr>
              <w:t>Sig.</w:t>
            </w:r>
          </w:p>
        </w:tc>
      </w:tr>
      <w:tr w:rsidR="00EE3E4D" w:rsidRPr="00EE3E4D" w:rsidTr="00A51A71">
        <w:tc>
          <w:tcPr>
            <w:tcW w:w="958" w:type="pct"/>
            <w:tcBorders>
              <w:left w:val="thinThickSmallGap" w:sz="18" w:space="0" w:color="auto"/>
              <w:bottom w:val="thickThinSmallGap" w:sz="18" w:space="0" w:color="auto"/>
            </w:tcBorders>
          </w:tcPr>
          <w:p w:rsidR="00EE3E4D" w:rsidRPr="00EE3E4D" w:rsidRDefault="00EE3E4D" w:rsidP="00A51A71">
            <w:pPr>
              <w:tabs>
                <w:tab w:val="left" w:pos="1134"/>
                <w:tab w:val="right" w:pos="7088"/>
              </w:tabs>
              <w:spacing w:after="200" w:line="360" w:lineRule="auto"/>
              <w:jc w:val="center"/>
              <w:rPr>
                <w:rFonts w:ascii="Times New Roman" w:eastAsia="Calibri" w:hAnsi="Times New Roman" w:cs="Times New Roman"/>
                <w:b/>
                <w:bCs/>
                <w:sz w:val="28"/>
                <w:szCs w:val="28"/>
              </w:rPr>
            </w:pPr>
            <w:r w:rsidRPr="00EE3E4D">
              <w:rPr>
                <w:rFonts w:ascii="Times New Roman" w:eastAsia="Calibri" w:hAnsi="Times New Roman" w:cs="Times New Roman"/>
                <w:b/>
                <w:bCs/>
                <w:sz w:val="28"/>
                <w:szCs w:val="28"/>
              </w:rPr>
              <w:t>Knowledge</w:t>
            </w:r>
          </w:p>
        </w:tc>
        <w:tc>
          <w:tcPr>
            <w:tcW w:w="883" w:type="pct"/>
            <w:tcBorders>
              <w:bottom w:val="thickThinSmallGap" w:sz="18" w:space="0" w:color="auto"/>
            </w:tcBorders>
          </w:tcPr>
          <w:p w:rsidR="00EE3E4D" w:rsidRPr="00EE3E4D" w:rsidRDefault="00EE3E4D" w:rsidP="00A51A71">
            <w:pPr>
              <w:tabs>
                <w:tab w:val="left" w:pos="1134"/>
                <w:tab w:val="right" w:pos="7088"/>
              </w:tabs>
              <w:spacing w:after="200" w:line="360" w:lineRule="auto"/>
              <w:jc w:val="center"/>
              <w:rPr>
                <w:rFonts w:ascii="Times New Roman" w:eastAsia="Calibri" w:hAnsi="Times New Roman" w:cs="Times New Roman"/>
                <w:b/>
                <w:bCs/>
                <w:sz w:val="28"/>
                <w:szCs w:val="28"/>
              </w:rPr>
            </w:pPr>
            <w:r w:rsidRPr="00EE3E4D">
              <w:rPr>
                <w:rFonts w:ascii="Times New Roman" w:eastAsia="Calibri" w:hAnsi="Times New Roman" w:cs="Times New Roman"/>
                <w:b/>
                <w:bCs/>
                <w:sz w:val="28"/>
                <w:szCs w:val="28"/>
              </w:rPr>
              <w:t>43</w:t>
            </w:r>
          </w:p>
        </w:tc>
        <w:tc>
          <w:tcPr>
            <w:tcW w:w="2264" w:type="pct"/>
            <w:tcBorders>
              <w:bottom w:val="thickThinSmallGap" w:sz="18" w:space="0" w:color="auto"/>
            </w:tcBorders>
          </w:tcPr>
          <w:p w:rsidR="00EE3E4D" w:rsidRPr="00EE3E4D" w:rsidRDefault="00EE3E4D" w:rsidP="00A51A71">
            <w:pPr>
              <w:tabs>
                <w:tab w:val="left" w:pos="1134"/>
                <w:tab w:val="right" w:pos="7088"/>
              </w:tabs>
              <w:spacing w:after="200" w:line="360" w:lineRule="auto"/>
              <w:jc w:val="center"/>
              <w:rPr>
                <w:rFonts w:ascii="Times New Roman" w:eastAsia="Calibri" w:hAnsi="Times New Roman" w:cs="Times New Roman"/>
                <w:b/>
                <w:bCs/>
                <w:sz w:val="28"/>
                <w:szCs w:val="28"/>
              </w:rPr>
            </w:pPr>
            <w:r w:rsidRPr="00EE3E4D">
              <w:rPr>
                <w:rFonts w:ascii="Times New Roman" w:eastAsia="Calibri" w:hAnsi="Times New Roman" w:cs="Times New Roman"/>
                <w:b/>
                <w:bCs/>
                <w:sz w:val="28"/>
                <w:szCs w:val="28"/>
              </w:rPr>
              <w:t>0.79</w:t>
            </w:r>
          </w:p>
        </w:tc>
        <w:tc>
          <w:tcPr>
            <w:tcW w:w="895" w:type="pct"/>
            <w:tcBorders>
              <w:bottom w:val="thickThinSmallGap" w:sz="18" w:space="0" w:color="auto"/>
              <w:right w:val="thickThinSmallGap" w:sz="18" w:space="0" w:color="auto"/>
            </w:tcBorders>
          </w:tcPr>
          <w:p w:rsidR="00EE3E4D" w:rsidRPr="00EE3E4D" w:rsidRDefault="00EE3E4D" w:rsidP="00A51A71">
            <w:pPr>
              <w:tabs>
                <w:tab w:val="left" w:pos="1134"/>
                <w:tab w:val="right" w:pos="7088"/>
              </w:tabs>
              <w:spacing w:after="200" w:line="360" w:lineRule="auto"/>
              <w:jc w:val="center"/>
              <w:rPr>
                <w:rFonts w:ascii="Times New Roman" w:eastAsia="Calibri" w:hAnsi="Times New Roman" w:cs="Times New Roman"/>
                <w:b/>
                <w:bCs/>
                <w:sz w:val="28"/>
                <w:szCs w:val="28"/>
              </w:rPr>
            </w:pPr>
            <w:r w:rsidRPr="00EE3E4D">
              <w:rPr>
                <w:rFonts w:ascii="Times New Roman" w:eastAsia="Calibri" w:hAnsi="Times New Roman" w:cs="Times New Roman"/>
                <w:b/>
                <w:bCs/>
                <w:sz w:val="28"/>
                <w:szCs w:val="28"/>
              </w:rPr>
              <w:t>Significant</w:t>
            </w:r>
          </w:p>
        </w:tc>
      </w:tr>
    </w:tbl>
    <w:p w:rsidR="00EE3E4D" w:rsidRDefault="00EE3E4D" w:rsidP="00FF50EE">
      <w:pPr>
        <w:tabs>
          <w:tab w:val="left" w:pos="1134"/>
          <w:tab w:val="right" w:pos="7088"/>
        </w:tabs>
        <w:spacing w:after="200" w:line="360" w:lineRule="auto"/>
        <w:jc w:val="both"/>
        <w:rPr>
          <w:rFonts w:ascii="Times New Roman" w:eastAsia="Calibri" w:hAnsi="Times New Roman" w:cs="Times New Roman"/>
          <w:sz w:val="28"/>
          <w:szCs w:val="28"/>
        </w:rPr>
      </w:pPr>
    </w:p>
    <w:p w:rsidR="00FF50EE" w:rsidRDefault="00EE3E4D" w:rsidP="00EE3E4D">
      <w:pPr>
        <w:tabs>
          <w:tab w:val="left" w:pos="1134"/>
          <w:tab w:val="right" w:pos="7088"/>
        </w:tabs>
        <w:spacing w:after="200" w:line="360" w:lineRule="auto"/>
        <w:jc w:val="both"/>
        <w:rPr>
          <w:rFonts w:ascii="Times New Roman" w:eastAsia="Calibri" w:hAnsi="Times New Roman" w:cs="Times New Roman"/>
          <w:sz w:val="28"/>
          <w:szCs w:val="28"/>
        </w:rPr>
      </w:pPr>
      <w:r w:rsidRPr="00EE3E4D">
        <w:rPr>
          <w:rFonts w:ascii="Times New Roman" w:eastAsia="Calibri" w:hAnsi="Times New Roman" w:cs="Times New Roman"/>
          <w:sz w:val="28"/>
          <w:szCs w:val="28"/>
        </w:rPr>
        <w:lastRenderedPageBreak/>
        <w:t xml:space="preserve">                For the present study, there is a good level of person correlation coefficient reliability value for the questionnaire </w:t>
      </w:r>
      <w:r w:rsidR="00A51A71" w:rsidRPr="00EE3E4D">
        <w:rPr>
          <w:rFonts w:ascii="Times New Roman" w:eastAsia="Calibri" w:hAnsi="Times New Roman" w:cs="Times New Roman"/>
          <w:sz w:val="28"/>
          <w:szCs w:val="28"/>
        </w:rPr>
        <w:t>of nursing</w:t>
      </w:r>
      <w:r w:rsidRPr="00EE3E4D">
        <w:rPr>
          <w:rFonts w:ascii="Times New Roman" w:eastAsia="Calibri" w:hAnsi="Times New Roman" w:cs="Times New Roman"/>
          <w:sz w:val="28"/>
          <w:szCs w:val="28"/>
        </w:rPr>
        <w:t xml:space="preserve"> </w:t>
      </w:r>
      <w:r w:rsidR="00A51A71" w:rsidRPr="00EE3E4D">
        <w:rPr>
          <w:rFonts w:ascii="Times New Roman" w:eastAsia="Calibri" w:hAnsi="Times New Roman" w:cs="Times New Roman"/>
          <w:sz w:val="28"/>
          <w:szCs w:val="28"/>
        </w:rPr>
        <w:t>students'</w:t>
      </w:r>
      <w:r w:rsidRPr="00EE3E4D">
        <w:rPr>
          <w:rFonts w:ascii="Times New Roman" w:eastAsia="Calibri" w:hAnsi="Times New Roman" w:cs="Times New Roman"/>
          <w:sz w:val="28"/>
          <w:szCs w:val="28"/>
        </w:rPr>
        <w:t xml:space="preserve"> knowledge.</w:t>
      </w:r>
    </w:p>
    <w:p w:rsidR="00FF50EE" w:rsidRPr="00FF50EE" w:rsidRDefault="00FF50EE" w:rsidP="00363CD3">
      <w:pPr>
        <w:tabs>
          <w:tab w:val="left" w:pos="1134"/>
          <w:tab w:val="right" w:pos="7088"/>
        </w:tabs>
        <w:spacing w:after="200" w:line="360" w:lineRule="auto"/>
        <w:jc w:val="both"/>
        <w:rPr>
          <w:rFonts w:ascii="Times New Roman" w:eastAsia="Calibri" w:hAnsi="Times New Roman" w:cs="Times New Roman"/>
          <w:b/>
          <w:bCs/>
          <w:sz w:val="28"/>
          <w:szCs w:val="28"/>
        </w:rPr>
      </w:pPr>
      <w:r w:rsidRPr="00FF50EE">
        <w:rPr>
          <w:rFonts w:ascii="Times New Roman" w:eastAsia="Calibri" w:hAnsi="Times New Roman" w:cs="Times New Roman"/>
          <w:b/>
          <w:bCs/>
          <w:sz w:val="28"/>
          <w:szCs w:val="28"/>
        </w:rPr>
        <w:t>3.</w:t>
      </w:r>
      <w:r w:rsidR="00363CD3">
        <w:rPr>
          <w:rFonts w:ascii="Times New Roman" w:eastAsia="Calibri" w:hAnsi="Times New Roman" w:cs="Times New Roman"/>
          <w:b/>
          <w:bCs/>
          <w:sz w:val="28"/>
          <w:szCs w:val="28"/>
        </w:rPr>
        <w:t>8</w:t>
      </w:r>
      <w:r w:rsidRPr="00FF50EE">
        <w:rPr>
          <w:rFonts w:ascii="Times New Roman" w:eastAsia="Calibri" w:hAnsi="Times New Roman" w:cs="Times New Roman"/>
          <w:b/>
          <w:bCs/>
          <w:sz w:val="28"/>
          <w:szCs w:val="28"/>
        </w:rPr>
        <w:t>.1. The purpose of pilot study:</w:t>
      </w:r>
    </w:p>
    <w:p w:rsidR="00FF50EE" w:rsidRPr="00FF50EE" w:rsidRDefault="00FF50EE" w:rsidP="00A51A71">
      <w:pPr>
        <w:numPr>
          <w:ilvl w:val="0"/>
          <w:numId w:val="7"/>
        </w:numPr>
        <w:tabs>
          <w:tab w:val="left" w:pos="1134"/>
          <w:tab w:val="right" w:pos="7088"/>
        </w:tabs>
        <w:spacing w:after="200" w:line="360" w:lineRule="auto"/>
        <w:ind w:left="284" w:hanging="284"/>
        <w:jc w:val="both"/>
        <w:rPr>
          <w:rFonts w:ascii="Times New Roman" w:eastAsia="Calibri" w:hAnsi="Times New Roman" w:cs="Times New Roman"/>
          <w:sz w:val="28"/>
          <w:szCs w:val="28"/>
        </w:rPr>
      </w:pPr>
      <w:r w:rsidRPr="00FF50EE">
        <w:rPr>
          <w:rFonts w:ascii="Times New Roman" w:eastAsia="Calibri" w:hAnsi="Times New Roman" w:cs="Times New Roman"/>
          <w:sz w:val="28"/>
          <w:szCs w:val="28"/>
        </w:rPr>
        <w:t>To determine the reliability of the questionnaire.</w:t>
      </w:r>
    </w:p>
    <w:p w:rsidR="00FF50EE" w:rsidRPr="00FF50EE" w:rsidRDefault="00FF50EE" w:rsidP="00A51A71">
      <w:pPr>
        <w:numPr>
          <w:ilvl w:val="0"/>
          <w:numId w:val="7"/>
        </w:numPr>
        <w:tabs>
          <w:tab w:val="left" w:pos="1134"/>
          <w:tab w:val="right" w:pos="7088"/>
        </w:tabs>
        <w:spacing w:after="200" w:line="360" w:lineRule="auto"/>
        <w:ind w:left="284" w:hanging="284"/>
        <w:jc w:val="both"/>
        <w:rPr>
          <w:rFonts w:ascii="Times New Roman" w:eastAsia="Calibri" w:hAnsi="Times New Roman" w:cs="Times New Roman"/>
          <w:sz w:val="28"/>
          <w:szCs w:val="28"/>
        </w:rPr>
      </w:pPr>
      <w:r w:rsidRPr="00FF50EE">
        <w:rPr>
          <w:rFonts w:ascii="Times New Roman" w:eastAsia="Calibri" w:hAnsi="Times New Roman" w:cs="Times New Roman"/>
          <w:sz w:val="28"/>
          <w:szCs w:val="28"/>
        </w:rPr>
        <w:t>To Check the time required for answering the questionnaire and information accumulation.</w:t>
      </w:r>
    </w:p>
    <w:p w:rsidR="00FF50EE" w:rsidRPr="00FF50EE" w:rsidRDefault="00FF50EE" w:rsidP="00A51A71">
      <w:pPr>
        <w:numPr>
          <w:ilvl w:val="0"/>
          <w:numId w:val="7"/>
        </w:numPr>
        <w:tabs>
          <w:tab w:val="left" w:pos="1134"/>
          <w:tab w:val="right" w:pos="7088"/>
        </w:tabs>
        <w:spacing w:after="200" w:line="360" w:lineRule="auto"/>
        <w:ind w:left="284" w:hanging="284"/>
        <w:jc w:val="both"/>
        <w:rPr>
          <w:rFonts w:ascii="Times New Roman" w:eastAsia="Calibri" w:hAnsi="Times New Roman" w:cs="Times New Roman"/>
          <w:b/>
          <w:bCs/>
          <w:sz w:val="28"/>
          <w:szCs w:val="28"/>
        </w:rPr>
      </w:pPr>
      <w:r w:rsidRPr="00FF50EE">
        <w:rPr>
          <w:rFonts w:ascii="Times New Roman" w:eastAsia="Calibri" w:hAnsi="Times New Roman" w:cs="Times New Roman"/>
          <w:sz w:val="28"/>
          <w:szCs w:val="28"/>
        </w:rPr>
        <w:t>To Check the wording of questio</w:t>
      </w:r>
      <w:r w:rsidR="008B54B9">
        <w:rPr>
          <w:rFonts w:ascii="Times New Roman" w:eastAsia="Calibri" w:hAnsi="Times New Roman" w:cs="Times New Roman"/>
          <w:sz w:val="28"/>
          <w:szCs w:val="28"/>
        </w:rPr>
        <w:t>nnaire form and level of nursing students</w:t>
      </w:r>
      <w:r w:rsidRPr="00FF50EE">
        <w:rPr>
          <w:rFonts w:ascii="Times New Roman" w:eastAsia="Calibri" w:hAnsi="Times New Roman" w:cs="Times New Roman"/>
          <w:sz w:val="28"/>
          <w:szCs w:val="28"/>
        </w:rPr>
        <w:t xml:space="preserve"> understanding the questionnaire.</w:t>
      </w:r>
    </w:p>
    <w:p w:rsidR="00FF50EE" w:rsidRPr="00FF50EE" w:rsidRDefault="00FF50EE" w:rsidP="00A51A71">
      <w:pPr>
        <w:numPr>
          <w:ilvl w:val="0"/>
          <w:numId w:val="7"/>
        </w:numPr>
        <w:tabs>
          <w:tab w:val="left" w:pos="1134"/>
          <w:tab w:val="right" w:pos="7088"/>
        </w:tabs>
        <w:spacing w:after="200" w:line="360" w:lineRule="auto"/>
        <w:ind w:left="284" w:hanging="284"/>
        <w:jc w:val="both"/>
        <w:rPr>
          <w:rFonts w:ascii="Times New Roman" w:eastAsia="Calibri" w:hAnsi="Times New Roman" w:cs="Times New Roman"/>
          <w:b/>
          <w:bCs/>
          <w:sz w:val="28"/>
          <w:szCs w:val="28"/>
        </w:rPr>
      </w:pPr>
      <w:r w:rsidRPr="00FF50EE">
        <w:rPr>
          <w:rFonts w:ascii="Times New Roman" w:eastAsia="Calibri" w:hAnsi="Times New Roman" w:cs="Times New Roman"/>
          <w:sz w:val="28"/>
          <w:szCs w:val="28"/>
        </w:rPr>
        <w:t>To identifying the barriers that may be encountered during the data collection process.</w:t>
      </w:r>
    </w:p>
    <w:p w:rsidR="00FF50EE" w:rsidRPr="00FF50EE" w:rsidRDefault="00FF50EE" w:rsidP="00363CD3">
      <w:pPr>
        <w:tabs>
          <w:tab w:val="left" w:pos="1134"/>
          <w:tab w:val="right" w:pos="7088"/>
        </w:tabs>
        <w:spacing w:after="200" w:line="360" w:lineRule="auto"/>
        <w:jc w:val="both"/>
        <w:rPr>
          <w:rFonts w:ascii="Times New Roman" w:eastAsia="Calibri" w:hAnsi="Times New Roman" w:cs="Times New Roman"/>
          <w:b/>
          <w:bCs/>
          <w:sz w:val="28"/>
          <w:szCs w:val="28"/>
        </w:rPr>
      </w:pPr>
      <w:r w:rsidRPr="00FF50EE">
        <w:rPr>
          <w:rFonts w:ascii="Times New Roman" w:eastAsia="Calibri" w:hAnsi="Times New Roman" w:cs="Times New Roman"/>
          <w:b/>
          <w:bCs/>
          <w:sz w:val="28"/>
          <w:szCs w:val="28"/>
        </w:rPr>
        <w:t>3.</w:t>
      </w:r>
      <w:r w:rsidR="00363CD3">
        <w:rPr>
          <w:rFonts w:ascii="Times New Roman" w:eastAsia="Calibri" w:hAnsi="Times New Roman" w:cs="Times New Roman"/>
          <w:b/>
          <w:bCs/>
          <w:sz w:val="28"/>
          <w:szCs w:val="28"/>
        </w:rPr>
        <w:t>8</w:t>
      </w:r>
      <w:r w:rsidRPr="00FF50EE">
        <w:rPr>
          <w:rFonts w:ascii="Times New Roman" w:eastAsia="Calibri" w:hAnsi="Times New Roman" w:cs="Times New Roman"/>
          <w:b/>
          <w:bCs/>
          <w:sz w:val="28"/>
          <w:szCs w:val="28"/>
        </w:rPr>
        <w:t xml:space="preserve">.2. The result of pilot study </w:t>
      </w:r>
    </w:p>
    <w:p w:rsidR="00FF50EE" w:rsidRPr="00FF50EE" w:rsidRDefault="00FF50EE" w:rsidP="00A51A71">
      <w:pPr>
        <w:numPr>
          <w:ilvl w:val="0"/>
          <w:numId w:val="49"/>
        </w:numPr>
        <w:tabs>
          <w:tab w:val="left" w:pos="709"/>
          <w:tab w:val="right" w:pos="7088"/>
        </w:tabs>
        <w:spacing w:after="200" w:line="360" w:lineRule="auto"/>
        <w:ind w:left="284" w:hanging="284"/>
        <w:jc w:val="both"/>
        <w:rPr>
          <w:rFonts w:ascii="Times New Roman" w:eastAsia="Calibri" w:hAnsi="Times New Roman" w:cs="Times New Roman"/>
          <w:sz w:val="28"/>
          <w:szCs w:val="28"/>
        </w:rPr>
      </w:pPr>
      <w:r w:rsidRPr="00FF50EE">
        <w:rPr>
          <w:rFonts w:ascii="Times New Roman" w:eastAsia="Calibri" w:hAnsi="Times New Roman" w:cs="Times New Roman"/>
          <w:sz w:val="28"/>
          <w:szCs w:val="28"/>
        </w:rPr>
        <w:t>The questionnaire of the study were clear for participants.</w:t>
      </w:r>
    </w:p>
    <w:p w:rsidR="00FF50EE" w:rsidRPr="00FF50EE" w:rsidRDefault="00FF50EE" w:rsidP="00A51A71">
      <w:pPr>
        <w:numPr>
          <w:ilvl w:val="0"/>
          <w:numId w:val="49"/>
        </w:numPr>
        <w:tabs>
          <w:tab w:val="left" w:pos="709"/>
          <w:tab w:val="right" w:pos="7088"/>
        </w:tabs>
        <w:spacing w:after="200" w:line="360" w:lineRule="auto"/>
        <w:ind w:left="284" w:hanging="284"/>
        <w:jc w:val="both"/>
        <w:rPr>
          <w:rFonts w:ascii="Times New Roman" w:eastAsia="Calibri" w:hAnsi="Times New Roman" w:cs="Times New Roman"/>
          <w:sz w:val="28"/>
          <w:szCs w:val="28"/>
        </w:rPr>
      </w:pPr>
      <w:r w:rsidRPr="00FF50EE">
        <w:rPr>
          <w:rFonts w:ascii="Times New Roman" w:eastAsia="Calibri" w:hAnsi="Times New Roman" w:cs="Times New Roman"/>
          <w:sz w:val="28"/>
          <w:szCs w:val="28"/>
        </w:rPr>
        <w:t>The time required to answer the questionnaire by the participant was (25-30) minutes.</w:t>
      </w:r>
    </w:p>
    <w:p w:rsidR="00FF50EE" w:rsidRDefault="00FF50EE" w:rsidP="00A51A71">
      <w:pPr>
        <w:numPr>
          <w:ilvl w:val="0"/>
          <w:numId w:val="49"/>
        </w:numPr>
        <w:tabs>
          <w:tab w:val="left" w:pos="709"/>
          <w:tab w:val="right" w:pos="7088"/>
        </w:tabs>
        <w:spacing w:after="200" w:line="360" w:lineRule="auto"/>
        <w:ind w:left="284" w:hanging="284"/>
        <w:jc w:val="both"/>
        <w:rPr>
          <w:rFonts w:ascii="Times New Roman" w:eastAsia="Calibri" w:hAnsi="Times New Roman" w:cs="Times New Roman"/>
          <w:sz w:val="28"/>
          <w:szCs w:val="28"/>
        </w:rPr>
      </w:pPr>
      <w:r w:rsidRPr="00FF50EE">
        <w:rPr>
          <w:rFonts w:ascii="Times New Roman" w:eastAsia="Calibri" w:hAnsi="Times New Roman" w:cs="Times New Roman"/>
          <w:sz w:val="28"/>
          <w:szCs w:val="28"/>
        </w:rPr>
        <w:t>There were no barriers may affect the implementation of the study.</w:t>
      </w:r>
    </w:p>
    <w:p w:rsidR="0049528E" w:rsidRPr="00201E3E" w:rsidRDefault="0049528E" w:rsidP="0049528E">
      <w:pPr>
        <w:tabs>
          <w:tab w:val="left" w:pos="1134"/>
          <w:tab w:val="right" w:pos="7088"/>
        </w:tabs>
        <w:spacing w:after="200" w:line="360" w:lineRule="auto"/>
        <w:contextualSpacing/>
        <w:jc w:val="both"/>
        <w:rPr>
          <w:rFonts w:ascii="Times New Roman" w:eastAsia="Times New Roman" w:hAnsi="Times New Roman" w:cs="Times New Roman"/>
          <w:b/>
          <w:bCs/>
          <w:sz w:val="28"/>
          <w:szCs w:val="28"/>
          <w:lang w:bidi="ar-IQ"/>
        </w:rPr>
      </w:pPr>
      <w:r w:rsidRPr="00201E3E">
        <w:rPr>
          <w:rFonts w:ascii="Times New Roman" w:eastAsia="Times New Roman" w:hAnsi="Times New Roman" w:cs="Times New Roman"/>
          <w:b/>
          <w:bCs/>
          <w:sz w:val="32"/>
          <w:szCs w:val="36"/>
          <w:lang w:bidi="en-US"/>
        </w:rPr>
        <w:t xml:space="preserve">3. </w:t>
      </w:r>
      <w:r>
        <w:rPr>
          <w:rFonts w:ascii="Times New Roman" w:eastAsia="Times New Roman" w:hAnsi="Times New Roman" w:cs="Times New Roman"/>
          <w:b/>
          <w:bCs/>
          <w:sz w:val="32"/>
          <w:szCs w:val="36"/>
          <w:lang w:bidi="ar-IQ"/>
        </w:rPr>
        <w:t>9</w:t>
      </w:r>
      <w:r w:rsidRPr="00201E3E">
        <w:rPr>
          <w:rFonts w:ascii="Times New Roman" w:eastAsia="Times New Roman" w:hAnsi="Times New Roman" w:cs="Times New Roman"/>
          <w:b/>
          <w:bCs/>
          <w:sz w:val="32"/>
          <w:szCs w:val="36"/>
          <w:lang w:bidi="ar-IQ"/>
        </w:rPr>
        <w:t>.</w:t>
      </w:r>
      <w:r w:rsidRPr="00201E3E">
        <w:rPr>
          <w:rFonts w:ascii="Times New Roman" w:eastAsia="Times New Roman" w:hAnsi="Times New Roman" w:cs="Times New Roman"/>
          <w:b/>
          <w:bCs/>
          <w:sz w:val="32"/>
          <w:szCs w:val="36"/>
          <w:lang w:bidi="en-US"/>
        </w:rPr>
        <w:t xml:space="preserve">  Implementation of the constructed program</w:t>
      </w:r>
    </w:p>
    <w:p w:rsidR="0049528E" w:rsidRPr="00201E3E" w:rsidRDefault="0049528E" w:rsidP="0049528E">
      <w:pPr>
        <w:spacing w:after="200" w:line="360" w:lineRule="auto"/>
        <w:ind w:firstLine="1134"/>
        <w:jc w:val="both"/>
        <w:rPr>
          <w:rFonts w:ascii="Times New Roman" w:eastAsia="Calibri" w:hAnsi="Times New Roman" w:cs="Times New Roman"/>
          <w:sz w:val="28"/>
          <w:szCs w:val="28"/>
          <w:lang w:bidi="ar-IQ"/>
        </w:rPr>
      </w:pPr>
      <w:r w:rsidRPr="00201E3E">
        <w:rPr>
          <w:rFonts w:ascii="Times New Roman" w:eastAsia="Times New Roman" w:hAnsi="Times New Roman" w:cs="Times New Roman"/>
          <w:sz w:val="28"/>
          <w:szCs w:val="33"/>
          <w:lang w:bidi="en-US"/>
        </w:rPr>
        <w:t xml:space="preserve">After completing the pre-test phase for both study and control groups. The study group are exposed to educational program (Appendix </w:t>
      </w:r>
      <w:r>
        <w:rPr>
          <w:rFonts w:ascii="Times New Roman" w:eastAsia="Times New Roman" w:hAnsi="Times New Roman" w:cs="Times New Roman"/>
          <w:sz w:val="28"/>
          <w:szCs w:val="33"/>
          <w:lang w:bidi="en-US"/>
        </w:rPr>
        <w:t>E</w:t>
      </w:r>
      <w:r w:rsidRPr="00201E3E">
        <w:rPr>
          <w:rFonts w:ascii="Times New Roman" w:eastAsia="Times New Roman" w:hAnsi="Times New Roman" w:cs="Times New Roman"/>
          <w:sz w:val="28"/>
          <w:szCs w:val="33"/>
          <w:lang w:bidi="en-US"/>
        </w:rPr>
        <w:t>)</w:t>
      </w:r>
      <w:r>
        <w:rPr>
          <w:rFonts w:ascii="Times New Roman" w:eastAsia="Times New Roman" w:hAnsi="Times New Roman" w:cs="Times New Roman"/>
          <w:sz w:val="28"/>
          <w:szCs w:val="33"/>
          <w:lang w:bidi="en-US"/>
        </w:rPr>
        <w:t>.</w:t>
      </w:r>
    </w:p>
    <w:p w:rsidR="0049528E" w:rsidRDefault="0049528E" w:rsidP="0049528E">
      <w:pPr>
        <w:tabs>
          <w:tab w:val="left" w:pos="1134"/>
          <w:tab w:val="right" w:pos="7088"/>
        </w:tabs>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135344">
        <w:rPr>
          <w:rFonts w:ascii="Times New Roman" w:eastAsia="Times New Roman" w:hAnsi="Times New Roman" w:cs="Times New Roman"/>
          <w:sz w:val="28"/>
          <w:szCs w:val="28"/>
        </w:rPr>
        <w:t>The program (that consisted of four sessions) has taken a period total of (4) days from (3-6) of February to be complete. The program  carried out for nursing students in the classroom and each lectures took about (45-60) minute as shown in the below:</w:t>
      </w:r>
    </w:p>
    <w:p w:rsidR="0049528E" w:rsidRPr="0082783C" w:rsidRDefault="0049528E" w:rsidP="0049528E">
      <w:pPr>
        <w:tabs>
          <w:tab w:val="left" w:pos="1134"/>
          <w:tab w:val="right" w:pos="7088"/>
        </w:tabs>
        <w:spacing w:after="200" w:line="360" w:lineRule="auto"/>
        <w:jc w:val="both"/>
        <w:rPr>
          <w:rFonts w:ascii="Times New Roman" w:eastAsia="Times New Roman" w:hAnsi="Times New Roman" w:cs="Times New Roman"/>
          <w:b/>
          <w:bCs/>
          <w:sz w:val="32"/>
          <w:szCs w:val="32"/>
          <w:lang w:bidi="en-US"/>
        </w:rPr>
      </w:pPr>
      <w:r w:rsidRPr="0082783C">
        <w:rPr>
          <w:rFonts w:ascii="Times New Roman" w:eastAsia="Times New Roman" w:hAnsi="Times New Roman" w:cs="Times New Roman"/>
          <w:b/>
          <w:bCs/>
          <w:sz w:val="32"/>
          <w:szCs w:val="32"/>
          <w:lang w:bidi="en-US"/>
        </w:rPr>
        <w:lastRenderedPageBreak/>
        <w:t>3.</w:t>
      </w:r>
      <w:r>
        <w:rPr>
          <w:rFonts w:ascii="Times New Roman" w:eastAsia="Times New Roman" w:hAnsi="Times New Roman" w:cs="Times New Roman"/>
          <w:b/>
          <w:bCs/>
          <w:sz w:val="32"/>
          <w:szCs w:val="32"/>
          <w:lang w:bidi="ar-IQ"/>
        </w:rPr>
        <w:t>9</w:t>
      </w:r>
      <w:r w:rsidRPr="0082783C">
        <w:rPr>
          <w:rFonts w:ascii="Times New Roman" w:eastAsia="Times New Roman" w:hAnsi="Times New Roman" w:cs="Times New Roman"/>
          <w:b/>
          <w:bCs/>
          <w:sz w:val="32"/>
          <w:szCs w:val="32"/>
          <w:lang w:bidi="en-US"/>
        </w:rPr>
        <w:t>.1. Sessions of the Program:</w:t>
      </w:r>
    </w:p>
    <w:p w:rsidR="0049528E" w:rsidRPr="00201E3E" w:rsidRDefault="0049528E" w:rsidP="0049528E">
      <w:pPr>
        <w:spacing w:after="200" w:line="360" w:lineRule="auto"/>
        <w:jc w:val="both"/>
        <w:rPr>
          <w:rFonts w:ascii="Times New Roman" w:eastAsia="Calibri" w:hAnsi="Times New Roman" w:cs="Times New Roman"/>
          <w:b/>
          <w:bCs/>
          <w:sz w:val="28"/>
          <w:szCs w:val="28"/>
          <w:u w:val="single"/>
          <w:lang w:bidi="en-US"/>
        </w:rPr>
      </w:pPr>
      <w:r w:rsidRPr="00201E3E">
        <w:rPr>
          <w:rFonts w:ascii="Times New Roman" w:eastAsia="Calibri" w:hAnsi="Times New Roman" w:cs="Times New Roman"/>
          <w:b/>
          <w:bCs/>
          <w:sz w:val="28"/>
          <w:szCs w:val="28"/>
          <w:u w:val="single"/>
          <w:lang w:bidi="en-US"/>
        </w:rPr>
        <w:t>First session</w:t>
      </w:r>
    </w:p>
    <w:p w:rsidR="0049528E" w:rsidRPr="00201E3E" w:rsidRDefault="0049528E" w:rsidP="0049528E">
      <w:pPr>
        <w:tabs>
          <w:tab w:val="right" w:pos="3969"/>
          <w:tab w:val="right" w:pos="4678"/>
        </w:tabs>
        <w:autoSpaceDE w:val="0"/>
        <w:autoSpaceDN w:val="0"/>
        <w:adjustRightInd w:val="0"/>
        <w:spacing w:after="0" w:line="360" w:lineRule="auto"/>
        <w:ind w:right="-1"/>
        <w:jc w:val="both"/>
        <w:rPr>
          <w:rFonts w:ascii="Times New Roman" w:eastAsia="Calibri" w:hAnsi="Times New Roman" w:cs="Times New Roman"/>
          <w:sz w:val="28"/>
          <w:szCs w:val="28"/>
        </w:rPr>
      </w:pPr>
      <w:r w:rsidRPr="00201E3E">
        <w:rPr>
          <w:rFonts w:ascii="Times New Roman" w:eastAsia="Times New Roman" w:hAnsi="Times New Roman" w:cs="Times New Roman"/>
          <w:sz w:val="28"/>
          <w:szCs w:val="28"/>
        </w:rPr>
        <w:t xml:space="preserve">   </w:t>
      </w:r>
      <w:r w:rsidRPr="00201E3E">
        <w:rPr>
          <w:rFonts w:ascii="Times New Roman" w:eastAsia="Calibri" w:hAnsi="Times New Roman" w:cs="Times New Roman"/>
          <w:sz w:val="28"/>
          <w:szCs w:val="28"/>
        </w:rPr>
        <w:t>Type of subjects presented to the nurses include the following materials:</w:t>
      </w:r>
    </w:p>
    <w:p w:rsidR="0049528E" w:rsidRPr="00201E3E" w:rsidRDefault="0049528E" w:rsidP="0049528E">
      <w:pPr>
        <w:numPr>
          <w:ilvl w:val="0"/>
          <w:numId w:val="9"/>
        </w:numPr>
        <w:tabs>
          <w:tab w:val="left" w:pos="1134"/>
        </w:tabs>
        <w:spacing w:after="200" w:line="360" w:lineRule="auto"/>
        <w:contextualSpacing/>
        <w:jc w:val="both"/>
        <w:rPr>
          <w:rFonts w:ascii="Times New Roman" w:eastAsia="Times New Roman" w:hAnsi="Times New Roman" w:cs="Times New Roman"/>
          <w:sz w:val="28"/>
          <w:szCs w:val="28"/>
        </w:rPr>
      </w:pPr>
      <w:r w:rsidRPr="00201E3E">
        <w:rPr>
          <w:rFonts w:ascii="Times New Roman" w:eastAsia="Times New Roman" w:hAnsi="Times New Roman" w:cs="Times New Roman"/>
          <w:sz w:val="28"/>
          <w:szCs w:val="28"/>
        </w:rPr>
        <w:t xml:space="preserve"> Anatomy and physiology of gastrointestinal tract.</w:t>
      </w:r>
    </w:p>
    <w:p w:rsidR="0049528E" w:rsidRPr="00201E3E" w:rsidRDefault="0049528E" w:rsidP="0049528E">
      <w:pPr>
        <w:numPr>
          <w:ilvl w:val="0"/>
          <w:numId w:val="9"/>
        </w:numPr>
        <w:spacing w:after="200" w:line="360" w:lineRule="auto"/>
        <w:contextualSpacing/>
        <w:jc w:val="both"/>
        <w:rPr>
          <w:rFonts w:ascii="Times New Roman" w:eastAsia="Times New Roman" w:hAnsi="Times New Roman" w:cs="Times New Roman"/>
          <w:sz w:val="28"/>
          <w:szCs w:val="28"/>
        </w:rPr>
      </w:pPr>
      <w:r w:rsidRPr="00201E3E">
        <w:rPr>
          <w:rFonts w:ascii="Times New Roman" w:eastAsia="Times New Roman" w:hAnsi="Times New Roman" w:cs="Times New Roman"/>
          <w:sz w:val="28"/>
          <w:szCs w:val="28"/>
        </w:rPr>
        <w:t>Overview about irritable bowel syndrome(IBS).</w:t>
      </w:r>
    </w:p>
    <w:p w:rsidR="0049528E" w:rsidRPr="00201E3E" w:rsidRDefault="0049528E" w:rsidP="0049528E">
      <w:pPr>
        <w:numPr>
          <w:ilvl w:val="0"/>
          <w:numId w:val="9"/>
        </w:numPr>
        <w:spacing w:after="200" w:line="360" w:lineRule="auto"/>
        <w:contextualSpacing/>
        <w:jc w:val="both"/>
        <w:rPr>
          <w:rFonts w:ascii="Times New Roman" w:eastAsia="Times New Roman" w:hAnsi="Times New Roman" w:cs="Times New Roman"/>
          <w:sz w:val="28"/>
          <w:szCs w:val="28"/>
        </w:rPr>
      </w:pPr>
      <w:r w:rsidRPr="00201E3E">
        <w:rPr>
          <w:rFonts w:ascii="Times New Roman" w:eastAsia="Times New Roman" w:hAnsi="Times New Roman" w:cs="Times New Roman"/>
          <w:sz w:val="28"/>
          <w:szCs w:val="28"/>
        </w:rPr>
        <w:t>Pathophysiology of irritable bowel syndrome.</w:t>
      </w:r>
    </w:p>
    <w:p w:rsidR="0049528E" w:rsidRPr="00493199" w:rsidRDefault="0049528E" w:rsidP="0049528E">
      <w:pPr>
        <w:numPr>
          <w:ilvl w:val="0"/>
          <w:numId w:val="9"/>
        </w:numPr>
        <w:spacing w:after="200" w:line="360" w:lineRule="auto"/>
        <w:contextualSpacing/>
        <w:jc w:val="both"/>
        <w:rPr>
          <w:rFonts w:ascii="Times New Roman" w:eastAsia="Times New Roman" w:hAnsi="Times New Roman" w:cs="Times New Roman"/>
          <w:sz w:val="28"/>
          <w:szCs w:val="28"/>
        </w:rPr>
      </w:pPr>
      <w:r w:rsidRPr="00201E3E">
        <w:rPr>
          <w:rFonts w:ascii="Times New Roman" w:eastAsia="Times New Roman" w:hAnsi="Times New Roman" w:cs="Times New Roman"/>
          <w:sz w:val="28"/>
          <w:szCs w:val="28"/>
        </w:rPr>
        <w:t>Risk factors of irritable bowel syndrome.</w:t>
      </w:r>
    </w:p>
    <w:p w:rsidR="0049528E" w:rsidRPr="00201E3E" w:rsidRDefault="0049528E" w:rsidP="0049528E">
      <w:pPr>
        <w:spacing w:after="200" w:line="360" w:lineRule="auto"/>
        <w:jc w:val="both"/>
        <w:rPr>
          <w:rFonts w:ascii="Times New Roman" w:eastAsia="Calibri" w:hAnsi="Times New Roman" w:cs="Times New Roman"/>
          <w:b/>
          <w:bCs/>
          <w:sz w:val="28"/>
          <w:szCs w:val="28"/>
          <w:u w:val="single"/>
        </w:rPr>
      </w:pPr>
      <w:r w:rsidRPr="00201E3E">
        <w:rPr>
          <w:rFonts w:ascii="Times New Roman" w:eastAsia="Calibri" w:hAnsi="Times New Roman" w:cs="Times New Roman"/>
          <w:b/>
          <w:bCs/>
          <w:sz w:val="28"/>
          <w:szCs w:val="28"/>
          <w:u w:val="single"/>
        </w:rPr>
        <w:t>Second session</w:t>
      </w:r>
    </w:p>
    <w:p w:rsidR="0049528E" w:rsidRPr="00201E3E" w:rsidRDefault="0049528E" w:rsidP="0049528E">
      <w:pPr>
        <w:tabs>
          <w:tab w:val="right" w:pos="3969"/>
          <w:tab w:val="right" w:pos="4678"/>
        </w:tabs>
        <w:autoSpaceDE w:val="0"/>
        <w:autoSpaceDN w:val="0"/>
        <w:adjustRightInd w:val="0"/>
        <w:spacing w:after="0" w:line="360" w:lineRule="auto"/>
        <w:ind w:right="-1"/>
        <w:jc w:val="both"/>
        <w:rPr>
          <w:rFonts w:ascii="Times New Roman" w:eastAsia="Calibri" w:hAnsi="Times New Roman" w:cs="Times New Roman"/>
          <w:sz w:val="28"/>
          <w:szCs w:val="28"/>
        </w:rPr>
      </w:pPr>
      <w:r w:rsidRPr="00201E3E">
        <w:rPr>
          <w:rFonts w:ascii="Times New Roman" w:eastAsia="Calibri" w:hAnsi="Times New Roman" w:cs="Times New Roman"/>
          <w:sz w:val="28"/>
          <w:szCs w:val="28"/>
        </w:rPr>
        <w:t>Type of subjects represented to the nurses include the following materials</w:t>
      </w:r>
    </w:p>
    <w:p w:rsidR="0049528E" w:rsidRPr="00201E3E" w:rsidRDefault="0049528E" w:rsidP="0049528E">
      <w:pPr>
        <w:numPr>
          <w:ilvl w:val="0"/>
          <w:numId w:val="8"/>
        </w:numPr>
        <w:tabs>
          <w:tab w:val="right" w:pos="3969"/>
          <w:tab w:val="right" w:pos="4678"/>
        </w:tabs>
        <w:autoSpaceDE w:val="0"/>
        <w:autoSpaceDN w:val="0"/>
        <w:adjustRightInd w:val="0"/>
        <w:spacing w:after="0" w:line="360" w:lineRule="auto"/>
        <w:ind w:right="-1"/>
        <w:contextualSpacing/>
        <w:jc w:val="both"/>
        <w:rPr>
          <w:rFonts w:ascii="Times New Roman" w:eastAsia="Calibri" w:hAnsi="Times New Roman" w:cs="Times New Roman"/>
          <w:sz w:val="28"/>
          <w:szCs w:val="28"/>
          <w:lang w:bidi="ar-IQ"/>
        </w:rPr>
      </w:pPr>
      <w:r w:rsidRPr="00201E3E">
        <w:rPr>
          <w:rFonts w:ascii="Times New Roman" w:eastAsia="Calibri" w:hAnsi="Times New Roman" w:cs="Times New Roman"/>
          <w:sz w:val="28"/>
          <w:szCs w:val="28"/>
          <w:lang w:bidi="ar-IQ"/>
        </w:rPr>
        <w:t>Signs and symptoms of irritable bowel syndrome.</w:t>
      </w:r>
    </w:p>
    <w:p w:rsidR="0049528E" w:rsidRPr="00201E3E" w:rsidRDefault="0049528E" w:rsidP="0049528E">
      <w:pPr>
        <w:numPr>
          <w:ilvl w:val="0"/>
          <w:numId w:val="8"/>
        </w:numPr>
        <w:tabs>
          <w:tab w:val="right" w:pos="3969"/>
          <w:tab w:val="right" w:pos="4678"/>
        </w:tabs>
        <w:autoSpaceDE w:val="0"/>
        <w:autoSpaceDN w:val="0"/>
        <w:adjustRightInd w:val="0"/>
        <w:spacing w:after="0" w:line="360" w:lineRule="auto"/>
        <w:ind w:right="-1"/>
        <w:contextualSpacing/>
        <w:jc w:val="both"/>
        <w:rPr>
          <w:rFonts w:ascii="Times New Roman" w:eastAsia="Calibri" w:hAnsi="Times New Roman" w:cs="Times New Roman"/>
          <w:b/>
          <w:bCs/>
          <w:sz w:val="28"/>
          <w:szCs w:val="28"/>
          <w:lang w:bidi="ar-IQ"/>
        </w:rPr>
      </w:pPr>
      <w:r w:rsidRPr="00201E3E">
        <w:rPr>
          <w:rFonts w:ascii="Times New Roman" w:eastAsia="Calibri" w:hAnsi="Times New Roman" w:cs="Times New Roman"/>
          <w:sz w:val="28"/>
          <w:szCs w:val="28"/>
          <w:lang w:bidi="ar-IQ"/>
        </w:rPr>
        <w:t>Causes of irritable bowel syndrome.</w:t>
      </w:r>
    </w:p>
    <w:p w:rsidR="0049528E" w:rsidRPr="00201E3E" w:rsidRDefault="0049528E" w:rsidP="0049528E">
      <w:pPr>
        <w:numPr>
          <w:ilvl w:val="0"/>
          <w:numId w:val="8"/>
        </w:numPr>
        <w:tabs>
          <w:tab w:val="right" w:pos="3969"/>
          <w:tab w:val="right" w:pos="4678"/>
        </w:tabs>
        <w:autoSpaceDE w:val="0"/>
        <w:autoSpaceDN w:val="0"/>
        <w:adjustRightInd w:val="0"/>
        <w:spacing w:after="0" w:line="360" w:lineRule="auto"/>
        <w:ind w:right="-1"/>
        <w:contextualSpacing/>
        <w:jc w:val="both"/>
        <w:rPr>
          <w:rFonts w:ascii="Times New Roman" w:eastAsia="Calibri" w:hAnsi="Times New Roman" w:cs="Times New Roman"/>
          <w:sz w:val="28"/>
          <w:szCs w:val="28"/>
          <w:lang w:bidi="ar-IQ"/>
        </w:rPr>
      </w:pPr>
      <w:r w:rsidRPr="00201E3E">
        <w:rPr>
          <w:rFonts w:ascii="Times New Roman" w:eastAsia="Calibri" w:hAnsi="Times New Roman" w:cs="Times New Roman"/>
          <w:sz w:val="28"/>
          <w:szCs w:val="28"/>
          <w:lang w:bidi="ar-IQ"/>
        </w:rPr>
        <w:t>Types of irritable bowel syndrome.</w:t>
      </w:r>
    </w:p>
    <w:p w:rsidR="0049528E" w:rsidRPr="00493199" w:rsidRDefault="0049528E" w:rsidP="0049528E">
      <w:pPr>
        <w:numPr>
          <w:ilvl w:val="0"/>
          <w:numId w:val="8"/>
        </w:numPr>
        <w:tabs>
          <w:tab w:val="right" w:pos="3969"/>
          <w:tab w:val="right" w:pos="4678"/>
        </w:tabs>
        <w:autoSpaceDE w:val="0"/>
        <w:autoSpaceDN w:val="0"/>
        <w:adjustRightInd w:val="0"/>
        <w:spacing w:after="0" w:line="360" w:lineRule="auto"/>
        <w:ind w:right="-1"/>
        <w:contextualSpacing/>
        <w:jc w:val="both"/>
        <w:rPr>
          <w:rFonts w:ascii="Times New Roman" w:eastAsia="Calibri" w:hAnsi="Times New Roman" w:cs="Times New Roman"/>
          <w:sz w:val="28"/>
          <w:szCs w:val="28"/>
          <w:lang w:bidi="ar-IQ"/>
        </w:rPr>
      </w:pPr>
      <w:r w:rsidRPr="00201E3E">
        <w:rPr>
          <w:rFonts w:ascii="Times New Roman" w:eastAsia="Calibri" w:hAnsi="Times New Roman" w:cs="Times New Roman"/>
          <w:sz w:val="28"/>
          <w:szCs w:val="28"/>
          <w:lang w:bidi="ar-IQ"/>
        </w:rPr>
        <w:t xml:space="preserve">Diagnosis of irritable bowel syndrome. </w:t>
      </w:r>
    </w:p>
    <w:p w:rsidR="0049528E" w:rsidRPr="00201E3E" w:rsidRDefault="0049528E" w:rsidP="0049528E">
      <w:pPr>
        <w:spacing w:after="200" w:line="360" w:lineRule="auto"/>
        <w:jc w:val="both"/>
        <w:rPr>
          <w:rFonts w:ascii="Times New Roman" w:eastAsia="Calibri" w:hAnsi="Times New Roman" w:cs="Times New Roman"/>
          <w:b/>
          <w:bCs/>
          <w:sz w:val="28"/>
          <w:szCs w:val="28"/>
          <w:u w:val="single"/>
        </w:rPr>
      </w:pPr>
      <w:r w:rsidRPr="00201E3E">
        <w:rPr>
          <w:rFonts w:ascii="Times New Roman" w:eastAsia="Calibri" w:hAnsi="Times New Roman" w:cs="Times New Roman"/>
          <w:b/>
          <w:bCs/>
          <w:sz w:val="28"/>
          <w:szCs w:val="28"/>
          <w:u w:val="single"/>
        </w:rPr>
        <w:t>Third session</w:t>
      </w:r>
    </w:p>
    <w:p w:rsidR="0049528E" w:rsidRPr="00201E3E" w:rsidRDefault="0049528E" w:rsidP="0049528E">
      <w:pPr>
        <w:tabs>
          <w:tab w:val="right" w:pos="3969"/>
          <w:tab w:val="right" w:pos="4678"/>
        </w:tabs>
        <w:autoSpaceDE w:val="0"/>
        <w:autoSpaceDN w:val="0"/>
        <w:adjustRightInd w:val="0"/>
        <w:spacing w:after="0" w:line="360" w:lineRule="auto"/>
        <w:ind w:right="-1"/>
        <w:jc w:val="both"/>
        <w:rPr>
          <w:rFonts w:ascii="Times New Roman" w:eastAsia="Calibri" w:hAnsi="Times New Roman" w:cs="Times New Roman"/>
          <w:sz w:val="28"/>
          <w:szCs w:val="28"/>
        </w:rPr>
      </w:pPr>
      <w:r w:rsidRPr="00201E3E">
        <w:rPr>
          <w:rFonts w:ascii="Times New Roman" w:eastAsia="Calibri" w:hAnsi="Times New Roman" w:cs="Times New Roman"/>
          <w:sz w:val="28"/>
          <w:szCs w:val="28"/>
        </w:rPr>
        <w:t>Type of subjects represented to the nurses include the following materials</w:t>
      </w:r>
    </w:p>
    <w:p w:rsidR="0049528E" w:rsidRPr="00201E3E" w:rsidRDefault="0049528E" w:rsidP="0049528E">
      <w:pPr>
        <w:numPr>
          <w:ilvl w:val="0"/>
          <w:numId w:val="10"/>
        </w:numPr>
        <w:tabs>
          <w:tab w:val="right" w:pos="3969"/>
          <w:tab w:val="right" w:pos="4678"/>
        </w:tabs>
        <w:autoSpaceDE w:val="0"/>
        <w:autoSpaceDN w:val="0"/>
        <w:adjustRightInd w:val="0"/>
        <w:spacing w:after="0" w:line="360" w:lineRule="auto"/>
        <w:ind w:right="-1"/>
        <w:contextualSpacing/>
        <w:jc w:val="both"/>
        <w:rPr>
          <w:rFonts w:ascii="Times New Roman" w:eastAsia="Calibri" w:hAnsi="Times New Roman" w:cs="Times New Roman"/>
          <w:sz w:val="28"/>
          <w:szCs w:val="28"/>
        </w:rPr>
      </w:pPr>
      <w:r w:rsidRPr="00201E3E">
        <w:rPr>
          <w:rFonts w:ascii="Times New Roman" w:eastAsia="Calibri" w:hAnsi="Times New Roman" w:cs="Times New Roman"/>
          <w:sz w:val="28"/>
          <w:szCs w:val="28"/>
        </w:rPr>
        <w:t xml:space="preserve"> Complication of irritable bowel syndrome.</w:t>
      </w:r>
    </w:p>
    <w:p w:rsidR="0049528E" w:rsidRPr="00201E3E" w:rsidRDefault="0049528E" w:rsidP="0049528E">
      <w:pPr>
        <w:numPr>
          <w:ilvl w:val="0"/>
          <w:numId w:val="10"/>
        </w:numPr>
        <w:tabs>
          <w:tab w:val="right" w:pos="3969"/>
          <w:tab w:val="right" w:pos="4678"/>
        </w:tabs>
        <w:autoSpaceDE w:val="0"/>
        <w:autoSpaceDN w:val="0"/>
        <w:adjustRightInd w:val="0"/>
        <w:spacing w:after="0" w:line="360" w:lineRule="auto"/>
        <w:ind w:right="-1"/>
        <w:contextualSpacing/>
        <w:jc w:val="both"/>
        <w:rPr>
          <w:rFonts w:ascii="Times New Roman" w:eastAsia="Calibri" w:hAnsi="Times New Roman" w:cs="Times New Roman"/>
          <w:sz w:val="28"/>
          <w:szCs w:val="28"/>
        </w:rPr>
      </w:pPr>
      <w:r w:rsidRPr="00201E3E">
        <w:rPr>
          <w:rFonts w:ascii="Times New Roman" w:eastAsia="Calibri" w:hAnsi="Times New Roman" w:cs="Times New Roman"/>
          <w:sz w:val="28"/>
          <w:szCs w:val="28"/>
        </w:rPr>
        <w:t>The role of nursing with preventive measures of Irritable Bowel Syndrome.</w:t>
      </w:r>
    </w:p>
    <w:p w:rsidR="0049528E" w:rsidRPr="00201E3E" w:rsidRDefault="0049528E" w:rsidP="0049528E">
      <w:pPr>
        <w:numPr>
          <w:ilvl w:val="0"/>
          <w:numId w:val="10"/>
        </w:numPr>
        <w:tabs>
          <w:tab w:val="right" w:pos="3969"/>
          <w:tab w:val="right" w:pos="4678"/>
        </w:tabs>
        <w:autoSpaceDE w:val="0"/>
        <w:autoSpaceDN w:val="0"/>
        <w:adjustRightInd w:val="0"/>
        <w:spacing w:after="0" w:line="360" w:lineRule="auto"/>
        <w:ind w:right="-1"/>
        <w:contextualSpacing/>
        <w:jc w:val="both"/>
        <w:rPr>
          <w:rFonts w:ascii="Times New Roman" w:eastAsia="Calibri" w:hAnsi="Times New Roman" w:cs="Times New Roman"/>
          <w:sz w:val="28"/>
          <w:szCs w:val="28"/>
        </w:rPr>
      </w:pPr>
      <w:r w:rsidRPr="00201E3E">
        <w:rPr>
          <w:rFonts w:ascii="Times New Roman" w:eastAsia="Calibri" w:hAnsi="Times New Roman" w:cs="Times New Roman"/>
          <w:sz w:val="28"/>
          <w:szCs w:val="28"/>
        </w:rPr>
        <w:t>Preventive measures of irritable bowel including:</w:t>
      </w:r>
    </w:p>
    <w:p w:rsidR="0049528E" w:rsidRPr="00201E3E" w:rsidRDefault="0049528E" w:rsidP="0049528E">
      <w:pPr>
        <w:numPr>
          <w:ilvl w:val="0"/>
          <w:numId w:val="11"/>
        </w:numPr>
        <w:tabs>
          <w:tab w:val="right" w:pos="3969"/>
          <w:tab w:val="right" w:pos="4678"/>
        </w:tabs>
        <w:autoSpaceDE w:val="0"/>
        <w:autoSpaceDN w:val="0"/>
        <w:adjustRightInd w:val="0"/>
        <w:spacing w:after="0" w:line="360" w:lineRule="auto"/>
        <w:ind w:right="-1"/>
        <w:contextualSpacing/>
        <w:jc w:val="both"/>
        <w:rPr>
          <w:rFonts w:ascii="Times New Roman" w:eastAsia="Calibri" w:hAnsi="Times New Roman" w:cs="Times New Roman"/>
          <w:sz w:val="28"/>
          <w:szCs w:val="28"/>
        </w:rPr>
      </w:pPr>
      <w:r w:rsidRPr="00201E3E">
        <w:rPr>
          <w:rFonts w:ascii="Times New Roman" w:eastAsia="Calibri" w:hAnsi="Times New Roman" w:cs="Times New Roman"/>
          <w:sz w:val="28"/>
          <w:szCs w:val="28"/>
        </w:rPr>
        <w:t>Lifestyle and home remedies.</w:t>
      </w:r>
    </w:p>
    <w:p w:rsidR="0049528E" w:rsidRPr="00201E3E" w:rsidRDefault="0049528E" w:rsidP="0049528E">
      <w:pPr>
        <w:numPr>
          <w:ilvl w:val="0"/>
          <w:numId w:val="11"/>
        </w:numPr>
        <w:tabs>
          <w:tab w:val="right" w:pos="3969"/>
          <w:tab w:val="right" w:pos="4678"/>
        </w:tabs>
        <w:autoSpaceDE w:val="0"/>
        <w:autoSpaceDN w:val="0"/>
        <w:adjustRightInd w:val="0"/>
        <w:spacing w:after="0" w:line="360" w:lineRule="auto"/>
        <w:ind w:right="-1"/>
        <w:contextualSpacing/>
        <w:jc w:val="both"/>
        <w:rPr>
          <w:rFonts w:ascii="Times New Roman" w:eastAsia="Calibri" w:hAnsi="Times New Roman" w:cs="Times New Roman"/>
          <w:sz w:val="28"/>
          <w:szCs w:val="28"/>
        </w:rPr>
      </w:pPr>
      <w:r w:rsidRPr="00201E3E">
        <w:rPr>
          <w:rFonts w:ascii="Times New Roman" w:eastAsia="Calibri" w:hAnsi="Times New Roman" w:cs="Times New Roman"/>
          <w:sz w:val="28"/>
          <w:szCs w:val="28"/>
        </w:rPr>
        <w:t>Low FODMAP diet.</w:t>
      </w:r>
    </w:p>
    <w:p w:rsidR="0049528E" w:rsidRPr="00201E3E" w:rsidRDefault="0049528E" w:rsidP="0049528E">
      <w:pPr>
        <w:spacing w:after="200" w:line="360" w:lineRule="auto"/>
        <w:jc w:val="both"/>
        <w:rPr>
          <w:rFonts w:ascii="Times New Roman" w:eastAsia="Calibri" w:hAnsi="Times New Roman" w:cs="Times New Roman"/>
          <w:b/>
          <w:bCs/>
          <w:sz w:val="28"/>
          <w:szCs w:val="28"/>
          <w:u w:val="single"/>
        </w:rPr>
      </w:pPr>
      <w:r w:rsidRPr="00201E3E">
        <w:rPr>
          <w:rFonts w:ascii="Times New Roman" w:eastAsia="Calibri" w:hAnsi="Times New Roman" w:cs="Times New Roman"/>
          <w:b/>
          <w:bCs/>
          <w:sz w:val="28"/>
          <w:szCs w:val="28"/>
          <w:u w:val="single"/>
        </w:rPr>
        <w:t>Fourth session</w:t>
      </w:r>
    </w:p>
    <w:p w:rsidR="0049528E" w:rsidRPr="00201E3E" w:rsidRDefault="0049528E" w:rsidP="0049528E">
      <w:pPr>
        <w:tabs>
          <w:tab w:val="right" w:pos="3969"/>
          <w:tab w:val="right" w:pos="4678"/>
        </w:tabs>
        <w:autoSpaceDE w:val="0"/>
        <w:autoSpaceDN w:val="0"/>
        <w:adjustRightInd w:val="0"/>
        <w:spacing w:after="0" w:line="360" w:lineRule="auto"/>
        <w:ind w:right="-1"/>
        <w:jc w:val="both"/>
        <w:rPr>
          <w:rFonts w:ascii="Times New Roman" w:eastAsia="Calibri" w:hAnsi="Times New Roman" w:cs="Times New Roman"/>
          <w:sz w:val="28"/>
          <w:szCs w:val="28"/>
        </w:rPr>
      </w:pPr>
      <w:r w:rsidRPr="00201E3E">
        <w:rPr>
          <w:rFonts w:ascii="Times New Roman" w:eastAsia="Calibri" w:hAnsi="Times New Roman" w:cs="Times New Roman"/>
          <w:sz w:val="28"/>
          <w:szCs w:val="28"/>
        </w:rPr>
        <w:t>Type of subjects represented to the nurses include the following materials</w:t>
      </w:r>
    </w:p>
    <w:p w:rsidR="0049528E" w:rsidRPr="00201E3E" w:rsidRDefault="0049528E" w:rsidP="0049528E">
      <w:pPr>
        <w:numPr>
          <w:ilvl w:val="0"/>
          <w:numId w:val="12"/>
        </w:numPr>
        <w:spacing w:after="200" w:line="360" w:lineRule="auto"/>
        <w:ind w:left="630"/>
        <w:contextualSpacing/>
        <w:jc w:val="both"/>
        <w:rPr>
          <w:rFonts w:ascii="Times New Roman" w:eastAsia="Calibri" w:hAnsi="Times New Roman" w:cs="Times New Roman"/>
          <w:sz w:val="28"/>
          <w:szCs w:val="28"/>
        </w:rPr>
      </w:pPr>
      <w:r w:rsidRPr="00201E3E">
        <w:rPr>
          <w:rFonts w:ascii="Times New Roman" w:eastAsia="Calibri" w:hAnsi="Times New Roman" w:cs="Times New Roman"/>
          <w:sz w:val="28"/>
          <w:szCs w:val="28"/>
        </w:rPr>
        <w:t>Medical treatment of irritable bowel syndrome that involves:</w:t>
      </w:r>
    </w:p>
    <w:p w:rsidR="0049528E" w:rsidRPr="00201E3E" w:rsidRDefault="0049528E" w:rsidP="0049528E">
      <w:pPr>
        <w:numPr>
          <w:ilvl w:val="0"/>
          <w:numId w:val="13"/>
        </w:numPr>
        <w:spacing w:after="200" w:line="360" w:lineRule="auto"/>
        <w:ind w:left="284" w:hanging="284"/>
        <w:contextualSpacing/>
        <w:jc w:val="both"/>
        <w:rPr>
          <w:rFonts w:ascii="Times New Roman" w:eastAsia="Calibri" w:hAnsi="Times New Roman" w:cs="Times New Roman"/>
          <w:sz w:val="28"/>
          <w:szCs w:val="28"/>
        </w:rPr>
      </w:pPr>
      <w:r w:rsidRPr="00201E3E">
        <w:rPr>
          <w:rFonts w:ascii="Times New Roman" w:eastAsia="Calibri" w:hAnsi="Times New Roman" w:cs="Times New Roman"/>
          <w:sz w:val="28"/>
          <w:szCs w:val="28"/>
        </w:rPr>
        <w:t>Non pharmacological treatment:</w:t>
      </w:r>
    </w:p>
    <w:p w:rsidR="0049528E" w:rsidRPr="00201E3E" w:rsidRDefault="0049528E" w:rsidP="0049528E">
      <w:pPr>
        <w:numPr>
          <w:ilvl w:val="1"/>
          <w:numId w:val="14"/>
        </w:numPr>
        <w:spacing w:after="200" w:line="360" w:lineRule="auto"/>
        <w:ind w:left="426" w:hanging="284"/>
        <w:contextualSpacing/>
        <w:jc w:val="both"/>
        <w:rPr>
          <w:rFonts w:ascii="Times New Roman" w:eastAsia="Calibri" w:hAnsi="Times New Roman" w:cs="Times New Roman"/>
          <w:sz w:val="28"/>
          <w:szCs w:val="28"/>
        </w:rPr>
      </w:pPr>
      <w:r w:rsidRPr="00201E3E">
        <w:rPr>
          <w:rFonts w:ascii="Times New Roman" w:eastAsia="Calibri" w:hAnsi="Times New Roman" w:cs="Times New Roman"/>
          <w:sz w:val="28"/>
          <w:szCs w:val="28"/>
        </w:rPr>
        <w:t>Dietary modiﬁcations.</w:t>
      </w:r>
    </w:p>
    <w:p w:rsidR="0049528E" w:rsidRPr="00201E3E" w:rsidRDefault="0049528E" w:rsidP="0049528E">
      <w:pPr>
        <w:numPr>
          <w:ilvl w:val="0"/>
          <w:numId w:val="14"/>
        </w:numPr>
        <w:spacing w:after="200" w:line="360" w:lineRule="auto"/>
        <w:ind w:left="426" w:hanging="284"/>
        <w:contextualSpacing/>
        <w:jc w:val="both"/>
        <w:rPr>
          <w:rFonts w:ascii="Times New Roman" w:eastAsia="Calibri" w:hAnsi="Times New Roman" w:cs="Times New Roman"/>
          <w:sz w:val="28"/>
          <w:szCs w:val="28"/>
        </w:rPr>
      </w:pPr>
      <w:r w:rsidRPr="00201E3E">
        <w:rPr>
          <w:rFonts w:ascii="Times New Roman" w:eastAsia="Calibri" w:hAnsi="Times New Roman" w:cs="Times New Roman"/>
          <w:sz w:val="28"/>
          <w:szCs w:val="28"/>
        </w:rPr>
        <w:lastRenderedPageBreak/>
        <w:t xml:space="preserve"> Physical activity.</w:t>
      </w:r>
    </w:p>
    <w:p w:rsidR="0049528E" w:rsidRPr="00201E3E" w:rsidRDefault="0049528E" w:rsidP="0049528E">
      <w:pPr>
        <w:numPr>
          <w:ilvl w:val="0"/>
          <w:numId w:val="14"/>
        </w:numPr>
        <w:spacing w:after="200" w:line="360" w:lineRule="auto"/>
        <w:ind w:left="426" w:hanging="284"/>
        <w:contextualSpacing/>
        <w:jc w:val="both"/>
        <w:rPr>
          <w:rFonts w:ascii="Times New Roman" w:eastAsia="Calibri" w:hAnsi="Times New Roman" w:cs="Times New Roman"/>
          <w:sz w:val="28"/>
          <w:szCs w:val="28"/>
        </w:rPr>
      </w:pPr>
      <w:r w:rsidRPr="00201E3E">
        <w:rPr>
          <w:rFonts w:ascii="Times New Roman" w:eastAsia="Calibri" w:hAnsi="Times New Roman" w:cs="Times New Roman"/>
          <w:sz w:val="28"/>
          <w:szCs w:val="28"/>
        </w:rPr>
        <w:t xml:space="preserve"> Psychological therapy.</w:t>
      </w:r>
    </w:p>
    <w:p w:rsidR="0049528E" w:rsidRPr="00201E3E" w:rsidRDefault="0049528E" w:rsidP="0049528E">
      <w:pPr>
        <w:numPr>
          <w:ilvl w:val="0"/>
          <w:numId w:val="13"/>
        </w:numPr>
        <w:spacing w:after="200" w:line="360" w:lineRule="auto"/>
        <w:ind w:left="284" w:hanging="284"/>
        <w:contextualSpacing/>
        <w:jc w:val="both"/>
        <w:rPr>
          <w:rFonts w:ascii="Times New Roman" w:eastAsia="Calibri" w:hAnsi="Times New Roman" w:cs="Times New Roman"/>
          <w:sz w:val="28"/>
          <w:szCs w:val="28"/>
        </w:rPr>
      </w:pPr>
      <w:r w:rsidRPr="00201E3E">
        <w:rPr>
          <w:rFonts w:ascii="Times New Roman" w:eastAsia="Calibri" w:hAnsi="Times New Roman" w:cs="Times New Roman"/>
          <w:sz w:val="28"/>
          <w:szCs w:val="28"/>
        </w:rPr>
        <w:t>Pharmacological treatment:</w:t>
      </w:r>
    </w:p>
    <w:p w:rsidR="0049528E" w:rsidRPr="00201E3E" w:rsidRDefault="0049528E" w:rsidP="0049528E">
      <w:pPr>
        <w:numPr>
          <w:ilvl w:val="1"/>
          <w:numId w:val="15"/>
        </w:numPr>
        <w:spacing w:after="200" w:line="360" w:lineRule="auto"/>
        <w:ind w:left="426" w:hanging="284"/>
        <w:contextualSpacing/>
        <w:jc w:val="both"/>
        <w:rPr>
          <w:rFonts w:ascii="Times New Roman" w:eastAsia="Calibri" w:hAnsi="Times New Roman" w:cs="Times New Roman"/>
          <w:sz w:val="28"/>
          <w:szCs w:val="28"/>
        </w:rPr>
      </w:pPr>
      <w:r w:rsidRPr="00201E3E">
        <w:rPr>
          <w:rFonts w:ascii="Times New Roman" w:eastAsia="Calibri" w:hAnsi="Times New Roman" w:cs="Times New Roman"/>
          <w:sz w:val="28"/>
          <w:szCs w:val="28"/>
        </w:rPr>
        <w:t>Pharmacological management of (IBS-C).</w:t>
      </w:r>
    </w:p>
    <w:p w:rsidR="0049528E" w:rsidRPr="00201E3E" w:rsidRDefault="0049528E" w:rsidP="0049528E">
      <w:pPr>
        <w:numPr>
          <w:ilvl w:val="1"/>
          <w:numId w:val="15"/>
        </w:numPr>
        <w:spacing w:after="200" w:line="360" w:lineRule="auto"/>
        <w:ind w:left="426" w:hanging="284"/>
        <w:contextualSpacing/>
        <w:jc w:val="both"/>
        <w:rPr>
          <w:rFonts w:ascii="Times New Roman" w:eastAsia="Calibri" w:hAnsi="Times New Roman" w:cs="Times New Roman"/>
          <w:sz w:val="28"/>
          <w:szCs w:val="28"/>
        </w:rPr>
      </w:pPr>
      <w:r w:rsidRPr="00201E3E">
        <w:rPr>
          <w:rFonts w:ascii="Times New Roman" w:eastAsia="Calibri" w:hAnsi="Times New Roman" w:cs="Times New Roman"/>
          <w:sz w:val="28"/>
          <w:szCs w:val="28"/>
        </w:rPr>
        <w:t>Pharmacological management of (IBS-D).</w:t>
      </w:r>
    </w:p>
    <w:p w:rsidR="0049528E" w:rsidRPr="00201E3E" w:rsidRDefault="0049528E" w:rsidP="0049528E">
      <w:pPr>
        <w:numPr>
          <w:ilvl w:val="1"/>
          <w:numId w:val="15"/>
        </w:numPr>
        <w:spacing w:after="200" w:line="360" w:lineRule="auto"/>
        <w:ind w:left="426" w:hanging="284"/>
        <w:contextualSpacing/>
        <w:jc w:val="both"/>
        <w:rPr>
          <w:rFonts w:ascii="Times New Roman" w:eastAsia="Calibri" w:hAnsi="Times New Roman" w:cs="Times New Roman"/>
          <w:sz w:val="28"/>
          <w:szCs w:val="28"/>
        </w:rPr>
      </w:pPr>
      <w:r w:rsidRPr="00201E3E">
        <w:rPr>
          <w:rFonts w:ascii="Times New Roman" w:eastAsia="Calibri" w:hAnsi="Times New Roman" w:cs="Times New Roman"/>
          <w:sz w:val="28"/>
          <w:szCs w:val="28"/>
        </w:rPr>
        <w:t>Management of IBS Pain.</w:t>
      </w:r>
    </w:p>
    <w:p w:rsidR="0049528E" w:rsidRPr="00201E3E" w:rsidRDefault="0049528E" w:rsidP="0049528E">
      <w:pPr>
        <w:numPr>
          <w:ilvl w:val="0"/>
          <w:numId w:val="13"/>
        </w:numPr>
        <w:spacing w:after="200" w:line="360" w:lineRule="auto"/>
        <w:ind w:left="284" w:hanging="284"/>
        <w:contextualSpacing/>
        <w:jc w:val="both"/>
        <w:rPr>
          <w:rFonts w:ascii="Times New Roman" w:eastAsia="Calibri" w:hAnsi="Times New Roman" w:cs="Times New Roman"/>
          <w:sz w:val="28"/>
          <w:szCs w:val="28"/>
        </w:rPr>
      </w:pPr>
      <w:r w:rsidRPr="00201E3E">
        <w:rPr>
          <w:rFonts w:ascii="Times New Roman" w:eastAsia="Calibri" w:hAnsi="Times New Roman" w:cs="Times New Roman"/>
          <w:sz w:val="28"/>
          <w:szCs w:val="28"/>
        </w:rPr>
        <w:t xml:space="preserve"> Pharmacological agents – miscellaneous</w:t>
      </w:r>
    </w:p>
    <w:p w:rsidR="0049528E" w:rsidRPr="00201E3E" w:rsidRDefault="0049528E" w:rsidP="0049528E">
      <w:pPr>
        <w:numPr>
          <w:ilvl w:val="1"/>
          <w:numId w:val="16"/>
        </w:numPr>
        <w:spacing w:after="200" w:line="360" w:lineRule="auto"/>
        <w:ind w:left="709"/>
        <w:contextualSpacing/>
        <w:jc w:val="both"/>
        <w:rPr>
          <w:rFonts w:ascii="Times New Roman" w:eastAsia="Calibri" w:hAnsi="Times New Roman" w:cs="Times New Roman"/>
          <w:sz w:val="28"/>
          <w:szCs w:val="28"/>
        </w:rPr>
      </w:pPr>
      <w:r w:rsidRPr="00201E3E">
        <w:rPr>
          <w:rFonts w:ascii="Times New Roman" w:eastAsia="Calibri" w:hAnsi="Times New Roman" w:cs="Times New Roman"/>
          <w:sz w:val="28"/>
          <w:szCs w:val="28"/>
        </w:rPr>
        <w:t>Antispasmodics.</w:t>
      </w:r>
    </w:p>
    <w:p w:rsidR="0049528E" w:rsidRPr="00201E3E" w:rsidRDefault="0049528E" w:rsidP="0049528E">
      <w:pPr>
        <w:numPr>
          <w:ilvl w:val="0"/>
          <w:numId w:val="16"/>
        </w:numPr>
        <w:spacing w:after="200" w:line="360" w:lineRule="auto"/>
        <w:ind w:left="709"/>
        <w:contextualSpacing/>
        <w:jc w:val="both"/>
        <w:rPr>
          <w:rFonts w:ascii="Times New Roman" w:eastAsia="Calibri" w:hAnsi="Times New Roman" w:cs="Times New Roman"/>
          <w:sz w:val="28"/>
          <w:szCs w:val="28"/>
        </w:rPr>
      </w:pPr>
      <w:r w:rsidRPr="00201E3E">
        <w:rPr>
          <w:rFonts w:ascii="Times New Roman" w:eastAsia="Calibri" w:hAnsi="Times New Roman" w:cs="Times New Roman"/>
          <w:sz w:val="28"/>
          <w:szCs w:val="28"/>
        </w:rPr>
        <w:t>Anti-depressants.</w:t>
      </w:r>
    </w:p>
    <w:p w:rsidR="0049528E" w:rsidRPr="00201E3E" w:rsidRDefault="0049528E" w:rsidP="0049528E">
      <w:pPr>
        <w:numPr>
          <w:ilvl w:val="1"/>
          <w:numId w:val="16"/>
        </w:numPr>
        <w:spacing w:after="200" w:line="360" w:lineRule="auto"/>
        <w:ind w:left="709"/>
        <w:contextualSpacing/>
        <w:jc w:val="both"/>
        <w:rPr>
          <w:rFonts w:ascii="Times New Roman" w:eastAsia="Calibri" w:hAnsi="Times New Roman" w:cs="Times New Roman"/>
          <w:sz w:val="28"/>
          <w:szCs w:val="28"/>
        </w:rPr>
      </w:pPr>
      <w:proofErr w:type="spellStart"/>
      <w:r w:rsidRPr="00201E3E">
        <w:rPr>
          <w:rFonts w:ascii="Times New Roman" w:eastAsia="Calibri" w:hAnsi="Times New Roman" w:cs="Times New Roman"/>
          <w:sz w:val="28"/>
          <w:szCs w:val="28"/>
        </w:rPr>
        <w:t>Menthacarin</w:t>
      </w:r>
      <w:proofErr w:type="spellEnd"/>
      <w:r w:rsidRPr="00201E3E">
        <w:rPr>
          <w:rFonts w:ascii="Times New Roman" w:eastAsia="Calibri" w:hAnsi="Times New Roman" w:cs="Times New Roman"/>
          <w:sz w:val="28"/>
          <w:szCs w:val="28"/>
        </w:rPr>
        <w:t>.</w:t>
      </w:r>
    </w:p>
    <w:p w:rsidR="0049528E" w:rsidRPr="00493199" w:rsidRDefault="0049528E" w:rsidP="0049528E">
      <w:pPr>
        <w:numPr>
          <w:ilvl w:val="1"/>
          <w:numId w:val="16"/>
        </w:numPr>
        <w:spacing w:after="200" w:line="360" w:lineRule="auto"/>
        <w:ind w:left="709"/>
        <w:contextualSpacing/>
        <w:jc w:val="both"/>
        <w:rPr>
          <w:rFonts w:ascii="Times New Roman" w:eastAsia="Calibri" w:hAnsi="Times New Roman" w:cs="Times New Roman"/>
          <w:sz w:val="28"/>
          <w:szCs w:val="28"/>
        </w:rPr>
      </w:pPr>
      <w:r w:rsidRPr="00201E3E">
        <w:rPr>
          <w:rFonts w:ascii="Times New Roman" w:eastAsia="Calibri" w:hAnsi="Times New Roman" w:cs="Times New Roman"/>
          <w:sz w:val="28"/>
          <w:szCs w:val="28"/>
        </w:rPr>
        <w:t>Probiotics.</w:t>
      </w:r>
    </w:p>
    <w:p w:rsidR="0049528E" w:rsidRPr="0082783C" w:rsidRDefault="0049528E" w:rsidP="0049528E">
      <w:pPr>
        <w:spacing w:after="200" w:line="360" w:lineRule="auto"/>
        <w:ind w:left="142"/>
        <w:contextualSpacing/>
        <w:jc w:val="both"/>
        <w:rPr>
          <w:rFonts w:ascii="Times New Roman" w:eastAsia="Calibri" w:hAnsi="Times New Roman" w:cs="Times New Roman"/>
          <w:b/>
          <w:bCs/>
          <w:sz w:val="32"/>
          <w:szCs w:val="32"/>
          <w:u w:val="single"/>
          <w:lang w:bidi="en-US"/>
        </w:rPr>
      </w:pPr>
      <w:r w:rsidRPr="0082783C">
        <w:rPr>
          <w:rFonts w:ascii="Times New Roman" w:eastAsia="Calibri" w:hAnsi="Times New Roman" w:cs="Times New Roman"/>
          <w:b/>
          <w:bCs/>
          <w:sz w:val="32"/>
          <w:szCs w:val="32"/>
          <w:lang w:bidi="en-US"/>
        </w:rPr>
        <w:t>3.</w:t>
      </w:r>
      <w:r w:rsidRPr="0082783C">
        <w:rPr>
          <w:rFonts w:ascii="Times New Roman" w:eastAsia="Calibri" w:hAnsi="Times New Roman" w:cs="Times New Roman"/>
          <w:b/>
          <w:bCs/>
          <w:sz w:val="32"/>
          <w:szCs w:val="32"/>
          <w:lang w:bidi="ar-IQ"/>
        </w:rPr>
        <w:t>1</w:t>
      </w:r>
      <w:r>
        <w:rPr>
          <w:rFonts w:ascii="Times New Roman" w:eastAsia="Calibri" w:hAnsi="Times New Roman" w:cs="Times New Roman"/>
          <w:b/>
          <w:bCs/>
          <w:sz w:val="32"/>
          <w:szCs w:val="32"/>
          <w:lang w:bidi="ar-IQ"/>
        </w:rPr>
        <w:t>1</w:t>
      </w:r>
      <w:r w:rsidRPr="0082783C">
        <w:rPr>
          <w:rFonts w:ascii="Times New Roman" w:eastAsia="Calibri" w:hAnsi="Times New Roman" w:cs="Times New Roman"/>
          <w:b/>
          <w:bCs/>
          <w:sz w:val="32"/>
          <w:szCs w:val="32"/>
          <w:lang w:bidi="ar-IQ"/>
        </w:rPr>
        <w:t>.</w:t>
      </w:r>
      <w:r w:rsidRPr="0082783C">
        <w:rPr>
          <w:rFonts w:ascii="Times New Roman" w:eastAsia="Calibri" w:hAnsi="Times New Roman" w:cs="Times New Roman"/>
          <w:b/>
          <w:bCs/>
          <w:sz w:val="32"/>
          <w:szCs w:val="32"/>
          <w:lang w:bidi="en-US"/>
        </w:rPr>
        <w:t xml:space="preserve">2. </w:t>
      </w:r>
      <w:r w:rsidRPr="0082783C">
        <w:rPr>
          <w:rFonts w:ascii="Times New Roman" w:eastAsia="Calibri" w:hAnsi="Times New Roman" w:cs="Times New Roman"/>
          <w:b/>
          <w:bCs/>
          <w:sz w:val="32"/>
          <w:szCs w:val="32"/>
          <w:u w:val="single"/>
          <w:lang w:bidi="en-US"/>
        </w:rPr>
        <w:t xml:space="preserve"> Place of </w:t>
      </w:r>
      <w:r>
        <w:rPr>
          <w:rFonts w:ascii="Times New Roman" w:eastAsia="Calibri" w:hAnsi="Times New Roman" w:cs="Times New Roman"/>
          <w:b/>
          <w:bCs/>
          <w:sz w:val="32"/>
          <w:szCs w:val="32"/>
          <w:u w:val="single"/>
          <w:lang w:bidi="en-US"/>
        </w:rPr>
        <w:t>l</w:t>
      </w:r>
      <w:r w:rsidRPr="0082783C">
        <w:rPr>
          <w:rFonts w:ascii="Times New Roman" w:eastAsia="Calibri" w:hAnsi="Times New Roman" w:cs="Times New Roman"/>
          <w:b/>
          <w:bCs/>
          <w:sz w:val="32"/>
          <w:szCs w:val="32"/>
          <w:u w:val="single"/>
          <w:lang w:bidi="en-US"/>
        </w:rPr>
        <w:t>ecture</w:t>
      </w:r>
      <w:r>
        <w:rPr>
          <w:rFonts w:ascii="Times New Roman" w:eastAsia="Calibri" w:hAnsi="Times New Roman" w:cs="Times New Roman"/>
          <w:b/>
          <w:bCs/>
          <w:sz w:val="32"/>
          <w:szCs w:val="32"/>
          <w:u w:val="single"/>
          <w:lang w:bidi="en-US"/>
        </w:rPr>
        <w:t>s</w:t>
      </w:r>
    </w:p>
    <w:p w:rsidR="0049528E" w:rsidRPr="00201E3E" w:rsidRDefault="0049528E" w:rsidP="0049528E">
      <w:pPr>
        <w:spacing w:after="200" w:line="360" w:lineRule="auto"/>
        <w:ind w:left="142"/>
        <w:contextualSpacing/>
        <w:jc w:val="both"/>
        <w:rPr>
          <w:rFonts w:ascii="Times New Roman" w:eastAsia="Calibri" w:hAnsi="Times New Roman" w:cs="Times New Roman"/>
          <w:sz w:val="28"/>
          <w:szCs w:val="28"/>
          <w:lang w:bidi="en-US"/>
        </w:rPr>
      </w:pPr>
      <w:r w:rsidRPr="00201E3E">
        <w:rPr>
          <w:rFonts w:ascii="Times New Roman" w:eastAsia="Calibri" w:hAnsi="Times New Roman" w:cs="Times New Roman"/>
          <w:sz w:val="28"/>
          <w:szCs w:val="28"/>
          <w:lang w:bidi="en-US"/>
        </w:rPr>
        <w:t xml:space="preserve">          College</w:t>
      </w:r>
      <w:r>
        <w:rPr>
          <w:rFonts w:ascii="Times New Roman" w:eastAsia="Calibri" w:hAnsi="Times New Roman" w:cs="Times New Roman"/>
          <w:sz w:val="28"/>
          <w:szCs w:val="28"/>
          <w:lang w:bidi="en-US"/>
        </w:rPr>
        <w:t xml:space="preserve"> of</w:t>
      </w:r>
      <w:r w:rsidRPr="00201E3E">
        <w:rPr>
          <w:rFonts w:ascii="Times New Roman" w:eastAsia="Calibri" w:hAnsi="Times New Roman" w:cs="Times New Roman"/>
          <w:sz w:val="28"/>
          <w:szCs w:val="28"/>
          <w:lang w:bidi="en-US"/>
        </w:rPr>
        <w:t xml:space="preserve"> Nursing</w:t>
      </w:r>
      <w:r>
        <w:rPr>
          <w:rFonts w:ascii="Times New Roman" w:eastAsia="Calibri" w:hAnsi="Times New Roman" w:cs="Times New Roman"/>
          <w:sz w:val="28"/>
          <w:szCs w:val="28"/>
          <w:lang w:bidi="en-US"/>
        </w:rPr>
        <w:t>-</w:t>
      </w:r>
      <w:r w:rsidRPr="00201E3E">
        <w:rPr>
          <w:rFonts w:ascii="Times New Roman" w:eastAsia="Calibri" w:hAnsi="Times New Roman" w:cs="Times New Roman"/>
          <w:sz w:val="28"/>
          <w:szCs w:val="28"/>
          <w:lang w:bidi="en-US"/>
        </w:rPr>
        <w:t>university of Basra.</w:t>
      </w:r>
    </w:p>
    <w:p w:rsidR="0049528E" w:rsidRPr="0082783C" w:rsidRDefault="0049528E" w:rsidP="0049528E">
      <w:pPr>
        <w:spacing w:after="200" w:line="360" w:lineRule="auto"/>
        <w:ind w:left="142"/>
        <w:contextualSpacing/>
        <w:rPr>
          <w:rFonts w:ascii="Times New Roman" w:eastAsia="Calibri" w:hAnsi="Times New Roman" w:cs="Times New Roman"/>
          <w:b/>
          <w:bCs/>
          <w:sz w:val="32"/>
          <w:szCs w:val="32"/>
          <w:u w:val="single"/>
          <w:lang w:bidi="en-US"/>
        </w:rPr>
      </w:pPr>
      <w:r w:rsidRPr="0082783C">
        <w:rPr>
          <w:rFonts w:ascii="Times New Roman" w:eastAsia="Calibri" w:hAnsi="Times New Roman" w:cs="Times New Roman"/>
          <w:b/>
          <w:bCs/>
          <w:sz w:val="32"/>
          <w:szCs w:val="32"/>
          <w:lang w:bidi="en-US"/>
        </w:rPr>
        <w:t>3.</w:t>
      </w:r>
      <w:r w:rsidRPr="0082783C">
        <w:rPr>
          <w:rFonts w:ascii="Times New Roman" w:eastAsia="Calibri" w:hAnsi="Times New Roman" w:cs="Times New Roman"/>
          <w:b/>
          <w:bCs/>
          <w:sz w:val="32"/>
          <w:szCs w:val="32"/>
          <w:lang w:bidi="ar-IQ"/>
        </w:rPr>
        <w:t>1</w:t>
      </w:r>
      <w:r>
        <w:rPr>
          <w:rFonts w:ascii="Times New Roman" w:eastAsia="Calibri" w:hAnsi="Times New Roman" w:cs="Times New Roman"/>
          <w:b/>
          <w:bCs/>
          <w:sz w:val="32"/>
          <w:szCs w:val="32"/>
          <w:lang w:bidi="ar-IQ"/>
        </w:rPr>
        <w:t>1</w:t>
      </w:r>
      <w:r w:rsidRPr="0082783C">
        <w:rPr>
          <w:rFonts w:ascii="Times New Roman" w:eastAsia="Calibri" w:hAnsi="Times New Roman" w:cs="Times New Roman"/>
          <w:b/>
          <w:bCs/>
          <w:sz w:val="32"/>
          <w:szCs w:val="32"/>
          <w:lang w:bidi="en-US"/>
        </w:rPr>
        <w:t xml:space="preserve">.3. </w:t>
      </w:r>
      <w:r w:rsidRPr="0082783C">
        <w:rPr>
          <w:rFonts w:ascii="Times New Roman" w:eastAsia="Calibri" w:hAnsi="Times New Roman" w:cs="Times New Roman"/>
          <w:sz w:val="32"/>
          <w:szCs w:val="32"/>
          <w:lang w:bidi="en-US"/>
        </w:rPr>
        <w:t xml:space="preserve"> </w:t>
      </w:r>
      <w:r w:rsidRPr="0082783C">
        <w:rPr>
          <w:rFonts w:ascii="Times New Roman" w:eastAsia="Calibri" w:hAnsi="Times New Roman" w:cs="Times New Roman"/>
          <w:b/>
          <w:bCs/>
          <w:sz w:val="32"/>
          <w:szCs w:val="32"/>
          <w:u w:val="single"/>
          <w:lang w:bidi="en-US"/>
        </w:rPr>
        <w:t xml:space="preserve">Teaching method </w:t>
      </w:r>
    </w:p>
    <w:p w:rsidR="0049528E" w:rsidRPr="00201E3E" w:rsidRDefault="0049528E" w:rsidP="0049528E">
      <w:pPr>
        <w:spacing w:after="200" w:line="360" w:lineRule="auto"/>
        <w:ind w:left="426" w:hanging="284"/>
        <w:contextualSpacing/>
        <w:rPr>
          <w:rFonts w:ascii="Times New Roman" w:eastAsia="Calibri" w:hAnsi="Times New Roman" w:cs="Times New Roman"/>
          <w:sz w:val="28"/>
          <w:szCs w:val="28"/>
          <w:lang w:bidi="en-US"/>
        </w:rPr>
      </w:pPr>
      <w:r w:rsidRPr="00201E3E">
        <w:rPr>
          <w:rFonts w:ascii="Times New Roman" w:eastAsia="Calibri" w:hAnsi="Times New Roman" w:cs="Times New Roman"/>
          <w:sz w:val="28"/>
          <w:szCs w:val="28"/>
          <w:lang w:bidi="en-US"/>
        </w:rPr>
        <w:t>1. Presented by (Power-point).</w:t>
      </w:r>
    </w:p>
    <w:p w:rsidR="0049528E" w:rsidRPr="00201E3E" w:rsidRDefault="0049528E" w:rsidP="0049528E">
      <w:pPr>
        <w:spacing w:after="200" w:line="360" w:lineRule="auto"/>
        <w:ind w:left="426" w:hanging="284"/>
        <w:contextualSpacing/>
        <w:rPr>
          <w:rFonts w:ascii="Times New Roman" w:eastAsia="Calibri" w:hAnsi="Times New Roman" w:cs="Times New Roman"/>
          <w:sz w:val="28"/>
          <w:szCs w:val="28"/>
          <w:lang w:bidi="en-US"/>
        </w:rPr>
      </w:pPr>
      <w:r w:rsidRPr="00201E3E">
        <w:rPr>
          <w:rFonts w:ascii="Times New Roman" w:eastAsia="Calibri" w:hAnsi="Times New Roman" w:cs="Times New Roman"/>
          <w:sz w:val="28"/>
          <w:szCs w:val="28"/>
          <w:lang w:bidi="en-US"/>
        </w:rPr>
        <w:t>2. Group Discussion.</w:t>
      </w:r>
    </w:p>
    <w:p w:rsidR="0049528E" w:rsidRPr="00201E3E" w:rsidRDefault="0049528E" w:rsidP="0049528E">
      <w:pPr>
        <w:spacing w:after="200" w:line="360" w:lineRule="auto"/>
        <w:ind w:left="426" w:hanging="284"/>
        <w:contextualSpacing/>
        <w:rPr>
          <w:rFonts w:ascii="Times New Roman" w:eastAsia="Calibri" w:hAnsi="Times New Roman" w:cs="Times New Roman"/>
          <w:sz w:val="28"/>
          <w:szCs w:val="28"/>
          <w:lang w:bidi="en-US"/>
        </w:rPr>
      </w:pPr>
      <w:r w:rsidRPr="00201E3E">
        <w:rPr>
          <w:rFonts w:ascii="Times New Roman" w:eastAsia="Calibri" w:hAnsi="Times New Roman" w:cs="Times New Roman"/>
          <w:sz w:val="28"/>
          <w:szCs w:val="28"/>
          <w:lang w:bidi="en-US"/>
        </w:rPr>
        <w:t>3. Computer.</w:t>
      </w:r>
    </w:p>
    <w:p w:rsidR="0049528E" w:rsidRDefault="0049528E" w:rsidP="005C386A">
      <w:pPr>
        <w:spacing w:after="200" w:line="360" w:lineRule="auto"/>
        <w:ind w:left="426" w:hanging="284"/>
        <w:contextualSpacing/>
        <w:rPr>
          <w:rFonts w:ascii="Times New Roman" w:eastAsia="Calibri" w:hAnsi="Times New Roman" w:cs="Times New Roman"/>
          <w:i/>
          <w:sz w:val="28"/>
          <w:szCs w:val="28"/>
          <w:lang w:bidi="en-US"/>
        </w:rPr>
      </w:pPr>
      <w:r w:rsidRPr="00201E3E">
        <w:rPr>
          <w:rFonts w:ascii="Times New Roman" w:eastAsia="Calibri" w:hAnsi="Times New Roman" w:cs="Times New Roman"/>
          <w:sz w:val="28"/>
          <w:szCs w:val="28"/>
          <w:lang w:bidi="en-US"/>
        </w:rPr>
        <w:t>4. Poster</w:t>
      </w:r>
      <w:r w:rsidRPr="00201E3E">
        <w:rPr>
          <w:rFonts w:ascii="Times New Roman" w:eastAsia="Calibri" w:hAnsi="Times New Roman" w:cs="Times New Roman"/>
          <w:i/>
          <w:sz w:val="28"/>
          <w:szCs w:val="28"/>
          <w:lang w:bidi="en-US"/>
        </w:rPr>
        <w:t>.</w:t>
      </w:r>
    </w:p>
    <w:p w:rsidR="005C386A" w:rsidRPr="0049528E" w:rsidRDefault="005C386A" w:rsidP="005C386A">
      <w:pPr>
        <w:spacing w:after="200" w:line="360" w:lineRule="auto"/>
        <w:ind w:left="426" w:hanging="284"/>
        <w:contextualSpacing/>
        <w:rPr>
          <w:rFonts w:ascii="Times New Roman" w:eastAsia="Calibri" w:hAnsi="Times New Roman" w:cs="Times New Roman"/>
          <w:i/>
          <w:sz w:val="28"/>
          <w:szCs w:val="28"/>
          <w:lang w:bidi="en-US"/>
        </w:rPr>
      </w:pPr>
    </w:p>
    <w:p w:rsidR="00201E3E" w:rsidRPr="0082783C" w:rsidRDefault="006E6527" w:rsidP="0049528E">
      <w:pPr>
        <w:tabs>
          <w:tab w:val="right" w:pos="7088"/>
        </w:tabs>
        <w:spacing w:after="200" w:line="360" w:lineRule="auto"/>
        <w:jc w:val="both"/>
        <w:rPr>
          <w:rFonts w:ascii="Times New Roman" w:eastAsia="Calibri" w:hAnsi="Times New Roman" w:cs="Times New Roman"/>
          <w:b/>
          <w:bCs/>
          <w:sz w:val="32"/>
          <w:szCs w:val="32"/>
          <w:lang w:bidi="ar-IQ"/>
        </w:rPr>
      </w:pPr>
      <w:r>
        <w:rPr>
          <w:rFonts w:ascii="Times New Roman" w:eastAsia="Calibri" w:hAnsi="Times New Roman" w:cs="Times New Roman"/>
          <w:b/>
          <w:bCs/>
          <w:sz w:val="32"/>
          <w:szCs w:val="32"/>
          <w:lang w:bidi="ar-IQ"/>
        </w:rPr>
        <w:t>3.</w:t>
      </w:r>
      <w:r w:rsidR="0049528E">
        <w:rPr>
          <w:rFonts w:ascii="Times New Roman" w:eastAsia="Calibri" w:hAnsi="Times New Roman" w:cs="Times New Roman"/>
          <w:b/>
          <w:bCs/>
          <w:sz w:val="32"/>
          <w:szCs w:val="32"/>
          <w:lang w:bidi="ar-IQ"/>
        </w:rPr>
        <w:t>10</w:t>
      </w:r>
      <w:r>
        <w:rPr>
          <w:rFonts w:ascii="Times New Roman" w:eastAsia="Calibri" w:hAnsi="Times New Roman" w:cs="Times New Roman"/>
          <w:b/>
          <w:bCs/>
          <w:sz w:val="32"/>
          <w:szCs w:val="32"/>
          <w:lang w:bidi="ar-IQ"/>
        </w:rPr>
        <w:t xml:space="preserve">. </w:t>
      </w:r>
      <w:r w:rsidR="00201E3E" w:rsidRPr="0082783C">
        <w:rPr>
          <w:rFonts w:ascii="Times New Roman" w:eastAsia="Calibri" w:hAnsi="Times New Roman" w:cs="Times New Roman"/>
          <w:b/>
          <w:bCs/>
          <w:sz w:val="32"/>
          <w:szCs w:val="32"/>
          <w:lang w:bidi="ar-IQ"/>
        </w:rPr>
        <w:t>Data Collection</w:t>
      </w:r>
    </w:p>
    <w:p w:rsidR="00201E3E" w:rsidRDefault="00201E3E" w:rsidP="00493199">
      <w:pPr>
        <w:tabs>
          <w:tab w:val="left" w:pos="1134"/>
        </w:tabs>
        <w:spacing w:line="360" w:lineRule="auto"/>
        <w:jc w:val="both"/>
        <w:rPr>
          <w:rFonts w:ascii="Times New Roman" w:eastAsia="Times New Roman" w:hAnsi="Times New Roman" w:cs="Times New Roman"/>
          <w:sz w:val="28"/>
          <w:szCs w:val="28"/>
          <w:lang w:bidi="ar-IQ"/>
        </w:rPr>
      </w:pPr>
      <w:r w:rsidRPr="00201E3E">
        <w:rPr>
          <w:rFonts w:ascii="Times New Roman" w:eastAsia="Calibri" w:hAnsi="Times New Roman" w:cs="Times New Roman"/>
          <w:sz w:val="28"/>
          <w:szCs w:val="28"/>
          <w:lang w:bidi="ar-IQ"/>
        </w:rPr>
        <w:tab/>
        <w:t>The process of gathering informatio</w:t>
      </w:r>
      <w:r w:rsidR="00CD5EA2">
        <w:rPr>
          <w:rFonts w:ascii="Times New Roman" w:eastAsia="Calibri" w:hAnsi="Times New Roman" w:cs="Times New Roman"/>
          <w:sz w:val="28"/>
          <w:szCs w:val="28"/>
          <w:lang w:bidi="ar-IQ"/>
        </w:rPr>
        <w:t xml:space="preserve">n was conducted from </w:t>
      </w:r>
      <w:r w:rsidR="00493199">
        <w:rPr>
          <w:rFonts w:ascii="Times New Roman" w:eastAsia="Calibri" w:hAnsi="Times New Roman" w:cs="Times New Roman"/>
          <w:sz w:val="28"/>
          <w:szCs w:val="28"/>
          <w:lang w:bidi="ar-IQ"/>
        </w:rPr>
        <w:t>30</w:t>
      </w:r>
      <w:r w:rsidR="00CD5EA2">
        <w:rPr>
          <w:rFonts w:ascii="Times New Roman" w:eastAsia="Calibri" w:hAnsi="Times New Roman" w:cs="Times New Roman"/>
          <w:sz w:val="28"/>
          <w:szCs w:val="28"/>
          <w:lang w:bidi="ar-IQ"/>
        </w:rPr>
        <w:t xml:space="preserve"> of </w:t>
      </w:r>
      <w:r w:rsidR="00CD5EA2" w:rsidRPr="00201E3E">
        <w:rPr>
          <w:rFonts w:ascii="Times New Roman" w:eastAsia="Calibri" w:hAnsi="Times New Roman" w:cs="Times New Roman"/>
          <w:sz w:val="28"/>
          <w:szCs w:val="28"/>
          <w:lang w:bidi="ar-IQ"/>
        </w:rPr>
        <w:t>January</w:t>
      </w:r>
      <w:r w:rsidR="0082783C">
        <w:rPr>
          <w:rFonts w:ascii="Times New Roman" w:eastAsia="Calibri" w:hAnsi="Times New Roman" w:cs="Times New Roman"/>
          <w:sz w:val="28"/>
          <w:szCs w:val="28"/>
          <w:lang w:bidi="ar-IQ"/>
        </w:rPr>
        <w:t xml:space="preserve">,2020 </w:t>
      </w:r>
      <w:r w:rsidRPr="00201E3E">
        <w:rPr>
          <w:rFonts w:ascii="Times New Roman" w:eastAsia="Calibri" w:hAnsi="Times New Roman" w:cs="Times New Roman"/>
          <w:sz w:val="28"/>
          <w:szCs w:val="28"/>
          <w:lang w:bidi="ar-IQ"/>
        </w:rPr>
        <w:t>to 2</w:t>
      </w:r>
      <w:r w:rsidR="00493199">
        <w:rPr>
          <w:rFonts w:ascii="Times New Roman" w:eastAsia="Calibri" w:hAnsi="Times New Roman" w:cs="Times New Roman"/>
          <w:sz w:val="28"/>
          <w:szCs w:val="28"/>
          <w:lang w:bidi="ar-IQ"/>
        </w:rPr>
        <w:t>7</w:t>
      </w:r>
      <w:r w:rsidR="00CD5EA2">
        <w:rPr>
          <w:rFonts w:ascii="Times New Roman" w:eastAsia="Calibri" w:hAnsi="Times New Roman" w:cs="Times New Roman"/>
          <w:sz w:val="28"/>
          <w:szCs w:val="28"/>
          <w:lang w:bidi="ar-IQ"/>
        </w:rPr>
        <w:t xml:space="preserve"> of </w:t>
      </w:r>
      <w:r w:rsidR="00CD5EA2" w:rsidRPr="00201E3E">
        <w:rPr>
          <w:rFonts w:ascii="Times New Roman" w:eastAsia="Calibri" w:hAnsi="Times New Roman" w:cs="Times New Roman"/>
          <w:sz w:val="28"/>
          <w:szCs w:val="28"/>
          <w:lang w:bidi="ar-IQ"/>
        </w:rPr>
        <w:t>February</w:t>
      </w:r>
      <w:r w:rsidR="003B408A">
        <w:rPr>
          <w:rFonts w:ascii="Times New Roman" w:eastAsia="Calibri" w:hAnsi="Times New Roman" w:cs="Times New Roman"/>
          <w:sz w:val="28"/>
          <w:szCs w:val="28"/>
          <w:lang w:bidi="ar-IQ"/>
        </w:rPr>
        <w:t>,</w:t>
      </w:r>
      <w:r w:rsidRPr="00201E3E">
        <w:rPr>
          <w:rFonts w:ascii="Times New Roman" w:eastAsia="Calibri" w:hAnsi="Times New Roman" w:cs="Times New Roman"/>
          <w:sz w:val="28"/>
          <w:szCs w:val="28"/>
          <w:lang w:bidi="ar-IQ"/>
        </w:rPr>
        <w:t xml:space="preserve">2020. The study and the objectives were explained to the study sample by the investigator, the students´ verbal consent has been taken and </w:t>
      </w:r>
      <w:r w:rsidRPr="00201E3E">
        <w:rPr>
          <w:rFonts w:ascii="Times New Roman" w:eastAsia="Calibri" w:hAnsi="Times New Roman" w:cs="Times New Roman"/>
          <w:sz w:val="28"/>
          <w:szCs w:val="28"/>
        </w:rPr>
        <w:t>data collected through the use of designed questionnaire as means of data collection process</w:t>
      </w:r>
      <w:r w:rsidRPr="00201E3E">
        <w:rPr>
          <w:rFonts w:ascii="Times New Roman" w:eastAsia="Calibri" w:hAnsi="Times New Roman" w:cs="Times New Roman"/>
          <w:sz w:val="28"/>
          <w:szCs w:val="28"/>
          <w:lang w:bidi="ar-IQ"/>
        </w:rPr>
        <w:t>.</w:t>
      </w:r>
      <w:r w:rsidRPr="00201E3E">
        <w:rPr>
          <w:rFonts w:ascii="Times New Roman" w:eastAsia="Times New Roman" w:hAnsi="Times New Roman" w:cs="Times New Roman"/>
          <w:sz w:val="28"/>
          <w:szCs w:val="28"/>
          <w:lang w:bidi="ar-IQ"/>
        </w:rPr>
        <w:t xml:space="preserve"> Prior to the implementation of the constructed program, a pre-test introduced to evaluate the </w:t>
      </w:r>
      <w:r w:rsidRPr="00201E3E">
        <w:rPr>
          <w:rFonts w:ascii="Times New Roman" w:eastAsia="Times New Roman" w:hAnsi="Times New Roman" w:cs="Times New Roman"/>
          <w:bCs/>
          <w:sz w:val="28"/>
          <w:szCs w:val="28"/>
          <w:lang w:bidi="ar-IQ"/>
        </w:rPr>
        <w:t xml:space="preserve">nursing students </w:t>
      </w:r>
      <w:r w:rsidRPr="00201E3E">
        <w:rPr>
          <w:rFonts w:ascii="Times New Roman" w:eastAsia="Times New Roman" w:hAnsi="Times New Roman" w:cs="Times New Roman"/>
          <w:sz w:val="28"/>
          <w:szCs w:val="28"/>
          <w:lang w:bidi="ar-IQ"/>
        </w:rPr>
        <w:t xml:space="preserve"> knowledge</w:t>
      </w:r>
      <w:r w:rsidRPr="00201E3E">
        <w:rPr>
          <w:rFonts w:ascii="Times New Roman" w:eastAsia="Calibri" w:hAnsi="Times New Roman" w:cs="Times New Roman"/>
          <w:sz w:val="28"/>
          <w:szCs w:val="28"/>
          <w:lang w:bidi="ar-IQ"/>
        </w:rPr>
        <w:t>,</w:t>
      </w:r>
      <w:r w:rsidRPr="00201E3E">
        <w:rPr>
          <w:rFonts w:ascii="Times New Roman" w:eastAsia="Times New Roman" w:hAnsi="Times New Roman" w:cs="Times New Roman"/>
          <w:sz w:val="28"/>
          <w:szCs w:val="28"/>
          <w:lang w:bidi="ar-IQ"/>
        </w:rPr>
        <w:t xml:space="preserve"> The same statement used as a </w:t>
      </w:r>
      <w:r w:rsidRPr="00201E3E">
        <w:rPr>
          <w:rFonts w:ascii="Times New Roman" w:eastAsia="Times New Roman" w:hAnsi="Times New Roman" w:cs="Times New Roman"/>
          <w:sz w:val="28"/>
          <w:szCs w:val="28"/>
          <w:lang w:bidi="ar-IQ"/>
        </w:rPr>
        <w:lastRenderedPageBreak/>
        <w:t xml:space="preserve">post-test, which is applied after three weeks from implementation of the program. </w:t>
      </w:r>
    </w:p>
    <w:p w:rsidR="005C386A" w:rsidRPr="00201E3E" w:rsidRDefault="005C386A" w:rsidP="00493199">
      <w:pPr>
        <w:tabs>
          <w:tab w:val="left" w:pos="1134"/>
        </w:tabs>
        <w:spacing w:line="360" w:lineRule="auto"/>
        <w:jc w:val="both"/>
        <w:rPr>
          <w:rFonts w:ascii="Times New Roman" w:eastAsia="Times New Roman" w:hAnsi="Times New Roman" w:cs="Times New Roman"/>
          <w:sz w:val="28"/>
          <w:szCs w:val="28"/>
          <w:lang w:bidi="ar-IQ"/>
        </w:rPr>
      </w:pPr>
    </w:p>
    <w:p w:rsidR="00201E3E" w:rsidRPr="0082783C" w:rsidRDefault="00C83361" w:rsidP="0049528E">
      <w:pPr>
        <w:tabs>
          <w:tab w:val="right" w:pos="7088"/>
        </w:tabs>
        <w:spacing w:after="200" w:line="360" w:lineRule="auto"/>
        <w:jc w:val="both"/>
        <w:rPr>
          <w:rFonts w:ascii="Times New Roman" w:eastAsia="Calibri" w:hAnsi="Times New Roman" w:cs="Times New Roman"/>
          <w:b/>
          <w:bCs/>
          <w:sz w:val="32"/>
          <w:szCs w:val="32"/>
          <w:lang w:bidi="ar-IQ"/>
        </w:rPr>
      </w:pPr>
      <w:r>
        <w:rPr>
          <w:rFonts w:ascii="Times New Roman" w:eastAsia="Calibri" w:hAnsi="Times New Roman" w:cs="Times New Roman"/>
          <w:b/>
          <w:bCs/>
          <w:sz w:val="32"/>
          <w:szCs w:val="32"/>
          <w:lang w:bidi="ar-IQ"/>
        </w:rPr>
        <w:t>3.</w:t>
      </w:r>
      <w:r w:rsidR="00363CD3">
        <w:rPr>
          <w:rFonts w:ascii="Times New Roman" w:eastAsia="Calibri" w:hAnsi="Times New Roman" w:cs="Times New Roman"/>
          <w:b/>
          <w:bCs/>
          <w:sz w:val="32"/>
          <w:szCs w:val="32"/>
          <w:lang w:bidi="ar-IQ"/>
        </w:rPr>
        <w:t>1</w:t>
      </w:r>
      <w:r w:rsidR="0049528E">
        <w:rPr>
          <w:rFonts w:ascii="Times New Roman" w:eastAsia="Calibri" w:hAnsi="Times New Roman" w:cs="Times New Roman"/>
          <w:b/>
          <w:bCs/>
          <w:sz w:val="32"/>
          <w:szCs w:val="32"/>
          <w:lang w:bidi="ar-IQ"/>
        </w:rPr>
        <w:t>1</w:t>
      </w:r>
      <w:r w:rsidR="00201E3E" w:rsidRPr="0082783C">
        <w:rPr>
          <w:rFonts w:ascii="Times New Roman" w:eastAsia="Calibri" w:hAnsi="Times New Roman" w:cs="Times New Roman"/>
          <w:b/>
          <w:bCs/>
          <w:sz w:val="32"/>
          <w:szCs w:val="32"/>
          <w:lang w:bidi="ar-IQ"/>
        </w:rPr>
        <w:t xml:space="preserve">. Rating and </w:t>
      </w:r>
      <w:r>
        <w:rPr>
          <w:rFonts w:ascii="Times New Roman" w:eastAsia="Calibri" w:hAnsi="Times New Roman" w:cs="Times New Roman"/>
          <w:b/>
          <w:bCs/>
          <w:sz w:val="32"/>
          <w:szCs w:val="32"/>
          <w:lang w:bidi="ar-IQ"/>
        </w:rPr>
        <w:t>s</w:t>
      </w:r>
      <w:r w:rsidR="00201E3E" w:rsidRPr="0082783C">
        <w:rPr>
          <w:rFonts w:ascii="Times New Roman" w:eastAsia="Calibri" w:hAnsi="Times New Roman" w:cs="Times New Roman"/>
          <w:b/>
          <w:bCs/>
          <w:sz w:val="32"/>
          <w:szCs w:val="32"/>
          <w:lang w:bidi="ar-IQ"/>
        </w:rPr>
        <w:t xml:space="preserve">coring of the </w:t>
      </w:r>
      <w:r>
        <w:rPr>
          <w:rFonts w:ascii="Times New Roman" w:eastAsia="Calibri" w:hAnsi="Times New Roman" w:cs="Times New Roman"/>
          <w:b/>
          <w:bCs/>
          <w:sz w:val="32"/>
          <w:szCs w:val="32"/>
          <w:lang w:bidi="ar-IQ"/>
        </w:rPr>
        <w:t>s</w:t>
      </w:r>
      <w:r w:rsidR="00201E3E" w:rsidRPr="0082783C">
        <w:rPr>
          <w:rFonts w:ascii="Times New Roman" w:eastAsia="Calibri" w:hAnsi="Times New Roman" w:cs="Times New Roman"/>
          <w:b/>
          <w:bCs/>
          <w:sz w:val="32"/>
          <w:szCs w:val="32"/>
          <w:lang w:bidi="ar-IQ"/>
        </w:rPr>
        <w:t xml:space="preserve">tudy </w:t>
      </w:r>
      <w:r>
        <w:rPr>
          <w:rFonts w:ascii="Times New Roman" w:eastAsia="Calibri" w:hAnsi="Times New Roman" w:cs="Times New Roman"/>
          <w:b/>
          <w:bCs/>
          <w:sz w:val="32"/>
          <w:szCs w:val="32"/>
          <w:lang w:bidi="ar-IQ"/>
        </w:rPr>
        <w:t>i</w:t>
      </w:r>
      <w:r w:rsidR="00201E3E" w:rsidRPr="0082783C">
        <w:rPr>
          <w:rFonts w:ascii="Times New Roman" w:eastAsia="Calibri" w:hAnsi="Times New Roman" w:cs="Times New Roman"/>
          <w:b/>
          <w:bCs/>
          <w:sz w:val="32"/>
          <w:szCs w:val="32"/>
          <w:lang w:bidi="ar-IQ"/>
        </w:rPr>
        <w:t>nstrument:</w:t>
      </w:r>
    </w:p>
    <w:p w:rsidR="00201E3E" w:rsidRPr="00201E3E" w:rsidRDefault="00201E3E" w:rsidP="0009002B">
      <w:pPr>
        <w:tabs>
          <w:tab w:val="left" w:pos="1134"/>
        </w:tabs>
        <w:spacing w:after="200" w:line="360" w:lineRule="auto"/>
        <w:ind w:firstLine="1134"/>
        <w:jc w:val="both"/>
        <w:rPr>
          <w:rFonts w:ascii="Times New Roman" w:eastAsia="Calibri" w:hAnsi="Times New Roman" w:cs="Times New Roman"/>
          <w:sz w:val="28"/>
          <w:szCs w:val="28"/>
        </w:rPr>
      </w:pPr>
      <w:r w:rsidRPr="00201E3E">
        <w:rPr>
          <w:rFonts w:ascii="Times New Roman" w:eastAsia="Calibri" w:hAnsi="Times New Roman" w:cs="Times New Roman"/>
          <w:sz w:val="28"/>
          <w:szCs w:val="28"/>
          <w:lang w:bidi="ar-IQ"/>
        </w:rPr>
        <w:t xml:space="preserve">The knowledge questionnaire form style was a multi choices and true and false answer style, the items had </w:t>
      </w:r>
      <w:r w:rsidRPr="00201E3E">
        <w:rPr>
          <w:rFonts w:ascii="Times New Roman" w:eastAsia="Calibri" w:hAnsi="Times New Roman" w:cs="Times New Roman"/>
          <w:sz w:val="28"/>
          <w:szCs w:val="28"/>
        </w:rPr>
        <w:t xml:space="preserve">been scored and rated on two levels dichotomous scale correct answer and </w:t>
      </w:r>
      <w:r w:rsidR="0009002B">
        <w:rPr>
          <w:rFonts w:ascii="Times New Roman" w:eastAsia="Calibri" w:hAnsi="Times New Roman" w:cs="Times New Roman"/>
          <w:sz w:val="28"/>
          <w:szCs w:val="28"/>
        </w:rPr>
        <w:t>in</w:t>
      </w:r>
      <w:r w:rsidRPr="00201E3E">
        <w:rPr>
          <w:rFonts w:ascii="Times New Roman" w:eastAsia="Calibri" w:hAnsi="Times New Roman" w:cs="Times New Roman"/>
          <w:sz w:val="28"/>
          <w:szCs w:val="28"/>
        </w:rPr>
        <w:t>correct answer, as the following</w:t>
      </w:r>
      <w:r w:rsidRPr="00201E3E">
        <w:rPr>
          <w:rFonts w:ascii="Times New Roman" w:eastAsia="Calibri" w:hAnsi="Times New Roman" w:cs="Times New Roman"/>
          <w:b/>
          <w:bCs/>
          <w:sz w:val="28"/>
          <w:szCs w:val="28"/>
        </w:rPr>
        <w:t xml:space="preserve"> </w:t>
      </w:r>
    </w:p>
    <w:p w:rsidR="00201E3E" w:rsidRPr="00201E3E" w:rsidRDefault="00201E3E" w:rsidP="00490059">
      <w:pPr>
        <w:numPr>
          <w:ilvl w:val="0"/>
          <w:numId w:val="18"/>
        </w:numPr>
        <w:spacing w:after="200" w:line="360" w:lineRule="auto"/>
        <w:contextualSpacing/>
        <w:jc w:val="both"/>
        <w:rPr>
          <w:rFonts w:ascii="Times New Roman" w:eastAsia="Calibri" w:hAnsi="Times New Roman" w:cs="Times New Roman"/>
          <w:sz w:val="28"/>
          <w:szCs w:val="28"/>
        </w:rPr>
      </w:pPr>
      <w:r w:rsidRPr="00201E3E">
        <w:rPr>
          <w:rFonts w:ascii="Times New Roman" w:eastAsia="Calibri" w:hAnsi="Times New Roman" w:cs="Times New Roman"/>
          <w:sz w:val="28"/>
          <w:szCs w:val="28"/>
        </w:rPr>
        <w:t>Information part : correct answer (2.5) degrees, incorrect answer (0).</w:t>
      </w:r>
    </w:p>
    <w:p w:rsidR="00201E3E" w:rsidRPr="00201E3E" w:rsidRDefault="00201E3E" w:rsidP="00490059">
      <w:pPr>
        <w:numPr>
          <w:ilvl w:val="0"/>
          <w:numId w:val="18"/>
        </w:numPr>
        <w:spacing w:after="200" w:line="360" w:lineRule="auto"/>
        <w:contextualSpacing/>
        <w:jc w:val="both"/>
        <w:rPr>
          <w:rFonts w:ascii="Times New Roman" w:eastAsia="Calibri" w:hAnsi="Times New Roman" w:cs="Times New Roman"/>
          <w:sz w:val="28"/>
          <w:szCs w:val="28"/>
          <w:lang w:bidi="ar-IQ"/>
        </w:rPr>
      </w:pPr>
      <w:r w:rsidRPr="00201E3E">
        <w:rPr>
          <w:rFonts w:ascii="Times New Roman" w:eastAsia="Calibri" w:hAnsi="Times New Roman" w:cs="Times New Roman"/>
          <w:sz w:val="28"/>
          <w:szCs w:val="28"/>
          <w:lang w:bidi="ar-IQ"/>
        </w:rPr>
        <w:t xml:space="preserve">Protection part : </w:t>
      </w:r>
      <w:r w:rsidRPr="00201E3E">
        <w:rPr>
          <w:rFonts w:ascii="Times New Roman" w:eastAsia="Calibri" w:hAnsi="Times New Roman" w:cs="Times New Roman"/>
          <w:sz w:val="28"/>
          <w:szCs w:val="28"/>
        </w:rPr>
        <w:t>correct answer (3) degrees, incorrect answer (0).</w:t>
      </w:r>
    </w:p>
    <w:p w:rsidR="00493199" w:rsidRDefault="00201E3E" w:rsidP="00A51A71">
      <w:pPr>
        <w:numPr>
          <w:ilvl w:val="0"/>
          <w:numId w:val="18"/>
        </w:numPr>
        <w:spacing w:after="200" w:line="360" w:lineRule="auto"/>
        <w:contextualSpacing/>
        <w:jc w:val="both"/>
        <w:rPr>
          <w:rFonts w:ascii="Times New Roman" w:eastAsia="Calibri" w:hAnsi="Times New Roman" w:cs="Times New Roman"/>
          <w:sz w:val="28"/>
          <w:szCs w:val="28"/>
          <w:lang w:bidi="ar-IQ"/>
        </w:rPr>
      </w:pPr>
      <w:r w:rsidRPr="00201E3E">
        <w:rPr>
          <w:rFonts w:ascii="Times New Roman" w:eastAsia="Calibri" w:hAnsi="Times New Roman" w:cs="Times New Roman"/>
          <w:sz w:val="28"/>
          <w:szCs w:val="28"/>
        </w:rPr>
        <w:t>Prevention part : correct answer (1.5) degrees, incorrect answer (0)</w:t>
      </w:r>
      <w:r w:rsidR="00A51A71">
        <w:rPr>
          <w:rFonts w:ascii="Times New Roman" w:eastAsia="Calibri" w:hAnsi="Times New Roman" w:cs="Times New Roman"/>
          <w:sz w:val="28"/>
          <w:szCs w:val="28"/>
        </w:rPr>
        <w:t>.</w:t>
      </w:r>
    </w:p>
    <w:p w:rsidR="005C386A" w:rsidRPr="00A51A71" w:rsidRDefault="005C386A" w:rsidP="005C386A">
      <w:pPr>
        <w:spacing w:after="200" w:line="360" w:lineRule="auto"/>
        <w:ind w:left="720"/>
        <w:contextualSpacing/>
        <w:jc w:val="both"/>
        <w:rPr>
          <w:rFonts w:ascii="Times New Roman" w:eastAsia="Calibri" w:hAnsi="Times New Roman" w:cs="Times New Roman"/>
          <w:sz w:val="28"/>
          <w:szCs w:val="28"/>
          <w:lang w:bidi="ar-IQ"/>
        </w:rPr>
      </w:pPr>
    </w:p>
    <w:p w:rsidR="00201E3E" w:rsidRPr="0082783C" w:rsidRDefault="00201E3E" w:rsidP="0049528E">
      <w:pPr>
        <w:spacing w:after="200" w:line="360" w:lineRule="auto"/>
        <w:rPr>
          <w:rFonts w:ascii="Times New Roman" w:eastAsia="Calibri" w:hAnsi="Times New Roman" w:cs="Times New Roman"/>
          <w:b/>
          <w:bCs/>
          <w:sz w:val="32"/>
          <w:szCs w:val="32"/>
        </w:rPr>
      </w:pPr>
      <w:r w:rsidRPr="0082783C">
        <w:rPr>
          <w:rFonts w:ascii="Times New Roman" w:eastAsia="Calibri" w:hAnsi="Times New Roman" w:cs="Times New Roman"/>
          <w:b/>
          <w:bCs/>
          <w:sz w:val="32"/>
          <w:szCs w:val="32"/>
          <w:lang w:bidi="ar-IQ"/>
        </w:rPr>
        <w:t>3.</w:t>
      </w:r>
      <w:r w:rsidR="00363CD3">
        <w:rPr>
          <w:rFonts w:ascii="Times New Roman" w:eastAsia="Calibri" w:hAnsi="Times New Roman" w:cs="Times New Roman"/>
          <w:b/>
          <w:bCs/>
          <w:sz w:val="32"/>
          <w:szCs w:val="32"/>
          <w:lang w:bidi="ar-IQ"/>
        </w:rPr>
        <w:t>1</w:t>
      </w:r>
      <w:r w:rsidR="0049528E">
        <w:rPr>
          <w:rFonts w:ascii="Times New Roman" w:eastAsia="Calibri" w:hAnsi="Times New Roman" w:cs="Times New Roman"/>
          <w:b/>
          <w:bCs/>
          <w:sz w:val="32"/>
          <w:szCs w:val="32"/>
          <w:lang w:bidi="ar-IQ"/>
        </w:rPr>
        <w:t>1</w:t>
      </w:r>
      <w:r w:rsidRPr="0082783C">
        <w:rPr>
          <w:rFonts w:ascii="Times New Roman" w:eastAsia="Calibri" w:hAnsi="Times New Roman" w:cs="Times New Roman"/>
          <w:b/>
          <w:bCs/>
          <w:sz w:val="32"/>
          <w:szCs w:val="32"/>
          <w:lang w:bidi="ar-IQ"/>
        </w:rPr>
        <w:t>.1. Questionnaire</w:t>
      </w:r>
      <w:r w:rsidRPr="0082783C">
        <w:rPr>
          <w:rFonts w:ascii="Times New Roman" w:eastAsia="Calibri" w:hAnsi="Times New Roman" w:cs="Times New Roman"/>
          <w:b/>
          <w:bCs/>
          <w:sz w:val="32"/>
          <w:szCs w:val="32"/>
        </w:rPr>
        <w:t xml:space="preserve"> </w:t>
      </w:r>
      <w:r w:rsidR="00AB073C">
        <w:rPr>
          <w:rFonts w:ascii="Times New Roman" w:eastAsia="Calibri" w:hAnsi="Times New Roman" w:cs="Times New Roman"/>
          <w:b/>
          <w:bCs/>
          <w:sz w:val="32"/>
          <w:szCs w:val="32"/>
        </w:rPr>
        <w:t>degree</w:t>
      </w:r>
    </w:p>
    <w:p w:rsidR="00201E3E" w:rsidRPr="00201E3E" w:rsidRDefault="00201E3E" w:rsidP="00C83361">
      <w:pPr>
        <w:tabs>
          <w:tab w:val="left" w:pos="1134"/>
        </w:tabs>
        <w:spacing w:after="200" w:line="360" w:lineRule="auto"/>
        <w:rPr>
          <w:rFonts w:ascii="Times New Roman" w:eastAsia="Calibri" w:hAnsi="Times New Roman" w:cs="Times New Roman"/>
          <w:sz w:val="28"/>
          <w:szCs w:val="28"/>
        </w:rPr>
      </w:pPr>
      <w:r w:rsidRPr="00201E3E">
        <w:rPr>
          <w:rFonts w:ascii="Calibri" w:eastAsia="Calibri" w:hAnsi="Calibri" w:cs="Arial"/>
        </w:rPr>
        <w:t xml:space="preserve">                      </w:t>
      </w:r>
      <w:r w:rsidR="00C83361">
        <w:rPr>
          <w:rFonts w:ascii="Times New Roman" w:eastAsia="Calibri" w:hAnsi="Times New Roman" w:cs="Times New Roman"/>
          <w:sz w:val="28"/>
          <w:szCs w:val="28"/>
        </w:rPr>
        <w:t>Study</w:t>
      </w:r>
      <w:r w:rsidRPr="00201E3E">
        <w:rPr>
          <w:rFonts w:ascii="Times New Roman" w:eastAsia="Calibri" w:hAnsi="Times New Roman" w:cs="Times New Roman"/>
          <w:sz w:val="28"/>
          <w:szCs w:val="28"/>
        </w:rPr>
        <w:t xml:space="preserve"> questionnaire includes three parts </w:t>
      </w:r>
      <w:r w:rsidR="0009002B">
        <w:rPr>
          <w:rFonts w:ascii="Times New Roman" w:eastAsia="Calibri" w:hAnsi="Times New Roman" w:cs="Times New Roman"/>
          <w:sz w:val="28"/>
          <w:szCs w:val="28"/>
        </w:rPr>
        <w:t xml:space="preserve">they </w:t>
      </w:r>
      <w:r w:rsidRPr="00201E3E">
        <w:rPr>
          <w:rFonts w:ascii="Times New Roman" w:eastAsia="Calibri" w:hAnsi="Times New Roman" w:cs="Times New Roman"/>
          <w:sz w:val="28"/>
          <w:szCs w:val="28"/>
        </w:rPr>
        <w:t xml:space="preserve">are Information, Protection and Prevention where each part has score as the following: </w:t>
      </w:r>
    </w:p>
    <w:tbl>
      <w:tblPr>
        <w:tblStyle w:val="TableGrid1"/>
        <w:tblW w:w="5000" w:type="pct"/>
        <w:jc w:val="center"/>
        <w:tblLook w:val="04A0" w:firstRow="1" w:lastRow="0" w:firstColumn="1" w:lastColumn="0" w:noHBand="0" w:noVBand="1"/>
      </w:tblPr>
      <w:tblGrid>
        <w:gridCol w:w="3047"/>
        <w:gridCol w:w="2035"/>
        <w:gridCol w:w="1641"/>
        <w:gridCol w:w="2042"/>
      </w:tblGrid>
      <w:tr w:rsidR="00201E3E" w:rsidRPr="00201E3E" w:rsidTr="00201E3E">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01E3E" w:rsidRPr="00201E3E" w:rsidRDefault="00201E3E" w:rsidP="00AB073C">
            <w:pPr>
              <w:spacing w:line="360" w:lineRule="auto"/>
              <w:jc w:val="center"/>
              <w:rPr>
                <w:rFonts w:ascii="Times New Roman" w:hAnsi="Times New Roman" w:cs="Times New Roman"/>
                <w:b/>
                <w:bCs/>
                <w:sz w:val="24"/>
                <w:szCs w:val="24"/>
              </w:rPr>
            </w:pPr>
            <w:r w:rsidRPr="00201E3E">
              <w:rPr>
                <w:rFonts w:ascii="Times New Roman" w:hAnsi="Times New Roman" w:cs="Times New Roman"/>
                <w:b/>
                <w:bCs/>
                <w:sz w:val="24"/>
                <w:szCs w:val="24"/>
              </w:rPr>
              <w:t xml:space="preserve">Table (3. </w:t>
            </w:r>
            <w:r w:rsidR="00C93E7C">
              <w:rPr>
                <w:rFonts w:ascii="Times New Roman" w:hAnsi="Times New Roman" w:cs="Times New Roman"/>
                <w:b/>
                <w:bCs/>
                <w:sz w:val="24"/>
                <w:szCs w:val="24"/>
              </w:rPr>
              <w:t>3</w:t>
            </w:r>
            <w:r w:rsidRPr="00201E3E">
              <w:rPr>
                <w:rFonts w:ascii="Times New Roman" w:hAnsi="Times New Roman" w:cs="Times New Roman"/>
                <w:b/>
                <w:bCs/>
                <w:sz w:val="24"/>
                <w:szCs w:val="24"/>
              </w:rPr>
              <w:t xml:space="preserve">) </w:t>
            </w:r>
            <w:r w:rsidR="00AB073C">
              <w:rPr>
                <w:rFonts w:ascii="Times New Roman" w:hAnsi="Times New Roman" w:cs="Times New Roman"/>
                <w:b/>
                <w:bCs/>
                <w:sz w:val="24"/>
                <w:szCs w:val="24"/>
              </w:rPr>
              <w:t>degree</w:t>
            </w:r>
            <w:r w:rsidRPr="00201E3E">
              <w:rPr>
                <w:rFonts w:ascii="Times New Roman" w:hAnsi="Times New Roman" w:cs="Times New Roman"/>
                <w:b/>
                <w:bCs/>
                <w:sz w:val="24"/>
                <w:szCs w:val="24"/>
              </w:rPr>
              <w:t xml:space="preserve"> of Questionnaire’s parts</w:t>
            </w:r>
          </w:p>
        </w:tc>
      </w:tr>
      <w:tr w:rsidR="00201E3E" w:rsidRPr="00201E3E" w:rsidTr="00201E3E">
        <w:trPr>
          <w:jc w:val="center"/>
        </w:trPr>
        <w:tc>
          <w:tcPr>
            <w:tcW w:w="1738"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01E3E" w:rsidRPr="00201E3E" w:rsidRDefault="00201E3E" w:rsidP="00201E3E">
            <w:pPr>
              <w:spacing w:line="360" w:lineRule="auto"/>
              <w:jc w:val="center"/>
              <w:rPr>
                <w:rFonts w:ascii="Times New Roman" w:hAnsi="Times New Roman" w:cs="Times New Roman"/>
                <w:b/>
                <w:bCs/>
                <w:sz w:val="24"/>
                <w:szCs w:val="24"/>
              </w:rPr>
            </w:pPr>
            <w:r w:rsidRPr="00201E3E">
              <w:rPr>
                <w:rFonts w:ascii="Times New Roman" w:hAnsi="Times New Roman" w:cs="Times New Roman"/>
                <w:b/>
                <w:bCs/>
                <w:sz w:val="24"/>
                <w:szCs w:val="24"/>
              </w:rPr>
              <w:t>Questionnaire’s parts</w:t>
            </w:r>
          </w:p>
        </w:tc>
        <w:tc>
          <w:tcPr>
            <w:tcW w:w="116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01E3E" w:rsidRPr="00201E3E" w:rsidRDefault="00201E3E" w:rsidP="00201E3E">
            <w:pPr>
              <w:spacing w:line="360" w:lineRule="auto"/>
              <w:jc w:val="center"/>
              <w:rPr>
                <w:rFonts w:ascii="Times New Roman" w:hAnsi="Times New Roman" w:cs="Times New Roman"/>
                <w:b/>
                <w:bCs/>
                <w:sz w:val="24"/>
                <w:szCs w:val="24"/>
              </w:rPr>
            </w:pPr>
            <w:r w:rsidRPr="00201E3E">
              <w:rPr>
                <w:rFonts w:ascii="Times New Roman" w:hAnsi="Times New Roman" w:cs="Times New Roman"/>
                <w:b/>
                <w:bCs/>
                <w:sz w:val="24"/>
                <w:szCs w:val="24"/>
              </w:rPr>
              <w:t>Number of questions</w:t>
            </w:r>
          </w:p>
        </w:tc>
        <w:tc>
          <w:tcPr>
            <w:tcW w:w="936"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01E3E" w:rsidRPr="00201E3E" w:rsidRDefault="00201E3E" w:rsidP="00201E3E">
            <w:pPr>
              <w:spacing w:line="360" w:lineRule="auto"/>
              <w:jc w:val="center"/>
              <w:rPr>
                <w:rFonts w:ascii="Times New Roman" w:hAnsi="Times New Roman" w:cs="Times New Roman"/>
                <w:b/>
                <w:bCs/>
                <w:sz w:val="24"/>
                <w:szCs w:val="24"/>
              </w:rPr>
            </w:pPr>
            <w:r w:rsidRPr="00201E3E">
              <w:rPr>
                <w:rFonts w:ascii="Times New Roman" w:hAnsi="Times New Roman" w:cs="Times New Roman"/>
                <w:b/>
                <w:bCs/>
                <w:sz w:val="24"/>
                <w:szCs w:val="24"/>
              </w:rPr>
              <w:t>Score per question</w:t>
            </w:r>
          </w:p>
        </w:tc>
        <w:tc>
          <w:tcPr>
            <w:tcW w:w="1165"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01E3E" w:rsidRPr="00201E3E" w:rsidRDefault="00201E3E" w:rsidP="00201E3E">
            <w:pPr>
              <w:spacing w:line="360" w:lineRule="auto"/>
              <w:jc w:val="center"/>
              <w:rPr>
                <w:rFonts w:ascii="Times New Roman" w:hAnsi="Times New Roman" w:cs="Times New Roman"/>
                <w:b/>
                <w:bCs/>
                <w:sz w:val="24"/>
                <w:szCs w:val="24"/>
              </w:rPr>
            </w:pPr>
            <w:r w:rsidRPr="00201E3E">
              <w:rPr>
                <w:rFonts w:ascii="Times New Roman" w:hAnsi="Times New Roman" w:cs="Times New Roman"/>
                <w:b/>
                <w:bCs/>
                <w:sz w:val="24"/>
                <w:szCs w:val="24"/>
              </w:rPr>
              <w:t>Sum</w:t>
            </w:r>
          </w:p>
        </w:tc>
      </w:tr>
      <w:tr w:rsidR="00201E3E" w:rsidRPr="00201E3E" w:rsidTr="00201E3E">
        <w:trPr>
          <w:jc w:val="center"/>
        </w:trPr>
        <w:tc>
          <w:tcPr>
            <w:tcW w:w="1738"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01E3E" w:rsidRPr="00201E3E" w:rsidRDefault="00201E3E" w:rsidP="00201E3E">
            <w:pPr>
              <w:spacing w:line="360" w:lineRule="auto"/>
              <w:rPr>
                <w:rFonts w:ascii="Times New Roman" w:hAnsi="Times New Roman" w:cs="Times New Roman"/>
                <w:b/>
                <w:bCs/>
                <w:sz w:val="24"/>
                <w:szCs w:val="24"/>
              </w:rPr>
            </w:pPr>
            <w:r w:rsidRPr="00201E3E">
              <w:rPr>
                <w:rFonts w:ascii="Times New Roman" w:hAnsi="Times New Roman" w:cs="Times New Roman"/>
                <w:b/>
                <w:bCs/>
                <w:sz w:val="24"/>
                <w:szCs w:val="24"/>
              </w:rPr>
              <w:t>Information</w:t>
            </w:r>
          </w:p>
        </w:tc>
        <w:tc>
          <w:tcPr>
            <w:tcW w:w="1161"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16</w:t>
            </w:r>
          </w:p>
        </w:tc>
        <w:tc>
          <w:tcPr>
            <w:tcW w:w="936"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2.5</w:t>
            </w:r>
          </w:p>
        </w:tc>
        <w:tc>
          <w:tcPr>
            <w:tcW w:w="1165"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40</w:t>
            </w:r>
          </w:p>
        </w:tc>
      </w:tr>
      <w:tr w:rsidR="00201E3E" w:rsidRPr="00201E3E" w:rsidTr="00201E3E">
        <w:trPr>
          <w:jc w:val="center"/>
        </w:trPr>
        <w:tc>
          <w:tcPr>
            <w:tcW w:w="1738"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01E3E" w:rsidRPr="00201E3E" w:rsidRDefault="00201E3E" w:rsidP="00201E3E">
            <w:pPr>
              <w:spacing w:line="360" w:lineRule="auto"/>
              <w:rPr>
                <w:rFonts w:ascii="Times New Roman" w:hAnsi="Times New Roman" w:cs="Times New Roman"/>
                <w:b/>
                <w:bCs/>
                <w:sz w:val="24"/>
                <w:szCs w:val="24"/>
              </w:rPr>
            </w:pPr>
            <w:r w:rsidRPr="00201E3E">
              <w:rPr>
                <w:rFonts w:ascii="Times New Roman" w:hAnsi="Times New Roman" w:cs="Times New Roman"/>
                <w:b/>
                <w:bCs/>
                <w:sz w:val="24"/>
                <w:szCs w:val="24"/>
              </w:rPr>
              <w:t>Protection</w:t>
            </w:r>
          </w:p>
        </w:tc>
        <w:tc>
          <w:tcPr>
            <w:tcW w:w="1161"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13</w:t>
            </w:r>
          </w:p>
        </w:tc>
        <w:tc>
          <w:tcPr>
            <w:tcW w:w="936"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3</w:t>
            </w:r>
          </w:p>
        </w:tc>
        <w:tc>
          <w:tcPr>
            <w:tcW w:w="1165"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39</w:t>
            </w:r>
          </w:p>
        </w:tc>
      </w:tr>
      <w:tr w:rsidR="00201E3E" w:rsidRPr="00201E3E" w:rsidTr="00201E3E">
        <w:trPr>
          <w:jc w:val="center"/>
        </w:trPr>
        <w:tc>
          <w:tcPr>
            <w:tcW w:w="1738"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01E3E" w:rsidRPr="00201E3E" w:rsidRDefault="00201E3E" w:rsidP="00201E3E">
            <w:pPr>
              <w:spacing w:line="360" w:lineRule="auto"/>
              <w:rPr>
                <w:rFonts w:ascii="Times New Roman" w:hAnsi="Times New Roman" w:cs="Times New Roman"/>
                <w:b/>
                <w:bCs/>
                <w:sz w:val="24"/>
                <w:szCs w:val="24"/>
              </w:rPr>
            </w:pPr>
            <w:r w:rsidRPr="00201E3E">
              <w:rPr>
                <w:rFonts w:ascii="Times New Roman" w:hAnsi="Times New Roman" w:cs="Times New Roman"/>
                <w:b/>
                <w:bCs/>
                <w:sz w:val="24"/>
                <w:szCs w:val="24"/>
              </w:rPr>
              <w:t xml:space="preserve">Prevention </w:t>
            </w:r>
          </w:p>
        </w:tc>
        <w:tc>
          <w:tcPr>
            <w:tcW w:w="1161"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14</w:t>
            </w:r>
          </w:p>
        </w:tc>
        <w:tc>
          <w:tcPr>
            <w:tcW w:w="936"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1.5</w:t>
            </w:r>
          </w:p>
        </w:tc>
        <w:tc>
          <w:tcPr>
            <w:tcW w:w="1165"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21</w:t>
            </w:r>
          </w:p>
        </w:tc>
      </w:tr>
      <w:tr w:rsidR="00201E3E" w:rsidRPr="00201E3E" w:rsidTr="00201E3E">
        <w:trPr>
          <w:jc w:val="center"/>
        </w:trPr>
        <w:tc>
          <w:tcPr>
            <w:tcW w:w="1738"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01E3E" w:rsidRPr="00201E3E" w:rsidRDefault="00201E3E" w:rsidP="00201E3E">
            <w:pPr>
              <w:spacing w:line="360" w:lineRule="auto"/>
              <w:rPr>
                <w:rFonts w:ascii="Times New Roman" w:hAnsi="Times New Roman" w:cs="Times New Roman"/>
                <w:b/>
                <w:bCs/>
                <w:sz w:val="24"/>
                <w:szCs w:val="24"/>
              </w:rPr>
            </w:pPr>
            <w:r w:rsidRPr="00201E3E">
              <w:rPr>
                <w:rFonts w:ascii="Times New Roman" w:hAnsi="Times New Roman" w:cs="Times New Roman"/>
                <w:b/>
                <w:bCs/>
                <w:sz w:val="24"/>
                <w:szCs w:val="24"/>
              </w:rPr>
              <w:t>Total</w:t>
            </w:r>
          </w:p>
        </w:tc>
        <w:tc>
          <w:tcPr>
            <w:tcW w:w="1161"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43</w:t>
            </w:r>
          </w:p>
        </w:tc>
        <w:tc>
          <w:tcPr>
            <w:tcW w:w="2101" w:type="pct"/>
            <w:gridSpan w:val="2"/>
            <w:tcBorders>
              <w:top w:val="single" w:sz="4" w:space="0" w:color="auto"/>
              <w:left w:val="single" w:sz="4" w:space="0" w:color="auto"/>
              <w:bottom w:val="single" w:sz="4" w:space="0" w:color="auto"/>
              <w:right w:val="single" w:sz="4" w:space="0" w:color="auto"/>
            </w:tcBorders>
            <w:hideMark/>
          </w:tcPr>
          <w:p w:rsidR="00201E3E" w:rsidRPr="00201E3E" w:rsidRDefault="00201E3E" w:rsidP="00AB073C">
            <w:pPr>
              <w:spacing w:line="360" w:lineRule="auto"/>
              <w:jc w:val="center"/>
              <w:rPr>
                <w:rFonts w:ascii="Times New Roman" w:hAnsi="Times New Roman" w:cs="Times New Roman"/>
                <w:b/>
                <w:bCs/>
                <w:sz w:val="24"/>
                <w:szCs w:val="24"/>
              </w:rPr>
            </w:pPr>
            <w:r w:rsidRPr="00201E3E">
              <w:rPr>
                <w:rFonts w:ascii="Times New Roman" w:hAnsi="Times New Roman" w:cs="Times New Roman"/>
                <w:b/>
                <w:bCs/>
                <w:sz w:val="24"/>
                <w:szCs w:val="24"/>
              </w:rPr>
              <w:t xml:space="preserve">Total </w:t>
            </w:r>
            <w:r w:rsidR="00AB073C">
              <w:rPr>
                <w:rFonts w:ascii="Times New Roman" w:hAnsi="Times New Roman" w:cs="Times New Roman"/>
                <w:b/>
                <w:bCs/>
                <w:sz w:val="24"/>
                <w:szCs w:val="24"/>
              </w:rPr>
              <w:t>degree</w:t>
            </w:r>
            <w:r w:rsidRPr="00201E3E">
              <w:rPr>
                <w:rFonts w:ascii="Times New Roman" w:hAnsi="Times New Roman" w:cs="Times New Roman"/>
                <w:b/>
                <w:bCs/>
                <w:sz w:val="24"/>
                <w:szCs w:val="24"/>
              </w:rPr>
              <w:t xml:space="preserve"> = 100</w:t>
            </w:r>
          </w:p>
        </w:tc>
      </w:tr>
    </w:tbl>
    <w:p w:rsidR="00CD5EA2" w:rsidRDefault="00CD5EA2" w:rsidP="00201E3E">
      <w:pPr>
        <w:spacing w:after="200" w:line="360" w:lineRule="auto"/>
        <w:rPr>
          <w:rFonts w:ascii="Times New Roman" w:eastAsia="Calibri" w:hAnsi="Times New Roman" w:cs="Times New Roman"/>
          <w:b/>
          <w:bCs/>
          <w:sz w:val="28"/>
          <w:szCs w:val="28"/>
        </w:rPr>
      </w:pPr>
    </w:p>
    <w:p w:rsidR="00A51A71" w:rsidRDefault="00A51A71" w:rsidP="00201E3E">
      <w:pPr>
        <w:spacing w:after="200" w:line="360" w:lineRule="auto"/>
        <w:rPr>
          <w:rFonts w:ascii="Times New Roman" w:eastAsia="Calibri" w:hAnsi="Times New Roman" w:cs="Times New Roman"/>
          <w:b/>
          <w:bCs/>
          <w:sz w:val="28"/>
          <w:szCs w:val="28"/>
        </w:rPr>
      </w:pPr>
    </w:p>
    <w:p w:rsidR="0049528E" w:rsidRDefault="0049528E" w:rsidP="00201E3E">
      <w:pPr>
        <w:spacing w:after="200" w:line="360" w:lineRule="auto"/>
        <w:rPr>
          <w:rFonts w:ascii="Times New Roman" w:eastAsia="Calibri" w:hAnsi="Times New Roman" w:cs="Times New Roman"/>
          <w:b/>
          <w:bCs/>
          <w:sz w:val="28"/>
          <w:szCs w:val="28"/>
        </w:rPr>
      </w:pPr>
    </w:p>
    <w:p w:rsidR="00642DF0" w:rsidRPr="006A077A" w:rsidRDefault="00201E3E" w:rsidP="0049528E">
      <w:pPr>
        <w:spacing w:after="200" w:line="360" w:lineRule="auto"/>
        <w:rPr>
          <w:rFonts w:ascii="Times New Roman" w:eastAsia="Calibri" w:hAnsi="Times New Roman" w:cs="Times New Roman"/>
          <w:b/>
          <w:bCs/>
          <w:sz w:val="32"/>
          <w:szCs w:val="32"/>
        </w:rPr>
      </w:pPr>
      <w:r w:rsidRPr="0082783C">
        <w:rPr>
          <w:rFonts w:ascii="Times New Roman" w:eastAsia="Calibri" w:hAnsi="Times New Roman" w:cs="Times New Roman"/>
          <w:b/>
          <w:bCs/>
          <w:sz w:val="32"/>
          <w:szCs w:val="32"/>
        </w:rPr>
        <w:lastRenderedPageBreak/>
        <w:t>3.</w:t>
      </w:r>
      <w:r w:rsidR="00363CD3">
        <w:rPr>
          <w:rFonts w:ascii="Times New Roman" w:eastAsia="Calibri" w:hAnsi="Times New Roman" w:cs="Times New Roman"/>
          <w:b/>
          <w:bCs/>
          <w:sz w:val="32"/>
          <w:szCs w:val="32"/>
        </w:rPr>
        <w:t>1</w:t>
      </w:r>
      <w:r w:rsidR="0049528E">
        <w:rPr>
          <w:rFonts w:ascii="Times New Roman" w:eastAsia="Calibri" w:hAnsi="Times New Roman" w:cs="Times New Roman"/>
          <w:b/>
          <w:bCs/>
          <w:sz w:val="32"/>
          <w:szCs w:val="32"/>
        </w:rPr>
        <w:t>1</w:t>
      </w:r>
      <w:r w:rsidRPr="0082783C">
        <w:rPr>
          <w:rFonts w:ascii="Times New Roman" w:eastAsia="Calibri" w:hAnsi="Times New Roman" w:cs="Times New Roman"/>
          <w:b/>
          <w:bCs/>
          <w:sz w:val="32"/>
          <w:szCs w:val="32"/>
        </w:rPr>
        <w:t xml:space="preserve">.2. Evaluation of </w:t>
      </w:r>
      <w:r w:rsidR="00C83361">
        <w:rPr>
          <w:rFonts w:ascii="Times New Roman" w:eastAsia="Calibri" w:hAnsi="Times New Roman" w:cs="Times New Roman"/>
          <w:b/>
          <w:bCs/>
          <w:sz w:val="32"/>
          <w:szCs w:val="32"/>
        </w:rPr>
        <w:t>questionnaire s</w:t>
      </w:r>
      <w:r w:rsidRPr="0082783C">
        <w:rPr>
          <w:rFonts w:ascii="Times New Roman" w:eastAsia="Calibri" w:hAnsi="Times New Roman" w:cs="Times New Roman"/>
          <w:b/>
          <w:bCs/>
          <w:sz w:val="32"/>
          <w:szCs w:val="32"/>
        </w:rPr>
        <w:t>core</w:t>
      </w:r>
    </w:p>
    <w:tbl>
      <w:tblPr>
        <w:tblStyle w:val="TableGrid2"/>
        <w:tblW w:w="5000" w:type="pct"/>
        <w:tblLook w:val="04A0" w:firstRow="1" w:lastRow="0" w:firstColumn="1" w:lastColumn="0" w:noHBand="0" w:noVBand="1"/>
      </w:tblPr>
      <w:tblGrid>
        <w:gridCol w:w="2950"/>
        <w:gridCol w:w="2984"/>
        <w:gridCol w:w="933"/>
        <w:gridCol w:w="1898"/>
      </w:tblGrid>
      <w:tr w:rsidR="00201E3E" w:rsidRPr="00201E3E" w:rsidTr="00201E3E">
        <w:tc>
          <w:tcPr>
            <w:tcW w:w="5000" w:type="pct"/>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201E3E" w:rsidRPr="00201E3E" w:rsidRDefault="00201E3E" w:rsidP="00AB073C">
            <w:pPr>
              <w:spacing w:line="360" w:lineRule="auto"/>
              <w:jc w:val="center"/>
              <w:rPr>
                <w:rFonts w:ascii="Times New Roman" w:hAnsi="Times New Roman" w:cs="Times New Roman"/>
                <w:b/>
                <w:bCs/>
                <w:sz w:val="24"/>
                <w:szCs w:val="24"/>
              </w:rPr>
            </w:pPr>
            <w:r w:rsidRPr="00201E3E">
              <w:rPr>
                <w:rFonts w:ascii="Times New Roman" w:hAnsi="Times New Roman" w:cs="Times New Roman"/>
                <w:b/>
                <w:bCs/>
                <w:sz w:val="24"/>
                <w:szCs w:val="24"/>
              </w:rPr>
              <w:t xml:space="preserve">Table (3. </w:t>
            </w:r>
            <w:r w:rsidR="00C93E7C">
              <w:rPr>
                <w:rFonts w:ascii="Times New Roman" w:hAnsi="Times New Roman" w:cs="Times New Roman"/>
                <w:b/>
                <w:bCs/>
                <w:sz w:val="24"/>
                <w:szCs w:val="24"/>
              </w:rPr>
              <w:t>4</w:t>
            </w:r>
            <w:r w:rsidRPr="00201E3E">
              <w:rPr>
                <w:rFonts w:ascii="Times New Roman" w:hAnsi="Times New Roman" w:cs="Times New Roman"/>
                <w:b/>
                <w:bCs/>
                <w:sz w:val="24"/>
                <w:szCs w:val="24"/>
              </w:rPr>
              <w:t xml:space="preserve">) Evaluation of Questionnaire’s </w:t>
            </w:r>
            <w:r w:rsidR="00AB073C">
              <w:rPr>
                <w:rFonts w:ascii="Times New Roman" w:hAnsi="Times New Roman" w:cs="Times New Roman"/>
                <w:b/>
                <w:bCs/>
                <w:sz w:val="24"/>
                <w:szCs w:val="24"/>
              </w:rPr>
              <w:t>degree</w:t>
            </w:r>
          </w:p>
        </w:tc>
      </w:tr>
      <w:tr w:rsidR="00201E3E" w:rsidRPr="00201E3E" w:rsidTr="00201E3E">
        <w:tc>
          <w:tcPr>
            <w:tcW w:w="5000"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01E3E" w:rsidRPr="00201E3E" w:rsidRDefault="00201E3E" w:rsidP="00201E3E">
            <w:pPr>
              <w:spacing w:line="360" w:lineRule="auto"/>
              <w:jc w:val="center"/>
              <w:rPr>
                <w:rFonts w:ascii="Times New Roman" w:hAnsi="Times New Roman" w:cs="Times New Roman"/>
                <w:b/>
                <w:bCs/>
                <w:sz w:val="24"/>
                <w:szCs w:val="24"/>
              </w:rPr>
            </w:pPr>
            <w:r w:rsidRPr="00201E3E">
              <w:rPr>
                <w:rFonts w:ascii="Times New Roman" w:hAnsi="Times New Roman" w:cs="Times New Roman"/>
                <w:b/>
                <w:bCs/>
                <w:sz w:val="24"/>
                <w:szCs w:val="24"/>
              </w:rPr>
              <w:t>Information</w:t>
            </w:r>
          </w:p>
        </w:tc>
      </w:tr>
      <w:tr w:rsidR="00201E3E" w:rsidRPr="00201E3E" w:rsidTr="00201E3E">
        <w:tc>
          <w:tcPr>
            <w:tcW w:w="1683" w:type="pct"/>
            <w:tcBorders>
              <w:top w:val="single" w:sz="4" w:space="0" w:color="auto"/>
              <w:left w:val="single" w:sz="4" w:space="0" w:color="auto"/>
              <w:bottom w:val="single" w:sz="4" w:space="0" w:color="auto"/>
              <w:right w:val="single" w:sz="4" w:space="0" w:color="auto"/>
            </w:tcBorders>
            <w:hideMark/>
          </w:tcPr>
          <w:p w:rsidR="00201E3E" w:rsidRPr="00201E3E" w:rsidRDefault="00135344" w:rsidP="00201E3E">
            <w:pPr>
              <w:spacing w:line="360" w:lineRule="auto"/>
              <w:rPr>
                <w:rFonts w:ascii="Times New Roman" w:hAnsi="Times New Roman" w:cs="Times New Roman"/>
                <w:b/>
                <w:bCs/>
                <w:sz w:val="24"/>
                <w:szCs w:val="24"/>
              </w:rPr>
            </w:pPr>
            <w:r>
              <w:rPr>
                <w:rFonts w:ascii="Times New Roman" w:hAnsi="Times New Roman" w:cs="Times New Roman"/>
                <w:b/>
                <w:bCs/>
                <w:sz w:val="24"/>
                <w:szCs w:val="24"/>
              </w:rPr>
              <w:t>Degree</w:t>
            </w:r>
          </w:p>
        </w:tc>
        <w:tc>
          <w:tcPr>
            <w:tcW w:w="1702"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b/>
                <w:bCs/>
                <w:sz w:val="24"/>
                <w:szCs w:val="24"/>
              </w:rPr>
            </w:pPr>
            <w:r w:rsidRPr="00201E3E">
              <w:rPr>
                <w:rFonts w:ascii="Times New Roman" w:hAnsi="Times New Roman" w:cs="Times New Roman"/>
                <w:b/>
                <w:bCs/>
                <w:sz w:val="24"/>
                <w:szCs w:val="24"/>
              </w:rPr>
              <w:t>Evaluation</w:t>
            </w:r>
          </w:p>
        </w:tc>
        <w:tc>
          <w:tcPr>
            <w:tcW w:w="532"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b/>
                <w:bCs/>
                <w:sz w:val="24"/>
                <w:szCs w:val="24"/>
              </w:rPr>
            </w:pPr>
            <w:r w:rsidRPr="00201E3E">
              <w:rPr>
                <w:rFonts w:ascii="Times New Roman" w:hAnsi="Times New Roman" w:cs="Times New Roman"/>
                <w:b/>
                <w:bCs/>
                <w:sz w:val="24"/>
                <w:szCs w:val="24"/>
              </w:rPr>
              <w:t>Min</w:t>
            </w:r>
          </w:p>
        </w:tc>
        <w:tc>
          <w:tcPr>
            <w:tcW w:w="1083" w:type="pct"/>
            <w:tcBorders>
              <w:top w:val="single" w:sz="4" w:space="0" w:color="auto"/>
              <w:left w:val="single" w:sz="4" w:space="0" w:color="auto"/>
              <w:bottom w:val="single" w:sz="4" w:space="0" w:color="auto"/>
              <w:right w:val="single" w:sz="4" w:space="0" w:color="auto"/>
            </w:tcBorders>
            <w:hideMark/>
          </w:tcPr>
          <w:p w:rsidR="00201E3E" w:rsidRPr="00201E3E" w:rsidRDefault="0094552B" w:rsidP="00201E3E">
            <w:pPr>
              <w:spacing w:line="360" w:lineRule="auto"/>
              <w:jc w:val="center"/>
              <w:rPr>
                <w:rFonts w:ascii="Times New Roman" w:hAnsi="Times New Roman" w:cs="Times New Roman"/>
                <w:b/>
                <w:bCs/>
                <w:sz w:val="24"/>
                <w:szCs w:val="24"/>
              </w:rPr>
            </w:pPr>
            <w:r w:rsidRPr="00201E3E">
              <w:rPr>
                <w:rFonts w:ascii="Times New Roman" w:hAnsi="Times New Roman" w:cs="Times New Roman"/>
                <w:b/>
                <w:bCs/>
                <w:sz w:val="24"/>
                <w:szCs w:val="24"/>
              </w:rPr>
              <w:t>M</w:t>
            </w:r>
            <w:r w:rsidR="00201E3E" w:rsidRPr="00201E3E">
              <w:rPr>
                <w:rFonts w:ascii="Times New Roman" w:hAnsi="Times New Roman" w:cs="Times New Roman"/>
                <w:b/>
                <w:bCs/>
                <w:sz w:val="24"/>
                <w:szCs w:val="24"/>
              </w:rPr>
              <w:t>ax</w:t>
            </w:r>
          </w:p>
        </w:tc>
      </w:tr>
      <w:tr w:rsidR="00201E3E" w:rsidRPr="00201E3E" w:rsidTr="00201E3E">
        <w:tc>
          <w:tcPr>
            <w:tcW w:w="1683"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rPr>
                <w:rFonts w:ascii="Times New Roman" w:hAnsi="Times New Roman" w:cs="Times New Roman"/>
                <w:sz w:val="24"/>
                <w:szCs w:val="24"/>
              </w:rPr>
            </w:pPr>
            <w:r w:rsidRPr="00201E3E">
              <w:rPr>
                <w:rFonts w:ascii="Times New Roman" w:hAnsi="Times New Roman" w:cs="Times New Roman"/>
                <w:sz w:val="24"/>
                <w:szCs w:val="24"/>
              </w:rPr>
              <w:t>0 – 9</w:t>
            </w:r>
          </w:p>
        </w:tc>
        <w:tc>
          <w:tcPr>
            <w:tcW w:w="1702"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Weak</w:t>
            </w:r>
          </w:p>
        </w:tc>
        <w:tc>
          <w:tcPr>
            <w:tcW w:w="532" w:type="pct"/>
            <w:vMerge w:val="restart"/>
            <w:tcBorders>
              <w:top w:val="single" w:sz="4" w:space="0" w:color="auto"/>
              <w:left w:val="single" w:sz="4" w:space="0" w:color="auto"/>
              <w:bottom w:val="single" w:sz="4" w:space="0" w:color="auto"/>
              <w:right w:val="single" w:sz="4" w:space="0" w:color="auto"/>
            </w:tcBorders>
          </w:tcPr>
          <w:p w:rsidR="00201E3E" w:rsidRPr="00201E3E" w:rsidRDefault="00201E3E" w:rsidP="00201E3E">
            <w:pPr>
              <w:spacing w:line="360" w:lineRule="auto"/>
              <w:jc w:val="center"/>
              <w:rPr>
                <w:rFonts w:ascii="Times New Roman" w:hAnsi="Times New Roman" w:cs="Times New Roman"/>
                <w:sz w:val="24"/>
                <w:szCs w:val="24"/>
              </w:rPr>
            </w:pPr>
          </w:p>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0</w:t>
            </w:r>
          </w:p>
        </w:tc>
        <w:tc>
          <w:tcPr>
            <w:tcW w:w="1083" w:type="pct"/>
            <w:vMerge w:val="restart"/>
            <w:tcBorders>
              <w:top w:val="single" w:sz="4" w:space="0" w:color="auto"/>
              <w:left w:val="single" w:sz="4" w:space="0" w:color="auto"/>
              <w:bottom w:val="single" w:sz="4" w:space="0" w:color="auto"/>
              <w:right w:val="single" w:sz="4" w:space="0" w:color="auto"/>
            </w:tcBorders>
          </w:tcPr>
          <w:p w:rsidR="00201E3E" w:rsidRPr="00201E3E" w:rsidRDefault="00201E3E" w:rsidP="00201E3E">
            <w:pPr>
              <w:spacing w:line="360" w:lineRule="auto"/>
              <w:jc w:val="center"/>
              <w:rPr>
                <w:rFonts w:ascii="Times New Roman" w:hAnsi="Times New Roman" w:cs="Times New Roman"/>
                <w:sz w:val="24"/>
                <w:szCs w:val="24"/>
              </w:rPr>
            </w:pPr>
          </w:p>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40</w:t>
            </w:r>
          </w:p>
        </w:tc>
      </w:tr>
      <w:tr w:rsidR="00201E3E" w:rsidRPr="00201E3E" w:rsidTr="00201E3E">
        <w:tc>
          <w:tcPr>
            <w:tcW w:w="1683"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rPr>
                <w:rFonts w:ascii="Times New Roman" w:hAnsi="Times New Roman" w:cs="Times New Roman"/>
                <w:sz w:val="24"/>
                <w:szCs w:val="24"/>
              </w:rPr>
            </w:pPr>
            <w:r w:rsidRPr="00201E3E">
              <w:rPr>
                <w:rFonts w:ascii="Times New Roman" w:hAnsi="Times New Roman" w:cs="Times New Roman"/>
                <w:sz w:val="24"/>
                <w:szCs w:val="24"/>
              </w:rPr>
              <w:t>10 – 19</w:t>
            </w:r>
          </w:p>
        </w:tc>
        <w:tc>
          <w:tcPr>
            <w:tcW w:w="1702"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Acceptable</w:t>
            </w:r>
          </w:p>
        </w:tc>
        <w:tc>
          <w:tcPr>
            <w:tcW w:w="532" w:type="pct"/>
            <w:vMerge/>
            <w:tcBorders>
              <w:top w:val="single" w:sz="4" w:space="0" w:color="auto"/>
              <w:left w:val="single" w:sz="4" w:space="0" w:color="auto"/>
              <w:bottom w:val="single" w:sz="4" w:space="0" w:color="auto"/>
              <w:right w:val="single" w:sz="4" w:space="0" w:color="auto"/>
            </w:tcBorders>
            <w:vAlign w:val="center"/>
            <w:hideMark/>
          </w:tcPr>
          <w:p w:rsidR="00201E3E" w:rsidRPr="00201E3E" w:rsidRDefault="00201E3E" w:rsidP="00201E3E">
            <w:pPr>
              <w:spacing w:line="360" w:lineRule="auto"/>
              <w:rPr>
                <w:rFonts w:ascii="Times New Roman" w:hAnsi="Times New Roman" w:cs="Times New Roman"/>
                <w:sz w:val="24"/>
                <w:szCs w:val="24"/>
              </w:rPr>
            </w:pPr>
          </w:p>
        </w:tc>
        <w:tc>
          <w:tcPr>
            <w:tcW w:w="1083" w:type="pct"/>
            <w:vMerge/>
            <w:tcBorders>
              <w:top w:val="single" w:sz="4" w:space="0" w:color="auto"/>
              <w:left w:val="single" w:sz="4" w:space="0" w:color="auto"/>
              <w:bottom w:val="single" w:sz="4" w:space="0" w:color="auto"/>
              <w:right w:val="single" w:sz="4" w:space="0" w:color="auto"/>
            </w:tcBorders>
            <w:vAlign w:val="center"/>
            <w:hideMark/>
          </w:tcPr>
          <w:p w:rsidR="00201E3E" w:rsidRPr="00201E3E" w:rsidRDefault="00201E3E" w:rsidP="00201E3E">
            <w:pPr>
              <w:spacing w:line="360" w:lineRule="auto"/>
              <w:rPr>
                <w:rFonts w:ascii="Times New Roman" w:hAnsi="Times New Roman" w:cs="Times New Roman"/>
                <w:sz w:val="24"/>
                <w:szCs w:val="24"/>
              </w:rPr>
            </w:pPr>
          </w:p>
        </w:tc>
      </w:tr>
      <w:tr w:rsidR="00201E3E" w:rsidRPr="00201E3E" w:rsidTr="00201E3E">
        <w:tc>
          <w:tcPr>
            <w:tcW w:w="1683"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rPr>
                <w:rFonts w:ascii="Times New Roman" w:hAnsi="Times New Roman" w:cs="Times New Roman"/>
                <w:sz w:val="24"/>
                <w:szCs w:val="24"/>
              </w:rPr>
            </w:pPr>
            <w:r w:rsidRPr="00201E3E">
              <w:rPr>
                <w:rFonts w:ascii="Times New Roman" w:hAnsi="Times New Roman" w:cs="Times New Roman"/>
                <w:sz w:val="24"/>
                <w:szCs w:val="24"/>
              </w:rPr>
              <w:t>20 – 29</w:t>
            </w:r>
          </w:p>
        </w:tc>
        <w:tc>
          <w:tcPr>
            <w:tcW w:w="1702"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Medium</w:t>
            </w:r>
          </w:p>
        </w:tc>
        <w:tc>
          <w:tcPr>
            <w:tcW w:w="532" w:type="pct"/>
            <w:vMerge/>
            <w:tcBorders>
              <w:top w:val="single" w:sz="4" w:space="0" w:color="auto"/>
              <w:left w:val="single" w:sz="4" w:space="0" w:color="auto"/>
              <w:bottom w:val="single" w:sz="4" w:space="0" w:color="auto"/>
              <w:right w:val="single" w:sz="4" w:space="0" w:color="auto"/>
            </w:tcBorders>
            <w:vAlign w:val="center"/>
            <w:hideMark/>
          </w:tcPr>
          <w:p w:rsidR="00201E3E" w:rsidRPr="00201E3E" w:rsidRDefault="00201E3E" w:rsidP="00201E3E">
            <w:pPr>
              <w:spacing w:line="360" w:lineRule="auto"/>
              <w:rPr>
                <w:rFonts w:ascii="Times New Roman" w:hAnsi="Times New Roman" w:cs="Times New Roman"/>
                <w:sz w:val="24"/>
                <w:szCs w:val="24"/>
              </w:rPr>
            </w:pPr>
          </w:p>
        </w:tc>
        <w:tc>
          <w:tcPr>
            <w:tcW w:w="1083" w:type="pct"/>
            <w:vMerge/>
            <w:tcBorders>
              <w:top w:val="single" w:sz="4" w:space="0" w:color="auto"/>
              <w:left w:val="single" w:sz="4" w:space="0" w:color="auto"/>
              <w:bottom w:val="single" w:sz="4" w:space="0" w:color="auto"/>
              <w:right w:val="single" w:sz="4" w:space="0" w:color="auto"/>
            </w:tcBorders>
            <w:vAlign w:val="center"/>
            <w:hideMark/>
          </w:tcPr>
          <w:p w:rsidR="00201E3E" w:rsidRPr="00201E3E" w:rsidRDefault="00201E3E" w:rsidP="00201E3E">
            <w:pPr>
              <w:spacing w:line="360" w:lineRule="auto"/>
              <w:rPr>
                <w:rFonts w:ascii="Times New Roman" w:hAnsi="Times New Roman" w:cs="Times New Roman"/>
                <w:sz w:val="24"/>
                <w:szCs w:val="24"/>
              </w:rPr>
            </w:pPr>
          </w:p>
        </w:tc>
      </w:tr>
      <w:tr w:rsidR="00201E3E" w:rsidRPr="00201E3E" w:rsidTr="00201E3E">
        <w:tc>
          <w:tcPr>
            <w:tcW w:w="1683"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rPr>
                <w:rFonts w:ascii="Times New Roman" w:hAnsi="Times New Roman" w:cs="Times New Roman"/>
                <w:sz w:val="24"/>
                <w:szCs w:val="24"/>
              </w:rPr>
            </w:pPr>
            <w:r w:rsidRPr="00201E3E">
              <w:rPr>
                <w:rFonts w:ascii="Times New Roman" w:hAnsi="Times New Roman" w:cs="Times New Roman"/>
                <w:sz w:val="24"/>
                <w:szCs w:val="24"/>
              </w:rPr>
              <w:t>30 – 40</w:t>
            </w:r>
          </w:p>
        </w:tc>
        <w:tc>
          <w:tcPr>
            <w:tcW w:w="1702"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Good</w:t>
            </w:r>
          </w:p>
        </w:tc>
        <w:tc>
          <w:tcPr>
            <w:tcW w:w="532" w:type="pct"/>
            <w:vMerge/>
            <w:tcBorders>
              <w:top w:val="single" w:sz="4" w:space="0" w:color="auto"/>
              <w:left w:val="single" w:sz="4" w:space="0" w:color="auto"/>
              <w:bottom w:val="single" w:sz="4" w:space="0" w:color="auto"/>
              <w:right w:val="single" w:sz="4" w:space="0" w:color="auto"/>
            </w:tcBorders>
            <w:vAlign w:val="center"/>
            <w:hideMark/>
          </w:tcPr>
          <w:p w:rsidR="00201E3E" w:rsidRPr="00201E3E" w:rsidRDefault="00201E3E" w:rsidP="00201E3E">
            <w:pPr>
              <w:spacing w:line="360" w:lineRule="auto"/>
              <w:rPr>
                <w:rFonts w:ascii="Times New Roman" w:hAnsi="Times New Roman" w:cs="Times New Roman"/>
                <w:sz w:val="24"/>
                <w:szCs w:val="24"/>
              </w:rPr>
            </w:pPr>
          </w:p>
        </w:tc>
        <w:tc>
          <w:tcPr>
            <w:tcW w:w="1083" w:type="pct"/>
            <w:vMerge/>
            <w:tcBorders>
              <w:top w:val="single" w:sz="4" w:space="0" w:color="auto"/>
              <w:left w:val="single" w:sz="4" w:space="0" w:color="auto"/>
              <w:bottom w:val="single" w:sz="4" w:space="0" w:color="auto"/>
              <w:right w:val="single" w:sz="4" w:space="0" w:color="auto"/>
            </w:tcBorders>
            <w:vAlign w:val="center"/>
            <w:hideMark/>
          </w:tcPr>
          <w:p w:rsidR="00201E3E" w:rsidRPr="00201E3E" w:rsidRDefault="00201E3E" w:rsidP="00201E3E">
            <w:pPr>
              <w:spacing w:line="360" w:lineRule="auto"/>
              <w:rPr>
                <w:rFonts w:ascii="Times New Roman" w:hAnsi="Times New Roman" w:cs="Times New Roman"/>
                <w:sz w:val="24"/>
                <w:szCs w:val="24"/>
              </w:rPr>
            </w:pPr>
          </w:p>
        </w:tc>
      </w:tr>
      <w:tr w:rsidR="00201E3E" w:rsidRPr="00201E3E" w:rsidTr="00201E3E">
        <w:tc>
          <w:tcPr>
            <w:tcW w:w="5000"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01E3E" w:rsidRPr="00201E3E" w:rsidRDefault="00201E3E" w:rsidP="00201E3E">
            <w:pPr>
              <w:spacing w:line="360" w:lineRule="auto"/>
              <w:jc w:val="center"/>
              <w:rPr>
                <w:rFonts w:ascii="Times New Roman" w:hAnsi="Times New Roman" w:cs="Times New Roman"/>
                <w:b/>
                <w:bCs/>
                <w:sz w:val="24"/>
                <w:szCs w:val="24"/>
              </w:rPr>
            </w:pPr>
            <w:r w:rsidRPr="00201E3E">
              <w:rPr>
                <w:rFonts w:ascii="Times New Roman" w:hAnsi="Times New Roman" w:cs="Times New Roman"/>
                <w:b/>
                <w:bCs/>
                <w:sz w:val="24"/>
                <w:szCs w:val="24"/>
              </w:rPr>
              <w:t>Protection</w:t>
            </w:r>
          </w:p>
        </w:tc>
      </w:tr>
      <w:tr w:rsidR="00201E3E" w:rsidRPr="00201E3E" w:rsidTr="00201E3E">
        <w:tc>
          <w:tcPr>
            <w:tcW w:w="1683" w:type="pct"/>
            <w:tcBorders>
              <w:top w:val="single" w:sz="4" w:space="0" w:color="auto"/>
              <w:left w:val="single" w:sz="4" w:space="0" w:color="auto"/>
              <w:bottom w:val="single" w:sz="4" w:space="0" w:color="auto"/>
              <w:right w:val="single" w:sz="4" w:space="0" w:color="auto"/>
            </w:tcBorders>
            <w:hideMark/>
          </w:tcPr>
          <w:p w:rsidR="00201E3E" w:rsidRPr="00201E3E" w:rsidRDefault="00135344" w:rsidP="00201E3E">
            <w:pPr>
              <w:spacing w:line="360" w:lineRule="auto"/>
              <w:rPr>
                <w:rFonts w:ascii="Times New Roman" w:hAnsi="Times New Roman" w:cs="Times New Roman"/>
                <w:b/>
                <w:bCs/>
                <w:sz w:val="24"/>
                <w:szCs w:val="24"/>
              </w:rPr>
            </w:pPr>
            <w:r>
              <w:rPr>
                <w:rFonts w:ascii="Times New Roman" w:hAnsi="Times New Roman" w:cs="Times New Roman"/>
                <w:b/>
                <w:bCs/>
                <w:sz w:val="24"/>
                <w:szCs w:val="24"/>
              </w:rPr>
              <w:t>Degree</w:t>
            </w:r>
          </w:p>
        </w:tc>
        <w:tc>
          <w:tcPr>
            <w:tcW w:w="1702"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b/>
                <w:bCs/>
                <w:sz w:val="24"/>
                <w:szCs w:val="24"/>
              </w:rPr>
            </w:pPr>
            <w:r w:rsidRPr="00201E3E">
              <w:rPr>
                <w:rFonts w:ascii="Times New Roman" w:hAnsi="Times New Roman" w:cs="Times New Roman"/>
                <w:b/>
                <w:bCs/>
                <w:sz w:val="24"/>
                <w:szCs w:val="24"/>
              </w:rPr>
              <w:t>Evaluation</w:t>
            </w:r>
          </w:p>
        </w:tc>
        <w:tc>
          <w:tcPr>
            <w:tcW w:w="532"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b/>
                <w:bCs/>
                <w:sz w:val="24"/>
                <w:szCs w:val="24"/>
              </w:rPr>
            </w:pPr>
            <w:r w:rsidRPr="00201E3E">
              <w:rPr>
                <w:rFonts w:ascii="Times New Roman" w:hAnsi="Times New Roman" w:cs="Times New Roman"/>
                <w:b/>
                <w:bCs/>
                <w:sz w:val="24"/>
                <w:szCs w:val="24"/>
              </w:rPr>
              <w:t>Min</w:t>
            </w:r>
          </w:p>
        </w:tc>
        <w:tc>
          <w:tcPr>
            <w:tcW w:w="1083" w:type="pct"/>
            <w:tcBorders>
              <w:top w:val="single" w:sz="4" w:space="0" w:color="auto"/>
              <w:left w:val="single" w:sz="4" w:space="0" w:color="auto"/>
              <w:bottom w:val="single" w:sz="4" w:space="0" w:color="auto"/>
              <w:right w:val="single" w:sz="4" w:space="0" w:color="auto"/>
            </w:tcBorders>
            <w:hideMark/>
          </w:tcPr>
          <w:p w:rsidR="00201E3E" w:rsidRPr="00201E3E" w:rsidRDefault="0094552B" w:rsidP="00201E3E">
            <w:pPr>
              <w:spacing w:line="360" w:lineRule="auto"/>
              <w:jc w:val="center"/>
              <w:rPr>
                <w:rFonts w:ascii="Times New Roman" w:hAnsi="Times New Roman" w:cs="Times New Roman"/>
                <w:b/>
                <w:bCs/>
                <w:sz w:val="24"/>
                <w:szCs w:val="24"/>
              </w:rPr>
            </w:pPr>
            <w:r w:rsidRPr="00201E3E">
              <w:rPr>
                <w:rFonts w:ascii="Times New Roman" w:hAnsi="Times New Roman" w:cs="Times New Roman"/>
                <w:b/>
                <w:bCs/>
                <w:sz w:val="24"/>
                <w:szCs w:val="24"/>
              </w:rPr>
              <w:t>M</w:t>
            </w:r>
            <w:r w:rsidR="00201E3E" w:rsidRPr="00201E3E">
              <w:rPr>
                <w:rFonts w:ascii="Times New Roman" w:hAnsi="Times New Roman" w:cs="Times New Roman"/>
                <w:b/>
                <w:bCs/>
                <w:sz w:val="24"/>
                <w:szCs w:val="24"/>
              </w:rPr>
              <w:t>ax</w:t>
            </w:r>
          </w:p>
        </w:tc>
      </w:tr>
      <w:tr w:rsidR="00201E3E" w:rsidRPr="00201E3E" w:rsidTr="00201E3E">
        <w:tc>
          <w:tcPr>
            <w:tcW w:w="1683"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rPr>
                <w:rFonts w:ascii="Times New Roman" w:hAnsi="Times New Roman" w:cs="Times New Roman"/>
                <w:sz w:val="24"/>
                <w:szCs w:val="24"/>
              </w:rPr>
            </w:pPr>
            <w:r w:rsidRPr="00201E3E">
              <w:rPr>
                <w:rFonts w:ascii="Times New Roman" w:hAnsi="Times New Roman" w:cs="Times New Roman"/>
                <w:sz w:val="24"/>
                <w:szCs w:val="24"/>
              </w:rPr>
              <w:t>0 – 12</w:t>
            </w:r>
          </w:p>
        </w:tc>
        <w:tc>
          <w:tcPr>
            <w:tcW w:w="1702"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Weak</w:t>
            </w:r>
          </w:p>
        </w:tc>
        <w:tc>
          <w:tcPr>
            <w:tcW w:w="532" w:type="pct"/>
            <w:vMerge w:val="restart"/>
            <w:tcBorders>
              <w:top w:val="single" w:sz="4" w:space="0" w:color="auto"/>
              <w:left w:val="single" w:sz="4" w:space="0" w:color="auto"/>
              <w:bottom w:val="single" w:sz="4" w:space="0" w:color="auto"/>
              <w:right w:val="single" w:sz="4" w:space="0" w:color="auto"/>
            </w:tcBorders>
          </w:tcPr>
          <w:p w:rsidR="00201E3E" w:rsidRPr="00201E3E" w:rsidRDefault="00201E3E" w:rsidP="00201E3E">
            <w:pPr>
              <w:spacing w:line="360" w:lineRule="auto"/>
              <w:jc w:val="center"/>
              <w:rPr>
                <w:rFonts w:ascii="Times New Roman" w:hAnsi="Times New Roman" w:cs="Times New Roman"/>
                <w:sz w:val="24"/>
                <w:szCs w:val="24"/>
              </w:rPr>
            </w:pPr>
          </w:p>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0</w:t>
            </w:r>
          </w:p>
        </w:tc>
        <w:tc>
          <w:tcPr>
            <w:tcW w:w="1083" w:type="pct"/>
            <w:vMerge w:val="restart"/>
            <w:tcBorders>
              <w:top w:val="single" w:sz="4" w:space="0" w:color="auto"/>
              <w:left w:val="single" w:sz="4" w:space="0" w:color="auto"/>
              <w:bottom w:val="single" w:sz="4" w:space="0" w:color="auto"/>
              <w:right w:val="single" w:sz="4" w:space="0" w:color="auto"/>
            </w:tcBorders>
          </w:tcPr>
          <w:p w:rsidR="00201E3E" w:rsidRPr="00201E3E" w:rsidRDefault="00201E3E" w:rsidP="00201E3E">
            <w:pPr>
              <w:spacing w:line="360" w:lineRule="auto"/>
              <w:jc w:val="center"/>
              <w:rPr>
                <w:rFonts w:ascii="Times New Roman" w:hAnsi="Times New Roman" w:cs="Times New Roman"/>
                <w:sz w:val="24"/>
                <w:szCs w:val="24"/>
              </w:rPr>
            </w:pPr>
          </w:p>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39</w:t>
            </w:r>
          </w:p>
        </w:tc>
      </w:tr>
      <w:tr w:rsidR="00201E3E" w:rsidRPr="00201E3E" w:rsidTr="00201E3E">
        <w:tc>
          <w:tcPr>
            <w:tcW w:w="1683"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rPr>
                <w:rFonts w:ascii="Times New Roman" w:hAnsi="Times New Roman" w:cs="Times New Roman"/>
                <w:sz w:val="24"/>
                <w:szCs w:val="24"/>
              </w:rPr>
            </w:pPr>
            <w:r w:rsidRPr="00201E3E">
              <w:rPr>
                <w:rFonts w:ascii="Times New Roman" w:hAnsi="Times New Roman" w:cs="Times New Roman"/>
                <w:sz w:val="24"/>
                <w:szCs w:val="24"/>
              </w:rPr>
              <w:t>13 – 25</w:t>
            </w:r>
          </w:p>
        </w:tc>
        <w:tc>
          <w:tcPr>
            <w:tcW w:w="1702"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Acceptable</w:t>
            </w:r>
          </w:p>
        </w:tc>
        <w:tc>
          <w:tcPr>
            <w:tcW w:w="532" w:type="pct"/>
            <w:vMerge/>
            <w:tcBorders>
              <w:top w:val="single" w:sz="4" w:space="0" w:color="auto"/>
              <w:left w:val="single" w:sz="4" w:space="0" w:color="auto"/>
              <w:bottom w:val="single" w:sz="4" w:space="0" w:color="auto"/>
              <w:right w:val="single" w:sz="4" w:space="0" w:color="auto"/>
            </w:tcBorders>
            <w:vAlign w:val="center"/>
            <w:hideMark/>
          </w:tcPr>
          <w:p w:rsidR="00201E3E" w:rsidRPr="00201E3E" w:rsidRDefault="00201E3E" w:rsidP="00201E3E">
            <w:pPr>
              <w:spacing w:line="360" w:lineRule="auto"/>
              <w:rPr>
                <w:rFonts w:ascii="Times New Roman" w:hAnsi="Times New Roman" w:cs="Times New Roman"/>
                <w:sz w:val="24"/>
                <w:szCs w:val="24"/>
              </w:rPr>
            </w:pPr>
          </w:p>
        </w:tc>
        <w:tc>
          <w:tcPr>
            <w:tcW w:w="1083" w:type="pct"/>
            <w:vMerge/>
            <w:tcBorders>
              <w:top w:val="single" w:sz="4" w:space="0" w:color="auto"/>
              <w:left w:val="single" w:sz="4" w:space="0" w:color="auto"/>
              <w:bottom w:val="single" w:sz="4" w:space="0" w:color="auto"/>
              <w:right w:val="single" w:sz="4" w:space="0" w:color="auto"/>
            </w:tcBorders>
            <w:vAlign w:val="center"/>
            <w:hideMark/>
          </w:tcPr>
          <w:p w:rsidR="00201E3E" w:rsidRPr="00201E3E" w:rsidRDefault="00201E3E" w:rsidP="00201E3E">
            <w:pPr>
              <w:spacing w:line="360" w:lineRule="auto"/>
              <w:rPr>
                <w:rFonts w:ascii="Times New Roman" w:hAnsi="Times New Roman" w:cs="Times New Roman"/>
                <w:sz w:val="24"/>
                <w:szCs w:val="24"/>
              </w:rPr>
            </w:pPr>
          </w:p>
        </w:tc>
      </w:tr>
      <w:tr w:rsidR="00201E3E" w:rsidRPr="00201E3E" w:rsidTr="00201E3E">
        <w:tc>
          <w:tcPr>
            <w:tcW w:w="1683"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rPr>
                <w:rFonts w:ascii="Times New Roman" w:hAnsi="Times New Roman" w:cs="Times New Roman"/>
                <w:sz w:val="24"/>
                <w:szCs w:val="24"/>
              </w:rPr>
            </w:pPr>
            <w:r w:rsidRPr="00201E3E">
              <w:rPr>
                <w:rFonts w:ascii="Times New Roman" w:hAnsi="Times New Roman" w:cs="Times New Roman"/>
                <w:sz w:val="24"/>
                <w:szCs w:val="24"/>
              </w:rPr>
              <w:t>26 – 39</w:t>
            </w:r>
          </w:p>
        </w:tc>
        <w:tc>
          <w:tcPr>
            <w:tcW w:w="1702"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Good</w:t>
            </w:r>
          </w:p>
        </w:tc>
        <w:tc>
          <w:tcPr>
            <w:tcW w:w="532" w:type="pct"/>
            <w:vMerge/>
            <w:tcBorders>
              <w:top w:val="single" w:sz="4" w:space="0" w:color="auto"/>
              <w:left w:val="single" w:sz="4" w:space="0" w:color="auto"/>
              <w:bottom w:val="single" w:sz="4" w:space="0" w:color="auto"/>
              <w:right w:val="single" w:sz="4" w:space="0" w:color="auto"/>
            </w:tcBorders>
            <w:vAlign w:val="center"/>
            <w:hideMark/>
          </w:tcPr>
          <w:p w:rsidR="00201E3E" w:rsidRPr="00201E3E" w:rsidRDefault="00201E3E" w:rsidP="00201E3E">
            <w:pPr>
              <w:spacing w:line="360" w:lineRule="auto"/>
              <w:rPr>
                <w:rFonts w:ascii="Times New Roman" w:hAnsi="Times New Roman" w:cs="Times New Roman"/>
                <w:sz w:val="24"/>
                <w:szCs w:val="24"/>
              </w:rPr>
            </w:pPr>
          </w:p>
        </w:tc>
        <w:tc>
          <w:tcPr>
            <w:tcW w:w="1083" w:type="pct"/>
            <w:vMerge/>
            <w:tcBorders>
              <w:top w:val="single" w:sz="4" w:space="0" w:color="auto"/>
              <w:left w:val="single" w:sz="4" w:space="0" w:color="auto"/>
              <w:bottom w:val="single" w:sz="4" w:space="0" w:color="auto"/>
              <w:right w:val="single" w:sz="4" w:space="0" w:color="auto"/>
            </w:tcBorders>
            <w:vAlign w:val="center"/>
            <w:hideMark/>
          </w:tcPr>
          <w:p w:rsidR="00201E3E" w:rsidRPr="00201E3E" w:rsidRDefault="00201E3E" w:rsidP="00201E3E">
            <w:pPr>
              <w:spacing w:line="360" w:lineRule="auto"/>
              <w:rPr>
                <w:rFonts w:ascii="Times New Roman" w:hAnsi="Times New Roman" w:cs="Times New Roman"/>
                <w:sz w:val="24"/>
                <w:szCs w:val="24"/>
              </w:rPr>
            </w:pPr>
          </w:p>
        </w:tc>
      </w:tr>
      <w:tr w:rsidR="00201E3E" w:rsidRPr="00201E3E" w:rsidTr="00201E3E">
        <w:tc>
          <w:tcPr>
            <w:tcW w:w="5000"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01E3E" w:rsidRPr="00201E3E" w:rsidRDefault="00201E3E" w:rsidP="00201E3E">
            <w:pPr>
              <w:spacing w:line="360" w:lineRule="auto"/>
              <w:jc w:val="center"/>
              <w:rPr>
                <w:rFonts w:ascii="Times New Roman" w:hAnsi="Times New Roman" w:cs="Times New Roman"/>
                <w:b/>
                <w:bCs/>
                <w:sz w:val="24"/>
                <w:szCs w:val="24"/>
              </w:rPr>
            </w:pPr>
            <w:r w:rsidRPr="00201E3E">
              <w:rPr>
                <w:rFonts w:ascii="Times New Roman" w:hAnsi="Times New Roman" w:cs="Times New Roman"/>
                <w:b/>
                <w:bCs/>
                <w:sz w:val="24"/>
                <w:szCs w:val="24"/>
              </w:rPr>
              <w:t>Prevention</w:t>
            </w:r>
          </w:p>
        </w:tc>
      </w:tr>
      <w:tr w:rsidR="00201E3E" w:rsidRPr="00201E3E" w:rsidTr="00201E3E">
        <w:tc>
          <w:tcPr>
            <w:tcW w:w="1683" w:type="pct"/>
            <w:tcBorders>
              <w:top w:val="single" w:sz="4" w:space="0" w:color="auto"/>
              <w:left w:val="single" w:sz="4" w:space="0" w:color="auto"/>
              <w:bottom w:val="single" w:sz="4" w:space="0" w:color="auto"/>
              <w:right w:val="single" w:sz="4" w:space="0" w:color="auto"/>
            </w:tcBorders>
            <w:hideMark/>
          </w:tcPr>
          <w:p w:rsidR="00201E3E" w:rsidRPr="00201E3E" w:rsidRDefault="00135344" w:rsidP="00135344">
            <w:pPr>
              <w:spacing w:line="360" w:lineRule="auto"/>
              <w:rPr>
                <w:rFonts w:ascii="Times New Roman" w:hAnsi="Times New Roman" w:cs="Times New Roman"/>
                <w:b/>
                <w:bCs/>
                <w:sz w:val="24"/>
                <w:szCs w:val="24"/>
              </w:rPr>
            </w:pPr>
            <w:r w:rsidRPr="00135344">
              <w:rPr>
                <w:rFonts w:ascii="Times New Roman" w:hAnsi="Times New Roman" w:cs="Times New Roman"/>
                <w:b/>
                <w:bCs/>
                <w:sz w:val="24"/>
                <w:szCs w:val="24"/>
              </w:rPr>
              <w:t>Degree</w:t>
            </w:r>
          </w:p>
        </w:tc>
        <w:tc>
          <w:tcPr>
            <w:tcW w:w="1702"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b/>
                <w:bCs/>
                <w:sz w:val="24"/>
                <w:szCs w:val="24"/>
              </w:rPr>
            </w:pPr>
            <w:r w:rsidRPr="00201E3E">
              <w:rPr>
                <w:rFonts w:ascii="Times New Roman" w:hAnsi="Times New Roman" w:cs="Times New Roman"/>
                <w:b/>
                <w:bCs/>
                <w:sz w:val="24"/>
                <w:szCs w:val="24"/>
              </w:rPr>
              <w:t>Evaluation</w:t>
            </w:r>
          </w:p>
        </w:tc>
        <w:tc>
          <w:tcPr>
            <w:tcW w:w="532"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b/>
                <w:bCs/>
                <w:sz w:val="24"/>
                <w:szCs w:val="24"/>
              </w:rPr>
            </w:pPr>
            <w:r w:rsidRPr="00201E3E">
              <w:rPr>
                <w:rFonts w:ascii="Times New Roman" w:hAnsi="Times New Roman" w:cs="Times New Roman"/>
                <w:b/>
                <w:bCs/>
                <w:sz w:val="24"/>
                <w:szCs w:val="24"/>
              </w:rPr>
              <w:t>Min</w:t>
            </w:r>
          </w:p>
        </w:tc>
        <w:tc>
          <w:tcPr>
            <w:tcW w:w="1083" w:type="pct"/>
            <w:tcBorders>
              <w:top w:val="single" w:sz="4" w:space="0" w:color="auto"/>
              <w:left w:val="single" w:sz="4" w:space="0" w:color="auto"/>
              <w:bottom w:val="single" w:sz="4" w:space="0" w:color="auto"/>
              <w:right w:val="single" w:sz="4" w:space="0" w:color="auto"/>
            </w:tcBorders>
            <w:hideMark/>
          </w:tcPr>
          <w:p w:rsidR="00201E3E" w:rsidRPr="00201E3E" w:rsidRDefault="0094552B" w:rsidP="00201E3E">
            <w:pPr>
              <w:spacing w:line="360" w:lineRule="auto"/>
              <w:jc w:val="center"/>
              <w:rPr>
                <w:rFonts w:ascii="Times New Roman" w:hAnsi="Times New Roman" w:cs="Times New Roman"/>
                <w:b/>
                <w:bCs/>
                <w:sz w:val="24"/>
                <w:szCs w:val="24"/>
              </w:rPr>
            </w:pPr>
            <w:r w:rsidRPr="00201E3E">
              <w:rPr>
                <w:rFonts w:ascii="Times New Roman" w:hAnsi="Times New Roman" w:cs="Times New Roman"/>
                <w:b/>
                <w:bCs/>
                <w:sz w:val="24"/>
                <w:szCs w:val="24"/>
              </w:rPr>
              <w:t>M</w:t>
            </w:r>
            <w:r w:rsidR="00201E3E" w:rsidRPr="00201E3E">
              <w:rPr>
                <w:rFonts w:ascii="Times New Roman" w:hAnsi="Times New Roman" w:cs="Times New Roman"/>
                <w:b/>
                <w:bCs/>
                <w:sz w:val="24"/>
                <w:szCs w:val="24"/>
              </w:rPr>
              <w:t>ax</w:t>
            </w:r>
          </w:p>
        </w:tc>
      </w:tr>
      <w:tr w:rsidR="00201E3E" w:rsidRPr="00201E3E" w:rsidTr="00201E3E">
        <w:tc>
          <w:tcPr>
            <w:tcW w:w="1683"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rPr>
                <w:rFonts w:ascii="Times New Roman" w:hAnsi="Times New Roman" w:cs="Times New Roman"/>
                <w:sz w:val="24"/>
                <w:szCs w:val="24"/>
              </w:rPr>
            </w:pPr>
            <w:r w:rsidRPr="00201E3E">
              <w:rPr>
                <w:rFonts w:ascii="Times New Roman" w:hAnsi="Times New Roman" w:cs="Times New Roman"/>
                <w:sz w:val="24"/>
                <w:szCs w:val="24"/>
              </w:rPr>
              <w:t>0 – 6</w:t>
            </w:r>
          </w:p>
        </w:tc>
        <w:tc>
          <w:tcPr>
            <w:tcW w:w="1702"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Weak</w:t>
            </w:r>
          </w:p>
        </w:tc>
        <w:tc>
          <w:tcPr>
            <w:tcW w:w="532" w:type="pct"/>
            <w:vMerge w:val="restart"/>
            <w:tcBorders>
              <w:top w:val="single" w:sz="4" w:space="0" w:color="auto"/>
              <w:left w:val="single" w:sz="4" w:space="0" w:color="auto"/>
              <w:bottom w:val="single" w:sz="4" w:space="0" w:color="auto"/>
              <w:right w:val="single" w:sz="4" w:space="0" w:color="auto"/>
            </w:tcBorders>
          </w:tcPr>
          <w:p w:rsidR="00201E3E" w:rsidRPr="00201E3E" w:rsidRDefault="00201E3E" w:rsidP="00201E3E">
            <w:pPr>
              <w:spacing w:line="360" w:lineRule="auto"/>
              <w:jc w:val="center"/>
              <w:rPr>
                <w:rFonts w:ascii="Times New Roman" w:hAnsi="Times New Roman" w:cs="Times New Roman"/>
                <w:sz w:val="24"/>
                <w:szCs w:val="24"/>
              </w:rPr>
            </w:pPr>
          </w:p>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0</w:t>
            </w:r>
          </w:p>
        </w:tc>
        <w:tc>
          <w:tcPr>
            <w:tcW w:w="1083" w:type="pct"/>
            <w:vMerge w:val="restart"/>
            <w:tcBorders>
              <w:top w:val="single" w:sz="4" w:space="0" w:color="auto"/>
              <w:left w:val="single" w:sz="4" w:space="0" w:color="auto"/>
              <w:bottom w:val="single" w:sz="4" w:space="0" w:color="auto"/>
              <w:right w:val="single" w:sz="4" w:space="0" w:color="auto"/>
            </w:tcBorders>
          </w:tcPr>
          <w:p w:rsidR="00201E3E" w:rsidRPr="00201E3E" w:rsidRDefault="00201E3E" w:rsidP="00201E3E">
            <w:pPr>
              <w:spacing w:line="360" w:lineRule="auto"/>
              <w:jc w:val="center"/>
              <w:rPr>
                <w:rFonts w:ascii="Times New Roman" w:hAnsi="Times New Roman" w:cs="Times New Roman"/>
                <w:sz w:val="24"/>
                <w:szCs w:val="24"/>
              </w:rPr>
            </w:pPr>
          </w:p>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21</w:t>
            </w:r>
          </w:p>
        </w:tc>
      </w:tr>
      <w:tr w:rsidR="00201E3E" w:rsidRPr="00201E3E" w:rsidTr="00201E3E">
        <w:tc>
          <w:tcPr>
            <w:tcW w:w="1683"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rPr>
                <w:rFonts w:ascii="Times New Roman" w:hAnsi="Times New Roman" w:cs="Times New Roman"/>
                <w:sz w:val="24"/>
                <w:szCs w:val="24"/>
              </w:rPr>
            </w:pPr>
            <w:r w:rsidRPr="00201E3E">
              <w:rPr>
                <w:rFonts w:ascii="Times New Roman" w:hAnsi="Times New Roman" w:cs="Times New Roman"/>
                <w:sz w:val="24"/>
                <w:szCs w:val="24"/>
              </w:rPr>
              <w:t>7 – 13</w:t>
            </w:r>
          </w:p>
        </w:tc>
        <w:tc>
          <w:tcPr>
            <w:tcW w:w="1702"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Medium</w:t>
            </w:r>
          </w:p>
        </w:tc>
        <w:tc>
          <w:tcPr>
            <w:tcW w:w="532" w:type="pct"/>
            <w:vMerge/>
            <w:tcBorders>
              <w:top w:val="single" w:sz="4" w:space="0" w:color="auto"/>
              <w:left w:val="single" w:sz="4" w:space="0" w:color="auto"/>
              <w:bottom w:val="single" w:sz="4" w:space="0" w:color="auto"/>
              <w:right w:val="single" w:sz="4" w:space="0" w:color="auto"/>
            </w:tcBorders>
            <w:vAlign w:val="center"/>
            <w:hideMark/>
          </w:tcPr>
          <w:p w:rsidR="00201E3E" w:rsidRPr="00201E3E" w:rsidRDefault="00201E3E" w:rsidP="00201E3E">
            <w:pPr>
              <w:spacing w:line="360" w:lineRule="auto"/>
              <w:rPr>
                <w:rFonts w:ascii="Times New Roman" w:hAnsi="Times New Roman" w:cs="Times New Roman"/>
                <w:sz w:val="24"/>
                <w:szCs w:val="24"/>
              </w:rPr>
            </w:pPr>
          </w:p>
        </w:tc>
        <w:tc>
          <w:tcPr>
            <w:tcW w:w="1083" w:type="pct"/>
            <w:vMerge/>
            <w:tcBorders>
              <w:top w:val="single" w:sz="4" w:space="0" w:color="auto"/>
              <w:left w:val="single" w:sz="4" w:space="0" w:color="auto"/>
              <w:bottom w:val="single" w:sz="4" w:space="0" w:color="auto"/>
              <w:right w:val="single" w:sz="4" w:space="0" w:color="auto"/>
            </w:tcBorders>
            <w:vAlign w:val="center"/>
            <w:hideMark/>
          </w:tcPr>
          <w:p w:rsidR="00201E3E" w:rsidRPr="00201E3E" w:rsidRDefault="00201E3E" w:rsidP="00201E3E">
            <w:pPr>
              <w:spacing w:line="360" w:lineRule="auto"/>
              <w:rPr>
                <w:rFonts w:ascii="Times New Roman" w:hAnsi="Times New Roman" w:cs="Times New Roman"/>
                <w:sz w:val="24"/>
                <w:szCs w:val="24"/>
              </w:rPr>
            </w:pPr>
          </w:p>
        </w:tc>
      </w:tr>
      <w:tr w:rsidR="00201E3E" w:rsidRPr="00201E3E" w:rsidTr="00201E3E">
        <w:tc>
          <w:tcPr>
            <w:tcW w:w="1683"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rPr>
                <w:rFonts w:ascii="Times New Roman" w:hAnsi="Times New Roman" w:cs="Times New Roman"/>
                <w:sz w:val="24"/>
                <w:szCs w:val="24"/>
              </w:rPr>
            </w:pPr>
            <w:r w:rsidRPr="00201E3E">
              <w:rPr>
                <w:rFonts w:ascii="Times New Roman" w:hAnsi="Times New Roman" w:cs="Times New Roman"/>
                <w:sz w:val="24"/>
                <w:szCs w:val="24"/>
              </w:rPr>
              <w:t>14 – 21</w:t>
            </w:r>
          </w:p>
        </w:tc>
        <w:tc>
          <w:tcPr>
            <w:tcW w:w="1702"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God</w:t>
            </w:r>
          </w:p>
        </w:tc>
        <w:tc>
          <w:tcPr>
            <w:tcW w:w="532" w:type="pct"/>
            <w:vMerge/>
            <w:tcBorders>
              <w:top w:val="single" w:sz="4" w:space="0" w:color="auto"/>
              <w:left w:val="single" w:sz="4" w:space="0" w:color="auto"/>
              <w:bottom w:val="single" w:sz="4" w:space="0" w:color="auto"/>
              <w:right w:val="single" w:sz="4" w:space="0" w:color="auto"/>
            </w:tcBorders>
            <w:vAlign w:val="center"/>
            <w:hideMark/>
          </w:tcPr>
          <w:p w:rsidR="00201E3E" w:rsidRPr="00201E3E" w:rsidRDefault="00201E3E" w:rsidP="00201E3E">
            <w:pPr>
              <w:spacing w:line="360" w:lineRule="auto"/>
              <w:rPr>
                <w:rFonts w:ascii="Times New Roman" w:hAnsi="Times New Roman" w:cs="Times New Roman"/>
                <w:sz w:val="24"/>
                <w:szCs w:val="24"/>
              </w:rPr>
            </w:pPr>
          </w:p>
        </w:tc>
        <w:tc>
          <w:tcPr>
            <w:tcW w:w="1083" w:type="pct"/>
            <w:vMerge/>
            <w:tcBorders>
              <w:top w:val="single" w:sz="4" w:space="0" w:color="auto"/>
              <w:left w:val="single" w:sz="4" w:space="0" w:color="auto"/>
              <w:bottom w:val="single" w:sz="4" w:space="0" w:color="auto"/>
              <w:right w:val="single" w:sz="4" w:space="0" w:color="auto"/>
            </w:tcBorders>
            <w:vAlign w:val="center"/>
            <w:hideMark/>
          </w:tcPr>
          <w:p w:rsidR="00201E3E" w:rsidRPr="00201E3E" w:rsidRDefault="00201E3E" w:rsidP="00201E3E">
            <w:pPr>
              <w:spacing w:line="360" w:lineRule="auto"/>
              <w:rPr>
                <w:rFonts w:ascii="Times New Roman" w:hAnsi="Times New Roman" w:cs="Times New Roman"/>
                <w:sz w:val="24"/>
                <w:szCs w:val="24"/>
              </w:rPr>
            </w:pPr>
          </w:p>
        </w:tc>
      </w:tr>
      <w:tr w:rsidR="00201E3E" w:rsidRPr="00201E3E" w:rsidTr="00201E3E">
        <w:tc>
          <w:tcPr>
            <w:tcW w:w="5000"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01E3E" w:rsidRPr="00201E3E" w:rsidRDefault="00201E3E" w:rsidP="00201E3E">
            <w:pPr>
              <w:spacing w:line="360" w:lineRule="auto"/>
              <w:jc w:val="center"/>
              <w:rPr>
                <w:rFonts w:ascii="Times New Roman" w:hAnsi="Times New Roman" w:cs="Times New Roman"/>
                <w:b/>
                <w:bCs/>
                <w:sz w:val="24"/>
                <w:szCs w:val="24"/>
              </w:rPr>
            </w:pPr>
            <w:r w:rsidRPr="00201E3E">
              <w:rPr>
                <w:rFonts w:ascii="Times New Roman" w:hAnsi="Times New Roman" w:cs="Times New Roman"/>
                <w:b/>
                <w:bCs/>
                <w:sz w:val="24"/>
                <w:szCs w:val="24"/>
              </w:rPr>
              <w:t>Questionnaire</w:t>
            </w:r>
          </w:p>
        </w:tc>
      </w:tr>
      <w:tr w:rsidR="00201E3E" w:rsidRPr="00201E3E" w:rsidTr="00201E3E">
        <w:tc>
          <w:tcPr>
            <w:tcW w:w="1683" w:type="pct"/>
            <w:tcBorders>
              <w:top w:val="single" w:sz="4" w:space="0" w:color="auto"/>
              <w:left w:val="single" w:sz="4" w:space="0" w:color="auto"/>
              <w:bottom w:val="single" w:sz="4" w:space="0" w:color="auto"/>
              <w:right w:val="single" w:sz="4" w:space="0" w:color="auto"/>
            </w:tcBorders>
            <w:hideMark/>
          </w:tcPr>
          <w:p w:rsidR="00201E3E" w:rsidRPr="00201E3E" w:rsidRDefault="00201E3E" w:rsidP="00135344">
            <w:pPr>
              <w:spacing w:line="360" w:lineRule="auto"/>
              <w:rPr>
                <w:rFonts w:ascii="Times New Roman" w:hAnsi="Times New Roman" w:cs="Times New Roman"/>
                <w:b/>
                <w:bCs/>
                <w:sz w:val="24"/>
                <w:szCs w:val="24"/>
              </w:rPr>
            </w:pPr>
            <w:r w:rsidRPr="00201E3E">
              <w:rPr>
                <w:rFonts w:ascii="Times New Roman" w:hAnsi="Times New Roman" w:cs="Times New Roman"/>
                <w:b/>
                <w:bCs/>
                <w:sz w:val="24"/>
                <w:szCs w:val="24"/>
              </w:rPr>
              <w:t xml:space="preserve">Total </w:t>
            </w:r>
            <w:r w:rsidR="00135344" w:rsidRPr="00135344">
              <w:rPr>
                <w:rFonts w:ascii="Times New Roman" w:hAnsi="Times New Roman" w:cs="Times New Roman"/>
                <w:b/>
                <w:bCs/>
                <w:sz w:val="24"/>
                <w:szCs w:val="24"/>
              </w:rPr>
              <w:t>degree</w:t>
            </w:r>
          </w:p>
        </w:tc>
        <w:tc>
          <w:tcPr>
            <w:tcW w:w="1702"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b/>
                <w:bCs/>
                <w:sz w:val="24"/>
                <w:szCs w:val="24"/>
              </w:rPr>
            </w:pPr>
            <w:r w:rsidRPr="00201E3E">
              <w:rPr>
                <w:rFonts w:ascii="Times New Roman" w:hAnsi="Times New Roman" w:cs="Times New Roman"/>
                <w:b/>
                <w:bCs/>
                <w:sz w:val="24"/>
                <w:szCs w:val="24"/>
              </w:rPr>
              <w:t>Evaluation</w:t>
            </w:r>
          </w:p>
        </w:tc>
        <w:tc>
          <w:tcPr>
            <w:tcW w:w="532"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b/>
                <w:bCs/>
                <w:sz w:val="24"/>
                <w:szCs w:val="24"/>
              </w:rPr>
            </w:pPr>
            <w:r w:rsidRPr="00201E3E">
              <w:rPr>
                <w:rFonts w:ascii="Times New Roman" w:hAnsi="Times New Roman" w:cs="Times New Roman"/>
                <w:b/>
                <w:bCs/>
                <w:sz w:val="24"/>
                <w:szCs w:val="24"/>
              </w:rPr>
              <w:t>Min</w:t>
            </w:r>
          </w:p>
        </w:tc>
        <w:tc>
          <w:tcPr>
            <w:tcW w:w="1083" w:type="pct"/>
            <w:tcBorders>
              <w:top w:val="single" w:sz="4" w:space="0" w:color="auto"/>
              <w:left w:val="single" w:sz="4" w:space="0" w:color="auto"/>
              <w:bottom w:val="single" w:sz="4" w:space="0" w:color="auto"/>
              <w:right w:val="single" w:sz="4" w:space="0" w:color="auto"/>
            </w:tcBorders>
            <w:hideMark/>
          </w:tcPr>
          <w:p w:rsidR="00201E3E" w:rsidRPr="00201E3E" w:rsidRDefault="0094552B" w:rsidP="00201E3E">
            <w:pPr>
              <w:spacing w:line="360" w:lineRule="auto"/>
              <w:jc w:val="center"/>
              <w:rPr>
                <w:rFonts w:ascii="Times New Roman" w:hAnsi="Times New Roman" w:cs="Times New Roman"/>
                <w:b/>
                <w:bCs/>
                <w:sz w:val="24"/>
                <w:szCs w:val="24"/>
              </w:rPr>
            </w:pPr>
            <w:r w:rsidRPr="00201E3E">
              <w:rPr>
                <w:rFonts w:ascii="Times New Roman" w:hAnsi="Times New Roman" w:cs="Times New Roman"/>
                <w:b/>
                <w:bCs/>
                <w:sz w:val="24"/>
                <w:szCs w:val="24"/>
              </w:rPr>
              <w:t>M</w:t>
            </w:r>
            <w:r w:rsidR="00201E3E" w:rsidRPr="00201E3E">
              <w:rPr>
                <w:rFonts w:ascii="Times New Roman" w:hAnsi="Times New Roman" w:cs="Times New Roman"/>
                <w:b/>
                <w:bCs/>
                <w:sz w:val="24"/>
                <w:szCs w:val="24"/>
              </w:rPr>
              <w:t>ax</w:t>
            </w:r>
          </w:p>
        </w:tc>
      </w:tr>
      <w:tr w:rsidR="00201E3E" w:rsidRPr="00201E3E" w:rsidTr="00201E3E">
        <w:tc>
          <w:tcPr>
            <w:tcW w:w="1683"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rPr>
                <w:rFonts w:ascii="Times New Roman" w:hAnsi="Times New Roman" w:cs="Times New Roman"/>
                <w:sz w:val="24"/>
                <w:szCs w:val="24"/>
              </w:rPr>
            </w:pPr>
            <w:r w:rsidRPr="00201E3E">
              <w:rPr>
                <w:rFonts w:ascii="Times New Roman" w:hAnsi="Times New Roman" w:cs="Times New Roman"/>
                <w:sz w:val="24"/>
                <w:szCs w:val="24"/>
              </w:rPr>
              <w:t>0 – 19</w:t>
            </w:r>
          </w:p>
        </w:tc>
        <w:tc>
          <w:tcPr>
            <w:tcW w:w="1702"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Very Weak</w:t>
            </w:r>
          </w:p>
        </w:tc>
        <w:tc>
          <w:tcPr>
            <w:tcW w:w="532" w:type="pct"/>
            <w:vMerge w:val="restart"/>
            <w:tcBorders>
              <w:top w:val="single" w:sz="4" w:space="0" w:color="auto"/>
              <w:left w:val="single" w:sz="4" w:space="0" w:color="auto"/>
              <w:bottom w:val="single" w:sz="4" w:space="0" w:color="auto"/>
              <w:right w:val="single" w:sz="4" w:space="0" w:color="auto"/>
            </w:tcBorders>
          </w:tcPr>
          <w:p w:rsidR="00201E3E" w:rsidRPr="00201E3E" w:rsidRDefault="00201E3E" w:rsidP="00201E3E">
            <w:pPr>
              <w:spacing w:line="360" w:lineRule="auto"/>
              <w:jc w:val="center"/>
              <w:rPr>
                <w:rFonts w:ascii="Times New Roman" w:hAnsi="Times New Roman" w:cs="Times New Roman"/>
                <w:sz w:val="24"/>
                <w:szCs w:val="24"/>
              </w:rPr>
            </w:pPr>
          </w:p>
          <w:p w:rsidR="00201E3E" w:rsidRPr="00201E3E" w:rsidRDefault="00201E3E" w:rsidP="00201E3E">
            <w:pPr>
              <w:spacing w:line="360" w:lineRule="auto"/>
              <w:jc w:val="center"/>
              <w:rPr>
                <w:rFonts w:ascii="Times New Roman" w:hAnsi="Times New Roman" w:cs="Times New Roman"/>
                <w:sz w:val="24"/>
                <w:szCs w:val="24"/>
              </w:rPr>
            </w:pPr>
          </w:p>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0</w:t>
            </w:r>
          </w:p>
        </w:tc>
        <w:tc>
          <w:tcPr>
            <w:tcW w:w="1083" w:type="pct"/>
            <w:vMerge w:val="restart"/>
            <w:tcBorders>
              <w:top w:val="single" w:sz="4" w:space="0" w:color="auto"/>
              <w:left w:val="single" w:sz="4" w:space="0" w:color="auto"/>
              <w:bottom w:val="single" w:sz="4" w:space="0" w:color="auto"/>
              <w:right w:val="single" w:sz="4" w:space="0" w:color="auto"/>
            </w:tcBorders>
          </w:tcPr>
          <w:p w:rsidR="00201E3E" w:rsidRPr="00201E3E" w:rsidRDefault="00201E3E" w:rsidP="00201E3E">
            <w:pPr>
              <w:spacing w:line="360" w:lineRule="auto"/>
              <w:jc w:val="center"/>
              <w:rPr>
                <w:rFonts w:ascii="Times New Roman" w:hAnsi="Times New Roman" w:cs="Times New Roman"/>
                <w:sz w:val="24"/>
                <w:szCs w:val="24"/>
              </w:rPr>
            </w:pPr>
          </w:p>
          <w:p w:rsidR="00201E3E" w:rsidRPr="00201E3E" w:rsidRDefault="00201E3E" w:rsidP="00201E3E">
            <w:pPr>
              <w:spacing w:line="360" w:lineRule="auto"/>
              <w:jc w:val="center"/>
              <w:rPr>
                <w:rFonts w:ascii="Times New Roman" w:hAnsi="Times New Roman" w:cs="Times New Roman"/>
                <w:sz w:val="24"/>
                <w:szCs w:val="24"/>
              </w:rPr>
            </w:pPr>
          </w:p>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100</w:t>
            </w:r>
          </w:p>
        </w:tc>
      </w:tr>
      <w:tr w:rsidR="00201E3E" w:rsidRPr="00201E3E" w:rsidTr="00201E3E">
        <w:tc>
          <w:tcPr>
            <w:tcW w:w="1683"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rPr>
                <w:rFonts w:ascii="Times New Roman" w:hAnsi="Times New Roman" w:cs="Times New Roman"/>
                <w:sz w:val="24"/>
                <w:szCs w:val="24"/>
              </w:rPr>
            </w:pPr>
            <w:r w:rsidRPr="00201E3E">
              <w:rPr>
                <w:rFonts w:ascii="Times New Roman" w:hAnsi="Times New Roman" w:cs="Times New Roman"/>
                <w:sz w:val="24"/>
                <w:szCs w:val="24"/>
              </w:rPr>
              <w:t>20 – 39</w:t>
            </w:r>
          </w:p>
        </w:tc>
        <w:tc>
          <w:tcPr>
            <w:tcW w:w="1702"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Weak</w:t>
            </w:r>
          </w:p>
        </w:tc>
        <w:tc>
          <w:tcPr>
            <w:tcW w:w="532" w:type="pct"/>
            <w:vMerge/>
            <w:tcBorders>
              <w:top w:val="single" w:sz="4" w:space="0" w:color="auto"/>
              <w:left w:val="single" w:sz="4" w:space="0" w:color="auto"/>
              <w:bottom w:val="single" w:sz="4" w:space="0" w:color="auto"/>
              <w:right w:val="single" w:sz="4" w:space="0" w:color="auto"/>
            </w:tcBorders>
            <w:vAlign w:val="center"/>
            <w:hideMark/>
          </w:tcPr>
          <w:p w:rsidR="00201E3E" w:rsidRPr="00201E3E" w:rsidRDefault="00201E3E" w:rsidP="00201E3E">
            <w:pPr>
              <w:spacing w:line="360" w:lineRule="auto"/>
              <w:rPr>
                <w:rFonts w:ascii="Times New Roman" w:hAnsi="Times New Roman" w:cs="Times New Roman"/>
                <w:sz w:val="24"/>
                <w:szCs w:val="24"/>
              </w:rPr>
            </w:pPr>
          </w:p>
        </w:tc>
        <w:tc>
          <w:tcPr>
            <w:tcW w:w="1083" w:type="pct"/>
            <w:vMerge/>
            <w:tcBorders>
              <w:top w:val="single" w:sz="4" w:space="0" w:color="auto"/>
              <w:left w:val="single" w:sz="4" w:space="0" w:color="auto"/>
              <w:bottom w:val="single" w:sz="4" w:space="0" w:color="auto"/>
              <w:right w:val="single" w:sz="4" w:space="0" w:color="auto"/>
            </w:tcBorders>
            <w:vAlign w:val="center"/>
            <w:hideMark/>
          </w:tcPr>
          <w:p w:rsidR="00201E3E" w:rsidRPr="00201E3E" w:rsidRDefault="00201E3E" w:rsidP="00201E3E">
            <w:pPr>
              <w:spacing w:line="360" w:lineRule="auto"/>
              <w:rPr>
                <w:rFonts w:ascii="Times New Roman" w:hAnsi="Times New Roman" w:cs="Times New Roman"/>
                <w:sz w:val="24"/>
                <w:szCs w:val="24"/>
              </w:rPr>
            </w:pPr>
          </w:p>
        </w:tc>
      </w:tr>
      <w:tr w:rsidR="00201E3E" w:rsidRPr="00201E3E" w:rsidTr="00201E3E">
        <w:tc>
          <w:tcPr>
            <w:tcW w:w="1683"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rPr>
                <w:rFonts w:ascii="Times New Roman" w:hAnsi="Times New Roman" w:cs="Times New Roman"/>
                <w:sz w:val="24"/>
                <w:szCs w:val="24"/>
              </w:rPr>
            </w:pPr>
            <w:r w:rsidRPr="00201E3E">
              <w:rPr>
                <w:rFonts w:ascii="Times New Roman" w:hAnsi="Times New Roman" w:cs="Times New Roman"/>
                <w:sz w:val="24"/>
                <w:szCs w:val="24"/>
              </w:rPr>
              <w:t>40 – 59</w:t>
            </w:r>
          </w:p>
        </w:tc>
        <w:tc>
          <w:tcPr>
            <w:tcW w:w="1702"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Medium</w:t>
            </w:r>
          </w:p>
        </w:tc>
        <w:tc>
          <w:tcPr>
            <w:tcW w:w="532" w:type="pct"/>
            <w:vMerge/>
            <w:tcBorders>
              <w:top w:val="single" w:sz="4" w:space="0" w:color="auto"/>
              <w:left w:val="single" w:sz="4" w:space="0" w:color="auto"/>
              <w:bottom w:val="single" w:sz="4" w:space="0" w:color="auto"/>
              <w:right w:val="single" w:sz="4" w:space="0" w:color="auto"/>
            </w:tcBorders>
            <w:vAlign w:val="center"/>
            <w:hideMark/>
          </w:tcPr>
          <w:p w:rsidR="00201E3E" w:rsidRPr="00201E3E" w:rsidRDefault="00201E3E" w:rsidP="00201E3E">
            <w:pPr>
              <w:spacing w:line="360" w:lineRule="auto"/>
              <w:rPr>
                <w:rFonts w:ascii="Times New Roman" w:hAnsi="Times New Roman" w:cs="Times New Roman"/>
                <w:sz w:val="24"/>
                <w:szCs w:val="24"/>
              </w:rPr>
            </w:pPr>
          </w:p>
        </w:tc>
        <w:tc>
          <w:tcPr>
            <w:tcW w:w="1083" w:type="pct"/>
            <w:vMerge/>
            <w:tcBorders>
              <w:top w:val="single" w:sz="4" w:space="0" w:color="auto"/>
              <w:left w:val="single" w:sz="4" w:space="0" w:color="auto"/>
              <w:bottom w:val="single" w:sz="4" w:space="0" w:color="auto"/>
              <w:right w:val="single" w:sz="4" w:space="0" w:color="auto"/>
            </w:tcBorders>
            <w:vAlign w:val="center"/>
            <w:hideMark/>
          </w:tcPr>
          <w:p w:rsidR="00201E3E" w:rsidRPr="00201E3E" w:rsidRDefault="00201E3E" w:rsidP="00201E3E">
            <w:pPr>
              <w:spacing w:line="360" w:lineRule="auto"/>
              <w:rPr>
                <w:rFonts w:ascii="Times New Roman" w:hAnsi="Times New Roman" w:cs="Times New Roman"/>
                <w:sz w:val="24"/>
                <w:szCs w:val="24"/>
              </w:rPr>
            </w:pPr>
          </w:p>
        </w:tc>
      </w:tr>
      <w:tr w:rsidR="00201E3E" w:rsidRPr="00201E3E" w:rsidTr="00201E3E">
        <w:tc>
          <w:tcPr>
            <w:tcW w:w="1683"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rPr>
                <w:rFonts w:ascii="Times New Roman" w:hAnsi="Times New Roman" w:cs="Times New Roman"/>
                <w:sz w:val="24"/>
                <w:szCs w:val="24"/>
              </w:rPr>
            </w:pPr>
            <w:r w:rsidRPr="00201E3E">
              <w:rPr>
                <w:rFonts w:ascii="Times New Roman" w:hAnsi="Times New Roman" w:cs="Times New Roman"/>
                <w:sz w:val="24"/>
                <w:szCs w:val="24"/>
              </w:rPr>
              <w:t>60 – 79</w:t>
            </w:r>
          </w:p>
        </w:tc>
        <w:tc>
          <w:tcPr>
            <w:tcW w:w="1702"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Good</w:t>
            </w:r>
          </w:p>
        </w:tc>
        <w:tc>
          <w:tcPr>
            <w:tcW w:w="532" w:type="pct"/>
            <w:vMerge/>
            <w:tcBorders>
              <w:top w:val="single" w:sz="4" w:space="0" w:color="auto"/>
              <w:left w:val="single" w:sz="4" w:space="0" w:color="auto"/>
              <w:bottom w:val="single" w:sz="4" w:space="0" w:color="auto"/>
              <w:right w:val="single" w:sz="4" w:space="0" w:color="auto"/>
            </w:tcBorders>
            <w:vAlign w:val="center"/>
            <w:hideMark/>
          </w:tcPr>
          <w:p w:rsidR="00201E3E" w:rsidRPr="00201E3E" w:rsidRDefault="00201E3E" w:rsidP="00201E3E">
            <w:pPr>
              <w:spacing w:line="360" w:lineRule="auto"/>
              <w:rPr>
                <w:rFonts w:ascii="Times New Roman" w:hAnsi="Times New Roman" w:cs="Times New Roman"/>
                <w:sz w:val="24"/>
                <w:szCs w:val="24"/>
              </w:rPr>
            </w:pPr>
          </w:p>
        </w:tc>
        <w:tc>
          <w:tcPr>
            <w:tcW w:w="1083" w:type="pct"/>
            <w:vMerge/>
            <w:tcBorders>
              <w:top w:val="single" w:sz="4" w:space="0" w:color="auto"/>
              <w:left w:val="single" w:sz="4" w:space="0" w:color="auto"/>
              <w:bottom w:val="single" w:sz="4" w:space="0" w:color="auto"/>
              <w:right w:val="single" w:sz="4" w:space="0" w:color="auto"/>
            </w:tcBorders>
            <w:vAlign w:val="center"/>
            <w:hideMark/>
          </w:tcPr>
          <w:p w:rsidR="00201E3E" w:rsidRPr="00201E3E" w:rsidRDefault="00201E3E" w:rsidP="00201E3E">
            <w:pPr>
              <w:spacing w:line="360" w:lineRule="auto"/>
              <w:rPr>
                <w:rFonts w:ascii="Times New Roman" w:hAnsi="Times New Roman" w:cs="Times New Roman"/>
                <w:sz w:val="24"/>
                <w:szCs w:val="24"/>
              </w:rPr>
            </w:pPr>
          </w:p>
        </w:tc>
      </w:tr>
      <w:tr w:rsidR="00201E3E" w:rsidRPr="00201E3E" w:rsidTr="00201E3E">
        <w:tc>
          <w:tcPr>
            <w:tcW w:w="1683"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rPr>
                <w:rFonts w:ascii="Times New Roman" w:hAnsi="Times New Roman" w:cs="Times New Roman"/>
                <w:sz w:val="24"/>
                <w:szCs w:val="24"/>
              </w:rPr>
            </w:pPr>
            <w:r w:rsidRPr="00201E3E">
              <w:rPr>
                <w:rFonts w:ascii="Times New Roman" w:hAnsi="Times New Roman" w:cs="Times New Roman"/>
                <w:sz w:val="24"/>
                <w:szCs w:val="24"/>
              </w:rPr>
              <w:t>80 – 100</w:t>
            </w:r>
          </w:p>
        </w:tc>
        <w:tc>
          <w:tcPr>
            <w:tcW w:w="1702" w:type="pct"/>
            <w:tcBorders>
              <w:top w:val="single" w:sz="4" w:space="0" w:color="auto"/>
              <w:left w:val="single" w:sz="4" w:space="0" w:color="auto"/>
              <w:bottom w:val="single" w:sz="4" w:space="0" w:color="auto"/>
              <w:right w:val="single" w:sz="4" w:space="0" w:color="auto"/>
            </w:tcBorders>
            <w:hideMark/>
          </w:tcPr>
          <w:p w:rsidR="00201E3E" w:rsidRPr="00201E3E" w:rsidRDefault="00201E3E" w:rsidP="00201E3E">
            <w:pPr>
              <w:spacing w:line="360" w:lineRule="auto"/>
              <w:jc w:val="center"/>
              <w:rPr>
                <w:rFonts w:ascii="Times New Roman" w:hAnsi="Times New Roman" w:cs="Times New Roman"/>
                <w:sz w:val="24"/>
                <w:szCs w:val="24"/>
              </w:rPr>
            </w:pPr>
            <w:r w:rsidRPr="00201E3E">
              <w:rPr>
                <w:rFonts w:ascii="Times New Roman" w:hAnsi="Times New Roman" w:cs="Times New Roman"/>
                <w:sz w:val="24"/>
                <w:szCs w:val="24"/>
              </w:rPr>
              <w:t>Very Good</w:t>
            </w:r>
          </w:p>
        </w:tc>
        <w:tc>
          <w:tcPr>
            <w:tcW w:w="532" w:type="pct"/>
            <w:vMerge/>
            <w:tcBorders>
              <w:top w:val="single" w:sz="4" w:space="0" w:color="auto"/>
              <w:left w:val="single" w:sz="4" w:space="0" w:color="auto"/>
              <w:bottom w:val="single" w:sz="4" w:space="0" w:color="auto"/>
              <w:right w:val="single" w:sz="4" w:space="0" w:color="auto"/>
            </w:tcBorders>
            <w:vAlign w:val="center"/>
            <w:hideMark/>
          </w:tcPr>
          <w:p w:rsidR="00201E3E" w:rsidRPr="00201E3E" w:rsidRDefault="00201E3E" w:rsidP="00201E3E">
            <w:pPr>
              <w:spacing w:line="360" w:lineRule="auto"/>
              <w:rPr>
                <w:rFonts w:ascii="Times New Roman" w:hAnsi="Times New Roman" w:cs="Times New Roman"/>
                <w:sz w:val="24"/>
                <w:szCs w:val="24"/>
              </w:rPr>
            </w:pPr>
          </w:p>
        </w:tc>
        <w:tc>
          <w:tcPr>
            <w:tcW w:w="1083" w:type="pct"/>
            <w:vMerge/>
            <w:tcBorders>
              <w:top w:val="single" w:sz="4" w:space="0" w:color="auto"/>
              <w:left w:val="single" w:sz="4" w:space="0" w:color="auto"/>
              <w:bottom w:val="single" w:sz="4" w:space="0" w:color="auto"/>
              <w:right w:val="single" w:sz="4" w:space="0" w:color="auto"/>
            </w:tcBorders>
            <w:vAlign w:val="center"/>
            <w:hideMark/>
          </w:tcPr>
          <w:p w:rsidR="00201E3E" w:rsidRPr="00201E3E" w:rsidRDefault="00201E3E" w:rsidP="00201E3E">
            <w:pPr>
              <w:spacing w:line="360" w:lineRule="auto"/>
              <w:rPr>
                <w:rFonts w:ascii="Times New Roman" w:hAnsi="Times New Roman" w:cs="Times New Roman"/>
                <w:sz w:val="24"/>
                <w:szCs w:val="24"/>
              </w:rPr>
            </w:pPr>
          </w:p>
        </w:tc>
      </w:tr>
    </w:tbl>
    <w:p w:rsidR="00CD5EA2" w:rsidRPr="00201E3E" w:rsidRDefault="00CD5EA2" w:rsidP="00201E3E">
      <w:pPr>
        <w:spacing w:after="200" w:line="360" w:lineRule="auto"/>
        <w:rPr>
          <w:rFonts w:ascii="Times New Roman" w:eastAsia="Calibri" w:hAnsi="Times New Roman" w:cs="Times New Roman"/>
          <w:sz w:val="28"/>
          <w:szCs w:val="28"/>
          <w:lang w:bidi="ar-IQ"/>
        </w:rPr>
      </w:pPr>
    </w:p>
    <w:p w:rsidR="00A51A71" w:rsidRDefault="00201E3E" w:rsidP="0049528E">
      <w:pPr>
        <w:spacing w:after="200" w:line="360" w:lineRule="auto"/>
        <w:rPr>
          <w:rFonts w:ascii="Times New Roman" w:eastAsia="Calibri" w:hAnsi="Times New Roman" w:cs="Times New Roman"/>
          <w:b/>
          <w:bCs/>
          <w:sz w:val="32"/>
          <w:szCs w:val="32"/>
        </w:rPr>
      </w:pPr>
      <w:r w:rsidRPr="0082783C">
        <w:rPr>
          <w:rFonts w:ascii="Times New Roman" w:eastAsia="Calibri" w:hAnsi="Times New Roman" w:cs="Times New Roman"/>
          <w:b/>
          <w:bCs/>
          <w:sz w:val="32"/>
          <w:szCs w:val="32"/>
        </w:rPr>
        <w:t>3.</w:t>
      </w:r>
      <w:r w:rsidR="00363CD3">
        <w:rPr>
          <w:rFonts w:ascii="Times New Roman" w:eastAsia="Calibri" w:hAnsi="Times New Roman" w:cs="Times New Roman"/>
          <w:b/>
          <w:bCs/>
          <w:sz w:val="32"/>
          <w:szCs w:val="32"/>
        </w:rPr>
        <w:t>1</w:t>
      </w:r>
      <w:r w:rsidR="0049528E">
        <w:rPr>
          <w:rFonts w:ascii="Times New Roman" w:eastAsia="Calibri" w:hAnsi="Times New Roman" w:cs="Times New Roman"/>
          <w:b/>
          <w:bCs/>
          <w:sz w:val="32"/>
          <w:szCs w:val="32"/>
        </w:rPr>
        <w:t>1</w:t>
      </w:r>
      <w:r w:rsidRPr="0082783C">
        <w:rPr>
          <w:rFonts w:ascii="Times New Roman" w:eastAsia="Calibri" w:hAnsi="Times New Roman" w:cs="Times New Roman"/>
          <w:b/>
          <w:bCs/>
          <w:sz w:val="32"/>
          <w:szCs w:val="32"/>
        </w:rPr>
        <w:t>.3. Evaluation of Questions</w:t>
      </w:r>
    </w:p>
    <w:p w:rsidR="0034141D" w:rsidRPr="00A51A71" w:rsidRDefault="00201E3E" w:rsidP="00AB073C">
      <w:pPr>
        <w:spacing w:after="200" w:line="360" w:lineRule="auto"/>
        <w:rPr>
          <w:rFonts w:ascii="Times New Roman" w:eastAsia="Calibri" w:hAnsi="Times New Roman" w:cs="Times New Roman"/>
          <w:b/>
          <w:bCs/>
          <w:sz w:val="32"/>
          <w:szCs w:val="32"/>
        </w:rPr>
      </w:pPr>
      <w:r w:rsidRPr="00201E3E">
        <w:rPr>
          <w:rFonts w:ascii="Times New Roman" w:eastAsia="Calibri" w:hAnsi="Times New Roman" w:cs="Times New Roman"/>
          <w:sz w:val="28"/>
          <w:szCs w:val="28"/>
        </w:rPr>
        <w:t xml:space="preserve"> Each question has </w:t>
      </w:r>
      <w:r w:rsidR="00AB073C">
        <w:rPr>
          <w:rFonts w:ascii="Times New Roman" w:eastAsia="Calibri" w:hAnsi="Times New Roman" w:cs="Times New Roman"/>
          <w:sz w:val="28"/>
          <w:szCs w:val="28"/>
        </w:rPr>
        <w:t>degree</w:t>
      </w:r>
      <w:r w:rsidRPr="00201E3E">
        <w:rPr>
          <w:rFonts w:ascii="Times New Roman" w:eastAsia="Calibri" w:hAnsi="Times New Roman" w:cs="Times New Roman"/>
          <w:sz w:val="28"/>
          <w:szCs w:val="28"/>
        </w:rPr>
        <w:t xml:space="preserve"> according to its part as following: see (Appendix </w:t>
      </w:r>
      <w:r w:rsidR="00A53BC7">
        <w:rPr>
          <w:rFonts w:ascii="Times New Roman" w:eastAsia="Calibri" w:hAnsi="Times New Roman" w:cs="Times New Roman"/>
          <w:sz w:val="28"/>
          <w:szCs w:val="28"/>
        </w:rPr>
        <w:t>F</w:t>
      </w:r>
      <w:r w:rsidR="00493199">
        <w:rPr>
          <w:rFonts w:ascii="Times New Roman" w:eastAsia="Calibri" w:hAnsi="Times New Roman" w:cs="Times New Roman"/>
          <w:sz w:val="28"/>
          <w:szCs w:val="28"/>
        </w:rPr>
        <w:t>)</w:t>
      </w:r>
    </w:p>
    <w:p w:rsidR="00201E3E" w:rsidRPr="0082783C" w:rsidRDefault="00201E3E" w:rsidP="00363CD3">
      <w:pPr>
        <w:tabs>
          <w:tab w:val="right" w:pos="3969"/>
          <w:tab w:val="right" w:pos="4678"/>
        </w:tabs>
        <w:autoSpaceDE w:val="0"/>
        <w:autoSpaceDN w:val="0"/>
        <w:adjustRightInd w:val="0"/>
        <w:spacing w:after="0" w:line="360" w:lineRule="auto"/>
        <w:ind w:right="-1"/>
        <w:contextualSpacing/>
        <w:jc w:val="both"/>
        <w:rPr>
          <w:rFonts w:ascii="Times New Roman" w:eastAsia="Calibri" w:hAnsi="Times New Roman" w:cs="Times New Roman"/>
          <w:b/>
          <w:bCs/>
          <w:sz w:val="32"/>
          <w:szCs w:val="32"/>
          <w:lang w:bidi="ar-IQ"/>
        </w:rPr>
      </w:pPr>
      <w:r w:rsidRPr="0082783C">
        <w:rPr>
          <w:rFonts w:ascii="Times New Roman" w:eastAsia="Calibri" w:hAnsi="Times New Roman" w:cs="Times New Roman"/>
          <w:b/>
          <w:bCs/>
          <w:sz w:val="32"/>
          <w:szCs w:val="32"/>
          <w:lang w:bidi="ar-IQ"/>
        </w:rPr>
        <w:lastRenderedPageBreak/>
        <w:t>3.1</w:t>
      </w:r>
      <w:r w:rsidR="00363CD3">
        <w:rPr>
          <w:rFonts w:ascii="Times New Roman" w:eastAsia="Calibri" w:hAnsi="Times New Roman" w:cs="Times New Roman"/>
          <w:b/>
          <w:bCs/>
          <w:sz w:val="32"/>
          <w:szCs w:val="32"/>
          <w:lang w:bidi="ar-IQ"/>
        </w:rPr>
        <w:t>2</w:t>
      </w:r>
      <w:r w:rsidRPr="0082783C">
        <w:rPr>
          <w:rFonts w:ascii="Times New Roman" w:eastAsia="Calibri" w:hAnsi="Times New Roman" w:cs="Times New Roman"/>
          <w:b/>
          <w:bCs/>
          <w:sz w:val="32"/>
          <w:szCs w:val="32"/>
          <w:lang w:bidi="ar-IQ"/>
        </w:rPr>
        <w:t>. Statistical Data Analysis:</w:t>
      </w:r>
    </w:p>
    <w:p w:rsidR="00201E3E" w:rsidRPr="00201E3E" w:rsidRDefault="00201E3E" w:rsidP="00201E3E">
      <w:pPr>
        <w:tabs>
          <w:tab w:val="right" w:pos="7088"/>
        </w:tabs>
        <w:spacing w:after="200" w:line="360" w:lineRule="auto"/>
        <w:ind w:left="-11" w:firstLine="1145"/>
        <w:jc w:val="both"/>
        <w:rPr>
          <w:rFonts w:ascii="Times New Roman" w:eastAsia="Calibri" w:hAnsi="Times New Roman" w:cs="Times New Roman"/>
          <w:sz w:val="28"/>
          <w:szCs w:val="28"/>
          <w:lang w:bidi="ar-IQ"/>
        </w:rPr>
      </w:pPr>
      <w:r w:rsidRPr="00201E3E">
        <w:rPr>
          <w:rFonts w:ascii="Times New Roman" w:eastAsia="Calibri" w:hAnsi="Times New Roman" w:cs="Times New Roman"/>
          <w:sz w:val="28"/>
          <w:szCs w:val="28"/>
          <w:lang w:bidi="ar-IQ"/>
        </w:rPr>
        <w:t>The data were analyzed using the Statistical Package for So</w:t>
      </w:r>
      <w:r w:rsidR="00493199">
        <w:rPr>
          <w:rFonts w:ascii="Times New Roman" w:eastAsia="Calibri" w:hAnsi="Times New Roman" w:cs="Times New Roman"/>
          <w:sz w:val="28"/>
          <w:szCs w:val="28"/>
          <w:lang w:bidi="ar-IQ"/>
        </w:rPr>
        <w:t>cial Sciences (SPSS)</w:t>
      </w:r>
      <w:r w:rsidRPr="00201E3E">
        <w:rPr>
          <w:rFonts w:ascii="Times New Roman" w:eastAsia="Calibri" w:hAnsi="Times New Roman" w:cs="Times New Roman"/>
          <w:sz w:val="28"/>
          <w:szCs w:val="28"/>
          <w:lang w:bidi="ar-IQ"/>
        </w:rPr>
        <w:t>, version 16. The following statistical measures were used in order to analyze and assess the results of the study:.</w:t>
      </w:r>
    </w:p>
    <w:p w:rsidR="00201E3E" w:rsidRPr="0082783C" w:rsidRDefault="00201E3E" w:rsidP="00363CD3">
      <w:pPr>
        <w:tabs>
          <w:tab w:val="right" w:pos="851"/>
        </w:tabs>
        <w:spacing w:after="200" w:line="360" w:lineRule="auto"/>
        <w:rPr>
          <w:rFonts w:ascii="Times New Roman" w:eastAsia="Calibri" w:hAnsi="Times New Roman" w:cs="Times New Roman"/>
          <w:b/>
          <w:bCs/>
          <w:sz w:val="32"/>
          <w:szCs w:val="32"/>
          <w:lang w:bidi="ar-IQ"/>
        </w:rPr>
      </w:pPr>
      <w:r w:rsidRPr="0082783C">
        <w:rPr>
          <w:rFonts w:ascii="Times New Roman" w:eastAsia="Calibri" w:hAnsi="Times New Roman" w:cs="Times New Roman"/>
          <w:b/>
          <w:bCs/>
          <w:sz w:val="32"/>
          <w:szCs w:val="32"/>
          <w:lang w:bidi="ar-IQ"/>
        </w:rPr>
        <w:t>3.1</w:t>
      </w:r>
      <w:r w:rsidR="00363CD3">
        <w:rPr>
          <w:rFonts w:ascii="Times New Roman" w:eastAsia="Calibri" w:hAnsi="Times New Roman" w:cs="Times New Roman"/>
          <w:b/>
          <w:bCs/>
          <w:sz w:val="32"/>
          <w:szCs w:val="32"/>
          <w:lang w:bidi="ar-IQ"/>
        </w:rPr>
        <w:t>2</w:t>
      </w:r>
      <w:r w:rsidRPr="0082783C">
        <w:rPr>
          <w:rFonts w:ascii="Times New Roman" w:eastAsia="Calibri" w:hAnsi="Times New Roman" w:cs="Times New Roman"/>
          <w:b/>
          <w:bCs/>
          <w:sz w:val="32"/>
          <w:szCs w:val="32"/>
          <w:lang w:bidi="ar-IQ"/>
        </w:rPr>
        <w:t>.1.</w:t>
      </w:r>
      <w:r w:rsidRPr="0082783C">
        <w:rPr>
          <w:rFonts w:ascii="Times New Roman" w:eastAsia="Calibri" w:hAnsi="Times New Roman" w:cs="Times New Roman" w:hint="cs"/>
          <w:b/>
          <w:bCs/>
          <w:sz w:val="32"/>
          <w:szCs w:val="32"/>
          <w:rtl/>
          <w:lang w:bidi="ar-IQ"/>
        </w:rPr>
        <w:t xml:space="preserve"> </w:t>
      </w:r>
      <w:r w:rsidRPr="0082783C">
        <w:rPr>
          <w:rFonts w:ascii="Times New Roman" w:eastAsia="Calibri" w:hAnsi="Times New Roman" w:cs="Times New Roman"/>
          <w:b/>
          <w:bCs/>
          <w:sz w:val="32"/>
          <w:szCs w:val="32"/>
          <w:lang w:bidi="ar-IQ"/>
        </w:rPr>
        <w:t>Descriptive Data Analysis:</w:t>
      </w:r>
    </w:p>
    <w:p w:rsidR="00201E3E" w:rsidRPr="00E77DCB" w:rsidRDefault="00201E3E" w:rsidP="00201E3E">
      <w:pPr>
        <w:tabs>
          <w:tab w:val="right" w:pos="7088"/>
        </w:tabs>
        <w:spacing w:after="200" w:line="360" w:lineRule="auto"/>
        <w:jc w:val="both"/>
        <w:rPr>
          <w:rFonts w:ascii="Times New Roman" w:eastAsia="Calibri" w:hAnsi="Times New Roman" w:cs="Times New Roman"/>
          <w:b/>
          <w:bCs/>
          <w:sz w:val="28"/>
          <w:szCs w:val="28"/>
          <w:lang w:bidi="ar-IQ"/>
        </w:rPr>
      </w:pPr>
      <w:r w:rsidRPr="00E77DCB">
        <w:rPr>
          <w:rFonts w:ascii="Times New Roman" w:eastAsia="Calibri" w:hAnsi="Times New Roman" w:cs="Times New Roman"/>
          <w:b/>
          <w:bCs/>
          <w:sz w:val="28"/>
          <w:szCs w:val="28"/>
          <w:lang w:bidi="ar-IQ"/>
        </w:rPr>
        <w:t xml:space="preserve">1-Statistical tables (Frequencies and percentages). </w:t>
      </w:r>
    </w:p>
    <w:p w:rsidR="00201E3E" w:rsidRPr="00201E3E" w:rsidRDefault="00201E3E" w:rsidP="00201E3E">
      <w:pPr>
        <w:spacing w:after="200" w:line="360" w:lineRule="auto"/>
        <w:jc w:val="lowKashida"/>
        <w:rPr>
          <w:rFonts w:ascii="Times New Roman" w:eastAsia="Times New Roman" w:hAnsi="Times New Roman" w:cs="Times New Roman"/>
          <w:sz w:val="28"/>
          <w:szCs w:val="28"/>
          <w:lang w:bidi="en-US"/>
        </w:rPr>
      </w:pPr>
      <w:r w:rsidRPr="00201E3E">
        <w:rPr>
          <w:rFonts w:ascii="Times New Roman" w:eastAsia="Calibri" w:hAnsi="Times New Roman" w:cs="Times New Roman"/>
          <w:sz w:val="28"/>
          <w:szCs w:val="28"/>
          <w:lang w:bidi="ar-IQ"/>
        </w:rPr>
        <w:t xml:space="preserve"> </w:t>
      </w:r>
      <w:r w:rsidRPr="00201E3E">
        <w:rPr>
          <w:rFonts w:ascii="Times New Roman" w:eastAsia="Times New Roman" w:hAnsi="Times New Roman" w:cs="Times New Roman"/>
          <w:b/>
          <w:bCs/>
          <w:spacing w:val="-4"/>
          <w:sz w:val="28"/>
          <w:szCs w:val="28"/>
          <w:lang w:bidi="en-US"/>
        </w:rPr>
        <w:t>Frequency (F):</w:t>
      </w:r>
      <w:r w:rsidRPr="00201E3E">
        <w:rPr>
          <w:rFonts w:ascii="Calibri" w:eastAsia="Calibri" w:hAnsi="Calibri" w:cs="Arial"/>
          <w:b/>
          <w:bCs/>
          <w:sz w:val="28"/>
          <w:szCs w:val="28"/>
          <w:lang w:bidi="ar-IQ"/>
        </w:rPr>
        <w:t xml:space="preserve"> </w:t>
      </w:r>
      <w:r w:rsidRPr="00201E3E">
        <w:rPr>
          <w:rFonts w:ascii="Times New Roman" w:eastAsia="Times New Roman" w:hAnsi="Times New Roman" w:cs="Times New Roman"/>
          <w:sz w:val="28"/>
          <w:szCs w:val="28"/>
          <w:lang w:bidi="en-US"/>
        </w:rPr>
        <w:t>In statistics the frequency of an event is the number of times the event occurred in an experiment or study (Kenny &amp; Keeping, 2016).</w:t>
      </w:r>
    </w:p>
    <w:p w:rsidR="00201E3E" w:rsidRPr="00201E3E" w:rsidRDefault="00201E3E" w:rsidP="001A3C70">
      <w:pPr>
        <w:spacing w:after="200" w:line="360" w:lineRule="auto"/>
        <w:jc w:val="lowKashida"/>
        <w:rPr>
          <w:rFonts w:ascii="Times New Roman" w:eastAsia="Times New Roman" w:hAnsi="Times New Roman" w:cs="Times New Roman"/>
          <w:sz w:val="28"/>
          <w:szCs w:val="28"/>
          <w:lang w:bidi="en-US"/>
        </w:rPr>
      </w:pPr>
      <w:r w:rsidRPr="00201E3E">
        <w:rPr>
          <w:rFonts w:ascii="Times New Roman" w:eastAsia="Times New Roman" w:hAnsi="Times New Roman" w:cs="Times New Roman"/>
          <w:b/>
          <w:bCs/>
          <w:spacing w:val="-4"/>
          <w:sz w:val="28"/>
          <w:szCs w:val="28"/>
          <w:lang w:bidi="en-US"/>
        </w:rPr>
        <w:t xml:space="preserve">Percentage (%): </w:t>
      </w:r>
    </w:p>
    <w:p w:rsidR="009A22D2" w:rsidRPr="001A3C70" w:rsidRDefault="00201E3E" w:rsidP="001A3C70">
      <w:pPr>
        <w:tabs>
          <w:tab w:val="right" w:pos="7088"/>
        </w:tabs>
        <w:spacing w:after="200" w:line="240" w:lineRule="auto"/>
        <w:rPr>
          <w:rFonts w:ascii="Times New Roman" w:eastAsia="Times New Roman" w:hAnsi="Times New Roman" w:cs="Times New Roman"/>
          <w:sz w:val="32"/>
          <w:szCs w:val="32"/>
          <w:lang w:bidi="ar-IQ"/>
        </w:rPr>
      </w:pPr>
      <w:r w:rsidRPr="00201E3E">
        <w:rPr>
          <w:rFonts w:ascii="Times New Roman" w:eastAsia="Times New Roman" w:hAnsi="Times New Roman" w:cs="Times New Roman"/>
          <w:sz w:val="28"/>
          <w:szCs w:val="28"/>
          <w:lang w:bidi="ar-IQ"/>
        </w:rPr>
        <w:t>percentages</w:t>
      </w:r>
      <w:r w:rsidRPr="00201E3E">
        <w:rPr>
          <w:rFonts w:ascii="Times New Roman" w:eastAsia="Times New Roman" w:hAnsi="Times New Roman" w:cs="Times New Roman"/>
          <w:sz w:val="32"/>
          <w:szCs w:val="32"/>
          <w:lang w:bidi="ar-IQ"/>
        </w:rPr>
        <w:t xml:space="preserve"> </w:t>
      </w:r>
      <m:oMath>
        <m:r>
          <w:rPr>
            <w:rFonts w:ascii="Cambria Math" w:eastAsia="Times New Roman" w:hAnsi="Cambria Math" w:cs="Times New Roman"/>
            <w:sz w:val="32"/>
            <w:szCs w:val="32"/>
            <w:lang w:bidi="ar-IQ"/>
          </w:rPr>
          <m:t>%=</m:t>
        </m:r>
        <m:f>
          <m:fPr>
            <m:ctrlPr>
              <w:rPr>
                <w:rFonts w:ascii="Cambria Math" w:eastAsia="Times New Roman" w:hAnsi="Cambria Math" w:cs="Times New Roman"/>
                <w:i/>
                <w:sz w:val="32"/>
                <w:szCs w:val="32"/>
                <w:lang w:bidi="ar-IQ"/>
              </w:rPr>
            </m:ctrlPr>
          </m:fPr>
          <m:num>
            <m:r>
              <w:rPr>
                <w:rFonts w:ascii="Cambria Math" w:eastAsia="Times New Roman" w:hAnsi="Cambria Math" w:cs="Times New Roman"/>
                <w:sz w:val="32"/>
                <w:szCs w:val="32"/>
                <w:lang w:bidi="ar-IQ"/>
              </w:rPr>
              <m:t>f</m:t>
            </m:r>
          </m:num>
          <m:den>
            <m:r>
              <w:rPr>
                <w:rFonts w:ascii="Cambria Math" w:eastAsia="Times New Roman" w:hAnsi="Cambria Math" w:cs="Times New Roman"/>
                <w:sz w:val="32"/>
                <w:szCs w:val="32"/>
                <w:lang w:bidi="ar-IQ"/>
              </w:rPr>
              <m:t>n</m:t>
            </m:r>
          </m:den>
        </m:f>
        <m:r>
          <w:rPr>
            <w:rFonts w:ascii="Cambria Math" w:eastAsia="Times New Roman" w:hAnsi="Cambria Math" w:cs="Times New Roman"/>
            <w:sz w:val="32"/>
            <w:szCs w:val="32"/>
            <w:lang w:bidi="ar-IQ"/>
          </w:rPr>
          <m:t>*100</m:t>
        </m:r>
      </m:oMath>
      <w:r w:rsidRPr="00201E3E">
        <w:rPr>
          <w:rFonts w:ascii="Calibri" w:eastAsia="Calibri" w:hAnsi="Calibri" w:cs="Arial"/>
          <w:b/>
          <w:bCs/>
          <w:sz w:val="28"/>
          <w:szCs w:val="28"/>
        </w:rPr>
        <w:t xml:space="preserve"> </w:t>
      </w:r>
    </w:p>
    <w:p w:rsidR="00015D2F" w:rsidRPr="00015D2F" w:rsidRDefault="00015D2F" w:rsidP="00E77DCB">
      <w:pPr>
        <w:tabs>
          <w:tab w:val="right" w:pos="7088"/>
        </w:tabs>
        <w:spacing w:after="200" w:line="360" w:lineRule="auto"/>
        <w:jc w:val="both"/>
        <w:rPr>
          <w:rFonts w:ascii="Times New Roman" w:eastAsia="Calibri" w:hAnsi="Times New Roman" w:cs="Times New Roman"/>
          <w:sz w:val="28"/>
          <w:szCs w:val="28"/>
          <w:lang w:bidi="ar-IQ"/>
        </w:rPr>
      </w:pPr>
      <w:r w:rsidRPr="00015D2F">
        <w:rPr>
          <w:rFonts w:ascii="Times New Roman" w:eastAsia="Calibri" w:hAnsi="Times New Roman" w:cs="Times New Roman"/>
          <w:b/>
          <w:bCs/>
          <w:sz w:val="28"/>
          <w:szCs w:val="28"/>
          <w:lang w:bidi="ar-IQ"/>
        </w:rPr>
        <w:t>2- Arithmetic mean</w:t>
      </w:r>
      <w:r w:rsidRPr="00015D2F">
        <w:rPr>
          <w:rFonts w:ascii="Times New Roman" w:eastAsia="Calibri" w:hAnsi="Times New Roman" w:cs="Times New Roman" w:hint="cs"/>
          <w:b/>
          <w:bCs/>
          <w:sz w:val="28"/>
          <w:szCs w:val="28"/>
          <w:rtl/>
          <w:lang w:bidi="ar-IQ"/>
        </w:rPr>
        <w:t>:</w:t>
      </w:r>
      <w:r w:rsidRPr="00015D2F">
        <w:t xml:space="preserve"> </w:t>
      </w:r>
      <w:r w:rsidRPr="00015D2F">
        <w:rPr>
          <w:rFonts w:ascii="Times New Roman" w:eastAsia="Calibri" w:hAnsi="Times New Roman" w:cs="Times New Roman"/>
          <w:sz w:val="28"/>
          <w:szCs w:val="28"/>
          <w:lang w:bidi="ar-IQ"/>
        </w:rPr>
        <w:t>is the arithmetic average of the distribution. The</w:t>
      </w:r>
    </w:p>
    <w:p w:rsidR="00201E3E" w:rsidRPr="00201E3E" w:rsidRDefault="00015D2F" w:rsidP="00015D2F">
      <w:pPr>
        <w:tabs>
          <w:tab w:val="right" w:pos="7088"/>
        </w:tabs>
        <w:spacing w:after="200" w:line="360" w:lineRule="auto"/>
        <w:rPr>
          <w:rFonts w:ascii="Times New Roman" w:eastAsia="Calibri" w:hAnsi="Times New Roman" w:cs="Times New Roman"/>
          <w:sz w:val="28"/>
          <w:szCs w:val="28"/>
          <w:lang w:bidi="ar-IQ"/>
        </w:rPr>
      </w:pPr>
      <w:r w:rsidRPr="00201E3E">
        <w:rPr>
          <w:rFonts w:ascii="Calibri" w:eastAsia="Calibri" w:hAnsi="Calibri" w:cs="Arial"/>
          <w:noProof/>
        </w:rPr>
        <mc:AlternateContent>
          <mc:Choice Requires="wps">
            <w:drawing>
              <wp:anchor distT="0" distB="0" distL="114300" distR="114300" simplePos="0" relativeHeight="251700224" behindDoc="0" locked="0" layoutInCell="1" allowOverlap="1" wp14:anchorId="59978C5A" wp14:editId="25F042B9">
                <wp:simplePos x="0" y="0"/>
                <wp:positionH relativeFrom="column">
                  <wp:posOffset>1201420</wp:posOffset>
                </wp:positionH>
                <wp:positionV relativeFrom="paragraph">
                  <wp:posOffset>312511</wp:posOffset>
                </wp:positionV>
                <wp:extent cx="771525" cy="328930"/>
                <wp:effectExtent l="0" t="0" r="28575" b="13970"/>
                <wp:wrapNone/>
                <wp:docPr id="142" name="مستطيل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328930"/>
                        </a:xfrm>
                        <a:prstGeom prst="rect">
                          <a:avLst/>
                        </a:prstGeom>
                        <a:solidFill>
                          <a:srgbClr val="FFFFFF"/>
                        </a:solidFill>
                        <a:ln w="9525">
                          <a:solidFill>
                            <a:sysClr val="window" lastClr="FFFFFF">
                              <a:lumMod val="100000"/>
                              <a:lumOff val="0"/>
                            </a:sysClr>
                          </a:solidFill>
                          <a:miter lim="800000"/>
                          <a:headEnd/>
                          <a:tailEnd/>
                        </a:ln>
                      </wps:spPr>
                      <wps:txbx>
                        <w:txbxContent>
                          <w:p w:rsidR="00AB522A" w:rsidRPr="00B44E9D" w:rsidRDefault="00AB522A" w:rsidP="00201E3E">
                            <w:pPr>
                              <w:jc w:val="center"/>
                              <w:rPr>
                                <w:rFonts w:ascii="Times New Roman" w:hAnsi="Times New Roman" w:cs="Times New Roman"/>
                                <w:sz w:val="28"/>
                                <w:szCs w:val="28"/>
                                <w:rtl/>
                                <w:lang w:bidi="ar-IQ"/>
                              </w:rPr>
                            </w:pPr>
                            <w:r w:rsidRPr="00B44E9D">
                              <w:rPr>
                                <w:rFonts w:ascii="Times New Roman" w:hAnsi="Times New Roman" w:cs="Times New Roman"/>
                                <w:sz w:val="28"/>
                                <w:szCs w:val="28"/>
                                <w:rtl/>
                              </w:rPr>
                              <w:t>∑</w:t>
                            </w:r>
                            <w:r>
                              <w:rPr>
                                <w:rFonts w:ascii="Times New Roman" w:hAnsi="Times New Roman" w:cs="Times New Roman"/>
                                <w:sz w:val="28"/>
                                <w:szCs w:val="28"/>
                                <w:lang w:bidi="ar-IQ"/>
                              </w:rPr>
                              <w:t>Xi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72" o:spid="_x0000_s1131" style="position:absolute;margin-left:94.6pt;margin-top:24.6pt;width:60.75pt;height:25.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" strokecolor="white">
                <v:textbox>
                  <w:txbxContent>
                    <w:p w:rsidR="0019524C" w:rsidRPr="00B44E9D" w:rsidRDefault="0019524C" w:rsidP="00201E3E">
                      <w:pPr>
                        <w:jc w:val="center"/>
                        <w:rPr>
                          <w:rFonts w:ascii="Times New Roman" w:hAnsi="Times New Roman" w:cs="Times New Roman"/>
                          <w:sz w:val="28"/>
                          <w:szCs w:val="28"/>
                          <w:rtl/>
                          <w:lang w:bidi="ar-IQ"/>
                        </w:rPr>
                      </w:pPr>
                      <w:r w:rsidRPr="00B44E9D">
                        <w:rPr>
                          <w:rFonts w:ascii="Times New Roman" w:hAnsi="Times New Roman" w:cs="Times New Roman"/>
                          <w:sz w:val="28"/>
                          <w:szCs w:val="28"/>
                          <w:rtl/>
                        </w:rPr>
                        <w:t>∑</w:t>
                      </w:r>
                      <w:r>
                        <w:rPr>
                          <w:rFonts w:ascii="Times New Roman" w:hAnsi="Times New Roman" w:cs="Times New Roman"/>
                          <w:sz w:val="28"/>
                          <w:szCs w:val="28"/>
                          <w:lang w:bidi="ar-IQ"/>
                        </w:rPr>
                        <w:t>Xi</w:t>
                      </w:r>
                    </w:p>
                  </w:txbxContent>
                </v:textbox>
              </v:rect>
            </w:pict>
          </mc:Fallback>
        </mc:AlternateContent>
      </w:r>
      <w:r w:rsidRPr="00015D2F">
        <w:rPr>
          <w:rFonts w:ascii="Times New Roman" w:eastAsia="Calibri" w:hAnsi="Times New Roman" w:cs="Times New Roman"/>
          <w:sz w:val="28"/>
          <w:szCs w:val="28"/>
          <w:lang w:bidi="ar-IQ"/>
        </w:rPr>
        <w:t>formula used to compute the Mean is:</w:t>
      </w:r>
      <w:r w:rsidR="00201E3E" w:rsidRPr="00201E3E">
        <w:rPr>
          <w:rFonts w:ascii="Times New Roman" w:eastAsia="Calibri" w:hAnsi="Times New Roman" w:cs="Times New Roman"/>
          <w:sz w:val="28"/>
          <w:szCs w:val="28"/>
          <w:lang w:bidi="ar-IQ"/>
        </w:rPr>
        <w:t xml:space="preserve"> </w:t>
      </w:r>
    </w:p>
    <w:p w:rsidR="00201E3E" w:rsidRPr="00201E3E" w:rsidRDefault="00201E3E" w:rsidP="00860896">
      <w:pPr>
        <w:tabs>
          <w:tab w:val="left" w:pos="3375"/>
        </w:tabs>
        <w:spacing w:after="200" w:line="360" w:lineRule="auto"/>
        <w:ind w:left="426"/>
        <w:rPr>
          <w:rFonts w:ascii="Times New Roman" w:eastAsia="Calibri" w:hAnsi="Times New Roman" w:cs="Times New Roman"/>
          <w:sz w:val="28"/>
          <w:szCs w:val="28"/>
          <w:lang w:bidi="ar-IQ"/>
        </w:rPr>
      </w:pPr>
      <w:r w:rsidRPr="00201E3E">
        <w:rPr>
          <w:rFonts w:ascii="Times New Roman" w:eastAsia="Calibri" w:hAnsi="Times New Roman" w:cs="Times New Roman"/>
          <w:noProof/>
          <w:sz w:val="28"/>
          <w:szCs w:val="28"/>
        </w:rPr>
        <mc:AlternateContent>
          <mc:Choice Requires="wps">
            <w:drawing>
              <wp:anchor distT="0" distB="0" distL="114300" distR="114300" simplePos="0" relativeHeight="251701248" behindDoc="0" locked="0" layoutInCell="1" allowOverlap="1" wp14:anchorId="0D3C6783" wp14:editId="615BB7D2">
                <wp:simplePos x="0" y="0"/>
                <wp:positionH relativeFrom="column">
                  <wp:posOffset>1246505</wp:posOffset>
                </wp:positionH>
                <wp:positionV relativeFrom="paragraph">
                  <wp:posOffset>287020</wp:posOffset>
                </wp:positionV>
                <wp:extent cx="704850" cy="304800"/>
                <wp:effectExtent l="0" t="0" r="19050" b="19050"/>
                <wp:wrapNone/>
                <wp:docPr id="143" name="مستطيل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04800"/>
                        </a:xfrm>
                        <a:prstGeom prst="rect">
                          <a:avLst/>
                        </a:prstGeom>
                        <a:solidFill>
                          <a:srgbClr val="FFFFFF"/>
                        </a:solidFill>
                        <a:ln w="9525">
                          <a:solidFill>
                            <a:sysClr val="window" lastClr="FFFFFF">
                              <a:lumMod val="100000"/>
                              <a:lumOff val="0"/>
                            </a:sysClr>
                          </a:solidFill>
                          <a:miter lim="800000"/>
                          <a:headEnd/>
                          <a:tailEnd/>
                        </a:ln>
                      </wps:spPr>
                      <wps:txbx>
                        <w:txbxContent>
                          <w:p w:rsidR="00AB522A" w:rsidRPr="00AC2571" w:rsidRDefault="00AB522A" w:rsidP="00201E3E">
                            <w:pPr>
                              <w:jc w:val="center"/>
                              <w:rPr>
                                <w:rFonts w:ascii="Times New Roman" w:hAnsi="Times New Roman" w:cs="Times New Roman"/>
                                <w:sz w:val="28"/>
                                <w:szCs w:val="28"/>
                                <w:lang w:bidi="ar-IQ"/>
                              </w:rPr>
                            </w:pPr>
                            <w:r>
                              <w:rPr>
                                <w:rFonts w:ascii="Times New Roman" w:hAnsi="Times New Roman" w:cs="Times New Roman"/>
                                <w:sz w:val="28"/>
                                <w:szCs w:val="28"/>
                                <w:lang w:bidi="ar-IQ"/>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70" o:spid="_x0000_s1132" style="position:absolute;left:0;text-align:left;margin-left:98.15pt;margin-top:22.6pt;width:55.5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" strokecolor="white">
                <v:textbox>
                  <w:txbxContent>
                    <w:p w:rsidR="0019524C" w:rsidRPr="00AC2571" w:rsidRDefault="0019524C" w:rsidP="00201E3E">
                      <w:pPr>
                        <w:jc w:val="center"/>
                        <w:rPr>
                          <w:rFonts w:ascii="Times New Roman" w:hAnsi="Times New Roman" w:cs="Times New Roman"/>
                          <w:sz w:val="28"/>
                          <w:szCs w:val="28"/>
                          <w:lang w:bidi="ar-IQ"/>
                        </w:rPr>
                      </w:pPr>
                      <w:r>
                        <w:rPr>
                          <w:rFonts w:ascii="Times New Roman" w:hAnsi="Times New Roman" w:cs="Times New Roman"/>
                          <w:sz w:val="28"/>
                          <w:szCs w:val="28"/>
                          <w:lang w:bidi="ar-IQ"/>
                        </w:rPr>
                        <w:t>n</w:t>
                      </w:r>
                    </w:p>
                  </w:txbxContent>
                </v:textbox>
              </v:rect>
            </w:pict>
          </mc:Fallback>
        </mc:AlternateContent>
      </w:r>
      <w:r w:rsidRPr="00201E3E">
        <w:rPr>
          <w:rFonts w:ascii="Times New Roman" w:eastAsia="Calibri" w:hAnsi="Times New Roman" w:cs="Times New Roman"/>
          <w:noProof/>
          <w:sz w:val="28"/>
          <w:szCs w:val="28"/>
        </w:rPr>
        <mc:AlternateContent>
          <mc:Choice Requires="wps">
            <w:drawing>
              <wp:anchor distT="4294967294" distB="4294967294" distL="114300" distR="114300" simplePos="0" relativeHeight="251702272" behindDoc="0" locked="0" layoutInCell="1" allowOverlap="1" wp14:anchorId="16A7EC14" wp14:editId="43186740">
                <wp:simplePos x="0" y="0"/>
                <wp:positionH relativeFrom="column">
                  <wp:posOffset>1226185</wp:posOffset>
                </wp:positionH>
                <wp:positionV relativeFrom="paragraph">
                  <wp:posOffset>218439</wp:posOffset>
                </wp:positionV>
                <wp:extent cx="771525" cy="0"/>
                <wp:effectExtent l="0" t="0" r="9525" b="19050"/>
                <wp:wrapNone/>
                <wp:docPr id="144" name="رابط كسهم مستقيم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CA317E1" id="_x0000_t32" coordsize="21600,21600" o:spt="32" o:oned="t" path="m,l21600,21600e" filled="f">
                <v:path arrowok="t" fillok="f" o:connecttype="none"/>
                <o:lock v:ext="edit" shapetype="t"/>
              </v:shapetype>
              <v:shape id="رابط كسهم مستقيم 69" o:spid="_x0000_s1026" type="#_x0000_t32" style="position:absolute;left:0;text-align:left;margin-left:96.55pt;margin-top:17.2pt;width:60.75pt;height:0;z-index:251702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"/>
            </w:pict>
          </mc:Fallback>
        </mc:AlternateContent>
      </w:r>
      <w:r w:rsidRPr="00201E3E">
        <w:rPr>
          <w:rFonts w:ascii="Times New Roman" w:eastAsia="Calibri" w:hAnsi="Times New Roman" w:cs="Times New Roman"/>
          <w:sz w:val="28"/>
          <w:szCs w:val="28"/>
          <w:lang w:bidi="ar-IQ"/>
        </w:rPr>
        <w:t>Mean=</w:t>
      </w:r>
      <w:r w:rsidRPr="00201E3E">
        <w:rPr>
          <w:rFonts w:ascii="Times New Roman" w:eastAsia="Calibri" w:hAnsi="Times New Roman" w:cs="Times New Roman"/>
          <w:sz w:val="28"/>
          <w:szCs w:val="28"/>
        </w:rPr>
        <w:t xml:space="preserve"> </w:t>
      </w:r>
      <w:r w:rsidRPr="00201E3E">
        <w:rPr>
          <w:rFonts w:ascii="Times New Roman" w:eastAsia="Calibri" w:hAnsi="Times New Roman" w:cs="Times New Roman"/>
          <w:sz w:val="48"/>
          <w:szCs w:val="48"/>
        </w:rPr>
        <w:t>x̅</w:t>
      </w:r>
      <w:r w:rsidRPr="00201E3E">
        <w:rPr>
          <w:rFonts w:ascii="Times New Roman" w:eastAsia="Calibri" w:hAnsi="Times New Roman" w:cs="Times New Roman"/>
          <w:sz w:val="28"/>
          <w:szCs w:val="28"/>
          <w:lang w:bidi="ar-IQ"/>
        </w:rPr>
        <w:t>=</w:t>
      </w:r>
      <w:r w:rsidRPr="00201E3E">
        <w:rPr>
          <w:rFonts w:ascii="Times New Roman" w:eastAsia="Calibri" w:hAnsi="Times New Roman" w:cs="Times New Roman"/>
          <w:sz w:val="28"/>
          <w:szCs w:val="28"/>
          <w:lang w:bidi="ar-IQ"/>
        </w:rPr>
        <w:tab/>
      </w:r>
      <w:r w:rsidR="00860896">
        <w:rPr>
          <w:rFonts w:ascii="Times New Roman" w:eastAsia="Calibri" w:hAnsi="Times New Roman" w:cs="Times New Roman"/>
          <w:sz w:val="28"/>
          <w:szCs w:val="28"/>
          <w:lang w:bidi="ar-IQ"/>
        </w:rPr>
        <w:t xml:space="preserve">                    </w:t>
      </w:r>
      <w:r w:rsidR="00860896" w:rsidRPr="00860896">
        <w:rPr>
          <w:rFonts w:ascii="Times New Roman" w:eastAsia="Calibri" w:hAnsi="Times New Roman" w:cs="Times New Roman"/>
          <w:sz w:val="28"/>
          <w:szCs w:val="28"/>
          <w:lang w:bidi="ar-IQ"/>
        </w:rPr>
        <w:t>(</w:t>
      </w:r>
      <w:proofErr w:type="spellStart"/>
      <w:r w:rsidR="00860896" w:rsidRPr="00860896">
        <w:rPr>
          <w:rFonts w:ascii="Times New Roman" w:eastAsia="Calibri" w:hAnsi="Times New Roman" w:cs="Times New Roman"/>
          <w:sz w:val="28"/>
          <w:szCs w:val="28"/>
          <w:lang w:bidi="ar-IQ"/>
        </w:rPr>
        <w:t>Plichta</w:t>
      </w:r>
      <w:proofErr w:type="spellEnd"/>
      <w:r w:rsidR="00860896" w:rsidRPr="00860896">
        <w:rPr>
          <w:rFonts w:ascii="Times New Roman" w:eastAsia="Calibri" w:hAnsi="Times New Roman" w:cs="Times New Roman"/>
          <w:sz w:val="28"/>
          <w:szCs w:val="28"/>
          <w:lang w:bidi="ar-IQ"/>
        </w:rPr>
        <w:t xml:space="preserve"> &amp; Kelvin, 2013).</w:t>
      </w:r>
    </w:p>
    <w:p w:rsidR="00201E3E" w:rsidRPr="00201E3E" w:rsidRDefault="00E77DCB" w:rsidP="001A3C70">
      <w:pPr>
        <w:spacing w:after="200" w:line="360" w:lineRule="auto"/>
        <w:jc w:val="both"/>
        <w:rPr>
          <w:rFonts w:ascii="Times New Roman" w:eastAsia="Calibri" w:hAnsi="Times New Roman" w:cs="Times New Roman"/>
          <w:sz w:val="28"/>
          <w:szCs w:val="28"/>
        </w:rPr>
      </w:pPr>
      <w:r w:rsidRPr="00E77DCB">
        <w:rPr>
          <w:rFonts w:ascii="Times New Roman" w:eastAsia="Calibri" w:hAnsi="Times New Roman" w:cs="Times New Roman"/>
          <w:b/>
          <w:bCs/>
          <w:sz w:val="28"/>
          <w:szCs w:val="28"/>
        </w:rPr>
        <w:t xml:space="preserve">3- </w:t>
      </w:r>
      <w:r w:rsidR="00201E3E" w:rsidRPr="00E77DCB">
        <w:rPr>
          <w:rFonts w:ascii="Times New Roman" w:eastAsia="Calibri" w:hAnsi="Times New Roman" w:cs="Times New Roman"/>
          <w:b/>
          <w:bCs/>
          <w:sz w:val="28"/>
          <w:szCs w:val="28"/>
        </w:rPr>
        <w:t>Standard deviation (</w:t>
      </w:r>
      <w:proofErr w:type="spellStart"/>
      <w:r w:rsidR="00201E3E" w:rsidRPr="00E77DCB">
        <w:rPr>
          <w:rFonts w:ascii="Times New Roman" w:eastAsia="Calibri" w:hAnsi="Times New Roman" w:cs="Times New Roman"/>
          <w:b/>
          <w:bCs/>
          <w:sz w:val="28"/>
          <w:szCs w:val="28"/>
        </w:rPr>
        <w:t>Sd</w:t>
      </w:r>
      <w:proofErr w:type="spellEnd"/>
      <w:r w:rsidR="00201E3E" w:rsidRPr="00E77DCB">
        <w:rPr>
          <w:rFonts w:ascii="Times New Roman" w:eastAsia="Calibri" w:hAnsi="Times New Roman" w:cs="Times New Roman"/>
          <w:b/>
          <w:bCs/>
          <w:sz w:val="28"/>
          <w:szCs w:val="28"/>
        </w:rPr>
        <w:t>)</w:t>
      </w:r>
      <w:r w:rsidRPr="00E77DCB">
        <w:rPr>
          <w:rFonts w:ascii="Times New Roman" w:eastAsia="Calibri" w:hAnsi="Times New Roman" w:cs="Times New Roman" w:hint="cs"/>
          <w:b/>
          <w:bCs/>
          <w:sz w:val="28"/>
          <w:szCs w:val="28"/>
          <w:rtl/>
        </w:rPr>
        <w:t>:</w:t>
      </w:r>
      <w:r w:rsidRPr="00E77DCB">
        <w:t xml:space="preserve"> </w:t>
      </w:r>
    </w:p>
    <w:p w:rsidR="00201E3E" w:rsidRPr="00201E3E" w:rsidRDefault="00201E3E" w:rsidP="00860896">
      <w:pPr>
        <w:spacing w:after="200" w:line="360" w:lineRule="auto"/>
        <w:ind w:left="720"/>
        <w:rPr>
          <w:rFonts w:ascii="Times New Roman" w:eastAsia="Calibri" w:hAnsi="Times New Roman" w:cs="Times New Roman"/>
          <w:sz w:val="28"/>
          <w:szCs w:val="28"/>
        </w:rPr>
      </w:pPr>
      <w:r w:rsidRPr="00201E3E">
        <w:rPr>
          <w:rFonts w:ascii="Calibri" w:eastAsia="Times New Roman" w:hAnsi="Calibri" w:cs="Arial"/>
          <w:noProof/>
        </w:rPr>
        <w:drawing>
          <wp:inline distT="0" distB="0" distL="0" distR="0" wp14:anchorId="1A3DCDA1" wp14:editId="500668FD">
            <wp:extent cx="2302933" cy="988418"/>
            <wp:effectExtent l="0" t="0" r="0" b="0"/>
            <wp:docPr id="146" name="Picture 6" descr="Can you use standard deviation in project management? –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 you use standard deviation in project management? – Project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70638" cy="1017477"/>
                    </a:xfrm>
                    <a:prstGeom prst="rect">
                      <a:avLst/>
                    </a:prstGeom>
                    <a:noFill/>
                    <a:ln>
                      <a:noFill/>
                    </a:ln>
                  </pic:spPr>
                </pic:pic>
              </a:graphicData>
            </a:graphic>
          </wp:inline>
        </w:drawing>
      </w:r>
      <w:r w:rsidR="00860896">
        <w:rPr>
          <w:rFonts w:ascii="Times New Roman" w:eastAsia="Calibri" w:hAnsi="Times New Roman" w:cs="Times New Roman"/>
          <w:sz w:val="28"/>
          <w:szCs w:val="28"/>
        </w:rPr>
        <w:t xml:space="preserve">                      </w:t>
      </w:r>
      <w:r w:rsidR="00860896" w:rsidRPr="00860896">
        <w:rPr>
          <w:rFonts w:ascii="Times New Roman" w:eastAsia="Calibri" w:hAnsi="Times New Roman" w:cs="Times New Roman"/>
          <w:sz w:val="28"/>
          <w:szCs w:val="28"/>
        </w:rPr>
        <w:t>(</w:t>
      </w:r>
      <w:proofErr w:type="spellStart"/>
      <w:r w:rsidR="00860896" w:rsidRPr="00860896">
        <w:rPr>
          <w:rFonts w:ascii="Times New Roman" w:eastAsia="Calibri" w:hAnsi="Times New Roman" w:cs="Times New Roman"/>
          <w:sz w:val="28"/>
          <w:szCs w:val="28"/>
        </w:rPr>
        <w:t>Rentala</w:t>
      </w:r>
      <w:proofErr w:type="spellEnd"/>
      <w:r w:rsidR="00860896" w:rsidRPr="00860896">
        <w:rPr>
          <w:rFonts w:ascii="Times New Roman" w:eastAsia="Calibri" w:hAnsi="Times New Roman" w:cs="Times New Roman"/>
          <w:sz w:val="28"/>
          <w:szCs w:val="28"/>
        </w:rPr>
        <w:t>, 2019)</w:t>
      </w:r>
    </w:p>
    <w:p w:rsidR="00201E3E" w:rsidRDefault="00201E3E" w:rsidP="00201E3E">
      <w:pPr>
        <w:spacing w:after="0" w:line="360" w:lineRule="auto"/>
        <w:ind w:right="141"/>
        <w:jc w:val="both"/>
        <w:rPr>
          <w:rFonts w:ascii="Times New Roman" w:eastAsia="Times New Roman" w:hAnsi="Times New Roman" w:cs="Times New Roman"/>
          <w:sz w:val="28"/>
          <w:szCs w:val="28"/>
        </w:rPr>
      </w:pPr>
      <w:r w:rsidRPr="00E77DCB">
        <w:rPr>
          <w:rFonts w:ascii="Times New Roman" w:eastAsia="Times New Roman" w:hAnsi="Times New Roman" w:cs="Times New Roman"/>
          <w:b/>
          <w:bCs/>
          <w:sz w:val="28"/>
          <w:szCs w:val="28"/>
        </w:rPr>
        <w:t xml:space="preserve">4. </w:t>
      </w:r>
      <w:r w:rsidRPr="00E77DCB">
        <w:rPr>
          <w:rFonts w:asciiTheme="majorBidi" w:eastAsia="Times New Roman" w:hAnsiTheme="majorBidi" w:cstheme="majorBidi"/>
          <w:b/>
          <w:bCs/>
          <w:sz w:val="28"/>
          <w:szCs w:val="28"/>
        </w:rPr>
        <w:t>Development</w:t>
      </w:r>
      <w:r w:rsidRPr="009A22D2">
        <w:rPr>
          <w:rFonts w:asciiTheme="majorBidi" w:eastAsia="Times New Roman" w:hAnsiTheme="majorBidi" w:cstheme="majorBidi"/>
          <w:sz w:val="28"/>
          <w:szCs w:val="28"/>
        </w:rPr>
        <w:t xml:space="preserve">   </w:t>
      </w:r>
      <w:r w:rsidRPr="001A3C70">
        <w:rPr>
          <w:rFonts w:asciiTheme="majorBidi" w:eastAsia="Times New Roman" w:hAnsiTheme="majorBidi" w:cstheme="majorBidi"/>
          <w:sz w:val="32"/>
          <w:szCs w:val="32"/>
        </w:rPr>
        <w:t xml:space="preserve">%   =  </w:t>
      </w:r>
      <m:oMath>
        <m:f>
          <m:fPr>
            <m:ctrlPr>
              <w:rPr>
                <w:rFonts w:ascii="Cambria Math" w:eastAsia="Times New Roman" w:hAnsi="Cambria Math" w:cstheme="majorBidi"/>
                <w:i/>
                <w:sz w:val="32"/>
                <w:szCs w:val="32"/>
              </w:rPr>
            </m:ctrlPr>
          </m:fPr>
          <m:num>
            <m:r>
              <w:rPr>
                <w:rFonts w:ascii="Cambria Math" w:eastAsia="Times New Roman" w:hAnsi="Cambria Math" w:cstheme="majorBidi"/>
                <w:sz w:val="32"/>
                <w:szCs w:val="32"/>
              </w:rPr>
              <m:t>V Present-V Past</m:t>
            </m:r>
          </m:num>
          <m:den>
            <m:r>
              <w:rPr>
                <w:rFonts w:ascii="Cambria Math" w:eastAsia="Times New Roman" w:hAnsi="Cambria Math" w:cstheme="majorBidi"/>
                <w:sz w:val="32"/>
                <w:szCs w:val="32"/>
              </w:rPr>
              <m:t>V Past</m:t>
            </m:r>
          </m:den>
        </m:f>
      </m:oMath>
      <w:r w:rsidRPr="001A3C70">
        <w:rPr>
          <w:rFonts w:asciiTheme="majorBidi" w:eastAsia="Times New Roman" w:hAnsiTheme="majorBidi" w:cstheme="majorBidi"/>
          <w:sz w:val="32"/>
          <w:szCs w:val="32"/>
        </w:rPr>
        <w:t xml:space="preserve"> X 100 %,  </w:t>
      </w:r>
      <w:r w:rsidRPr="009A22D2">
        <w:rPr>
          <w:rFonts w:asciiTheme="majorBidi" w:eastAsia="Times New Roman" w:hAnsiTheme="majorBidi" w:cstheme="majorBidi"/>
          <w:sz w:val="28"/>
          <w:szCs w:val="28"/>
        </w:rPr>
        <w:t>Where V is value</w:t>
      </w:r>
      <w:r w:rsidR="00A51A71">
        <w:rPr>
          <w:rFonts w:ascii="Times New Roman" w:eastAsia="Times New Roman" w:hAnsi="Times New Roman" w:cs="Times New Roman"/>
          <w:sz w:val="28"/>
          <w:szCs w:val="28"/>
        </w:rPr>
        <w:t>.</w:t>
      </w:r>
    </w:p>
    <w:p w:rsidR="00A51A71" w:rsidRDefault="00A51A71" w:rsidP="00201E3E">
      <w:pPr>
        <w:spacing w:after="0" w:line="360" w:lineRule="auto"/>
        <w:ind w:right="141"/>
        <w:jc w:val="both"/>
        <w:rPr>
          <w:rFonts w:ascii="Times New Roman" w:eastAsia="Times New Roman" w:hAnsi="Times New Roman" w:cs="Times New Roman"/>
          <w:sz w:val="28"/>
          <w:szCs w:val="28"/>
        </w:rPr>
      </w:pPr>
    </w:p>
    <w:p w:rsidR="00A51A71" w:rsidRPr="00201E3E" w:rsidRDefault="00A51A71" w:rsidP="00201E3E">
      <w:pPr>
        <w:spacing w:after="0" w:line="360" w:lineRule="auto"/>
        <w:ind w:right="141"/>
        <w:jc w:val="both"/>
        <w:rPr>
          <w:rFonts w:ascii="Times New Roman" w:eastAsia="Times New Roman" w:hAnsi="Times New Roman" w:cs="Times New Roman"/>
          <w:sz w:val="28"/>
          <w:szCs w:val="28"/>
        </w:rPr>
      </w:pPr>
    </w:p>
    <w:p w:rsidR="00201E3E" w:rsidRPr="006644E0" w:rsidRDefault="00201E3E" w:rsidP="00363CD3">
      <w:pPr>
        <w:tabs>
          <w:tab w:val="right" w:pos="7088"/>
        </w:tabs>
        <w:spacing w:after="200" w:line="360" w:lineRule="auto"/>
        <w:rPr>
          <w:rFonts w:ascii="Times New Roman" w:eastAsia="Calibri" w:hAnsi="Times New Roman" w:cs="Times New Roman"/>
          <w:sz w:val="32"/>
          <w:szCs w:val="32"/>
          <w:lang w:bidi="ar-IQ"/>
        </w:rPr>
      </w:pPr>
      <w:r w:rsidRPr="006644E0">
        <w:rPr>
          <w:rFonts w:ascii="Times New Roman" w:eastAsia="Calibri" w:hAnsi="Times New Roman" w:cs="Times New Roman"/>
          <w:b/>
          <w:bCs/>
          <w:sz w:val="32"/>
          <w:szCs w:val="32"/>
          <w:lang w:bidi="ar-IQ"/>
        </w:rPr>
        <w:lastRenderedPageBreak/>
        <w:t>3.1</w:t>
      </w:r>
      <w:r w:rsidR="00363CD3">
        <w:rPr>
          <w:rFonts w:ascii="Times New Roman" w:eastAsia="Calibri" w:hAnsi="Times New Roman" w:cs="Times New Roman"/>
          <w:b/>
          <w:bCs/>
          <w:sz w:val="32"/>
          <w:szCs w:val="32"/>
          <w:lang w:bidi="ar-IQ"/>
        </w:rPr>
        <w:t>1</w:t>
      </w:r>
      <w:r w:rsidRPr="006644E0">
        <w:rPr>
          <w:rFonts w:ascii="Times New Roman" w:eastAsia="Calibri" w:hAnsi="Times New Roman" w:cs="Times New Roman" w:hint="cs"/>
          <w:b/>
          <w:bCs/>
          <w:sz w:val="32"/>
          <w:szCs w:val="32"/>
          <w:rtl/>
          <w:lang w:bidi="ar-IQ"/>
        </w:rPr>
        <w:t>.</w:t>
      </w:r>
      <w:r w:rsidRPr="006644E0">
        <w:rPr>
          <w:rFonts w:ascii="Times New Roman" w:eastAsia="Calibri" w:hAnsi="Times New Roman" w:cs="Times New Roman"/>
          <w:b/>
          <w:bCs/>
          <w:sz w:val="32"/>
          <w:szCs w:val="32"/>
          <w:lang w:bidi="ar-IQ"/>
        </w:rPr>
        <w:t>2.</w:t>
      </w:r>
      <w:r w:rsidRPr="006644E0">
        <w:rPr>
          <w:rFonts w:ascii="Times New Roman" w:eastAsia="Calibri" w:hAnsi="Times New Roman" w:cs="Times New Roman" w:hint="cs"/>
          <w:b/>
          <w:bCs/>
          <w:sz w:val="32"/>
          <w:szCs w:val="32"/>
          <w:rtl/>
          <w:lang w:bidi="ar-IQ"/>
        </w:rPr>
        <w:t xml:space="preserve"> </w:t>
      </w:r>
      <w:r w:rsidRPr="006644E0">
        <w:rPr>
          <w:rFonts w:ascii="Times New Roman" w:eastAsia="Calibri" w:hAnsi="Times New Roman" w:cs="Times New Roman"/>
          <w:b/>
          <w:bCs/>
          <w:sz w:val="32"/>
          <w:szCs w:val="32"/>
          <w:lang w:bidi="ar-IQ"/>
        </w:rPr>
        <w:t xml:space="preserve"> Inferential Data Analysis:</w:t>
      </w:r>
    </w:p>
    <w:p w:rsidR="00201E3E" w:rsidRPr="00552099" w:rsidRDefault="00201E3E" w:rsidP="009F429C">
      <w:pPr>
        <w:spacing w:after="0" w:line="360" w:lineRule="auto"/>
        <w:ind w:right="141"/>
        <w:jc w:val="both"/>
        <w:rPr>
          <w:rFonts w:ascii="Times New Roman" w:eastAsia="Times New Roman" w:hAnsi="Times New Roman" w:cs="Times New Roman"/>
          <w:b/>
          <w:bCs/>
          <w:sz w:val="28"/>
          <w:szCs w:val="28"/>
        </w:rPr>
      </w:pPr>
      <w:r w:rsidRPr="00552099">
        <w:rPr>
          <w:rFonts w:ascii="Times New Roman" w:eastAsia="Times New Roman" w:hAnsi="Times New Roman" w:cs="Times New Roman"/>
          <w:b/>
          <w:bCs/>
          <w:sz w:val="28"/>
          <w:szCs w:val="28"/>
        </w:rPr>
        <w:t>1.</w:t>
      </w:r>
      <w:r w:rsidRPr="00552099">
        <w:rPr>
          <w:rFonts w:ascii="Calibri" w:eastAsia="AVGmdBU" w:hAnsi="Calibri" w:cs="Times New Roman"/>
          <w:b/>
          <w:bCs/>
          <w:sz w:val="24"/>
          <w:szCs w:val="24"/>
        </w:rPr>
        <w:t xml:space="preserve"> </w:t>
      </w:r>
      <w:r w:rsidRPr="00552099">
        <w:rPr>
          <w:rFonts w:ascii="Times New Roman" w:eastAsia="Times New Roman" w:hAnsi="Times New Roman" w:cs="Times New Roman"/>
          <w:b/>
          <w:bCs/>
          <w:sz w:val="28"/>
          <w:szCs w:val="28"/>
        </w:rPr>
        <w:t>T-test for paired samples</w:t>
      </w:r>
      <w:r w:rsidR="009F429C">
        <w:rPr>
          <w:rFonts w:ascii="Times New Roman" w:eastAsia="Times New Roman" w:hAnsi="Times New Roman" w:cs="Times New Roman"/>
          <w:b/>
          <w:bCs/>
          <w:sz w:val="28"/>
          <w:szCs w:val="28"/>
        </w:rPr>
        <w:t>:(</w:t>
      </w:r>
      <w:r w:rsidR="009F429C" w:rsidRPr="009F429C">
        <w:rPr>
          <w:rFonts w:ascii="Times New Roman" w:eastAsia="Times New Roman" w:hAnsi="Times New Roman" w:cs="Times New Roman"/>
          <w:b/>
          <w:bCs/>
          <w:sz w:val="28"/>
          <w:szCs w:val="28"/>
        </w:rPr>
        <w:t>Dependent Sample</w:t>
      </w:r>
      <w:r w:rsidR="009F429C">
        <w:rPr>
          <w:rFonts w:ascii="Times New Roman" w:eastAsia="Times New Roman" w:hAnsi="Times New Roman" w:cs="Times New Roman"/>
          <w:b/>
          <w:bCs/>
          <w:sz w:val="28"/>
          <w:szCs w:val="28"/>
        </w:rPr>
        <w:t>)</w:t>
      </w:r>
    </w:p>
    <w:p w:rsidR="00201E3E" w:rsidRPr="00201E3E" w:rsidRDefault="00201E3E" w:rsidP="00201E3E">
      <w:pPr>
        <w:spacing w:after="0" w:line="360" w:lineRule="auto"/>
        <w:ind w:right="141"/>
        <w:contextualSpacing/>
        <w:jc w:val="both"/>
        <w:rPr>
          <w:rFonts w:ascii="Times New Roman" w:eastAsia="Times New Roman" w:hAnsi="Times New Roman" w:cs="Times New Roman"/>
          <w:sz w:val="28"/>
          <w:szCs w:val="28"/>
        </w:rPr>
      </w:pPr>
      <w:r w:rsidRPr="00201E3E">
        <w:rPr>
          <w:rFonts w:ascii="Times New Roman" w:eastAsia="Times New Roman" w:hAnsi="Times New Roman" w:cs="Times New Roman"/>
          <w:sz w:val="28"/>
          <w:szCs w:val="28"/>
        </w:rPr>
        <w:t xml:space="preserve">This model is widely used in scientific research to find out the development </w:t>
      </w:r>
      <w:r w:rsidR="00CE33B1">
        <w:rPr>
          <w:rFonts w:ascii="Times New Roman" w:eastAsia="Times New Roman" w:hAnsi="Times New Roman" w:cs="Times New Roman"/>
          <w:sz w:val="28"/>
          <w:szCs w:val="28"/>
        </w:rPr>
        <w:t xml:space="preserve">in </w:t>
      </w:r>
      <w:r w:rsidRPr="00201E3E">
        <w:rPr>
          <w:rFonts w:ascii="Times New Roman" w:eastAsia="Times New Roman" w:hAnsi="Times New Roman" w:cs="Times New Roman"/>
          <w:sz w:val="28"/>
          <w:szCs w:val="28"/>
        </w:rPr>
        <w:t>the sample before and after effects.</w:t>
      </w:r>
    </w:p>
    <w:p w:rsidR="00201E3E" w:rsidRDefault="00201E3E" w:rsidP="0094552B">
      <w:pPr>
        <w:spacing w:after="0" w:line="360" w:lineRule="auto"/>
        <w:ind w:right="141"/>
        <w:contextualSpacing/>
        <w:jc w:val="both"/>
        <w:rPr>
          <w:rFonts w:ascii="Times New Roman" w:eastAsia="Times New Roman" w:hAnsi="Times New Roman" w:cs="Times New Roman"/>
          <w:sz w:val="28"/>
          <w:szCs w:val="28"/>
        </w:rPr>
      </w:pPr>
      <w:r w:rsidRPr="00201E3E">
        <w:rPr>
          <w:rFonts w:ascii="Times New Roman" w:eastAsia="Times New Roman" w:hAnsi="Times New Roman" w:cs="Times New Roman"/>
          <w:sz w:val="28"/>
          <w:szCs w:val="28"/>
        </w:rPr>
        <w:t xml:space="preserve"> </w:t>
      </w:r>
      <w:r w:rsidRPr="009A22D2">
        <w:rPr>
          <w:rFonts w:asciiTheme="majorBidi" w:eastAsia="Times New Roman" w:hAnsiTheme="majorBidi" w:cstheme="majorBidi"/>
          <w:b/>
          <w:bCs/>
          <w:sz w:val="28"/>
          <w:szCs w:val="28"/>
        </w:rPr>
        <w:t>Formula</w:t>
      </w:r>
      <w:r w:rsidRPr="009A22D2">
        <w:rPr>
          <w:rFonts w:asciiTheme="majorBidi" w:eastAsia="Times New Roman" w:hAnsiTheme="majorBidi" w:cstheme="majorBidi"/>
          <w:sz w:val="28"/>
          <w:szCs w:val="28"/>
        </w:rPr>
        <w:t xml:space="preserve"> </w:t>
      </w:r>
      <w:r w:rsidRPr="001A3C70">
        <w:rPr>
          <w:rFonts w:asciiTheme="majorBidi" w:eastAsia="Times New Roman" w:hAnsiTheme="majorBidi" w:cstheme="majorBidi"/>
          <w:sz w:val="36"/>
          <w:szCs w:val="36"/>
        </w:rPr>
        <w:t>T=</w:t>
      </w:r>
      <m:oMath>
        <m:f>
          <m:fPr>
            <m:ctrlPr>
              <w:rPr>
                <w:rFonts w:ascii="Cambria Math" w:eastAsia="Times New Roman" w:hAnsi="Cambria Math" w:cstheme="majorBidi"/>
                <w:i/>
                <w:sz w:val="40"/>
                <w:szCs w:val="40"/>
              </w:rPr>
            </m:ctrlPr>
          </m:fPr>
          <m:num>
            <m:acc>
              <m:accPr>
                <m:chr m:val="̅"/>
                <m:ctrlPr>
                  <w:rPr>
                    <w:rFonts w:ascii="Cambria Math" w:eastAsia="Times New Roman" w:hAnsi="Cambria Math" w:cstheme="majorBidi"/>
                    <w:i/>
                    <w:sz w:val="40"/>
                    <w:szCs w:val="40"/>
                  </w:rPr>
                </m:ctrlPr>
              </m:accPr>
              <m:e>
                <m:r>
                  <w:rPr>
                    <w:rFonts w:ascii="Cambria Math" w:eastAsia="Times New Roman" w:hAnsi="Cambria Math" w:cstheme="majorBidi"/>
                    <w:sz w:val="40"/>
                    <w:szCs w:val="40"/>
                  </w:rPr>
                  <m:t>X</m:t>
                </m:r>
              </m:e>
            </m:acc>
            <m:r>
              <w:rPr>
                <w:rFonts w:ascii="Cambria Math" w:eastAsia="Times New Roman" w:hAnsi="Cambria Math" w:cstheme="majorBidi"/>
                <w:sz w:val="40"/>
                <w:szCs w:val="40"/>
              </w:rPr>
              <m:t>1-</m:t>
            </m:r>
            <m:acc>
              <m:accPr>
                <m:chr m:val="̅"/>
                <m:ctrlPr>
                  <w:rPr>
                    <w:rFonts w:ascii="Cambria Math" w:eastAsia="Times New Roman" w:hAnsi="Cambria Math" w:cstheme="majorBidi"/>
                    <w:i/>
                    <w:sz w:val="40"/>
                    <w:szCs w:val="40"/>
                  </w:rPr>
                </m:ctrlPr>
              </m:accPr>
              <m:e>
                <m:r>
                  <w:rPr>
                    <w:rFonts w:ascii="Cambria Math" w:eastAsia="Times New Roman" w:hAnsi="Cambria Math" w:cstheme="majorBidi"/>
                    <w:sz w:val="40"/>
                    <w:szCs w:val="40"/>
                  </w:rPr>
                  <m:t>X</m:t>
                </m:r>
              </m:e>
            </m:acc>
            <m:r>
              <w:rPr>
                <w:rFonts w:ascii="Cambria Math" w:eastAsia="Times New Roman" w:hAnsi="Cambria Math" w:cstheme="majorBidi"/>
                <w:sz w:val="40"/>
                <w:szCs w:val="40"/>
              </w:rPr>
              <m:t>2</m:t>
            </m:r>
          </m:num>
          <m:den>
            <m:f>
              <m:fPr>
                <m:ctrlPr>
                  <w:rPr>
                    <w:rFonts w:ascii="Cambria Math" w:eastAsia="Times New Roman" w:hAnsi="Cambria Math" w:cstheme="majorBidi"/>
                    <w:i/>
                    <w:sz w:val="40"/>
                    <w:szCs w:val="40"/>
                  </w:rPr>
                </m:ctrlPr>
              </m:fPr>
              <m:num>
                <m:r>
                  <w:rPr>
                    <w:rFonts w:ascii="Cambria Math" w:eastAsia="Times New Roman" w:hAnsi="Cambria Math" w:cstheme="majorBidi"/>
                    <w:sz w:val="40"/>
                    <w:szCs w:val="40"/>
                  </w:rPr>
                  <m:t>Sd</m:t>
                </m:r>
              </m:num>
              <m:den>
                <m:rad>
                  <m:radPr>
                    <m:degHide m:val="1"/>
                    <m:ctrlPr>
                      <w:rPr>
                        <w:rFonts w:ascii="Cambria Math" w:eastAsia="Times New Roman" w:hAnsi="Cambria Math" w:cstheme="majorBidi"/>
                        <w:i/>
                        <w:sz w:val="40"/>
                        <w:szCs w:val="40"/>
                      </w:rPr>
                    </m:ctrlPr>
                  </m:radPr>
                  <m:deg/>
                  <m:e>
                    <m:r>
                      <w:rPr>
                        <w:rFonts w:ascii="Cambria Math" w:eastAsia="Times New Roman" w:hAnsi="Cambria Math" w:cstheme="majorBidi"/>
                        <w:sz w:val="40"/>
                        <w:szCs w:val="40"/>
                      </w:rPr>
                      <m:t>n</m:t>
                    </m:r>
                  </m:e>
                </m:rad>
              </m:den>
            </m:f>
          </m:den>
        </m:f>
      </m:oMath>
      <w:r w:rsidRPr="001A3C70">
        <w:rPr>
          <w:rFonts w:ascii="Times New Roman" w:eastAsia="Times New Roman" w:hAnsi="Times New Roman" w:cs="Times New Roman"/>
          <w:sz w:val="36"/>
          <w:szCs w:val="36"/>
        </w:rPr>
        <w:t xml:space="preserve">  ,</w:t>
      </w:r>
      <w:r w:rsidRPr="00201E3E">
        <w:rPr>
          <w:rFonts w:ascii="Times New Roman" w:eastAsia="Times New Roman" w:hAnsi="Times New Roman" w:cs="Times New Roman"/>
          <w:sz w:val="28"/>
          <w:szCs w:val="28"/>
        </w:rPr>
        <w:t xml:space="preserve"> the </w:t>
      </w:r>
      <w:r w:rsidRPr="00201E3E">
        <w:rPr>
          <w:rFonts w:ascii="Times New Roman" w:eastAsia="Times New Roman" w:hAnsi="Times New Roman" w:cs="Times New Roman"/>
          <w:b/>
          <w:bCs/>
          <w:sz w:val="28"/>
          <w:szCs w:val="28"/>
        </w:rPr>
        <w:t>degrees of freedom</w:t>
      </w:r>
      <w:r w:rsidR="0094552B">
        <w:rPr>
          <w:rFonts w:ascii="Times New Roman" w:eastAsia="Times New Roman" w:hAnsi="Times New Roman" w:cs="Times New Roman"/>
          <w:sz w:val="28"/>
          <w:szCs w:val="28"/>
        </w:rPr>
        <w:t xml:space="preserve"> used in this test is n – 1</w:t>
      </w:r>
    </w:p>
    <w:p w:rsidR="001A3C70" w:rsidRPr="00A51A71" w:rsidRDefault="00A51A71" w:rsidP="00A51A71">
      <w:pPr>
        <w:tabs>
          <w:tab w:val="left" w:pos="5511"/>
        </w:tabs>
        <w:spacing w:after="0" w:line="360" w:lineRule="auto"/>
        <w:ind w:right="141"/>
        <w:contextualSpacing/>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(Randolph &amp; Myers, 2014).</w:t>
      </w:r>
    </w:p>
    <w:p w:rsidR="001A3C70" w:rsidRDefault="001A3C70" w:rsidP="00201E3E">
      <w:pPr>
        <w:spacing w:after="0" w:line="360" w:lineRule="auto"/>
        <w:ind w:right="141"/>
        <w:jc w:val="both"/>
        <w:rPr>
          <w:rFonts w:ascii="Times New Roman" w:eastAsia="Times New Roman" w:hAnsi="Times New Roman" w:cs="Times New Roman"/>
          <w:b/>
          <w:bCs/>
          <w:sz w:val="28"/>
          <w:szCs w:val="28"/>
        </w:rPr>
      </w:pPr>
    </w:p>
    <w:p w:rsidR="00201E3E" w:rsidRPr="00201E3E" w:rsidRDefault="00201E3E" w:rsidP="00201E3E">
      <w:pPr>
        <w:spacing w:after="0" w:line="360" w:lineRule="auto"/>
        <w:ind w:right="141"/>
        <w:jc w:val="both"/>
        <w:rPr>
          <w:rFonts w:ascii="Times New Roman" w:eastAsia="Times New Roman" w:hAnsi="Times New Roman" w:cs="Times New Roman"/>
          <w:sz w:val="28"/>
          <w:szCs w:val="28"/>
        </w:rPr>
      </w:pPr>
      <w:r w:rsidRPr="00552099">
        <w:rPr>
          <w:rFonts w:ascii="Times New Roman" w:eastAsia="Times New Roman" w:hAnsi="Times New Roman" w:cs="Times New Roman"/>
          <w:b/>
          <w:bCs/>
          <w:sz w:val="28"/>
          <w:szCs w:val="28"/>
        </w:rPr>
        <w:t>2.</w:t>
      </w:r>
      <w:r w:rsidRPr="00552099">
        <w:rPr>
          <w:rFonts w:ascii="Arial" w:eastAsia="Calibri" w:hAnsi="Arial" w:cs="Arial"/>
          <w:b/>
          <w:bCs/>
          <w:sz w:val="23"/>
          <w:szCs w:val="23"/>
        </w:rPr>
        <w:t xml:space="preserve"> </w:t>
      </w:r>
      <w:r w:rsidRPr="00552099">
        <w:rPr>
          <w:rFonts w:ascii="Times New Roman" w:eastAsia="Times New Roman" w:hAnsi="Times New Roman" w:cs="Times New Roman"/>
          <w:b/>
          <w:bCs/>
          <w:sz w:val="28"/>
          <w:szCs w:val="28"/>
        </w:rPr>
        <w:t>One-way</w:t>
      </w:r>
      <w:r w:rsidRPr="00201E3E">
        <w:rPr>
          <w:rFonts w:ascii="Times New Roman" w:eastAsia="Times New Roman" w:hAnsi="Times New Roman" w:cs="Times New Roman"/>
          <w:sz w:val="28"/>
          <w:szCs w:val="28"/>
        </w:rPr>
        <w:t> </w:t>
      </w:r>
      <w:hyperlink r:id="rId61" w:tooltip="Analysis of variance" w:history="1">
        <w:r w:rsidRPr="00201E3E">
          <w:rPr>
            <w:rFonts w:ascii="Times New Roman" w:eastAsia="Times New Roman" w:hAnsi="Times New Roman" w:cs="Times New Roman"/>
            <w:b/>
            <w:bCs/>
            <w:sz w:val="28"/>
            <w:szCs w:val="28"/>
          </w:rPr>
          <w:t>analysis of variance</w:t>
        </w:r>
      </w:hyperlink>
      <w:r w:rsidRPr="00201E3E">
        <w:rPr>
          <w:rFonts w:ascii="Times New Roman" w:eastAsia="Times New Roman" w:hAnsi="Times New Roman" w:cs="Times New Roman"/>
          <w:sz w:val="28"/>
          <w:szCs w:val="28"/>
        </w:rPr>
        <w:t xml:space="preserve"> (abbreviated one-way </w:t>
      </w:r>
      <w:r w:rsidRPr="00201E3E">
        <w:rPr>
          <w:rFonts w:ascii="Times New Roman" w:eastAsia="Times New Roman" w:hAnsi="Times New Roman" w:cs="Times New Roman"/>
          <w:b/>
          <w:bCs/>
          <w:sz w:val="28"/>
          <w:szCs w:val="28"/>
        </w:rPr>
        <w:t>ANOVA</w:t>
      </w:r>
      <w:r w:rsidRPr="00201E3E">
        <w:rPr>
          <w:rFonts w:ascii="Times New Roman" w:eastAsia="Times New Roman" w:hAnsi="Times New Roman" w:cs="Times New Roman"/>
          <w:sz w:val="28"/>
          <w:szCs w:val="28"/>
        </w:rPr>
        <w:t>)</w:t>
      </w:r>
    </w:p>
    <w:p w:rsidR="00201E3E" w:rsidRPr="001A3C70" w:rsidRDefault="00201E3E" w:rsidP="00201E3E">
      <w:pPr>
        <w:spacing w:after="0" w:line="360" w:lineRule="auto"/>
        <w:ind w:right="141"/>
        <w:contextualSpacing/>
        <w:jc w:val="both"/>
        <w:rPr>
          <w:rFonts w:asciiTheme="majorBidi" w:eastAsia="Times New Roman" w:hAnsiTheme="majorBidi" w:cstheme="majorBidi"/>
          <w:sz w:val="36"/>
          <w:szCs w:val="36"/>
        </w:rPr>
      </w:pPr>
      <w:r w:rsidRPr="001A3C70">
        <w:rPr>
          <w:rFonts w:asciiTheme="majorBidi" w:eastAsia="Times New Roman" w:hAnsiTheme="majorBidi" w:cstheme="majorBidi"/>
          <w:sz w:val="36"/>
          <w:szCs w:val="36"/>
        </w:rPr>
        <w:t xml:space="preserve"> F = </w:t>
      </w:r>
      <m:oMath>
        <m:f>
          <m:fPr>
            <m:ctrlPr>
              <w:rPr>
                <w:rFonts w:ascii="Cambria Math" w:eastAsia="Times New Roman" w:hAnsi="Cambria Math" w:cstheme="majorBidi"/>
                <w:sz w:val="36"/>
                <w:szCs w:val="36"/>
              </w:rPr>
            </m:ctrlPr>
          </m:fPr>
          <m:num>
            <m:r>
              <m:rPr>
                <m:sty m:val="p"/>
              </m:rPr>
              <w:rPr>
                <w:rFonts w:ascii="Cambria Math" w:eastAsia="Times New Roman" w:hAnsi="Cambria Math" w:cstheme="majorBidi"/>
                <w:sz w:val="36"/>
                <w:szCs w:val="36"/>
              </w:rPr>
              <m:t>MS between</m:t>
            </m:r>
          </m:num>
          <m:den>
            <m:r>
              <m:rPr>
                <m:sty m:val="p"/>
              </m:rPr>
              <w:rPr>
                <w:rFonts w:ascii="Cambria Math" w:eastAsia="Times New Roman" w:hAnsi="Cambria Math" w:cstheme="majorBidi"/>
                <w:sz w:val="36"/>
                <w:szCs w:val="36"/>
              </w:rPr>
              <m:t>MS within</m:t>
            </m:r>
          </m:den>
        </m:f>
      </m:oMath>
      <w:r w:rsidRPr="001A3C70">
        <w:rPr>
          <w:rFonts w:asciiTheme="majorBidi" w:eastAsia="Times New Roman" w:hAnsiTheme="majorBidi" w:cstheme="majorBidi"/>
          <w:sz w:val="36"/>
          <w:szCs w:val="36"/>
        </w:rPr>
        <w:t xml:space="preserve"> </w:t>
      </w:r>
    </w:p>
    <w:p w:rsidR="00201E3E" w:rsidRPr="001A3C70" w:rsidRDefault="00201E3E" w:rsidP="00201E3E">
      <w:pPr>
        <w:spacing w:after="0" w:line="360" w:lineRule="auto"/>
        <w:ind w:right="141"/>
        <w:contextualSpacing/>
        <w:jc w:val="both"/>
        <w:rPr>
          <w:rFonts w:asciiTheme="majorBidi" w:eastAsia="Times New Roman" w:hAnsiTheme="majorBidi" w:cstheme="majorBidi"/>
          <w:sz w:val="32"/>
          <w:szCs w:val="32"/>
        </w:rPr>
      </w:pPr>
      <w:r w:rsidRPr="001A3C70">
        <w:rPr>
          <w:rFonts w:asciiTheme="majorBidi" w:eastAsia="Times New Roman" w:hAnsiTheme="majorBidi" w:cstheme="majorBidi"/>
          <w:sz w:val="32"/>
          <w:szCs w:val="32"/>
        </w:rPr>
        <w:t xml:space="preserve">MS </w:t>
      </w:r>
      <w:r w:rsidRPr="001A3C70">
        <w:rPr>
          <w:rFonts w:asciiTheme="majorBidi" w:eastAsia="Times New Roman" w:hAnsiTheme="majorBidi" w:cstheme="majorBidi"/>
          <w:sz w:val="32"/>
          <w:szCs w:val="32"/>
          <w:vertAlign w:val="subscript"/>
        </w:rPr>
        <w:t>between</w:t>
      </w:r>
      <w:r w:rsidRPr="001A3C70">
        <w:rPr>
          <w:rFonts w:asciiTheme="majorBidi" w:eastAsia="Times New Roman" w:hAnsiTheme="majorBidi" w:cstheme="majorBidi"/>
          <w:sz w:val="32"/>
          <w:szCs w:val="32"/>
        </w:rPr>
        <w:t xml:space="preserve"> = </w:t>
      </w:r>
      <m:oMath>
        <m:f>
          <m:fPr>
            <m:ctrlPr>
              <w:rPr>
                <w:rFonts w:ascii="Cambria Math" w:eastAsia="Times New Roman" w:hAnsi="Cambria Math" w:cstheme="majorBidi"/>
                <w:sz w:val="32"/>
                <w:szCs w:val="32"/>
              </w:rPr>
            </m:ctrlPr>
          </m:fPr>
          <m:num>
            <m:r>
              <m:rPr>
                <m:sty m:val="p"/>
              </m:rPr>
              <w:rPr>
                <w:rFonts w:ascii="Cambria Math" w:eastAsia="Times New Roman" w:hAnsi="Cambria Math" w:cstheme="majorBidi"/>
                <w:sz w:val="32"/>
                <w:szCs w:val="32"/>
              </w:rPr>
              <m:t>SS between</m:t>
            </m:r>
          </m:num>
          <m:den>
            <m:r>
              <m:rPr>
                <m:sty m:val="p"/>
              </m:rPr>
              <w:rPr>
                <w:rFonts w:ascii="Cambria Math" w:eastAsia="Times New Roman" w:hAnsi="Cambria Math" w:cstheme="majorBidi"/>
                <w:sz w:val="32"/>
                <w:szCs w:val="32"/>
              </w:rPr>
              <m:t>K-1</m:t>
            </m:r>
          </m:den>
        </m:f>
      </m:oMath>
    </w:p>
    <w:p w:rsidR="00201E3E" w:rsidRPr="001A3C70" w:rsidRDefault="00201E3E" w:rsidP="00201E3E">
      <w:pPr>
        <w:spacing w:after="0" w:line="360" w:lineRule="auto"/>
        <w:ind w:right="141"/>
        <w:contextualSpacing/>
        <w:jc w:val="both"/>
        <w:rPr>
          <w:rFonts w:asciiTheme="majorBidi" w:eastAsia="Times New Roman" w:hAnsiTheme="majorBidi" w:cstheme="majorBidi"/>
          <w:sz w:val="32"/>
          <w:szCs w:val="32"/>
        </w:rPr>
      </w:pPr>
      <w:r w:rsidRPr="001A3C70">
        <w:rPr>
          <w:rFonts w:asciiTheme="majorBidi" w:eastAsia="Times New Roman" w:hAnsiTheme="majorBidi" w:cstheme="majorBidi"/>
          <w:sz w:val="32"/>
          <w:szCs w:val="32"/>
        </w:rPr>
        <w:t xml:space="preserve">MS </w:t>
      </w:r>
      <w:r w:rsidRPr="001A3C70">
        <w:rPr>
          <w:rFonts w:asciiTheme="majorBidi" w:eastAsia="Times New Roman" w:hAnsiTheme="majorBidi" w:cstheme="majorBidi"/>
          <w:sz w:val="32"/>
          <w:szCs w:val="32"/>
          <w:vertAlign w:val="subscript"/>
        </w:rPr>
        <w:t>within</w:t>
      </w:r>
      <w:r w:rsidRPr="001A3C70">
        <w:rPr>
          <w:rFonts w:asciiTheme="majorBidi" w:eastAsia="Times New Roman" w:hAnsiTheme="majorBidi" w:cstheme="majorBidi"/>
          <w:sz w:val="32"/>
          <w:szCs w:val="32"/>
        </w:rPr>
        <w:t xml:space="preserve"> = </w:t>
      </w:r>
      <m:oMath>
        <m:f>
          <m:fPr>
            <m:ctrlPr>
              <w:rPr>
                <w:rFonts w:ascii="Cambria Math" w:eastAsia="Times New Roman" w:hAnsi="Cambria Math" w:cstheme="majorBidi"/>
                <w:sz w:val="32"/>
                <w:szCs w:val="32"/>
              </w:rPr>
            </m:ctrlPr>
          </m:fPr>
          <m:num>
            <m:r>
              <m:rPr>
                <m:sty m:val="p"/>
              </m:rPr>
              <w:rPr>
                <w:rFonts w:ascii="Cambria Math" w:eastAsia="Times New Roman" w:hAnsi="Cambria Math" w:cstheme="majorBidi"/>
                <w:sz w:val="32"/>
                <w:szCs w:val="32"/>
              </w:rPr>
              <m:t>SS within</m:t>
            </m:r>
          </m:num>
          <m:den>
            <m:r>
              <m:rPr>
                <m:sty m:val="p"/>
              </m:rPr>
              <w:rPr>
                <w:rFonts w:ascii="Cambria Math" w:eastAsia="Times New Roman" w:hAnsi="Cambria Math" w:cstheme="majorBidi"/>
                <w:sz w:val="32"/>
                <w:szCs w:val="32"/>
              </w:rPr>
              <m:t>N-K</m:t>
            </m:r>
          </m:den>
        </m:f>
      </m:oMath>
    </w:p>
    <w:p w:rsidR="006644E0" w:rsidRPr="00201E3E" w:rsidRDefault="00201E3E" w:rsidP="00A51A71">
      <w:pPr>
        <w:spacing w:after="0" w:line="360" w:lineRule="auto"/>
        <w:ind w:right="141"/>
        <w:contextualSpacing/>
        <w:jc w:val="both"/>
        <w:rPr>
          <w:rFonts w:ascii="Times New Roman" w:eastAsia="Times New Roman" w:hAnsi="Times New Roman" w:cs="Times New Roman"/>
          <w:sz w:val="28"/>
          <w:szCs w:val="28"/>
        </w:rPr>
      </w:pPr>
      <w:r w:rsidRPr="00201E3E">
        <w:rPr>
          <w:rFonts w:ascii="Times New Roman" w:eastAsia="Times New Roman" w:hAnsi="Times New Roman" w:cs="Times New Roman"/>
          <w:b/>
          <w:bCs/>
          <w:sz w:val="28"/>
          <w:szCs w:val="28"/>
        </w:rPr>
        <w:t>MS</w:t>
      </w:r>
      <w:r w:rsidRPr="00201E3E">
        <w:rPr>
          <w:rFonts w:ascii="Times New Roman" w:eastAsia="Times New Roman" w:hAnsi="Times New Roman" w:cs="Times New Roman"/>
          <w:sz w:val="28"/>
          <w:szCs w:val="28"/>
        </w:rPr>
        <w:t xml:space="preserve"> is Mean Squares, </w:t>
      </w:r>
      <w:r w:rsidRPr="00201E3E">
        <w:rPr>
          <w:rFonts w:ascii="Times New Roman" w:eastAsia="Times New Roman" w:hAnsi="Times New Roman" w:cs="Times New Roman"/>
          <w:b/>
          <w:bCs/>
          <w:sz w:val="28"/>
          <w:szCs w:val="28"/>
        </w:rPr>
        <w:t>SS</w:t>
      </w:r>
      <w:r w:rsidRPr="00201E3E">
        <w:rPr>
          <w:rFonts w:ascii="Times New Roman" w:eastAsia="Times New Roman" w:hAnsi="Times New Roman" w:cs="Times New Roman"/>
          <w:sz w:val="28"/>
          <w:szCs w:val="28"/>
        </w:rPr>
        <w:t xml:space="preserve"> is sum of square, </w:t>
      </w:r>
      <w:proofErr w:type="spellStart"/>
      <w:r w:rsidRPr="00201E3E">
        <w:rPr>
          <w:rFonts w:ascii="Times New Roman" w:eastAsia="Times New Roman" w:hAnsi="Times New Roman" w:cs="Times New Roman"/>
          <w:b/>
          <w:bCs/>
          <w:sz w:val="28"/>
          <w:szCs w:val="28"/>
        </w:rPr>
        <w:t>df</w:t>
      </w:r>
      <w:proofErr w:type="spellEnd"/>
      <w:r w:rsidRPr="00201E3E">
        <w:rPr>
          <w:rFonts w:ascii="Times New Roman" w:eastAsia="Times New Roman" w:hAnsi="Times New Roman" w:cs="Times New Roman"/>
          <w:sz w:val="28"/>
          <w:szCs w:val="28"/>
        </w:rPr>
        <w:t xml:space="preserve"> is degree of freedom</w:t>
      </w:r>
    </w:p>
    <w:tbl>
      <w:tblPr>
        <w:tblStyle w:val="TableGrid1"/>
        <w:tblW w:w="5000" w:type="pct"/>
        <w:tblLook w:val="04A0" w:firstRow="1" w:lastRow="0" w:firstColumn="1" w:lastColumn="0" w:noHBand="0" w:noVBand="1"/>
      </w:tblPr>
      <w:tblGrid>
        <w:gridCol w:w="1417"/>
        <w:gridCol w:w="2019"/>
        <w:gridCol w:w="1615"/>
        <w:gridCol w:w="2154"/>
        <w:gridCol w:w="1560"/>
      </w:tblGrid>
      <w:tr w:rsidR="00201E3E" w:rsidRPr="00201E3E" w:rsidTr="00201E3E">
        <w:trPr>
          <w:trHeight w:val="426"/>
        </w:trPr>
        <w:tc>
          <w:tcPr>
            <w:tcW w:w="5000" w:type="pct"/>
            <w:gridSpan w:val="5"/>
            <w:shd w:val="clear" w:color="auto" w:fill="DEEAF6" w:themeFill="accent1" w:themeFillTint="33"/>
            <w:hideMark/>
          </w:tcPr>
          <w:p w:rsidR="00201E3E" w:rsidRPr="00201E3E" w:rsidRDefault="00201E3E" w:rsidP="00201E3E">
            <w:pPr>
              <w:spacing w:line="360" w:lineRule="auto"/>
              <w:ind w:right="141"/>
              <w:jc w:val="center"/>
              <w:rPr>
                <w:rFonts w:ascii="Times New Roman" w:eastAsia="Times New Roman" w:hAnsi="Times New Roman" w:cs="Times New Roman"/>
                <w:sz w:val="24"/>
                <w:szCs w:val="24"/>
              </w:rPr>
            </w:pPr>
            <w:r w:rsidRPr="00201E3E">
              <w:rPr>
                <w:rFonts w:ascii="Times New Roman" w:eastAsia="Times New Roman" w:hAnsi="Times New Roman" w:cs="Times New Roman"/>
                <w:b/>
                <w:bCs/>
                <w:sz w:val="24"/>
                <w:szCs w:val="24"/>
              </w:rPr>
              <w:t>One-Way ANOVA Table</w:t>
            </w:r>
          </w:p>
        </w:tc>
      </w:tr>
      <w:tr w:rsidR="00201E3E" w:rsidRPr="00201E3E" w:rsidTr="00201E3E">
        <w:trPr>
          <w:trHeight w:val="1246"/>
        </w:trPr>
        <w:tc>
          <w:tcPr>
            <w:tcW w:w="808" w:type="pct"/>
            <w:shd w:val="clear" w:color="auto" w:fill="DEEAF6" w:themeFill="accent1" w:themeFillTint="33"/>
            <w:hideMark/>
          </w:tcPr>
          <w:p w:rsidR="00201E3E" w:rsidRPr="00201E3E" w:rsidRDefault="00201E3E" w:rsidP="00201E3E">
            <w:pPr>
              <w:spacing w:line="360" w:lineRule="auto"/>
              <w:ind w:right="141"/>
              <w:jc w:val="center"/>
              <w:rPr>
                <w:rFonts w:ascii="Times New Roman" w:eastAsia="Times New Roman" w:hAnsi="Times New Roman" w:cs="Times New Roman"/>
                <w:b/>
                <w:bCs/>
                <w:sz w:val="24"/>
                <w:szCs w:val="24"/>
              </w:rPr>
            </w:pPr>
            <w:r w:rsidRPr="00201E3E">
              <w:rPr>
                <w:rFonts w:ascii="Times New Roman" w:eastAsia="Times New Roman" w:hAnsi="Times New Roman" w:cs="Times New Roman"/>
                <w:b/>
                <w:bCs/>
                <w:sz w:val="24"/>
                <w:szCs w:val="24"/>
              </w:rPr>
              <w:t>Source</w:t>
            </w:r>
          </w:p>
        </w:tc>
        <w:tc>
          <w:tcPr>
            <w:tcW w:w="1152" w:type="pct"/>
            <w:shd w:val="clear" w:color="auto" w:fill="DEEAF6" w:themeFill="accent1" w:themeFillTint="33"/>
            <w:hideMark/>
          </w:tcPr>
          <w:p w:rsidR="00201E3E" w:rsidRPr="00201E3E" w:rsidRDefault="00201E3E" w:rsidP="00201E3E">
            <w:pPr>
              <w:spacing w:line="360" w:lineRule="auto"/>
              <w:ind w:right="141"/>
              <w:jc w:val="center"/>
              <w:rPr>
                <w:rFonts w:ascii="Times New Roman" w:eastAsia="Times New Roman" w:hAnsi="Times New Roman" w:cs="Times New Roman"/>
                <w:b/>
                <w:bCs/>
                <w:sz w:val="24"/>
                <w:szCs w:val="24"/>
              </w:rPr>
            </w:pPr>
            <w:r w:rsidRPr="00201E3E">
              <w:rPr>
                <w:rFonts w:ascii="Times New Roman" w:eastAsia="Times New Roman" w:hAnsi="Times New Roman" w:cs="Times New Roman"/>
                <w:b/>
                <w:bCs/>
                <w:sz w:val="24"/>
                <w:szCs w:val="24"/>
              </w:rPr>
              <w:t>Degrees of Freedom</w:t>
            </w:r>
            <w:r w:rsidRPr="00201E3E">
              <w:rPr>
                <w:rFonts w:ascii="Times New Roman" w:eastAsia="Times New Roman" w:hAnsi="Times New Roman" w:cs="Times New Roman"/>
                <w:b/>
                <w:bCs/>
                <w:sz w:val="24"/>
                <w:szCs w:val="24"/>
              </w:rPr>
              <w:br/>
              <w:t>DF</w:t>
            </w:r>
          </w:p>
        </w:tc>
        <w:tc>
          <w:tcPr>
            <w:tcW w:w="921" w:type="pct"/>
            <w:shd w:val="clear" w:color="auto" w:fill="DEEAF6" w:themeFill="accent1" w:themeFillTint="33"/>
            <w:hideMark/>
          </w:tcPr>
          <w:p w:rsidR="00201E3E" w:rsidRPr="00201E3E" w:rsidRDefault="00201E3E" w:rsidP="00201E3E">
            <w:pPr>
              <w:spacing w:line="360" w:lineRule="auto"/>
              <w:ind w:right="141"/>
              <w:jc w:val="center"/>
              <w:rPr>
                <w:rFonts w:ascii="Times New Roman" w:eastAsia="Times New Roman" w:hAnsi="Times New Roman" w:cs="Times New Roman"/>
                <w:b/>
                <w:bCs/>
                <w:sz w:val="24"/>
                <w:szCs w:val="24"/>
              </w:rPr>
            </w:pPr>
            <w:r w:rsidRPr="00201E3E">
              <w:rPr>
                <w:rFonts w:ascii="Times New Roman" w:eastAsia="Times New Roman" w:hAnsi="Times New Roman" w:cs="Times New Roman"/>
                <w:b/>
                <w:bCs/>
                <w:sz w:val="24"/>
                <w:szCs w:val="24"/>
              </w:rPr>
              <w:t>Sum of Squares</w:t>
            </w:r>
            <w:r w:rsidRPr="00201E3E">
              <w:rPr>
                <w:rFonts w:ascii="Times New Roman" w:eastAsia="Times New Roman" w:hAnsi="Times New Roman" w:cs="Times New Roman"/>
                <w:b/>
                <w:bCs/>
                <w:sz w:val="24"/>
                <w:szCs w:val="24"/>
              </w:rPr>
              <w:br/>
              <w:t>SS</w:t>
            </w:r>
          </w:p>
        </w:tc>
        <w:tc>
          <w:tcPr>
            <w:tcW w:w="1229" w:type="pct"/>
            <w:shd w:val="clear" w:color="auto" w:fill="DEEAF6" w:themeFill="accent1" w:themeFillTint="33"/>
            <w:hideMark/>
          </w:tcPr>
          <w:p w:rsidR="00201E3E" w:rsidRPr="00201E3E" w:rsidRDefault="00201E3E" w:rsidP="00201E3E">
            <w:pPr>
              <w:spacing w:line="360" w:lineRule="auto"/>
              <w:ind w:right="141"/>
              <w:jc w:val="center"/>
              <w:rPr>
                <w:rFonts w:ascii="Times New Roman" w:eastAsia="Times New Roman" w:hAnsi="Times New Roman" w:cs="Times New Roman"/>
                <w:b/>
                <w:bCs/>
                <w:sz w:val="24"/>
                <w:szCs w:val="24"/>
              </w:rPr>
            </w:pPr>
            <w:r w:rsidRPr="00201E3E">
              <w:rPr>
                <w:rFonts w:ascii="Times New Roman" w:eastAsia="Times New Roman" w:hAnsi="Times New Roman" w:cs="Times New Roman"/>
                <w:b/>
                <w:bCs/>
                <w:sz w:val="24"/>
                <w:szCs w:val="24"/>
              </w:rPr>
              <w:t>Mean Square</w:t>
            </w:r>
            <w:r w:rsidRPr="00201E3E">
              <w:rPr>
                <w:rFonts w:ascii="Times New Roman" w:eastAsia="Times New Roman" w:hAnsi="Times New Roman" w:cs="Times New Roman"/>
                <w:b/>
                <w:bCs/>
                <w:sz w:val="24"/>
                <w:szCs w:val="24"/>
              </w:rPr>
              <w:br/>
              <w:t>MS</w:t>
            </w:r>
          </w:p>
        </w:tc>
        <w:tc>
          <w:tcPr>
            <w:tcW w:w="890" w:type="pct"/>
            <w:shd w:val="clear" w:color="auto" w:fill="DEEAF6" w:themeFill="accent1" w:themeFillTint="33"/>
            <w:hideMark/>
          </w:tcPr>
          <w:p w:rsidR="00201E3E" w:rsidRPr="00201E3E" w:rsidRDefault="00201E3E" w:rsidP="00201E3E">
            <w:pPr>
              <w:spacing w:line="360" w:lineRule="auto"/>
              <w:ind w:right="141"/>
              <w:jc w:val="center"/>
              <w:rPr>
                <w:rFonts w:ascii="Times New Roman" w:eastAsia="Times New Roman" w:hAnsi="Times New Roman" w:cs="Times New Roman"/>
                <w:b/>
                <w:bCs/>
                <w:sz w:val="24"/>
                <w:szCs w:val="24"/>
              </w:rPr>
            </w:pPr>
            <w:r w:rsidRPr="00201E3E">
              <w:rPr>
                <w:rFonts w:ascii="Times New Roman" w:eastAsia="Times New Roman" w:hAnsi="Times New Roman" w:cs="Times New Roman"/>
                <w:b/>
                <w:bCs/>
                <w:sz w:val="24"/>
                <w:szCs w:val="24"/>
              </w:rPr>
              <w:t>F-Stat</w:t>
            </w:r>
          </w:p>
        </w:tc>
      </w:tr>
      <w:tr w:rsidR="00201E3E" w:rsidRPr="00201E3E" w:rsidTr="00201E3E">
        <w:trPr>
          <w:trHeight w:val="886"/>
        </w:trPr>
        <w:tc>
          <w:tcPr>
            <w:tcW w:w="808" w:type="pct"/>
            <w:shd w:val="clear" w:color="auto" w:fill="DEEAF6" w:themeFill="accent1" w:themeFillTint="33"/>
            <w:hideMark/>
          </w:tcPr>
          <w:p w:rsidR="00201E3E" w:rsidRPr="00201E3E" w:rsidRDefault="00201E3E" w:rsidP="00201E3E">
            <w:pPr>
              <w:spacing w:line="360" w:lineRule="auto"/>
              <w:ind w:right="141"/>
              <w:jc w:val="both"/>
              <w:rPr>
                <w:rFonts w:ascii="Times New Roman" w:eastAsia="Times New Roman" w:hAnsi="Times New Roman" w:cs="Times New Roman"/>
                <w:sz w:val="24"/>
                <w:szCs w:val="24"/>
              </w:rPr>
            </w:pPr>
            <w:r w:rsidRPr="00201E3E">
              <w:rPr>
                <w:rFonts w:ascii="Times New Roman" w:eastAsia="Times New Roman" w:hAnsi="Times New Roman" w:cs="Times New Roman"/>
                <w:b/>
                <w:bCs/>
                <w:sz w:val="24"/>
                <w:szCs w:val="24"/>
              </w:rPr>
              <w:t>Between Groups</w:t>
            </w:r>
          </w:p>
        </w:tc>
        <w:tc>
          <w:tcPr>
            <w:tcW w:w="1152" w:type="pct"/>
            <w:hideMark/>
          </w:tcPr>
          <w:p w:rsidR="00201E3E" w:rsidRPr="00201E3E" w:rsidRDefault="00201E3E" w:rsidP="00201E3E">
            <w:pPr>
              <w:spacing w:line="360" w:lineRule="auto"/>
              <w:ind w:right="141"/>
              <w:jc w:val="both"/>
              <w:rPr>
                <w:rFonts w:ascii="Times New Roman" w:eastAsia="Times New Roman" w:hAnsi="Times New Roman" w:cs="Times New Roman"/>
                <w:sz w:val="24"/>
                <w:szCs w:val="24"/>
              </w:rPr>
            </w:pPr>
            <w:r w:rsidRPr="00201E3E">
              <w:rPr>
                <w:rFonts w:ascii="Times New Roman" w:eastAsia="Times New Roman" w:hAnsi="Times New Roman" w:cs="Times New Roman"/>
                <w:sz w:val="24"/>
                <w:szCs w:val="24"/>
              </w:rPr>
              <w:t>k – 1</w:t>
            </w:r>
          </w:p>
        </w:tc>
        <w:tc>
          <w:tcPr>
            <w:tcW w:w="921" w:type="pct"/>
            <w:hideMark/>
          </w:tcPr>
          <w:p w:rsidR="00201E3E" w:rsidRPr="00201E3E" w:rsidRDefault="00201E3E" w:rsidP="00201E3E">
            <w:pPr>
              <w:spacing w:line="360" w:lineRule="auto"/>
              <w:ind w:right="141"/>
              <w:jc w:val="both"/>
              <w:rPr>
                <w:rFonts w:ascii="Times New Roman" w:eastAsia="Times New Roman" w:hAnsi="Times New Roman" w:cs="Times New Roman"/>
                <w:sz w:val="24"/>
                <w:szCs w:val="24"/>
              </w:rPr>
            </w:pPr>
            <w:r w:rsidRPr="00201E3E">
              <w:rPr>
                <w:rFonts w:ascii="Times New Roman" w:eastAsia="Times New Roman" w:hAnsi="Times New Roman" w:cs="Times New Roman"/>
                <w:sz w:val="24"/>
                <w:szCs w:val="24"/>
              </w:rPr>
              <w:t>SS</w:t>
            </w:r>
            <w:r w:rsidRPr="00201E3E">
              <w:rPr>
                <w:rFonts w:ascii="Times New Roman" w:eastAsia="Times New Roman" w:hAnsi="Times New Roman" w:cs="Times New Roman"/>
                <w:sz w:val="24"/>
                <w:szCs w:val="24"/>
                <w:vertAlign w:val="subscript"/>
              </w:rPr>
              <w:t>B</w:t>
            </w:r>
          </w:p>
        </w:tc>
        <w:tc>
          <w:tcPr>
            <w:tcW w:w="1229" w:type="pct"/>
            <w:hideMark/>
          </w:tcPr>
          <w:p w:rsidR="00201E3E" w:rsidRPr="00201E3E" w:rsidRDefault="00201E3E" w:rsidP="00201E3E">
            <w:pPr>
              <w:spacing w:line="360" w:lineRule="auto"/>
              <w:ind w:right="141"/>
              <w:jc w:val="both"/>
              <w:rPr>
                <w:rFonts w:ascii="Times New Roman" w:eastAsia="Times New Roman" w:hAnsi="Times New Roman" w:cs="Times New Roman"/>
                <w:sz w:val="24"/>
                <w:szCs w:val="24"/>
              </w:rPr>
            </w:pPr>
            <w:r w:rsidRPr="00201E3E">
              <w:rPr>
                <w:rFonts w:ascii="Times New Roman" w:eastAsia="Times New Roman" w:hAnsi="Times New Roman" w:cs="Times New Roman"/>
                <w:sz w:val="24"/>
                <w:szCs w:val="24"/>
              </w:rPr>
              <w:t>MS</w:t>
            </w:r>
            <w:r w:rsidRPr="00201E3E">
              <w:rPr>
                <w:rFonts w:ascii="Times New Roman" w:eastAsia="Times New Roman" w:hAnsi="Times New Roman" w:cs="Times New Roman"/>
                <w:sz w:val="24"/>
                <w:szCs w:val="24"/>
                <w:vertAlign w:val="subscript"/>
              </w:rPr>
              <w:t>B</w:t>
            </w:r>
            <w:r w:rsidRPr="00201E3E">
              <w:rPr>
                <w:rFonts w:ascii="Times New Roman" w:eastAsia="Times New Roman" w:hAnsi="Times New Roman" w:cs="Times New Roman"/>
                <w:sz w:val="24"/>
                <w:szCs w:val="24"/>
              </w:rPr>
              <w:t> = SS</w:t>
            </w:r>
            <w:r w:rsidRPr="00201E3E">
              <w:rPr>
                <w:rFonts w:ascii="Times New Roman" w:eastAsia="Times New Roman" w:hAnsi="Times New Roman" w:cs="Times New Roman"/>
                <w:sz w:val="24"/>
                <w:szCs w:val="24"/>
                <w:vertAlign w:val="subscript"/>
              </w:rPr>
              <w:t>B</w:t>
            </w:r>
            <w:r w:rsidRPr="00201E3E">
              <w:rPr>
                <w:rFonts w:ascii="Times New Roman" w:eastAsia="Times New Roman" w:hAnsi="Times New Roman" w:cs="Times New Roman"/>
                <w:sz w:val="24"/>
                <w:szCs w:val="24"/>
              </w:rPr>
              <w:t> / (k − 1)</w:t>
            </w:r>
          </w:p>
        </w:tc>
        <w:tc>
          <w:tcPr>
            <w:tcW w:w="890" w:type="pct"/>
            <w:vMerge w:val="restart"/>
            <w:hideMark/>
          </w:tcPr>
          <w:p w:rsidR="00201E3E" w:rsidRPr="00201E3E" w:rsidRDefault="00201E3E" w:rsidP="00201E3E">
            <w:pPr>
              <w:spacing w:line="360" w:lineRule="auto"/>
              <w:ind w:right="141"/>
              <w:jc w:val="both"/>
              <w:rPr>
                <w:rFonts w:ascii="Times New Roman" w:eastAsia="Times New Roman" w:hAnsi="Times New Roman" w:cs="Times New Roman"/>
                <w:sz w:val="24"/>
                <w:szCs w:val="24"/>
              </w:rPr>
            </w:pPr>
            <w:r w:rsidRPr="00201E3E">
              <w:rPr>
                <w:rFonts w:ascii="Times New Roman" w:eastAsia="Times New Roman" w:hAnsi="Times New Roman" w:cs="Times New Roman"/>
                <w:sz w:val="24"/>
                <w:szCs w:val="24"/>
              </w:rPr>
              <w:t>F = MS</w:t>
            </w:r>
            <w:r w:rsidRPr="00201E3E">
              <w:rPr>
                <w:rFonts w:ascii="Times New Roman" w:eastAsia="Times New Roman" w:hAnsi="Times New Roman" w:cs="Times New Roman"/>
                <w:sz w:val="24"/>
                <w:szCs w:val="24"/>
                <w:vertAlign w:val="subscript"/>
              </w:rPr>
              <w:t>B</w:t>
            </w:r>
            <w:r w:rsidRPr="00201E3E">
              <w:rPr>
                <w:rFonts w:ascii="Times New Roman" w:eastAsia="Times New Roman" w:hAnsi="Times New Roman" w:cs="Times New Roman"/>
                <w:sz w:val="24"/>
                <w:szCs w:val="24"/>
              </w:rPr>
              <w:t> / MS</w:t>
            </w:r>
            <w:r w:rsidRPr="00201E3E">
              <w:rPr>
                <w:rFonts w:ascii="Times New Roman" w:eastAsia="Times New Roman" w:hAnsi="Times New Roman" w:cs="Times New Roman"/>
                <w:sz w:val="24"/>
                <w:szCs w:val="24"/>
                <w:vertAlign w:val="subscript"/>
              </w:rPr>
              <w:t>W</w:t>
            </w:r>
          </w:p>
        </w:tc>
      </w:tr>
      <w:tr w:rsidR="00201E3E" w:rsidRPr="00201E3E" w:rsidTr="00201E3E">
        <w:trPr>
          <w:trHeight w:val="869"/>
        </w:trPr>
        <w:tc>
          <w:tcPr>
            <w:tcW w:w="808" w:type="pct"/>
            <w:shd w:val="clear" w:color="auto" w:fill="DEEAF6" w:themeFill="accent1" w:themeFillTint="33"/>
            <w:hideMark/>
          </w:tcPr>
          <w:p w:rsidR="00201E3E" w:rsidRPr="00201E3E" w:rsidRDefault="00201E3E" w:rsidP="00201E3E">
            <w:pPr>
              <w:spacing w:line="360" w:lineRule="auto"/>
              <w:ind w:right="141"/>
              <w:jc w:val="both"/>
              <w:rPr>
                <w:rFonts w:ascii="Times New Roman" w:eastAsia="Times New Roman" w:hAnsi="Times New Roman" w:cs="Times New Roman"/>
                <w:sz w:val="24"/>
                <w:szCs w:val="24"/>
              </w:rPr>
            </w:pPr>
            <w:r w:rsidRPr="00201E3E">
              <w:rPr>
                <w:rFonts w:ascii="Times New Roman" w:eastAsia="Times New Roman" w:hAnsi="Times New Roman" w:cs="Times New Roman"/>
                <w:b/>
                <w:bCs/>
                <w:sz w:val="24"/>
                <w:szCs w:val="24"/>
              </w:rPr>
              <w:t>Within Groups</w:t>
            </w:r>
          </w:p>
        </w:tc>
        <w:tc>
          <w:tcPr>
            <w:tcW w:w="1152" w:type="pct"/>
            <w:hideMark/>
          </w:tcPr>
          <w:p w:rsidR="00201E3E" w:rsidRPr="00201E3E" w:rsidRDefault="00201E3E" w:rsidP="00201E3E">
            <w:pPr>
              <w:spacing w:line="360" w:lineRule="auto"/>
              <w:ind w:right="141"/>
              <w:jc w:val="both"/>
              <w:rPr>
                <w:rFonts w:ascii="Times New Roman" w:eastAsia="Times New Roman" w:hAnsi="Times New Roman" w:cs="Times New Roman"/>
                <w:sz w:val="24"/>
                <w:szCs w:val="24"/>
              </w:rPr>
            </w:pPr>
            <w:r w:rsidRPr="00201E3E">
              <w:rPr>
                <w:rFonts w:ascii="Times New Roman" w:eastAsia="Times New Roman" w:hAnsi="Times New Roman" w:cs="Times New Roman"/>
                <w:sz w:val="24"/>
                <w:szCs w:val="24"/>
              </w:rPr>
              <w:t>N – k</w:t>
            </w:r>
          </w:p>
        </w:tc>
        <w:tc>
          <w:tcPr>
            <w:tcW w:w="921" w:type="pct"/>
            <w:hideMark/>
          </w:tcPr>
          <w:p w:rsidR="00201E3E" w:rsidRPr="00201E3E" w:rsidRDefault="00201E3E" w:rsidP="00201E3E">
            <w:pPr>
              <w:spacing w:line="360" w:lineRule="auto"/>
              <w:ind w:right="141"/>
              <w:jc w:val="both"/>
              <w:rPr>
                <w:rFonts w:ascii="Times New Roman" w:eastAsia="Times New Roman" w:hAnsi="Times New Roman" w:cs="Times New Roman"/>
                <w:sz w:val="24"/>
                <w:szCs w:val="24"/>
              </w:rPr>
            </w:pPr>
            <w:r w:rsidRPr="00201E3E">
              <w:rPr>
                <w:rFonts w:ascii="Times New Roman" w:eastAsia="Times New Roman" w:hAnsi="Times New Roman" w:cs="Times New Roman"/>
                <w:sz w:val="24"/>
                <w:szCs w:val="24"/>
              </w:rPr>
              <w:t>SS</w:t>
            </w:r>
            <w:r w:rsidRPr="00201E3E">
              <w:rPr>
                <w:rFonts w:ascii="Times New Roman" w:eastAsia="Times New Roman" w:hAnsi="Times New Roman" w:cs="Times New Roman"/>
                <w:sz w:val="24"/>
                <w:szCs w:val="24"/>
                <w:vertAlign w:val="subscript"/>
              </w:rPr>
              <w:t>W</w:t>
            </w:r>
          </w:p>
        </w:tc>
        <w:tc>
          <w:tcPr>
            <w:tcW w:w="1229" w:type="pct"/>
            <w:hideMark/>
          </w:tcPr>
          <w:p w:rsidR="00201E3E" w:rsidRPr="00201E3E" w:rsidRDefault="00201E3E" w:rsidP="00201E3E">
            <w:pPr>
              <w:spacing w:line="360" w:lineRule="auto"/>
              <w:ind w:right="141"/>
              <w:jc w:val="both"/>
              <w:rPr>
                <w:rFonts w:ascii="Times New Roman" w:eastAsia="Times New Roman" w:hAnsi="Times New Roman" w:cs="Times New Roman"/>
                <w:sz w:val="24"/>
                <w:szCs w:val="24"/>
              </w:rPr>
            </w:pPr>
            <w:r w:rsidRPr="00201E3E">
              <w:rPr>
                <w:rFonts w:ascii="Times New Roman" w:eastAsia="Times New Roman" w:hAnsi="Times New Roman" w:cs="Times New Roman"/>
                <w:sz w:val="24"/>
                <w:szCs w:val="24"/>
              </w:rPr>
              <w:t>MS</w:t>
            </w:r>
            <w:r w:rsidRPr="00201E3E">
              <w:rPr>
                <w:rFonts w:ascii="Times New Roman" w:eastAsia="Times New Roman" w:hAnsi="Times New Roman" w:cs="Times New Roman"/>
                <w:sz w:val="24"/>
                <w:szCs w:val="24"/>
                <w:vertAlign w:val="subscript"/>
              </w:rPr>
              <w:t>W</w:t>
            </w:r>
            <w:r w:rsidRPr="00201E3E">
              <w:rPr>
                <w:rFonts w:ascii="Times New Roman" w:eastAsia="Times New Roman" w:hAnsi="Times New Roman" w:cs="Times New Roman"/>
                <w:sz w:val="24"/>
                <w:szCs w:val="24"/>
              </w:rPr>
              <w:t> = SS</w:t>
            </w:r>
            <w:r w:rsidRPr="00201E3E">
              <w:rPr>
                <w:rFonts w:ascii="Times New Roman" w:eastAsia="Times New Roman" w:hAnsi="Times New Roman" w:cs="Times New Roman"/>
                <w:sz w:val="24"/>
                <w:szCs w:val="24"/>
                <w:vertAlign w:val="subscript"/>
              </w:rPr>
              <w:t>W</w:t>
            </w:r>
            <w:r w:rsidRPr="00201E3E">
              <w:rPr>
                <w:rFonts w:ascii="Times New Roman" w:eastAsia="Times New Roman" w:hAnsi="Times New Roman" w:cs="Times New Roman"/>
                <w:sz w:val="24"/>
                <w:szCs w:val="24"/>
              </w:rPr>
              <w:t> / (N − k)</w:t>
            </w:r>
          </w:p>
        </w:tc>
        <w:tc>
          <w:tcPr>
            <w:tcW w:w="890" w:type="pct"/>
            <w:vMerge/>
            <w:hideMark/>
          </w:tcPr>
          <w:p w:rsidR="00201E3E" w:rsidRPr="00201E3E" w:rsidRDefault="00201E3E" w:rsidP="00201E3E">
            <w:pPr>
              <w:spacing w:line="360" w:lineRule="auto"/>
              <w:ind w:right="141"/>
              <w:jc w:val="both"/>
              <w:rPr>
                <w:rFonts w:ascii="Times New Roman" w:eastAsia="Times New Roman" w:hAnsi="Times New Roman" w:cs="Times New Roman"/>
                <w:sz w:val="24"/>
                <w:szCs w:val="24"/>
              </w:rPr>
            </w:pPr>
          </w:p>
        </w:tc>
      </w:tr>
      <w:tr w:rsidR="00201E3E" w:rsidRPr="00201E3E" w:rsidTr="00201E3E">
        <w:trPr>
          <w:trHeight w:val="599"/>
        </w:trPr>
        <w:tc>
          <w:tcPr>
            <w:tcW w:w="808" w:type="pct"/>
            <w:shd w:val="clear" w:color="auto" w:fill="DEEAF6" w:themeFill="accent1" w:themeFillTint="33"/>
            <w:hideMark/>
          </w:tcPr>
          <w:p w:rsidR="00201E3E" w:rsidRPr="00201E3E" w:rsidRDefault="00201E3E" w:rsidP="00201E3E">
            <w:pPr>
              <w:spacing w:line="360" w:lineRule="auto"/>
              <w:ind w:right="141"/>
              <w:jc w:val="both"/>
              <w:rPr>
                <w:rFonts w:ascii="Times New Roman" w:eastAsia="Times New Roman" w:hAnsi="Times New Roman" w:cs="Times New Roman"/>
                <w:sz w:val="24"/>
                <w:szCs w:val="24"/>
              </w:rPr>
            </w:pPr>
            <w:r w:rsidRPr="00201E3E">
              <w:rPr>
                <w:rFonts w:ascii="Times New Roman" w:eastAsia="Times New Roman" w:hAnsi="Times New Roman" w:cs="Times New Roman"/>
                <w:b/>
                <w:bCs/>
                <w:sz w:val="24"/>
                <w:szCs w:val="24"/>
              </w:rPr>
              <w:t>Total</w:t>
            </w:r>
          </w:p>
        </w:tc>
        <w:tc>
          <w:tcPr>
            <w:tcW w:w="1152" w:type="pct"/>
            <w:hideMark/>
          </w:tcPr>
          <w:p w:rsidR="00201E3E" w:rsidRPr="00201E3E" w:rsidRDefault="00201E3E" w:rsidP="00201E3E">
            <w:pPr>
              <w:spacing w:line="360" w:lineRule="auto"/>
              <w:ind w:right="141"/>
              <w:jc w:val="both"/>
              <w:rPr>
                <w:rFonts w:ascii="Times New Roman" w:eastAsia="Times New Roman" w:hAnsi="Times New Roman" w:cs="Times New Roman"/>
                <w:sz w:val="24"/>
                <w:szCs w:val="24"/>
              </w:rPr>
            </w:pPr>
            <w:r w:rsidRPr="00201E3E">
              <w:rPr>
                <w:rFonts w:ascii="Times New Roman" w:eastAsia="Times New Roman" w:hAnsi="Times New Roman" w:cs="Times New Roman"/>
                <w:sz w:val="24"/>
                <w:szCs w:val="24"/>
              </w:rPr>
              <w:t>N – 1</w:t>
            </w:r>
          </w:p>
        </w:tc>
        <w:tc>
          <w:tcPr>
            <w:tcW w:w="921" w:type="pct"/>
            <w:hideMark/>
          </w:tcPr>
          <w:p w:rsidR="00201E3E" w:rsidRPr="00201E3E" w:rsidRDefault="00201E3E" w:rsidP="00201E3E">
            <w:pPr>
              <w:spacing w:line="360" w:lineRule="auto"/>
              <w:ind w:right="141"/>
              <w:jc w:val="both"/>
              <w:rPr>
                <w:rFonts w:ascii="Times New Roman" w:eastAsia="Times New Roman" w:hAnsi="Times New Roman" w:cs="Times New Roman"/>
                <w:sz w:val="24"/>
                <w:szCs w:val="24"/>
              </w:rPr>
            </w:pPr>
            <w:r w:rsidRPr="00201E3E">
              <w:rPr>
                <w:rFonts w:ascii="Times New Roman" w:eastAsia="Times New Roman" w:hAnsi="Times New Roman" w:cs="Times New Roman"/>
                <w:sz w:val="24"/>
                <w:szCs w:val="24"/>
              </w:rPr>
              <w:t>SS</w:t>
            </w:r>
            <w:r w:rsidRPr="00201E3E">
              <w:rPr>
                <w:rFonts w:ascii="Times New Roman" w:eastAsia="Times New Roman" w:hAnsi="Times New Roman" w:cs="Times New Roman"/>
                <w:sz w:val="24"/>
                <w:szCs w:val="24"/>
                <w:vertAlign w:val="subscript"/>
              </w:rPr>
              <w:t>T</w:t>
            </w:r>
            <w:r w:rsidRPr="00201E3E">
              <w:rPr>
                <w:rFonts w:ascii="Times New Roman" w:eastAsia="Times New Roman" w:hAnsi="Times New Roman" w:cs="Times New Roman"/>
                <w:sz w:val="24"/>
                <w:szCs w:val="24"/>
              </w:rPr>
              <w:t> = SS</w:t>
            </w:r>
            <w:r w:rsidRPr="00201E3E">
              <w:rPr>
                <w:rFonts w:ascii="Times New Roman" w:eastAsia="Times New Roman" w:hAnsi="Times New Roman" w:cs="Times New Roman"/>
                <w:sz w:val="24"/>
                <w:szCs w:val="24"/>
                <w:vertAlign w:val="subscript"/>
              </w:rPr>
              <w:t>B</w:t>
            </w:r>
            <w:r w:rsidRPr="00201E3E">
              <w:rPr>
                <w:rFonts w:ascii="Times New Roman" w:eastAsia="Times New Roman" w:hAnsi="Times New Roman" w:cs="Times New Roman"/>
                <w:sz w:val="24"/>
                <w:szCs w:val="24"/>
              </w:rPr>
              <w:t>+SS</w:t>
            </w:r>
            <w:r w:rsidRPr="00201E3E">
              <w:rPr>
                <w:rFonts w:ascii="Times New Roman" w:eastAsia="Times New Roman" w:hAnsi="Times New Roman" w:cs="Times New Roman"/>
                <w:sz w:val="24"/>
                <w:szCs w:val="24"/>
                <w:vertAlign w:val="subscript"/>
              </w:rPr>
              <w:t>W</w:t>
            </w:r>
          </w:p>
        </w:tc>
        <w:tc>
          <w:tcPr>
            <w:tcW w:w="1229" w:type="pct"/>
          </w:tcPr>
          <w:p w:rsidR="00201E3E" w:rsidRPr="00201E3E" w:rsidRDefault="00201E3E" w:rsidP="00201E3E">
            <w:pPr>
              <w:spacing w:line="360" w:lineRule="auto"/>
              <w:ind w:right="141"/>
              <w:jc w:val="both"/>
              <w:rPr>
                <w:rFonts w:ascii="Times New Roman" w:eastAsia="Times New Roman" w:hAnsi="Times New Roman" w:cs="Times New Roman"/>
                <w:sz w:val="24"/>
                <w:szCs w:val="24"/>
              </w:rPr>
            </w:pPr>
          </w:p>
        </w:tc>
        <w:tc>
          <w:tcPr>
            <w:tcW w:w="890" w:type="pct"/>
          </w:tcPr>
          <w:p w:rsidR="00201E3E" w:rsidRPr="00201E3E" w:rsidRDefault="00201E3E" w:rsidP="00201E3E">
            <w:pPr>
              <w:spacing w:line="360" w:lineRule="auto"/>
              <w:ind w:right="141"/>
              <w:jc w:val="both"/>
              <w:rPr>
                <w:rFonts w:ascii="Times New Roman" w:eastAsia="Times New Roman" w:hAnsi="Times New Roman" w:cs="Times New Roman"/>
                <w:sz w:val="24"/>
                <w:szCs w:val="24"/>
              </w:rPr>
            </w:pPr>
          </w:p>
        </w:tc>
      </w:tr>
    </w:tbl>
    <w:p w:rsidR="00201E3E" w:rsidRPr="00201E3E" w:rsidRDefault="00201E3E" w:rsidP="00201E3E">
      <w:pPr>
        <w:spacing w:after="0" w:line="360" w:lineRule="auto"/>
        <w:ind w:right="141"/>
        <w:jc w:val="both"/>
        <w:rPr>
          <w:rFonts w:ascii="Times New Roman" w:eastAsia="Times New Roman" w:hAnsi="Times New Roman" w:cs="Times New Roman"/>
          <w:sz w:val="28"/>
          <w:szCs w:val="28"/>
          <w:rtl/>
        </w:rPr>
      </w:pPr>
    </w:p>
    <w:p w:rsidR="00201E3E" w:rsidRPr="00552099" w:rsidRDefault="00201E3E" w:rsidP="00552099">
      <w:pPr>
        <w:spacing w:after="0" w:line="360" w:lineRule="auto"/>
        <w:ind w:right="141"/>
        <w:jc w:val="both"/>
        <w:rPr>
          <w:rFonts w:ascii="Times New Roman" w:eastAsia="Times New Roman" w:hAnsi="Times New Roman" w:cs="Times New Roman"/>
          <w:sz w:val="28"/>
          <w:szCs w:val="28"/>
        </w:rPr>
      </w:pPr>
      <w:r w:rsidRPr="00552099">
        <w:rPr>
          <w:rFonts w:ascii="Times New Roman" w:eastAsia="Times New Roman" w:hAnsi="Times New Roman" w:cs="Times New Roman"/>
          <w:b/>
          <w:bCs/>
          <w:sz w:val="28"/>
          <w:szCs w:val="28"/>
        </w:rPr>
        <w:lastRenderedPageBreak/>
        <w:t>3-Pearson correlation  ( R )</w:t>
      </w:r>
      <w:r w:rsidR="00552099">
        <w:rPr>
          <w:rFonts w:ascii="Times New Roman" w:eastAsia="Times New Roman" w:hAnsi="Times New Roman" w:cs="Times New Roman"/>
          <w:b/>
          <w:bCs/>
          <w:sz w:val="28"/>
          <w:szCs w:val="28"/>
        </w:rPr>
        <w:t>:</w:t>
      </w:r>
      <w:r w:rsidR="00552099" w:rsidRPr="00552099">
        <w:t xml:space="preserve"> </w:t>
      </w:r>
      <w:r w:rsidR="00552099" w:rsidRPr="00552099">
        <w:rPr>
          <w:rFonts w:ascii="Times New Roman" w:eastAsia="Times New Roman" w:hAnsi="Times New Roman" w:cs="Times New Roman"/>
          <w:sz w:val="28"/>
          <w:szCs w:val="28"/>
        </w:rPr>
        <w:t>used to describe reliability of instrument data. The equation used to compute Pearson’s Correlation Coefficient (r) is:</w:t>
      </w:r>
    </w:p>
    <w:p w:rsidR="00201E3E" w:rsidRPr="00201E3E" w:rsidRDefault="00201E3E" w:rsidP="006644E0">
      <w:pPr>
        <w:spacing w:after="0" w:line="360" w:lineRule="auto"/>
        <w:ind w:left="720" w:right="141"/>
        <w:contextualSpacing/>
        <w:jc w:val="both"/>
        <w:rPr>
          <w:rFonts w:ascii="Times New Roman" w:eastAsia="Times New Roman" w:hAnsi="Times New Roman" w:cs="Times New Roman"/>
          <w:sz w:val="28"/>
          <w:szCs w:val="28"/>
        </w:rPr>
      </w:pPr>
      <w:r w:rsidRPr="00201E3E">
        <w:rPr>
          <w:rFonts w:ascii="Calibri" w:eastAsia="Calibri" w:hAnsi="Calibri" w:cs="Arial"/>
          <w:noProof/>
        </w:rPr>
        <w:drawing>
          <wp:inline distT="0" distB="0" distL="0" distR="0" wp14:anchorId="20F68109" wp14:editId="2BC108EB">
            <wp:extent cx="3981600" cy="957600"/>
            <wp:effectExtent l="0" t="0" r="0" b="0"/>
            <wp:docPr id="147" name="Picture 147" descr="Correlation Coefficient: Simple Definition, Formula, Ea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relation Coefficient: Simple Definition, Formula, Easy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81434" cy="957560"/>
                    </a:xfrm>
                    <a:prstGeom prst="rect">
                      <a:avLst/>
                    </a:prstGeom>
                    <a:noFill/>
                    <a:ln>
                      <a:noFill/>
                    </a:ln>
                  </pic:spPr>
                </pic:pic>
              </a:graphicData>
            </a:graphic>
          </wp:inline>
        </w:drawing>
      </w:r>
    </w:p>
    <w:p w:rsidR="001A3C70" w:rsidRDefault="003B588B" w:rsidP="000D5BE4">
      <w:pPr>
        <w:tabs>
          <w:tab w:val="left" w:pos="3375"/>
        </w:tabs>
        <w:spacing w:after="200" w:line="360" w:lineRule="auto"/>
        <w:ind w:left="426"/>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rsidR="003B588B" w:rsidRPr="000D5BE4" w:rsidRDefault="003B588B" w:rsidP="000D5BE4">
      <w:pPr>
        <w:tabs>
          <w:tab w:val="left" w:pos="3375"/>
        </w:tabs>
        <w:spacing w:after="200" w:line="360" w:lineRule="auto"/>
        <w:ind w:left="426"/>
        <w:rPr>
          <w:rFonts w:ascii="Times New Roman" w:eastAsia="Calibri" w:hAnsi="Times New Roman" w:cs="Times New Roman"/>
          <w:sz w:val="28"/>
          <w:szCs w:val="28"/>
          <w:lang w:bidi="ar-IQ"/>
        </w:rPr>
      </w:pPr>
      <w:r>
        <w:rPr>
          <w:rFonts w:ascii="Times New Roman" w:eastAsia="Times New Roman" w:hAnsi="Times New Roman" w:cs="Times New Roman"/>
          <w:b/>
          <w:bCs/>
          <w:sz w:val="32"/>
          <w:szCs w:val="32"/>
        </w:rPr>
        <w:t xml:space="preserve">                                              </w:t>
      </w:r>
      <w:r>
        <w:rPr>
          <w:rFonts w:ascii="Times New Roman" w:eastAsia="Calibri" w:hAnsi="Times New Roman" w:cs="Times New Roman"/>
          <w:sz w:val="28"/>
          <w:szCs w:val="28"/>
          <w:lang w:bidi="ar-IQ"/>
        </w:rPr>
        <w:t xml:space="preserve"> </w:t>
      </w:r>
      <w:r w:rsidRPr="00860896">
        <w:rPr>
          <w:rFonts w:ascii="Times New Roman" w:eastAsia="Calibri" w:hAnsi="Times New Roman" w:cs="Times New Roman"/>
          <w:sz w:val="28"/>
          <w:szCs w:val="28"/>
          <w:lang w:bidi="ar-IQ"/>
        </w:rPr>
        <w:t>(</w:t>
      </w:r>
      <w:proofErr w:type="spellStart"/>
      <w:r w:rsidRPr="00860896">
        <w:rPr>
          <w:rFonts w:ascii="Times New Roman" w:eastAsia="Calibri" w:hAnsi="Times New Roman" w:cs="Times New Roman"/>
          <w:sz w:val="28"/>
          <w:szCs w:val="28"/>
          <w:lang w:bidi="ar-IQ"/>
        </w:rPr>
        <w:t>Plichta</w:t>
      </w:r>
      <w:proofErr w:type="spellEnd"/>
      <w:r w:rsidRPr="00860896">
        <w:rPr>
          <w:rFonts w:ascii="Times New Roman" w:eastAsia="Calibri" w:hAnsi="Times New Roman" w:cs="Times New Roman"/>
          <w:sz w:val="28"/>
          <w:szCs w:val="28"/>
          <w:lang w:bidi="ar-IQ"/>
        </w:rPr>
        <w:t xml:space="preserve"> &amp; Kelvin, 2013).</w:t>
      </w:r>
    </w:p>
    <w:p w:rsidR="00201E3E" w:rsidRPr="006644E0" w:rsidRDefault="00201E3E" w:rsidP="006644E0">
      <w:pPr>
        <w:spacing w:after="0" w:line="360" w:lineRule="auto"/>
        <w:ind w:right="141"/>
        <w:contextualSpacing/>
        <w:jc w:val="both"/>
        <w:rPr>
          <w:rFonts w:ascii="Times New Roman" w:eastAsia="Times New Roman" w:hAnsi="Times New Roman" w:cs="Times New Roman"/>
          <w:b/>
          <w:bCs/>
          <w:sz w:val="32"/>
          <w:szCs w:val="32"/>
        </w:rPr>
      </w:pPr>
      <w:r w:rsidRPr="006644E0">
        <w:rPr>
          <w:rFonts w:ascii="Times New Roman" w:eastAsia="Times New Roman" w:hAnsi="Times New Roman" w:cs="Times New Roman"/>
          <w:b/>
          <w:bCs/>
          <w:sz w:val="32"/>
          <w:szCs w:val="32"/>
        </w:rPr>
        <w:t>3.1</w:t>
      </w:r>
      <w:r w:rsidR="006644E0" w:rsidRPr="006644E0">
        <w:rPr>
          <w:rFonts w:ascii="Times New Roman" w:eastAsia="Times New Roman" w:hAnsi="Times New Roman" w:cs="Times New Roman"/>
          <w:b/>
          <w:bCs/>
          <w:sz w:val="32"/>
          <w:szCs w:val="32"/>
        </w:rPr>
        <w:t>4</w:t>
      </w:r>
      <w:r w:rsidRPr="006644E0">
        <w:rPr>
          <w:rFonts w:ascii="Times New Roman" w:eastAsia="Times New Roman" w:hAnsi="Times New Roman" w:cs="Times New Roman"/>
          <w:b/>
          <w:bCs/>
          <w:sz w:val="32"/>
          <w:szCs w:val="32"/>
        </w:rPr>
        <w:t>.  limitation of the study</w:t>
      </w:r>
    </w:p>
    <w:p w:rsidR="00201E3E" w:rsidRPr="00201E3E" w:rsidRDefault="00201E3E" w:rsidP="00201E3E">
      <w:pPr>
        <w:spacing w:after="0" w:line="360" w:lineRule="auto"/>
        <w:ind w:right="141" w:firstLine="851"/>
        <w:contextualSpacing/>
        <w:jc w:val="both"/>
        <w:rPr>
          <w:rFonts w:ascii="Times New Roman" w:eastAsia="Times New Roman" w:hAnsi="Times New Roman" w:cs="Times New Roman"/>
          <w:sz w:val="28"/>
          <w:szCs w:val="28"/>
        </w:rPr>
      </w:pPr>
      <w:r w:rsidRPr="00201E3E">
        <w:rPr>
          <w:rFonts w:ascii="Times New Roman" w:eastAsia="Times New Roman" w:hAnsi="Times New Roman" w:cs="Times New Roman"/>
          <w:sz w:val="28"/>
          <w:szCs w:val="28"/>
        </w:rPr>
        <w:t>The present study has experienced the following limitation:</w:t>
      </w:r>
    </w:p>
    <w:p w:rsidR="00201E3E" w:rsidRPr="00201E3E" w:rsidRDefault="00460009" w:rsidP="00490059">
      <w:pPr>
        <w:numPr>
          <w:ilvl w:val="0"/>
          <w:numId w:val="17"/>
        </w:numPr>
        <w:spacing w:after="0" w:line="360" w:lineRule="auto"/>
        <w:rPr>
          <w:rFonts w:ascii="Times New Roman" w:eastAsia="Calibri" w:hAnsi="Times New Roman" w:cs="Times New Roman"/>
          <w:sz w:val="28"/>
          <w:szCs w:val="28"/>
          <w:lang w:bidi="ar-AE"/>
        </w:rPr>
      </w:pPr>
      <w:r>
        <w:rPr>
          <w:rFonts w:ascii="Times New Roman" w:eastAsia="Calibri" w:hAnsi="Times New Roman" w:cs="Times New Roman"/>
          <w:sz w:val="28"/>
          <w:szCs w:val="28"/>
          <w:lang w:bidi="ar-AE"/>
        </w:rPr>
        <w:t xml:space="preserve">The lack of </w:t>
      </w:r>
      <w:r w:rsidR="00201E3E" w:rsidRPr="00201E3E">
        <w:rPr>
          <w:rFonts w:ascii="Times New Roman" w:eastAsia="Calibri" w:hAnsi="Times New Roman" w:cs="Times New Roman"/>
          <w:sz w:val="28"/>
          <w:szCs w:val="28"/>
          <w:lang w:bidi="ar-AE"/>
        </w:rPr>
        <w:t xml:space="preserve"> relevant published literature and research studies.</w:t>
      </w:r>
    </w:p>
    <w:p w:rsidR="00460009" w:rsidRPr="0018531A" w:rsidRDefault="00651658" w:rsidP="00A87C4E">
      <w:pPr>
        <w:numPr>
          <w:ilvl w:val="0"/>
          <w:numId w:val="17"/>
        </w:numPr>
        <w:spacing w:after="0" w:line="360" w:lineRule="auto"/>
        <w:rPr>
          <w:rFonts w:ascii="Times New Roman" w:eastAsia="Calibri" w:hAnsi="Times New Roman" w:cs="Times New Roman"/>
          <w:sz w:val="28"/>
          <w:szCs w:val="28"/>
          <w:lang w:bidi="ar-AE"/>
        </w:rPr>
        <w:sectPr w:rsidR="00460009" w:rsidRPr="0018531A" w:rsidSect="00A51A71">
          <w:headerReference w:type="default" r:id="rId62"/>
          <w:headerReference w:type="first" r:id="rId63"/>
          <w:pgSz w:w="12240" w:h="15840"/>
          <w:pgMar w:top="1134" w:right="1440" w:bottom="1134" w:left="2251" w:header="851" w:footer="397" w:gutter="0"/>
          <w:pgNumType w:start="58"/>
          <w:cols w:space="720"/>
          <w:titlePg/>
          <w:docGrid w:linePitch="360"/>
        </w:sectPr>
      </w:pPr>
      <w:r w:rsidRPr="00651658">
        <w:rPr>
          <w:rFonts w:ascii="Times New Roman" w:eastAsia="Calibri" w:hAnsi="Times New Roman" w:cs="Times New Roman"/>
          <w:sz w:val="28"/>
          <w:szCs w:val="28"/>
          <w:lang w:bidi="ar-AE"/>
        </w:rPr>
        <w:t>The reluctance of some students to learn during the period of the current study led to some challenges for the researcher in attracting more samples</w:t>
      </w:r>
      <w:r w:rsidR="00201E3E" w:rsidRPr="008F7C7E">
        <w:rPr>
          <w:rFonts w:ascii="Times New Roman" w:eastAsia="Calibri" w:hAnsi="Times New Roman" w:cs="Times New Roman"/>
          <w:sz w:val="28"/>
          <w:szCs w:val="28"/>
          <w:lang w:bidi="ar-AE"/>
        </w:rPr>
        <w:t>.</w:t>
      </w:r>
    </w:p>
    <w:p w:rsidR="00014C9E" w:rsidRDefault="00014C9E" w:rsidP="00201E3E">
      <w:pPr>
        <w:tabs>
          <w:tab w:val="left" w:pos="1275"/>
        </w:tabs>
        <w:rPr>
          <w:rFonts w:ascii="Times New Roman" w:eastAsia="Times New Roman" w:hAnsi="Times New Roman" w:cs="Times New Roman"/>
          <w:sz w:val="32"/>
          <w:szCs w:val="32"/>
        </w:rPr>
      </w:pPr>
      <w:r w:rsidRPr="00274797">
        <w:rPr>
          <w:rFonts w:ascii="Calibri" w:eastAsia="Calibri" w:hAnsi="Calibri" w:cs="Calibri"/>
          <w:noProof/>
          <w:color w:val="000000"/>
        </w:rPr>
        <w:lastRenderedPageBreak/>
        <mc:AlternateContent>
          <mc:Choice Requires="wpg">
            <w:drawing>
              <wp:inline distT="0" distB="0" distL="0" distR="0" wp14:anchorId="277FE043" wp14:editId="6FCB295A">
                <wp:extent cx="5543550" cy="7414054"/>
                <wp:effectExtent l="0" t="0" r="0" b="0"/>
                <wp:docPr id="148" name="Group 368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7414054"/>
                          <a:chOff x="0" y="0"/>
                          <a:chExt cx="56128" cy="90175"/>
                        </a:xfrm>
                      </wpg:grpSpPr>
                      <pic:pic xmlns:pic="http://schemas.openxmlformats.org/drawingml/2006/picture">
                        <pic:nvPicPr>
                          <pic:cNvPr id="149" name="Picture 51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8" cy="90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Picture 49320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916" y="233"/>
                            <a:ext cx="51755" cy="89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49320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916" y="233"/>
                            <a:ext cx="51755" cy="89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4932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21" y="3698"/>
                            <a:ext cx="13869" cy="858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 name="Picture 4932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21" y="3698"/>
                            <a:ext cx="13869" cy="85831"/>
                          </a:xfrm>
                          <a:prstGeom prst="rect">
                            <a:avLst/>
                          </a:prstGeom>
                          <a:noFill/>
                          <a:extLst>
                            <a:ext uri="{909E8E84-426E-40DD-AFC4-6F175D3DCCD1}">
                              <a14:hiddenFill xmlns:a14="http://schemas.microsoft.com/office/drawing/2010/main">
                                <a:solidFill>
                                  <a:srgbClr val="FFFFFF"/>
                                </a:solidFill>
                              </a14:hiddenFill>
                            </a:ext>
                          </a:extLst>
                        </pic:spPr>
                      </pic:pic>
                      <wps:wsp>
                        <wps:cNvPr id="154" name="Shape 5161"/>
                        <wps:cNvSpPr>
                          <a:spLocks/>
                        </wps:cNvSpPr>
                        <wps:spPr bwMode="auto">
                          <a:xfrm>
                            <a:off x="474" y="281"/>
                            <a:ext cx="55182" cy="89224"/>
                          </a:xfrm>
                          <a:custGeom>
                            <a:avLst/>
                            <a:gdLst>
                              <a:gd name="T0" fmla="*/ 689737 w 5518150"/>
                              <a:gd name="T1" fmla="*/ 8232648 h 8922385"/>
                              <a:gd name="T2" fmla="*/ 689737 w 5518150"/>
                              <a:gd name="T3" fmla="*/ 344932 h 8922385"/>
                              <a:gd name="T4" fmla="*/ 1034669 w 5518150"/>
                              <a:gd name="T5" fmla="*/ 0 h 8922385"/>
                              <a:gd name="T6" fmla="*/ 5173219 w 5518150"/>
                              <a:gd name="T7" fmla="*/ 0 h 8922385"/>
                              <a:gd name="T8" fmla="*/ 5518150 w 5518150"/>
                              <a:gd name="T9" fmla="*/ 344932 h 8922385"/>
                              <a:gd name="T10" fmla="*/ 5173219 w 5518150"/>
                              <a:gd name="T11" fmla="*/ 689737 h 8922385"/>
                              <a:gd name="T12" fmla="*/ 4828413 w 5518150"/>
                              <a:gd name="T13" fmla="*/ 689737 h 8922385"/>
                              <a:gd name="T14" fmla="*/ 4828413 w 5518150"/>
                              <a:gd name="T15" fmla="*/ 8577504 h 8922385"/>
                              <a:gd name="T16" fmla="*/ 4483481 w 5518150"/>
                              <a:gd name="T17" fmla="*/ 8922385 h 8922385"/>
                              <a:gd name="T18" fmla="*/ 344932 w 5518150"/>
                              <a:gd name="T19" fmla="*/ 8922385 h 8922385"/>
                              <a:gd name="T20" fmla="*/ 0 w 5518150"/>
                              <a:gd name="T21" fmla="*/ 8577504 h 8922385"/>
                              <a:gd name="T22" fmla="*/ 344932 w 5518150"/>
                              <a:gd name="T23" fmla="*/ 8232648 h 8922385"/>
                              <a:gd name="T24" fmla="*/ 689737 w 5518150"/>
                              <a:gd name="T25" fmla="*/ 8232648 h 8922385"/>
                              <a:gd name="T26" fmla="*/ 0 w 5518150"/>
                              <a:gd name="T27" fmla="*/ 0 h 8922385"/>
                              <a:gd name="T28" fmla="*/ 5518150 w 5518150"/>
                              <a:gd name="T29" fmla="*/ 8922385 h 8922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518150" h="8922385">
                                <a:moveTo>
                                  <a:pt x="689737" y="8232648"/>
                                </a:moveTo>
                                <a:lnTo>
                                  <a:pt x="689737" y="344932"/>
                                </a:lnTo>
                                <a:cubicBezTo>
                                  <a:pt x="689737" y="154432"/>
                                  <a:pt x="844169" y="0"/>
                                  <a:pt x="1034669" y="0"/>
                                </a:cubicBezTo>
                                <a:lnTo>
                                  <a:pt x="5173219" y="0"/>
                                </a:lnTo>
                                <a:cubicBezTo>
                                  <a:pt x="5363719" y="0"/>
                                  <a:pt x="5518150" y="154432"/>
                                  <a:pt x="5518150" y="344932"/>
                                </a:cubicBezTo>
                                <a:cubicBezTo>
                                  <a:pt x="5518150" y="535305"/>
                                  <a:pt x="5363719" y="689737"/>
                                  <a:pt x="5173219" y="689737"/>
                                </a:cubicBezTo>
                                <a:lnTo>
                                  <a:pt x="4828413" y="689737"/>
                                </a:lnTo>
                                <a:lnTo>
                                  <a:pt x="4828413" y="8577504"/>
                                </a:lnTo>
                                <a:cubicBezTo>
                                  <a:pt x="4828413" y="8767978"/>
                                  <a:pt x="4673981" y="8922385"/>
                                  <a:pt x="4483481" y="8922385"/>
                                </a:cubicBezTo>
                                <a:lnTo>
                                  <a:pt x="344932" y="8922385"/>
                                </a:lnTo>
                                <a:cubicBezTo>
                                  <a:pt x="154432" y="8922385"/>
                                  <a:pt x="0" y="8767978"/>
                                  <a:pt x="0" y="8577504"/>
                                </a:cubicBezTo>
                                <a:cubicBezTo>
                                  <a:pt x="0" y="8387080"/>
                                  <a:pt x="154432" y="8232648"/>
                                  <a:pt x="344932" y="8232648"/>
                                </a:cubicBezTo>
                                <a:lnTo>
                                  <a:pt x="689737" y="8232648"/>
                                </a:lnTo>
                                <a:close/>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Shape 5162"/>
                        <wps:cNvSpPr>
                          <a:spLocks/>
                        </wps:cNvSpPr>
                        <wps:spPr bwMode="auto">
                          <a:xfrm>
                            <a:off x="9097" y="281"/>
                            <a:ext cx="5173" cy="6898"/>
                          </a:xfrm>
                          <a:custGeom>
                            <a:avLst/>
                            <a:gdLst>
                              <a:gd name="T0" fmla="*/ 172466 w 517398"/>
                              <a:gd name="T1" fmla="*/ 0 h 689737"/>
                              <a:gd name="T2" fmla="*/ 517398 w 517398"/>
                              <a:gd name="T3" fmla="*/ 344932 h 689737"/>
                              <a:gd name="T4" fmla="*/ 172466 w 517398"/>
                              <a:gd name="T5" fmla="*/ 689737 h 689737"/>
                              <a:gd name="T6" fmla="*/ 0 w 517398"/>
                              <a:gd name="T7" fmla="*/ 517271 h 689737"/>
                              <a:gd name="T8" fmla="*/ 172466 w 517398"/>
                              <a:gd name="T9" fmla="*/ 344932 h 689737"/>
                              <a:gd name="T10" fmla="*/ 517398 w 517398"/>
                              <a:gd name="T11" fmla="*/ 344932 h 689737"/>
                              <a:gd name="T12" fmla="*/ 0 w 517398"/>
                              <a:gd name="T13" fmla="*/ 0 h 689737"/>
                              <a:gd name="T14" fmla="*/ 517398 w 517398"/>
                              <a:gd name="T15" fmla="*/ 689737 h 689737"/>
                            </a:gdLst>
                            <a:ahLst/>
                            <a:cxnLst>
                              <a:cxn ang="0">
                                <a:pos x="T0" y="T1"/>
                              </a:cxn>
                              <a:cxn ang="0">
                                <a:pos x="T2" y="T3"/>
                              </a:cxn>
                              <a:cxn ang="0">
                                <a:pos x="T4" y="T5"/>
                              </a:cxn>
                              <a:cxn ang="0">
                                <a:pos x="T6" y="T7"/>
                              </a:cxn>
                              <a:cxn ang="0">
                                <a:pos x="T8" y="T9"/>
                              </a:cxn>
                              <a:cxn ang="0">
                                <a:pos x="T10" y="T11"/>
                              </a:cxn>
                            </a:cxnLst>
                            <a:rect l="T12" t="T13" r="T14" b="T15"/>
                            <a:pathLst>
                              <a:path w="517398" h="689737">
                                <a:moveTo>
                                  <a:pt x="172466" y="0"/>
                                </a:moveTo>
                                <a:cubicBezTo>
                                  <a:pt x="362966" y="0"/>
                                  <a:pt x="517398" y="154432"/>
                                  <a:pt x="517398" y="344932"/>
                                </a:cubicBezTo>
                                <a:cubicBezTo>
                                  <a:pt x="517398" y="535305"/>
                                  <a:pt x="362966" y="689737"/>
                                  <a:pt x="172466" y="689737"/>
                                </a:cubicBezTo>
                                <a:cubicBezTo>
                                  <a:pt x="77216" y="689737"/>
                                  <a:pt x="0" y="612521"/>
                                  <a:pt x="0" y="517271"/>
                                </a:cubicBezTo>
                                <a:cubicBezTo>
                                  <a:pt x="0" y="422148"/>
                                  <a:pt x="77216" y="344932"/>
                                  <a:pt x="172466" y="344932"/>
                                </a:cubicBezTo>
                                <a:lnTo>
                                  <a:pt x="517398" y="344932"/>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Shape 5163"/>
                        <wps:cNvSpPr>
                          <a:spLocks/>
                        </wps:cNvSpPr>
                        <wps:spPr bwMode="auto">
                          <a:xfrm>
                            <a:off x="10821" y="7179"/>
                            <a:ext cx="37938" cy="0"/>
                          </a:xfrm>
                          <a:custGeom>
                            <a:avLst/>
                            <a:gdLst>
                              <a:gd name="T0" fmla="*/ 3793744 w 3793744"/>
                              <a:gd name="T1" fmla="*/ 0 w 3793744"/>
                              <a:gd name="T2" fmla="*/ 0 w 3793744"/>
                              <a:gd name="T3" fmla="*/ 3793744 w 3793744"/>
                            </a:gdLst>
                            <a:ahLst/>
                            <a:cxnLst>
                              <a:cxn ang="0">
                                <a:pos x="T0" y="0"/>
                              </a:cxn>
                              <a:cxn ang="0">
                                <a:pos x="T1" y="0"/>
                              </a:cxn>
                            </a:cxnLst>
                            <a:rect l="T2" t="0" r="T3" b="0"/>
                            <a:pathLst>
                              <a:path w="3793744">
                                <a:moveTo>
                                  <a:pt x="3793744" y="0"/>
                                </a:moveTo>
                                <a:lnTo>
                                  <a:pt x="0" y="0"/>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Shape 5164"/>
                        <wps:cNvSpPr>
                          <a:spLocks/>
                        </wps:cNvSpPr>
                        <wps:spPr bwMode="auto">
                          <a:xfrm>
                            <a:off x="3924" y="82608"/>
                            <a:ext cx="3448" cy="3448"/>
                          </a:xfrm>
                          <a:custGeom>
                            <a:avLst/>
                            <a:gdLst>
                              <a:gd name="T0" fmla="*/ 0 w 344805"/>
                              <a:gd name="T1" fmla="*/ 0 h 344856"/>
                              <a:gd name="T2" fmla="*/ 172339 w 344805"/>
                              <a:gd name="T3" fmla="*/ 172466 h 344856"/>
                              <a:gd name="T4" fmla="*/ 0 w 344805"/>
                              <a:gd name="T5" fmla="*/ 344856 h 344856"/>
                              <a:gd name="T6" fmla="*/ 344805 w 344805"/>
                              <a:gd name="T7" fmla="*/ 344856 h 344856"/>
                              <a:gd name="T8" fmla="*/ 0 w 344805"/>
                              <a:gd name="T9" fmla="*/ 0 h 344856"/>
                              <a:gd name="T10" fmla="*/ 344805 w 344805"/>
                              <a:gd name="T11" fmla="*/ 344856 h 344856"/>
                            </a:gdLst>
                            <a:ahLst/>
                            <a:cxnLst>
                              <a:cxn ang="0">
                                <a:pos x="T0" y="T1"/>
                              </a:cxn>
                              <a:cxn ang="0">
                                <a:pos x="T2" y="T3"/>
                              </a:cxn>
                              <a:cxn ang="0">
                                <a:pos x="T4" y="T5"/>
                              </a:cxn>
                              <a:cxn ang="0">
                                <a:pos x="T6" y="T7"/>
                              </a:cxn>
                            </a:cxnLst>
                            <a:rect l="T8" t="T9" r="T10" b="T11"/>
                            <a:pathLst>
                              <a:path w="344805" h="344856">
                                <a:moveTo>
                                  <a:pt x="0" y="0"/>
                                </a:moveTo>
                                <a:cubicBezTo>
                                  <a:pt x="95250" y="0"/>
                                  <a:pt x="172339" y="77216"/>
                                  <a:pt x="172339" y="172466"/>
                                </a:cubicBezTo>
                                <a:cubicBezTo>
                                  <a:pt x="172339" y="267589"/>
                                  <a:pt x="95250" y="344856"/>
                                  <a:pt x="0" y="344856"/>
                                </a:cubicBezTo>
                                <a:lnTo>
                                  <a:pt x="344805" y="344856"/>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Shape 5165"/>
                        <wps:cNvSpPr>
                          <a:spLocks/>
                        </wps:cNvSpPr>
                        <wps:spPr bwMode="auto">
                          <a:xfrm>
                            <a:off x="3924" y="82608"/>
                            <a:ext cx="3448" cy="6897"/>
                          </a:xfrm>
                          <a:custGeom>
                            <a:avLst/>
                            <a:gdLst>
                              <a:gd name="T0" fmla="*/ 0 w 344805"/>
                              <a:gd name="T1" fmla="*/ 689737 h 689737"/>
                              <a:gd name="T2" fmla="*/ 344805 w 344805"/>
                              <a:gd name="T3" fmla="*/ 344856 h 689737"/>
                              <a:gd name="T4" fmla="*/ 344805 w 344805"/>
                              <a:gd name="T5" fmla="*/ 0 h 689737"/>
                              <a:gd name="T6" fmla="*/ 0 w 344805"/>
                              <a:gd name="T7" fmla="*/ 0 h 689737"/>
                              <a:gd name="T8" fmla="*/ 344805 w 344805"/>
                              <a:gd name="T9" fmla="*/ 689737 h 689737"/>
                            </a:gdLst>
                            <a:ahLst/>
                            <a:cxnLst>
                              <a:cxn ang="0">
                                <a:pos x="T0" y="T1"/>
                              </a:cxn>
                              <a:cxn ang="0">
                                <a:pos x="T2" y="T3"/>
                              </a:cxn>
                              <a:cxn ang="0">
                                <a:pos x="T4" y="T5"/>
                              </a:cxn>
                            </a:cxnLst>
                            <a:rect l="T6" t="T7" r="T8" b="T9"/>
                            <a:pathLst>
                              <a:path w="344805" h="689737">
                                <a:moveTo>
                                  <a:pt x="0" y="689737"/>
                                </a:moveTo>
                                <a:cubicBezTo>
                                  <a:pt x="190373" y="689737"/>
                                  <a:pt x="344805" y="535330"/>
                                  <a:pt x="344805" y="344856"/>
                                </a:cubicBezTo>
                                <a:lnTo>
                                  <a:pt x="344805" y="0"/>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Rectangle 5166"/>
                        <wps:cNvSpPr>
                          <a:spLocks noChangeArrowheads="1"/>
                        </wps:cNvSpPr>
                        <wps:spPr bwMode="auto">
                          <a:xfrm>
                            <a:off x="978" y="373"/>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14C9E">
                              <w:r>
                                <w:rPr>
                                  <w:sz w:val="32"/>
                                </w:rPr>
                                <w:t xml:space="preserve"> </w:t>
                              </w:r>
                            </w:p>
                          </w:txbxContent>
                        </wps:txbx>
                        <wps:bodyPr rot="0" vert="horz" wrap="square" lIns="0" tIns="0" rIns="0" bIns="0" anchor="t" anchorCtr="0" upright="1">
                          <a:noAutofit/>
                        </wps:bodyPr>
                      </wps:wsp>
                      <wps:wsp>
                        <wps:cNvPr id="160" name="Rectangle 5167"/>
                        <wps:cNvSpPr>
                          <a:spLocks noChangeArrowheads="1"/>
                        </wps:cNvSpPr>
                        <wps:spPr bwMode="auto">
                          <a:xfrm>
                            <a:off x="28157" y="3970"/>
                            <a:ext cx="1180" cy="5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14C9E">
                              <w:r>
                                <w:rPr>
                                  <w:sz w:val="56"/>
                                </w:rPr>
                                <w:t xml:space="preserve"> </w:t>
                              </w:r>
                            </w:p>
                          </w:txbxContent>
                        </wps:txbx>
                        <wps:bodyPr rot="0" vert="horz" wrap="square" lIns="0" tIns="0" rIns="0" bIns="0" anchor="t" anchorCtr="0" upright="1">
                          <a:noAutofit/>
                        </wps:bodyPr>
                      </wps:wsp>
                      <wps:wsp>
                        <wps:cNvPr id="161" name="Rectangle 5168"/>
                        <wps:cNvSpPr>
                          <a:spLocks noChangeArrowheads="1"/>
                        </wps:cNvSpPr>
                        <wps:spPr bwMode="auto">
                          <a:xfrm>
                            <a:off x="28157" y="10112"/>
                            <a:ext cx="1180" cy="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14C9E">
                              <w:r>
                                <w:rPr>
                                  <w:sz w:val="56"/>
                                </w:rPr>
                                <w:t xml:space="preserve"> </w:t>
                              </w:r>
                            </w:p>
                          </w:txbxContent>
                        </wps:txbx>
                        <wps:bodyPr rot="0" vert="horz" wrap="square" lIns="0" tIns="0" rIns="0" bIns="0" anchor="t" anchorCtr="0" upright="1">
                          <a:noAutofit/>
                        </wps:bodyPr>
                      </wps:wsp>
                      <wps:wsp>
                        <wps:cNvPr id="162" name="Rectangle 5169"/>
                        <wps:cNvSpPr>
                          <a:spLocks noChangeArrowheads="1"/>
                        </wps:cNvSpPr>
                        <wps:spPr bwMode="auto">
                          <a:xfrm>
                            <a:off x="28157" y="16239"/>
                            <a:ext cx="1180" cy="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14C9E">
                              <w:r>
                                <w:rPr>
                                  <w:sz w:val="56"/>
                                </w:rPr>
                                <w:t xml:space="preserve"> </w:t>
                              </w:r>
                            </w:p>
                          </w:txbxContent>
                        </wps:txbx>
                        <wps:bodyPr rot="0" vert="horz" wrap="square" lIns="0" tIns="0" rIns="0" bIns="0" anchor="t" anchorCtr="0" upright="1">
                          <a:noAutofit/>
                        </wps:bodyPr>
                      </wps:wsp>
                      <wps:wsp>
                        <wps:cNvPr id="163" name="Rectangle 5170"/>
                        <wps:cNvSpPr>
                          <a:spLocks noChangeArrowheads="1"/>
                        </wps:cNvSpPr>
                        <wps:spPr bwMode="auto">
                          <a:xfrm>
                            <a:off x="28157" y="22369"/>
                            <a:ext cx="1180" cy="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14C9E">
                              <w:r>
                                <w:rPr>
                                  <w:sz w:val="56"/>
                                </w:rPr>
                                <w:t xml:space="preserve"> </w:t>
                              </w:r>
                            </w:p>
                          </w:txbxContent>
                        </wps:txbx>
                        <wps:bodyPr rot="0" vert="horz" wrap="square" lIns="0" tIns="0" rIns="0" bIns="0" anchor="t" anchorCtr="0" upright="1">
                          <a:noAutofit/>
                        </wps:bodyPr>
                      </wps:wsp>
                      <wps:wsp>
                        <wps:cNvPr id="164" name="Rectangle 5171"/>
                        <wps:cNvSpPr>
                          <a:spLocks noChangeArrowheads="1"/>
                        </wps:cNvSpPr>
                        <wps:spPr bwMode="auto">
                          <a:xfrm>
                            <a:off x="28157" y="28511"/>
                            <a:ext cx="1180" cy="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14C9E">
                              <w:r>
                                <w:rPr>
                                  <w:sz w:val="56"/>
                                </w:rPr>
                                <w:t xml:space="preserve"> </w:t>
                              </w:r>
                            </w:p>
                          </w:txbxContent>
                        </wps:txbx>
                        <wps:bodyPr rot="0" vert="horz" wrap="square" lIns="0" tIns="0" rIns="0" bIns="0" anchor="t" anchorCtr="0" upright="1">
                          <a:noAutofit/>
                        </wps:bodyPr>
                      </wps:wsp>
                      <wps:wsp>
                        <wps:cNvPr id="165" name="Rectangle 5172"/>
                        <wps:cNvSpPr>
                          <a:spLocks noChangeArrowheads="1"/>
                        </wps:cNvSpPr>
                        <wps:spPr bwMode="auto">
                          <a:xfrm>
                            <a:off x="8109" y="35150"/>
                            <a:ext cx="39836" cy="39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Pr="00D9525A" w:rsidRDefault="00AB522A" w:rsidP="00014C9E">
                              <w:pPr>
                                <w:spacing w:line="276" w:lineRule="auto"/>
                                <w:jc w:val="center"/>
                                <w:rPr>
                                  <w:rFonts w:ascii="Lucida Calligraphy" w:hAnsi="Lucida Calligraphy"/>
                                  <w:b/>
                                  <w:bCs/>
                                  <w:sz w:val="32"/>
                                  <w:szCs w:val="24"/>
                                </w:rPr>
                              </w:pPr>
                              <w:r w:rsidRPr="00D9525A">
                                <w:rPr>
                                  <w:rFonts w:ascii="Lucida Calligraphy" w:eastAsia="Lucida Calligraphy" w:hAnsi="Lucida Calligraphy"/>
                                  <w:b/>
                                  <w:bCs/>
                                  <w:sz w:val="72"/>
                                  <w:szCs w:val="24"/>
                                </w:rPr>
                                <w:t>Chapter</w:t>
                              </w:r>
                              <w:r w:rsidRPr="00D9525A">
                                <w:rPr>
                                  <w:rFonts w:ascii="Lucida Calligraphy" w:hAnsi="Lucida Calligraphy"/>
                                  <w:b/>
                                  <w:bCs/>
                                  <w:sz w:val="32"/>
                                  <w:szCs w:val="24"/>
                                </w:rPr>
                                <w:t xml:space="preserve"> </w:t>
                              </w:r>
                              <w:r>
                                <w:rPr>
                                  <w:rFonts w:ascii="Lucida Calligraphy" w:eastAsia="Lucida Calligraphy" w:hAnsi="Lucida Calligraphy"/>
                                  <w:b/>
                                  <w:bCs/>
                                  <w:sz w:val="72"/>
                                  <w:szCs w:val="24"/>
                                </w:rPr>
                                <w:t>Four</w:t>
                              </w:r>
                            </w:p>
                            <w:p w:rsidR="00AB522A" w:rsidRPr="005B5552" w:rsidRDefault="00AB522A" w:rsidP="00014C9E">
                              <w:pPr>
                                <w:pStyle w:val="NoSpacing"/>
                                <w:jc w:val="center"/>
                                <w:rPr>
                                  <w:rFonts w:ascii="Lucida Calligraphy" w:hAnsi="Lucida Calligraphy"/>
                                  <w:b/>
                                  <w:bCs/>
                                  <w:sz w:val="56"/>
                                  <w:szCs w:val="48"/>
                                </w:rPr>
                              </w:pPr>
                              <w:r>
                                <w:rPr>
                                  <w:rFonts w:ascii="Lucida Calligraphy" w:eastAsia="Lucida Calligraphy" w:hAnsi="Lucida Calligraphy"/>
                                  <w:b/>
                                  <w:bCs/>
                                  <w:sz w:val="56"/>
                                  <w:szCs w:val="48"/>
                                </w:rPr>
                                <w:t>Results</w:t>
                              </w:r>
                            </w:p>
                            <w:p w:rsidR="00AB522A" w:rsidRPr="005B5552" w:rsidRDefault="00AB522A" w:rsidP="00014C9E">
                              <w:pPr>
                                <w:pStyle w:val="NoSpacing"/>
                                <w:rPr>
                                  <w:rFonts w:eastAsia="Lucida Calligraphy"/>
                                </w:rPr>
                              </w:pPr>
                            </w:p>
                            <w:p w:rsidR="00AB522A" w:rsidRPr="005B5552" w:rsidRDefault="00AB522A" w:rsidP="00014C9E">
                              <w:pPr>
                                <w:pStyle w:val="NoSpacing"/>
                                <w:rPr>
                                  <w:rFonts w:eastAsia="Lucida Calligraphy"/>
                                </w:rPr>
                              </w:pPr>
                              <w:r w:rsidRPr="005B5552">
                                <w:rPr>
                                  <w:rFonts w:eastAsia="Lucida Calligraphy"/>
                                </w:rPr>
                                <w:t xml:space="preserve"> </w:t>
                              </w:r>
                            </w:p>
                            <w:p w:rsidR="00AB522A" w:rsidRDefault="00AB522A" w:rsidP="00014C9E"/>
                            <w:p w:rsidR="00AB522A" w:rsidRDefault="00AB522A" w:rsidP="00014C9E"/>
                            <w:p w:rsidR="00AB522A" w:rsidRDefault="00AB522A" w:rsidP="00014C9E"/>
                          </w:txbxContent>
                        </wps:txbx>
                        <wps:bodyPr rot="0" vert="horz" wrap="square" lIns="0" tIns="0" rIns="0" bIns="0" anchor="t" anchorCtr="0" upright="1">
                          <a:noAutofit/>
                        </wps:bodyPr>
                      </wps:wsp>
                      <wps:wsp>
                        <wps:cNvPr id="166" name="Rectangle 5173"/>
                        <wps:cNvSpPr>
                          <a:spLocks noChangeArrowheads="1"/>
                        </wps:cNvSpPr>
                        <wps:spPr bwMode="auto">
                          <a:xfrm>
                            <a:off x="35700" y="35160"/>
                            <a:ext cx="1568"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14C9E">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167" name="Rectangle 5174"/>
                        <wps:cNvSpPr>
                          <a:spLocks noChangeArrowheads="1"/>
                        </wps:cNvSpPr>
                        <wps:spPr bwMode="auto">
                          <a:xfrm>
                            <a:off x="24161" y="42432"/>
                            <a:ext cx="10617"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14C9E"/>
                          </w:txbxContent>
                        </wps:txbx>
                        <wps:bodyPr rot="0" vert="horz" wrap="square" lIns="0" tIns="0" rIns="0" bIns="0" anchor="t" anchorCtr="0" upright="1">
                          <a:noAutofit/>
                        </wps:bodyPr>
                      </wps:wsp>
                      <wps:wsp>
                        <wps:cNvPr id="168" name="Rectangle 5175"/>
                        <wps:cNvSpPr>
                          <a:spLocks noChangeArrowheads="1"/>
                        </wps:cNvSpPr>
                        <wps:spPr bwMode="auto">
                          <a:xfrm>
                            <a:off x="32150" y="42432"/>
                            <a:ext cx="1567"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14C9E">
                              <w:r>
                                <w:rPr>
                                  <w:rFonts w:ascii="Lucida Calligraphy" w:eastAsia="Lucida Calligraphy" w:hAnsi="Lucida Calligraphy" w:cs="Lucida Calligraphy"/>
                                  <w:sz w:val="56"/>
                                </w:rPr>
                                <w:t xml:space="preserve"> </w:t>
                              </w:r>
                            </w:p>
                            <w:p w:rsidR="00AB522A" w:rsidRDefault="00AB522A" w:rsidP="00014C9E"/>
                          </w:txbxContent>
                        </wps:txbx>
                        <wps:bodyPr rot="0" vert="horz" wrap="square" lIns="0" tIns="0" rIns="0" bIns="0" anchor="t" anchorCtr="0" upright="1">
                          <a:noAutofit/>
                        </wps:bodyPr>
                      </wps:wsp>
                      <wps:wsp>
                        <wps:cNvPr id="169" name="Rectangle 5176"/>
                        <wps:cNvSpPr>
                          <a:spLocks noChangeArrowheads="1"/>
                        </wps:cNvSpPr>
                        <wps:spPr bwMode="auto">
                          <a:xfrm>
                            <a:off x="21068" y="49686"/>
                            <a:ext cx="18867"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14C9E"/>
                            <w:p w:rsidR="00AB522A" w:rsidRDefault="00AB522A" w:rsidP="00014C9E"/>
                            <w:p w:rsidR="00AB522A" w:rsidRDefault="00AB522A" w:rsidP="00014C9E"/>
                            <w:p w:rsidR="00AB522A" w:rsidRDefault="00AB522A" w:rsidP="00014C9E"/>
                            <w:p w:rsidR="00AB522A" w:rsidRDefault="00AB522A" w:rsidP="00014C9E"/>
                            <w:p w:rsidR="00AB522A" w:rsidRDefault="00AB522A" w:rsidP="00014C9E"/>
                          </w:txbxContent>
                        </wps:txbx>
                        <wps:bodyPr rot="0" vert="horz" wrap="square" lIns="0" tIns="0" rIns="0" bIns="0" anchor="t" anchorCtr="0" upright="1">
                          <a:noAutofit/>
                        </wps:bodyPr>
                      </wps:wsp>
                      <wps:wsp>
                        <wps:cNvPr id="170" name="Rectangle 5177"/>
                        <wps:cNvSpPr>
                          <a:spLocks noChangeArrowheads="1"/>
                        </wps:cNvSpPr>
                        <wps:spPr bwMode="auto">
                          <a:xfrm>
                            <a:off x="35259" y="49686"/>
                            <a:ext cx="1567"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14C9E">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171" name="Rectangle 5178"/>
                        <wps:cNvSpPr>
                          <a:spLocks noChangeArrowheads="1"/>
                        </wps:cNvSpPr>
                        <wps:spPr bwMode="auto">
                          <a:xfrm>
                            <a:off x="25807" y="56955"/>
                            <a:ext cx="1568"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14C9E">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172" name="Rectangle 5180"/>
                        <wps:cNvSpPr>
                          <a:spLocks noChangeArrowheads="1"/>
                        </wps:cNvSpPr>
                        <wps:spPr bwMode="auto">
                          <a:xfrm>
                            <a:off x="29071" y="56955"/>
                            <a:ext cx="1932"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14C9E"/>
                          </w:txbxContent>
                        </wps:txbx>
                        <wps:bodyPr rot="0" vert="horz" wrap="square" lIns="0" tIns="0" rIns="0" bIns="0" anchor="t" anchorCtr="0" upright="1">
                          <a:noAutofit/>
                        </wps:bodyPr>
                      </wps:wsp>
                      <wps:wsp>
                        <wps:cNvPr id="173" name="Rectangle 5181"/>
                        <wps:cNvSpPr>
                          <a:spLocks noChangeArrowheads="1"/>
                        </wps:cNvSpPr>
                        <wps:spPr bwMode="auto">
                          <a:xfrm>
                            <a:off x="30519" y="56955"/>
                            <a:ext cx="1568"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14C9E">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174" name="Rectangle 5182"/>
                        <wps:cNvSpPr>
                          <a:spLocks noChangeArrowheads="1"/>
                        </wps:cNvSpPr>
                        <wps:spPr bwMode="auto">
                          <a:xfrm>
                            <a:off x="18309" y="64213"/>
                            <a:ext cx="26183"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14C9E"/>
                          </w:txbxContent>
                        </wps:txbx>
                        <wps:bodyPr rot="0" vert="horz" wrap="square" lIns="0" tIns="0" rIns="0" bIns="0" anchor="t" anchorCtr="0" upright="1">
                          <a:noAutofit/>
                        </wps:bodyPr>
                      </wps:wsp>
                      <wps:wsp>
                        <wps:cNvPr id="175" name="Rectangle 5183"/>
                        <wps:cNvSpPr>
                          <a:spLocks noChangeArrowheads="1"/>
                        </wps:cNvSpPr>
                        <wps:spPr bwMode="auto">
                          <a:xfrm>
                            <a:off x="38002" y="64213"/>
                            <a:ext cx="1568"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14C9E">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176" name="Rectangle 5184"/>
                        <wps:cNvSpPr>
                          <a:spLocks noChangeArrowheads="1"/>
                        </wps:cNvSpPr>
                        <wps:spPr bwMode="auto">
                          <a:xfrm>
                            <a:off x="978" y="70871"/>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14C9E">
                              <w:r>
                                <w:rPr>
                                  <w:sz w:val="32"/>
                                </w:rPr>
                                <w:t xml:space="preserve"> </w:t>
                              </w:r>
                            </w:p>
                          </w:txbxContent>
                        </wps:txbx>
                        <wps:bodyPr rot="0" vert="horz" wrap="square" lIns="0" tIns="0" rIns="0" bIns="0" anchor="t" anchorCtr="0" upright="1">
                          <a:noAutofit/>
                        </wps:bodyPr>
                      </wps:wsp>
                      <wps:wsp>
                        <wps:cNvPr id="177" name="Rectangle 5185"/>
                        <wps:cNvSpPr>
                          <a:spLocks noChangeArrowheads="1"/>
                        </wps:cNvSpPr>
                        <wps:spPr bwMode="auto">
                          <a:xfrm>
                            <a:off x="978" y="74376"/>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14C9E">
                              <w:r>
                                <w:rPr>
                                  <w:sz w:val="32"/>
                                </w:rPr>
                                <w:t xml:space="preserve"> </w:t>
                              </w:r>
                            </w:p>
                          </w:txbxContent>
                        </wps:txbx>
                        <wps:bodyPr rot="0" vert="horz" wrap="square" lIns="0" tIns="0" rIns="0" bIns="0" anchor="t" anchorCtr="0" upright="1">
                          <a:noAutofit/>
                        </wps:bodyPr>
                      </wps:wsp>
                      <wps:wsp>
                        <wps:cNvPr id="178" name="Rectangle 5186"/>
                        <wps:cNvSpPr>
                          <a:spLocks noChangeArrowheads="1"/>
                        </wps:cNvSpPr>
                        <wps:spPr bwMode="auto">
                          <a:xfrm>
                            <a:off x="978" y="77881"/>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14C9E">
                              <w:r>
                                <w:rPr>
                                  <w:sz w:val="32"/>
                                </w:rPr>
                                <w:t xml:space="preserve"> </w:t>
                              </w:r>
                            </w:p>
                          </w:txbxContent>
                        </wps:txbx>
                        <wps:bodyPr rot="0" vert="horz" wrap="square" lIns="0" tIns="0" rIns="0" bIns="0" anchor="t" anchorCtr="0" upright="1">
                          <a:noAutofit/>
                        </wps:bodyPr>
                      </wps:wsp>
                      <wps:wsp>
                        <wps:cNvPr id="179" name="Rectangle 5187"/>
                        <wps:cNvSpPr>
                          <a:spLocks noChangeArrowheads="1"/>
                        </wps:cNvSpPr>
                        <wps:spPr bwMode="auto">
                          <a:xfrm>
                            <a:off x="978" y="81386"/>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14C9E">
                              <w:r>
                                <w:rPr>
                                  <w:sz w:val="32"/>
                                </w:rPr>
                                <w:t xml:space="preserve"> </w:t>
                              </w:r>
                            </w:p>
                          </w:txbxContent>
                        </wps:txbx>
                        <wps:bodyPr rot="0" vert="horz" wrap="square" lIns="0" tIns="0" rIns="0" bIns="0" anchor="t" anchorCtr="0" upright="1">
                          <a:noAutofit/>
                        </wps:bodyPr>
                      </wps:wsp>
                      <wps:wsp>
                        <wps:cNvPr id="180" name="Rectangle 5188"/>
                        <wps:cNvSpPr>
                          <a:spLocks noChangeArrowheads="1"/>
                        </wps:cNvSpPr>
                        <wps:spPr bwMode="auto">
                          <a:xfrm>
                            <a:off x="978" y="84894"/>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14C9E">
                              <w:r>
                                <w:rPr>
                                  <w:sz w:val="32"/>
                                </w:rPr>
                                <w:t xml:space="preserve"> </w:t>
                              </w:r>
                            </w:p>
                          </w:txbxContent>
                        </wps:txbx>
                        <wps:bodyPr rot="0" vert="horz" wrap="square" lIns="0" tIns="0" rIns="0" bIns="0" anchor="t" anchorCtr="0" upright="1">
                          <a:noAutofit/>
                        </wps:bodyPr>
                      </wps:wsp>
                    </wpg:wgp>
                  </a:graphicData>
                </a:graphic>
              </wp:inline>
            </w:drawing>
          </mc:Choice>
          <mc:Fallback>
            <w:pict>
              <v:group id="_x0000_s1133" style="width:436.5pt;height:583.8pt;mso-position-horizontal-relative:char;mso-position-vertical-relative:line" coordsize="56128,90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">
                <v:shape id="Picture 5156" o:spid="_x0000_s1134" type="#_x0000_t75" style="position:absolute;width:56128;height:90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ajzzBAAAA3AAAAA8AAABkcnMvZG93bnJldi54bWxET0uLwjAQvi/4H8II3jRVRN1qFB8Iiiis&#10;62VvQzO2xWZSmqjVX28EYW/z8T1nMqtNIW5Uudyygm4nAkGcWJ1zquD0u26PQDiPrLGwTAoe5GA2&#10;bXxNMNb2zj90O/pUhBB2MSrIvC9jKV2SkUHXsSVx4M62MugDrFKpK7yHcFPIXhQNpMGcQ0OGJS0z&#10;Si7Hq1FwOD1y/fekIV92Na+2C/fcbxOlWs16Pgbhqfb/4o97o8P8/je8nwkXyO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ajzzBAAAA3AAAAA8AAAAAAAAAAAAAAAAAnwIA&#10;AGRycy9kb3ducmV2LnhtbFBLBQYAAAAABAAEAPcAAACNAwAAAAA=&#10;">
                  <v:imagedata r:id="rId31" o:title=""/>
                </v:shape>
                <v:shape id="Picture 493208" o:spid="_x0000_s1135" type="#_x0000_t75" style="position:absolute;left:3916;top:233;width:51755;height:89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C8rfDAAAA3AAAAA8AAABkcnMvZG93bnJldi54bWxEj81uwkAMhO+VeIeVkXorG5CKUGBBqKL8&#10;nvh5ADfrJlGz3jS7hPD2+IDEzdaMZz7PFp2rVEtNKD0bGA4SUMSZtyXnBi7n748JqBCRLVaeycCd&#10;AizmvbcZptbf+EjtKeZKQjikaKCIsU61DllBDsPA18Si/frGYZS1ybVt8CbhrtKjJBlrhyVLQ4E1&#10;fRWU/Z2uzsB+5bLLZuJ2+qDX/23ys1/GDo1573fLKahIXXyZn9dbK/ifgi/PyAR6/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0Lyt8MAAADcAAAADwAAAAAAAAAAAAAAAACf&#10;AgAAZHJzL2Rvd25yZXYueG1sUEsFBgAAAAAEAAQA9wAAAI8DAAAAAA==&#10;">
                  <v:imagedata r:id="rId56" o:title=""/>
                </v:shape>
                <v:shape id="Picture 493209" o:spid="_x0000_s1136" type="#_x0000_t75" style="position:absolute;left:3916;top:233;width:51755;height:89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OVyy/AAAA3AAAAA8AAABkcnMvZG93bnJldi54bWxET8uqwjAQ3Qv+QxjBnaYKXqQaRcSrXl35&#10;+ICxGdtiM+ltYq1/bwTB3RzOc6bzxhSipsrllhUM+hEI4sTqnFMF59NvbwzCeWSNhWVS8CQH81m7&#10;NcVY2wcfqD76VIQQdjEqyLwvYyldkpFB17clceCutjLoA6xSqSt8hHBTyGEU/UiDOYeGDEtaZpTc&#10;jnejYLcyyXkzNn9yL9f/dXTZLXyDSnU7zWICwlPjv+KPe6vD/NEA3s+EC+Ts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DlcsvwAAANwAAAAPAAAAAAAAAAAAAAAAAJ8CAABk&#10;cnMvZG93bnJldi54bWxQSwUGAAAAAAQABAD3AAAAiwMAAAAA&#10;">
                  <v:imagedata r:id="rId56" o:title=""/>
                </v:shape>
                <v:shape id="Picture 493210" o:spid="_x0000_s1137" type="#_x0000_t75" style="position:absolute;left:421;top:3698;width:13869;height:85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q567CAAAA3AAAAA8AAABkcnMvZG93bnJldi54bWxET91qwjAUvh/4DuEI3s3U4sbojCIFRRwM&#10;lu0BDs2x7daclCRq7dObwWB35+P7PavNYDtxIR9axwoW8wwEceVMy7WCr8/d4wuIEJENdo5JwY0C&#10;bNaThxUWxl35gy461iKFcChQQRNjX0gZqoYshrnriRN3ct5iTNDX0ni8pnDbyTzLnqXFllNDgz2V&#10;DVU/+mwVyNv7Mvg3XeYjn/TxW4/lvhuVmk2H7SuISEP8F/+5DybNf8rh95l0gV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aueuwgAAANwAAAAPAAAAAAAAAAAAAAAAAJ8C&#10;AABkcnMvZG93bnJldi54bWxQSwUGAAAAAAQABAD3AAAAjgMAAAAA&#10;">
                  <v:imagedata r:id="rId57" o:title=""/>
                </v:shape>
                <v:shape id="Picture 493211" o:spid="_x0000_s1138" type="#_x0000_t75" style="position:absolute;left:421;top:3698;width:13869;height:85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mQjXCAAAA3AAAAA8AAABkcnMvZG93bnJldi54bWxET91qwjAUvh/4DuEI3s10uol0RpGCQxwM&#10;jD7AoTm23ZqTkmRa+/TLYLC78/H9ntWmt624kg+NYwVP0wwEcelMw5WC82n3uAQRIrLB1jEpuFOA&#10;zXr0sMLcuBsf6apjJVIIhxwV1DF2uZShrMlimLqOOHEX5y3GBH0ljcdbCretnGXZQlpsODXU2FFR&#10;U/mlv60Cef94Dv5dF7OBL/rwqYfirR2Umoz77SuISH38F/+59ybNf5nD7zPpAr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JkI1wgAAANwAAAAPAAAAAAAAAAAAAAAAAJ8C&#10;AABkcnMvZG93bnJldi54bWxQSwUGAAAAAAQABAD3AAAAjgMAAAAA&#10;">
                  <v:imagedata r:id="rId57" o:title=""/>
                </v:shape>
                <v:shape id="Shape 5161" o:spid="_x0000_s1139" style="position:absolute;left:474;top:281;width:55182;height:89224;visibility:visible;mso-wrap-style:square;v-text-anchor:top" coordsize="5518150,892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J9MIA&#10;AADcAAAADwAAAGRycy9kb3ducmV2LnhtbERPTWvCQBC9F/wPyxR6q5uEWkp0lSpYIhSkKuJxyI5J&#10;MDsTsqum/75bKPQ2j/c5s8XgWnWj3jfCBtJxAoq4FNtwZeCwXz+/gfIB2WIrTAa+ycNiPnqYYW7l&#10;zl9024VKxRD2ORqoQ+hyrX1Zk0M/lo44cmfpHYYI+0rbHu8x3LU6S5JX7bDh2FBjR6uaysvu6gyc&#10;pNjKskg/0+2hOK5kk32gy4x5ehzep6ACDeFf/OcubJw/eYHfZ+IFe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En0wgAAANwAAAAPAAAAAAAAAAAAAAAAAJgCAABkcnMvZG93&#10;bnJldi54bWxQSwUGAAAAAAQABAD1AAAAhwMAAAAA&#10;" path="m689737,8232648r,-7887716c689737,154432,844169,,1034669,l5173219,v190500,,344931,154432,344931,344932c5518150,535305,5363719,689737,5173219,689737r-344806,l4828413,8577504v,190474,-154432,344881,-344932,344881l344932,8922385c154432,8922385,,8767978,,8577504,,8387080,154432,8232648,344932,8232648r344805,xe" filled="f" strokecolor="#4a7ebb">
                  <v:path arrowok="t" o:connecttype="custom" o:connectlocs="6897,82327;6897,3449;10347,0;51733,0;55182,3449;51733,6897;48285,6897;48285,85775;44835,89224;3449,89224;0,85775;3449,82327;6897,82327" o:connectangles="0,0,0,0,0,0,0,0,0,0,0,0,0" textboxrect="0,0,5518150,8922385"/>
                </v:shape>
                <v:shape id="Shape 5162" o:spid="_x0000_s1140" style="position:absolute;left:9097;top:281;width:5173;height:6898;visibility:visible;mso-wrap-style:square;v-text-anchor:top" coordsize="517398,68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XEMMA&#10;AADcAAAADwAAAGRycy9kb3ducmV2LnhtbERPTWvCQBC9C/0PyxR6000tkRBdpRSKPfRijKC3MTsm&#10;0exsyG40/fddQfA2j/c5i9VgGnGlztWWFbxPIhDEhdU1lwry7fc4AeE8ssbGMin4Iwer5ctogam2&#10;N97QNfOlCCHsUlRQed+mUrqiIoNuYlviwJ1sZ9AH2JVSd3gL4aaR0yiaSYM1h4YKW/qqqLhkvVFw&#10;POkN5kmcfZz3eb1b06Hvf2Ol3l6HzzkIT4N/ih/uHx3mxzHcnwkX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fXEMMAAADcAAAADwAAAAAAAAAAAAAAAACYAgAAZHJzL2Rv&#10;d25yZXYueG1sUEsFBgAAAAAEAAQA9QAAAIgDAAAAAA==&#10;" path="m172466,c362966,,517398,154432,517398,344932v,190373,-154432,344805,-344932,344805c77216,689737,,612521,,517271,,422148,77216,344932,172466,344932r344932,e" filled="f" strokecolor="#4a7ebb">
                  <v:path arrowok="t" o:connecttype="custom" o:connectlocs="1724,0;5173,3450;1724,6898;0,5173;1724,3450;5173,3450" o:connectangles="0,0,0,0,0,0" textboxrect="0,0,517398,689737"/>
                </v:shape>
                <v:shape id="Shape 5163" o:spid="_x0000_s1141" style="position:absolute;left:10821;top:7179;width:37938;height:0;visibility:visible;mso-wrap-style:square;v-text-anchor:top" coordsize="3793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44cQA&#10;AADcAAAADwAAAGRycy9kb3ducmV2LnhtbERPS2vCQBC+F/wPywi91Y2BhhJdRYN9HHqocQ96G7Jj&#10;EszOhuxW03/fLRS8zcf3nOV6tJ240uBbxwrmswQEceVMy7UCfXh9egHhA7LBzjEp+CEP69XkYYm5&#10;cTfe07UMtYgh7HNU0ITQ51L6qiGLfuZ64sid3WAxRDjU0gx4i+G2k2mSZNJiy7GhwZ6KhqpL+W0V&#10;XKp59lbor5P83KXb4+Zd9/qolXqcjpsFiEBjuIv/3R8mzn/O4O+ZeIF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0uOHEAAAA3AAAAA8AAAAAAAAAAAAAAAAAmAIAAGRycy9k&#10;b3ducmV2LnhtbFBLBQYAAAAABAAEAPUAAACJAwAAAAA=&#10;" path="m3793744,l,e" filled="f" strokecolor="#4a7ebb">
                  <v:path arrowok="t" o:connecttype="custom" o:connectlocs="37938,0;0,0" o:connectangles="0,0" textboxrect="0,0,3793744,0"/>
                </v:shape>
                <v:shape id="Shape 5164" o:spid="_x0000_s1142" style="position:absolute;left:3924;top:82608;width:3448;height:3448;visibility:visible;mso-wrap-style:square;v-text-anchor:top" coordsize="344805,344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9ssEA&#10;AADcAAAADwAAAGRycy9kb3ducmV2LnhtbERPTWuDQBC9B/oflin0FtcUmgTjJqSCYHurSe9Td6K2&#10;7qy4m6j/vlso5DaP9znpYTKduNHgWssKVlEMgriyuuVawfmUL7cgnEfW2FkmBTM5OOwfFikm2o78&#10;QbfS1yKEsEtQQeN9n0jpqoYMusj2xIG72MGgD3CopR5wDOGmk89xvJYGWw4NDfaUNVT9lFej4JXn&#10;VtvPt0ri9xfn1+I9m8u1Uk+P03EHwtPk7+J/d6HD/JcN/D0TL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a/bLBAAAA3AAAAA8AAAAAAAAAAAAAAAAAmAIAAGRycy9kb3du&#10;cmV2LnhtbFBLBQYAAAAABAAEAPUAAACGAwAAAAA=&#10;" path="m,c95250,,172339,77216,172339,172466,172339,267589,95250,344856,,344856r344805,e" filled="f" strokecolor="#4a7ebb">
                  <v:path arrowok="t" o:connecttype="custom" o:connectlocs="0,0;1723,1724;0,3448;3448,3448" o:connectangles="0,0,0,0" textboxrect="0,0,344805,344856"/>
                </v:shape>
                <v:shape id="Shape 5165" o:spid="_x0000_s1143" style="position:absolute;left:3924;top:82608;width:3448;height:6897;visibility:visible;mso-wrap-style:square;v-text-anchor:top" coordsize="344805,68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bFMMA&#10;AADcAAAADwAAAGRycy9kb3ducmV2LnhtbESPQWsCMRCF70L/QxjBm2ZdUGRrFBELpfSi9gcMm2my&#10;3c1k2aS6/ffOoeBthvfmvW+2+zF06kZDaiIbWC4KUMR1tA07A1/Xt/kGVMrIFrvIZOCPEux3L5Mt&#10;Vjbe+Uy3S3ZKQjhVaMDn3Fdap9pTwLSIPbFo33EImGUdnLYD3iU8dLosirUO2LA0eOzp6KluL7/B&#10;wOePDXwNx5UrD21bfriTP42tMbPpeHgFlWnMT/P/9bsV/JXQyjMygd4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BbFMMAAADcAAAADwAAAAAAAAAAAAAAAACYAgAAZHJzL2Rv&#10;d25yZXYueG1sUEsFBgAAAAAEAAQA9QAAAIgDAAAAAA==&#10;" path="m,689737v190373,,344805,-154407,344805,-344881l344805,e" filled="f" strokecolor="#4a7ebb">
                  <v:path arrowok="t" o:connecttype="custom" o:connectlocs="0,6897;3448,3448;3448,0" o:connectangles="0,0,0" textboxrect="0,0,344805,689737"/>
                </v:shape>
                <v:rect id="Rectangle 5166" o:spid="_x0000_s1144" style="position:absolute;left:978;top:373;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19524C" w:rsidRDefault="0019524C" w:rsidP="00014C9E">
                        <w:r>
                          <w:rPr>
                            <w:sz w:val="32"/>
                          </w:rPr>
                          <w:t xml:space="preserve"> </w:t>
                        </w:r>
                      </w:p>
                    </w:txbxContent>
                  </v:textbox>
                </v:rect>
                <v:rect id="Rectangle 5167" o:spid="_x0000_s1145" style="position:absolute;left:28157;top:3970;width:1180;height:5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19524C" w:rsidRDefault="0019524C" w:rsidP="00014C9E">
                        <w:r>
                          <w:rPr>
                            <w:sz w:val="56"/>
                          </w:rPr>
                          <w:t xml:space="preserve"> </w:t>
                        </w:r>
                      </w:p>
                    </w:txbxContent>
                  </v:textbox>
                </v:rect>
                <v:rect id="Rectangle 5168" o:spid="_x0000_s1146" style="position:absolute;left:28157;top:10112;width:1180;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19524C" w:rsidRDefault="0019524C" w:rsidP="00014C9E">
                        <w:r>
                          <w:rPr>
                            <w:sz w:val="56"/>
                          </w:rPr>
                          <w:t xml:space="preserve"> </w:t>
                        </w:r>
                      </w:p>
                    </w:txbxContent>
                  </v:textbox>
                </v:rect>
                <v:rect id="Rectangle 5169" o:spid="_x0000_s1147" style="position:absolute;left:28157;top:16239;width:1180;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19524C" w:rsidRDefault="0019524C" w:rsidP="00014C9E">
                        <w:r>
                          <w:rPr>
                            <w:sz w:val="56"/>
                          </w:rPr>
                          <w:t xml:space="preserve"> </w:t>
                        </w:r>
                      </w:p>
                    </w:txbxContent>
                  </v:textbox>
                </v:rect>
                <v:rect id="Rectangle 5170" o:spid="_x0000_s1148" style="position:absolute;left:28157;top:22369;width:1180;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rsidR="0019524C" w:rsidRDefault="0019524C" w:rsidP="00014C9E">
                        <w:r>
                          <w:rPr>
                            <w:sz w:val="56"/>
                          </w:rPr>
                          <w:t xml:space="preserve"> </w:t>
                        </w:r>
                      </w:p>
                    </w:txbxContent>
                  </v:textbox>
                </v:rect>
                <v:rect id="Rectangle 5171" o:spid="_x0000_s1149" style="position:absolute;left:28157;top:28511;width:1180;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rsidR="0019524C" w:rsidRDefault="0019524C" w:rsidP="00014C9E">
                        <w:r>
                          <w:rPr>
                            <w:sz w:val="56"/>
                          </w:rPr>
                          <w:t xml:space="preserve"> </w:t>
                        </w:r>
                      </w:p>
                    </w:txbxContent>
                  </v:textbox>
                </v:rect>
                <v:rect id="Rectangle 5172" o:spid="_x0000_s1150" style="position:absolute;left:8109;top:35150;width:39836;height:39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qcsIA&#10;AADcAAAADwAAAGRycy9kb3ducmV2LnhtbERPTYvCMBC9L+x/CLPgbU1XU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6pywgAAANwAAAAPAAAAAAAAAAAAAAAAAJgCAABkcnMvZG93&#10;bnJldi54bWxQSwUGAAAAAAQABAD1AAAAhwMAAAAA&#10;" filled="f" stroked="f">
                  <v:textbox inset="0,0,0,0">
                    <w:txbxContent>
                      <w:p w:rsidR="0019524C" w:rsidRPr="00D9525A" w:rsidRDefault="0019524C" w:rsidP="00014C9E">
                        <w:pPr>
                          <w:spacing w:line="276" w:lineRule="auto"/>
                          <w:jc w:val="center"/>
                          <w:rPr>
                            <w:rFonts w:ascii="Lucida Calligraphy" w:hAnsi="Lucida Calligraphy"/>
                            <w:b/>
                            <w:bCs/>
                            <w:sz w:val="32"/>
                            <w:szCs w:val="24"/>
                          </w:rPr>
                        </w:pPr>
                        <w:r w:rsidRPr="00D9525A">
                          <w:rPr>
                            <w:rFonts w:ascii="Lucida Calligraphy" w:eastAsia="Lucida Calligraphy" w:hAnsi="Lucida Calligraphy"/>
                            <w:b/>
                            <w:bCs/>
                            <w:sz w:val="72"/>
                            <w:szCs w:val="24"/>
                          </w:rPr>
                          <w:t>Chapter</w:t>
                        </w:r>
                        <w:r w:rsidRPr="00D9525A">
                          <w:rPr>
                            <w:rFonts w:ascii="Lucida Calligraphy" w:hAnsi="Lucida Calligraphy"/>
                            <w:b/>
                            <w:bCs/>
                            <w:sz w:val="32"/>
                            <w:szCs w:val="24"/>
                          </w:rPr>
                          <w:t xml:space="preserve"> </w:t>
                        </w:r>
                        <w:r>
                          <w:rPr>
                            <w:rFonts w:ascii="Lucida Calligraphy" w:eastAsia="Lucida Calligraphy" w:hAnsi="Lucida Calligraphy"/>
                            <w:b/>
                            <w:bCs/>
                            <w:sz w:val="72"/>
                            <w:szCs w:val="24"/>
                          </w:rPr>
                          <w:t>Four</w:t>
                        </w:r>
                      </w:p>
                      <w:p w:rsidR="0019524C" w:rsidRPr="005B5552" w:rsidRDefault="0019524C" w:rsidP="00014C9E">
                        <w:pPr>
                          <w:pStyle w:val="NoSpacing"/>
                          <w:jc w:val="center"/>
                          <w:rPr>
                            <w:rFonts w:ascii="Lucida Calligraphy" w:hAnsi="Lucida Calligraphy"/>
                            <w:b/>
                            <w:bCs/>
                            <w:sz w:val="56"/>
                            <w:szCs w:val="48"/>
                          </w:rPr>
                        </w:pPr>
                        <w:r>
                          <w:rPr>
                            <w:rFonts w:ascii="Lucida Calligraphy" w:eastAsia="Lucida Calligraphy" w:hAnsi="Lucida Calligraphy"/>
                            <w:b/>
                            <w:bCs/>
                            <w:sz w:val="56"/>
                            <w:szCs w:val="48"/>
                          </w:rPr>
                          <w:t>Results</w:t>
                        </w:r>
                      </w:p>
                      <w:p w:rsidR="0019524C" w:rsidRPr="005B5552" w:rsidRDefault="0019524C" w:rsidP="00014C9E">
                        <w:pPr>
                          <w:pStyle w:val="NoSpacing"/>
                          <w:rPr>
                            <w:rFonts w:eastAsia="Lucida Calligraphy"/>
                          </w:rPr>
                        </w:pPr>
                      </w:p>
                      <w:p w:rsidR="0019524C" w:rsidRPr="005B5552" w:rsidRDefault="0019524C" w:rsidP="00014C9E">
                        <w:pPr>
                          <w:pStyle w:val="NoSpacing"/>
                          <w:rPr>
                            <w:rFonts w:eastAsia="Lucida Calligraphy"/>
                          </w:rPr>
                        </w:pPr>
                        <w:r w:rsidRPr="005B5552">
                          <w:rPr>
                            <w:rFonts w:eastAsia="Lucida Calligraphy"/>
                          </w:rPr>
                          <w:t xml:space="preserve"> </w:t>
                        </w:r>
                      </w:p>
                      <w:p w:rsidR="0019524C" w:rsidRDefault="0019524C" w:rsidP="00014C9E"/>
                      <w:p w:rsidR="0019524C" w:rsidRDefault="0019524C" w:rsidP="00014C9E"/>
                      <w:p w:rsidR="0019524C" w:rsidRDefault="0019524C" w:rsidP="00014C9E"/>
                    </w:txbxContent>
                  </v:textbox>
                </v:rect>
                <v:rect id="Rectangle 5173" o:spid="_x0000_s1151" style="position:absolute;left:35700;top:35160;width:1568;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0BcIA&#10;AADcAAAADwAAAGRycy9kb3ducmV2LnhtbERPS4vCMBC+L/gfwgje1lQPRatRxAd69LGgexua2bbY&#10;TEoTbfXXG0HY23x8z5nOW1OKO9WusKxg0I9AEKdWF5wp+DltvkcgnEfWWFomBQ9yMJ91vqaYaNvw&#10;ge5Hn4kQwi5BBbn3VSKlS3My6Pq2Ig7cn60N+gDrTOoamxBuSjmMolgaLDg05FjRMqf0erwZBdtR&#10;tbjs7LPJyvXv9rw/j1ensVeq120XExCeWv8v/rh3OsyPY3g/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QFwgAAANwAAAAPAAAAAAAAAAAAAAAAAJgCAABkcnMvZG93&#10;bnJldi54bWxQSwUGAAAAAAQABAD1AAAAhwMAAAAA&#10;" filled="f" stroked="f">
                  <v:textbox inset="0,0,0,0">
                    <w:txbxContent>
                      <w:p w:rsidR="0019524C" w:rsidRDefault="0019524C" w:rsidP="00014C9E">
                        <w:r>
                          <w:rPr>
                            <w:rFonts w:ascii="Lucida Calligraphy" w:eastAsia="Lucida Calligraphy" w:hAnsi="Lucida Calligraphy" w:cs="Lucida Calligraphy"/>
                            <w:sz w:val="56"/>
                          </w:rPr>
                          <w:t xml:space="preserve"> </w:t>
                        </w:r>
                      </w:p>
                    </w:txbxContent>
                  </v:textbox>
                </v:rect>
                <v:rect id="Rectangle 5174" o:spid="_x0000_s1152" style="position:absolute;left:24161;top:42432;width:1061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RnsMA&#10;AADcAAAADwAAAGRycy9kb3ducmV2LnhtbERPTWvCQBC9F/wPywi9NRt7iJq6imhFj60KaW9DdpoE&#10;s7Mhuyapv75bELzN433OYjWYWnTUusqygkkUgyDOra64UHA+7V5mIJxH1lhbJgW/5GC1HD0tMNW2&#10;50/qjr4QIYRdigpK75tUSpeXZNBFtiEO3I9tDfoA20LqFvsQbmr5GseJNFhxaCixoU1J+eV4NQr2&#10;s2b9dbC3vqjfv/fZRzbfnuZeqefxsH4D4WnwD/HdfdBhfjKF/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RnsMAAADcAAAADwAAAAAAAAAAAAAAAACYAgAAZHJzL2Rv&#10;d25yZXYueG1sUEsFBgAAAAAEAAQA9QAAAIgDAAAAAA==&#10;" filled="f" stroked="f">
                  <v:textbox inset="0,0,0,0">
                    <w:txbxContent>
                      <w:p w:rsidR="0019524C" w:rsidRDefault="0019524C" w:rsidP="00014C9E"/>
                    </w:txbxContent>
                  </v:textbox>
                </v:rect>
                <v:rect id="Rectangle 5175" o:spid="_x0000_s1153" style="position:absolute;left:32150;top:42432;width:156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rsidR="0019524C" w:rsidRDefault="0019524C" w:rsidP="00014C9E">
                        <w:r>
                          <w:rPr>
                            <w:rFonts w:ascii="Lucida Calligraphy" w:eastAsia="Lucida Calligraphy" w:hAnsi="Lucida Calligraphy" w:cs="Lucida Calligraphy"/>
                            <w:sz w:val="56"/>
                          </w:rPr>
                          <w:t xml:space="preserve"> </w:t>
                        </w:r>
                      </w:p>
                      <w:p w:rsidR="0019524C" w:rsidRDefault="0019524C" w:rsidP="00014C9E"/>
                    </w:txbxContent>
                  </v:textbox>
                </v:rect>
                <v:rect id="Rectangle 5176" o:spid="_x0000_s1154" style="position:absolute;left:21068;top:49686;width:1886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gd8MA&#10;AADcAAAADwAAAGRycy9kb3ducmV2LnhtbERPTWvCQBC9F/wPywjemo09SBKzimjFHFstaG9DdpoE&#10;s7Mhu5rYX98tFHqbx/ucfD2aVtypd41lBfMoBkFcWt1wpeDjtH9OQDiPrLG1TAoe5GC9mjzlmGk7&#10;8Dvdj74SIYRdhgpq77tMSlfWZNBFtiMO3JftDfoA+0rqHocQblr5EscLabDh0FBjR9uayuvxZhQc&#10;km5zKez3ULWvn4fz2zndnVKv1Gw6bpYgPI3+X/znLnSYv0j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6gd8MAAADcAAAADwAAAAAAAAAAAAAAAACYAgAAZHJzL2Rv&#10;d25yZXYueG1sUEsFBgAAAAAEAAQA9QAAAIgDAAAAAA==&#10;" filled="f" stroked="f">
                  <v:textbox inset="0,0,0,0">
                    <w:txbxContent>
                      <w:p w:rsidR="0019524C" w:rsidRDefault="0019524C" w:rsidP="00014C9E"/>
                      <w:p w:rsidR="0019524C" w:rsidRDefault="0019524C" w:rsidP="00014C9E"/>
                      <w:p w:rsidR="0019524C" w:rsidRDefault="0019524C" w:rsidP="00014C9E"/>
                      <w:p w:rsidR="0019524C" w:rsidRDefault="0019524C" w:rsidP="00014C9E"/>
                      <w:p w:rsidR="0019524C" w:rsidRDefault="0019524C" w:rsidP="00014C9E"/>
                      <w:p w:rsidR="0019524C" w:rsidRDefault="0019524C" w:rsidP="00014C9E"/>
                    </w:txbxContent>
                  </v:textbox>
                </v:rect>
                <v:rect id="Rectangle 5177" o:spid="_x0000_s1155" style="position:absolute;left:35259;top:49686;width:156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fN8YA&#10;AADcAAAADwAAAGRycy9kb3ducmV2LnhtbESPQW/CMAyF75P4D5GRdhspHDYoTRGCTXAcMIlxsxqv&#10;rdY4VZPRbr9+PiBxs/We3/ucrQbXqCt1ofZsYDpJQBEX3tZcGvg4vT3NQYWIbLHxTAZ+KcAqHz1k&#10;mFrf84Gux1gqCeGQooEqxjbVOhQVOQwT3xKL9uU7h1HWrtS2w17CXaNnSfKsHdYsDRW2tKmo+D7+&#10;OAO7ebv+3Pu/vmxeL7vz+3mxPS2iMY/jYb0EFWmId/Ptem8F/0X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2fN8YAAADcAAAADwAAAAAAAAAAAAAAAACYAgAAZHJz&#10;L2Rvd25yZXYueG1sUEsFBgAAAAAEAAQA9QAAAIsDAAAAAA==&#10;" filled="f" stroked="f">
                  <v:textbox inset="0,0,0,0">
                    <w:txbxContent>
                      <w:p w:rsidR="0019524C" w:rsidRDefault="0019524C" w:rsidP="00014C9E">
                        <w:r>
                          <w:rPr>
                            <w:rFonts w:ascii="Lucida Calligraphy" w:eastAsia="Lucida Calligraphy" w:hAnsi="Lucida Calligraphy" w:cs="Lucida Calligraphy"/>
                            <w:sz w:val="56"/>
                          </w:rPr>
                          <w:t xml:space="preserve"> </w:t>
                        </w:r>
                      </w:p>
                    </w:txbxContent>
                  </v:textbox>
                </v:rect>
                <v:rect id="Rectangle 5178" o:spid="_x0000_s1156" style="position:absolute;left:25807;top:56955;width:1568;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rsidR="0019524C" w:rsidRDefault="0019524C" w:rsidP="00014C9E">
                        <w:r>
                          <w:rPr>
                            <w:rFonts w:ascii="Lucida Calligraphy" w:eastAsia="Lucida Calligraphy" w:hAnsi="Lucida Calligraphy" w:cs="Lucida Calligraphy"/>
                            <w:sz w:val="56"/>
                          </w:rPr>
                          <w:t xml:space="preserve"> </w:t>
                        </w:r>
                      </w:p>
                    </w:txbxContent>
                  </v:textbox>
                </v:rect>
                <v:rect id="Rectangle 5180" o:spid="_x0000_s1157" style="position:absolute;left:29071;top:56955;width:1932;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k28IA&#10;AADcAAAADwAAAGRycy9kb3ducmV2LnhtbERPTYvCMBC9C/sfwix403Q9rFqNIrqLHtUK6m1oxrZs&#10;MylN1lZ/vREEb/N4nzOdt6YUV6pdYVnBVz8CQZxaXXCm4JD89kYgnEfWWFomBTdyMJ99dKYYa9vw&#10;jq57n4kQwi5GBbn3VSylS3My6Pq2Ig7cxdYGfYB1JnWNTQg3pRxE0bc0WHBoyLGiZU7p3/7fKFiP&#10;qsVpY+9NVv6c18ftcbxKxl6p7me7mIDw1Pq3+OXe6DB/OID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6TbwgAAANwAAAAPAAAAAAAAAAAAAAAAAJgCAABkcnMvZG93&#10;bnJldi54bWxQSwUGAAAAAAQABAD1AAAAhwMAAAAA&#10;" filled="f" stroked="f">
                  <v:textbox inset="0,0,0,0">
                    <w:txbxContent>
                      <w:p w:rsidR="0019524C" w:rsidRDefault="0019524C" w:rsidP="00014C9E"/>
                    </w:txbxContent>
                  </v:textbox>
                </v:rect>
                <v:rect id="Rectangle 5181" o:spid="_x0000_s1158" style="position:absolute;left:30519;top:56955;width:1568;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rsidR="0019524C" w:rsidRDefault="0019524C" w:rsidP="00014C9E">
                        <w:r>
                          <w:rPr>
                            <w:rFonts w:ascii="Lucida Calligraphy" w:eastAsia="Lucida Calligraphy" w:hAnsi="Lucida Calligraphy" w:cs="Lucida Calligraphy"/>
                            <w:sz w:val="56"/>
                          </w:rPr>
                          <w:t xml:space="preserve"> </w:t>
                        </w:r>
                      </w:p>
                    </w:txbxContent>
                  </v:textbox>
                </v:rect>
                <v:rect id="Rectangle 5182" o:spid="_x0000_s1159" style="position:absolute;left:18309;top:64213;width:26183;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rsidR="0019524C" w:rsidRDefault="0019524C" w:rsidP="00014C9E"/>
                    </w:txbxContent>
                  </v:textbox>
                </v:rect>
                <v:rect id="Rectangle 5183" o:spid="_x0000_s1160" style="position:absolute;left:38002;top:64213;width:1568;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19524C" w:rsidRDefault="0019524C" w:rsidP="00014C9E">
                        <w:r>
                          <w:rPr>
                            <w:rFonts w:ascii="Lucida Calligraphy" w:eastAsia="Lucida Calligraphy" w:hAnsi="Lucida Calligraphy" w:cs="Lucida Calligraphy"/>
                            <w:sz w:val="56"/>
                          </w:rPr>
                          <w:t xml:space="preserve"> </w:t>
                        </w:r>
                      </w:p>
                    </w:txbxContent>
                  </v:textbox>
                </v:rect>
                <v:rect id="Rectangle 5184" o:spid="_x0000_s1161" style="position:absolute;left:978;top:70871;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inset="0,0,0,0">
                    <w:txbxContent>
                      <w:p w:rsidR="0019524C" w:rsidRDefault="0019524C" w:rsidP="00014C9E">
                        <w:r>
                          <w:rPr>
                            <w:sz w:val="32"/>
                          </w:rPr>
                          <w:t xml:space="preserve"> </w:t>
                        </w:r>
                      </w:p>
                    </w:txbxContent>
                  </v:textbox>
                </v:rect>
                <v:rect id="Rectangle 5185" o:spid="_x0000_s1162" style="position:absolute;left:978;top:74376;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19524C" w:rsidRDefault="0019524C" w:rsidP="00014C9E">
                        <w:r>
                          <w:rPr>
                            <w:sz w:val="32"/>
                          </w:rPr>
                          <w:t xml:space="preserve"> </w:t>
                        </w:r>
                      </w:p>
                    </w:txbxContent>
                  </v:textbox>
                </v:rect>
                <v:rect id="Rectangle 5186" o:spid="_x0000_s1163" style="position:absolute;left:978;top:77881;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filled="f" stroked="f">
                  <v:textbox inset="0,0,0,0">
                    <w:txbxContent>
                      <w:p w:rsidR="0019524C" w:rsidRDefault="0019524C" w:rsidP="00014C9E">
                        <w:r>
                          <w:rPr>
                            <w:sz w:val="32"/>
                          </w:rPr>
                          <w:t xml:space="preserve"> </w:t>
                        </w:r>
                      </w:p>
                    </w:txbxContent>
                  </v:textbox>
                </v:rect>
                <v:rect id="Rectangle 5187" o:spid="_x0000_s1164" style="position:absolute;left:978;top:81386;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inset="0,0,0,0">
                    <w:txbxContent>
                      <w:p w:rsidR="0019524C" w:rsidRDefault="0019524C" w:rsidP="00014C9E">
                        <w:r>
                          <w:rPr>
                            <w:sz w:val="32"/>
                          </w:rPr>
                          <w:t xml:space="preserve"> </w:t>
                        </w:r>
                      </w:p>
                    </w:txbxContent>
                  </v:textbox>
                </v:rect>
                <v:rect id="Rectangle 5188" o:spid="_x0000_s1165" style="position:absolute;left:978;top:84894;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rsidR="0019524C" w:rsidRDefault="0019524C" w:rsidP="00014C9E">
                        <w:r>
                          <w:rPr>
                            <w:sz w:val="32"/>
                          </w:rPr>
                          <w:t xml:space="preserve"> </w:t>
                        </w:r>
                      </w:p>
                    </w:txbxContent>
                  </v:textbox>
                </v:rect>
                <w10:anchorlock/>
              </v:group>
            </w:pict>
          </mc:Fallback>
        </mc:AlternateContent>
      </w:r>
    </w:p>
    <w:p w:rsidR="00014C9E" w:rsidRDefault="00014C9E" w:rsidP="00014C9E">
      <w:pPr>
        <w:rPr>
          <w:rFonts w:ascii="Times New Roman" w:eastAsia="Times New Roman" w:hAnsi="Times New Roman" w:cs="Times New Roman"/>
          <w:sz w:val="32"/>
          <w:szCs w:val="32"/>
        </w:rPr>
      </w:pPr>
    </w:p>
    <w:p w:rsidR="00014C9E" w:rsidRDefault="00014C9E" w:rsidP="00014C9E">
      <w:pPr>
        <w:tabs>
          <w:tab w:val="left" w:pos="1875"/>
        </w:tabs>
        <w:rPr>
          <w:rFonts w:ascii="Times New Roman" w:eastAsia="Times New Roman" w:hAnsi="Times New Roman" w:cs="Times New Roman"/>
          <w:sz w:val="32"/>
          <w:szCs w:val="32"/>
        </w:rPr>
        <w:sectPr w:rsidR="00014C9E" w:rsidSect="00201E3E">
          <w:headerReference w:type="first" r:id="rId64"/>
          <w:pgSz w:w="12240" w:h="15840"/>
          <w:pgMar w:top="900" w:right="1440" w:bottom="1440" w:left="2070" w:header="850" w:footer="397" w:gutter="0"/>
          <w:pgNumType w:start="65"/>
          <w:cols w:space="720"/>
          <w:titlePg/>
          <w:docGrid w:linePitch="360"/>
        </w:sectPr>
      </w:pPr>
      <w:r>
        <w:rPr>
          <w:rFonts w:ascii="Times New Roman" w:eastAsia="Times New Roman" w:hAnsi="Times New Roman" w:cs="Times New Roman"/>
          <w:sz w:val="32"/>
          <w:szCs w:val="32"/>
        </w:rPr>
        <w:tab/>
      </w:r>
    </w:p>
    <w:p w:rsidR="00014C9E" w:rsidRPr="00014C9E" w:rsidRDefault="00014C9E" w:rsidP="00014C9E">
      <w:pPr>
        <w:spacing w:after="200" w:line="360" w:lineRule="auto"/>
        <w:ind w:right="60"/>
        <w:jc w:val="center"/>
        <w:rPr>
          <w:rFonts w:ascii="Times New Roman" w:eastAsia="Times New Roman" w:hAnsi="Times New Roman" w:cs="Times New Roman"/>
          <w:b/>
          <w:bCs/>
          <w:sz w:val="32"/>
          <w:szCs w:val="32"/>
        </w:rPr>
      </w:pPr>
      <w:r w:rsidRPr="00014C9E">
        <w:rPr>
          <w:rFonts w:ascii="Times New Roman" w:eastAsia="Times New Roman" w:hAnsi="Times New Roman" w:cs="Times New Roman"/>
          <w:b/>
          <w:bCs/>
          <w:sz w:val="32"/>
          <w:szCs w:val="32"/>
        </w:rPr>
        <w:lastRenderedPageBreak/>
        <w:t>Chapter Four</w:t>
      </w:r>
    </w:p>
    <w:p w:rsidR="00014C9E" w:rsidRPr="00014C9E" w:rsidRDefault="00014C9E" w:rsidP="00014C9E">
      <w:pPr>
        <w:spacing w:after="200" w:line="360" w:lineRule="auto"/>
        <w:ind w:right="60"/>
        <w:jc w:val="center"/>
        <w:rPr>
          <w:rFonts w:ascii="Times New Roman" w:eastAsia="Times New Roman" w:hAnsi="Times New Roman" w:cs="Times New Roman"/>
          <w:b/>
          <w:bCs/>
          <w:sz w:val="32"/>
          <w:szCs w:val="32"/>
        </w:rPr>
      </w:pPr>
      <w:r w:rsidRPr="00014C9E">
        <w:rPr>
          <w:rFonts w:ascii="Times New Roman" w:eastAsia="Times New Roman" w:hAnsi="Times New Roman" w:cs="Times New Roman"/>
          <w:b/>
          <w:bCs/>
          <w:sz w:val="32"/>
          <w:szCs w:val="32"/>
        </w:rPr>
        <w:t>Results of the Study</w:t>
      </w:r>
    </w:p>
    <w:p w:rsidR="00014C9E" w:rsidRPr="00014C9E" w:rsidRDefault="00014C9E" w:rsidP="00D87B80">
      <w:pPr>
        <w:spacing w:after="200" w:line="360" w:lineRule="auto"/>
        <w:ind w:right="60" w:firstLine="1134"/>
        <w:jc w:val="both"/>
        <w:rPr>
          <w:rFonts w:ascii="Times New Roman" w:eastAsia="Times New Roman" w:hAnsi="Times New Roman" w:cs="Times New Roman"/>
          <w:sz w:val="28"/>
          <w:szCs w:val="28"/>
        </w:rPr>
      </w:pPr>
      <w:r w:rsidRPr="00014C9E">
        <w:rPr>
          <w:rFonts w:ascii="Times New Roman" w:eastAsia="Times New Roman" w:hAnsi="Times New Roman" w:cs="Times New Roman"/>
          <w:sz w:val="28"/>
          <w:szCs w:val="28"/>
        </w:rPr>
        <w:t>This chapter presents the finding</w:t>
      </w:r>
      <w:r w:rsidR="00434D1B">
        <w:rPr>
          <w:rFonts w:ascii="Times New Roman" w:eastAsia="Times New Roman" w:hAnsi="Times New Roman" w:cs="Times New Roman"/>
          <w:sz w:val="28"/>
          <w:szCs w:val="28"/>
        </w:rPr>
        <w:t>s</w:t>
      </w:r>
      <w:r w:rsidRPr="00014C9E">
        <w:rPr>
          <w:rFonts w:ascii="Times New Roman" w:eastAsia="Times New Roman" w:hAnsi="Times New Roman" w:cs="Times New Roman"/>
          <w:sz w:val="28"/>
          <w:szCs w:val="28"/>
        </w:rPr>
        <w:t xml:space="preserve"> of the data analysis systematically in tables and their correspondence with the objectives of the study as shown in the tables</w:t>
      </w:r>
    </w:p>
    <w:p w:rsidR="00014C9E" w:rsidRPr="00014C9E" w:rsidRDefault="000952B5" w:rsidP="00014C9E">
      <w:pPr>
        <w:spacing w:after="200" w:line="360" w:lineRule="auto"/>
        <w:ind w:right="60"/>
        <w:jc w:val="both"/>
        <w:rPr>
          <w:rFonts w:ascii="Times New Roman" w:eastAsia="Times New Roman" w:hAnsi="Times New Roman" w:cs="Times New Roman"/>
          <w:b/>
          <w:bCs/>
          <w:sz w:val="24"/>
          <w:szCs w:val="24"/>
        </w:rPr>
      </w:pPr>
      <w:r w:rsidRPr="00F33DB6">
        <w:rPr>
          <w:rFonts w:ascii="Times New Roman" w:eastAsia="Times New Roman" w:hAnsi="Times New Roman" w:cs="Times New Roman"/>
          <w:b/>
          <w:bCs/>
          <w:sz w:val="28"/>
          <w:szCs w:val="28"/>
        </w:rPr>
        <w:t>Table (</w:t>
      </w:r>
      <w:r w:rsidR="00014C9E" w:rsidRPr="00F33DB6">
        <w:rPr>
          <w:rFonts w:ascii="Times New Roman" w:eastAsia="Times New Roman" w:hAnsi="Times New Roman" w:cs="Times New Roman"/>
          <w:b/>
          <w:bCs/>
          <w:sz w:val="28"/>
          <w:szCs w:val="28"/>
        </w:rPr>
        <w:t>4-1</w:t>
      </w:r>
      <w:r w:rsidRPr="00F33DB6">
        <w:rPr>
          <w:rFonts w:ascii="Times New Roman" w:eastAsia="Times New Roman" w:hAnsi="Times New Roman" w:cs="Times New Roman"/>
          <w:b/>
          <w:bCs/>
          <w:sz w:val="28"/>
          <w:szCs w:val="28"/>
        </w:rPr>
        <w:t>)</w:t>
      </w:r>
      <w:r w:rsidR="00014C9E" w:rsidRPr="00014C9E">
        <w:rPr>
          <w:rFonts w:ascii="Times New Roman" w:eastAsia="Times New Roman" w:hAnsi="Times New Roman" w:cs="Times New Roman"/>
          <w:b/>
          <w:bCs/>
          <w:sz w:val="24"/>
          <w:szCs w:val="24"/>
        </w:rPr>
        <w:t xml:space="preserve"> </w:t>
      </w:r>
      <w:r w:rsidR="00014C9E" w:rsidRPr="00014C9E">
        <w:rPr>
          <w:rFonts w:ascii="Times New Roman" w:eastAsia="Times New Roman" w:hAnsi="Times New Roman" w:cs="Times New Roman"/>
          <w:b/>
          <w:bCs/>
          <w:sz w:val="28"/>
          <w:szCs w:val="28"/>
        </w:rPr>
        <w:t>Distribution of the Variables (Second and Fourth Stage- Study and Control Group) Related Demographic Characteristics</w:t>
      </w:r>
      <w:r w:rsidR="00014C9E" w:rsidRPr="00014C9E">
        <w:rPr>
          <w:rFonts w:ascii="Times New Roman" w:eastAsia="Times New Roman" w:hAnsi="Times New Roman" w:cs="Times New Roman" w:hint="cs"/>
          <w:b/>
          <w:bCs/>
          <w:sz w:val="28"/>
          <w:szCs w:val="28"/>
          <w:rtl/>
        </w:rPr>
        <w:t xml:space="preserve"> </w:t>
      </w:r>
      <w:r w:rsidR="00014C9E" w:rsidRPr="00014C9E">
        <w:rPr>
          <w:rFonts w:ascii="Times New Roman" w:eastAsia="Times New Roman" w:hAnsi="Times New Roman" w:cs="Times New Roman"/>
          <w:b/>
          <w:bCs/>
          <w:sz w:val="28"/>
          <w:szCs w:val="28"/>
        </w:rPr>
        <w:t>N=80 nursing students:</w:t>
      </w:r>
    </w:p>
    <w:tbl>
      <w:tblPr>
        <w:tblStyle w:val="LightGrid-Accent11"/>
        <w:tblW w:w="5000" w:type="pct"/>
        <w:tblLayout w:type="fixed"/>
        <w:tblLook w:val="04A0" w:firstRow="1" w:lastRow="0" w:firstColumn="1" w:lastColumn="0" w:noHBand="0" w:noVBand="1"/>
      </w:tblPr>
      <w:tblGrid>
        <w:gridCol w:w="1565"/>
        <w:gridCol w:w="1124"/>
        <w:gridCol w:w="540"/>
        <w:gridCol w:w="669"/>
        <w:gridCol w:w="462"/>
        <w:gridCol w:w="748"/>
        <w:gridCol w:w="528"/>
        <w:gridCol w:w="682"/>
        <w:gridCol w:w="594"/>
        <w:gridCol w:w="615"/>
        <w:gridCol w:w="519"/>
        <w:gridCol w:w="900"/>
      </w:tblGrid>
      <w:tr w:rsidR="00014C9E" w:rsidRPr="00F90C88" w:rsidTr="005A37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2"/>
            <w:shd w:val="clear" w:color="auto" w:fill="FBE4D5" w:themeFill="accent2" w:themeFillTint="33"/>
          </w:tcPr>
          <w:p w:rsidR="00014C9E" w:rsidRPr="00F90C88" w:rsidRDefault="00014C9E" w:rsidP="00014C9E">
            <w:pPr>
              <w:spacing w:line="360" w:lineRule="auto"/>
              <w:jc w:val="center"/>
              <w:rPr>
                <w:rFonts w:ascii="Times New Roman" w:hAnsi="Times New Roman"/>
                <w:sz w:val="20"/>
                <w:szCs w:val="20"/>
              </w:rPr>
            </w:pPr>
            <w:r w:rsidRPr="00F90C88">
              <w:rPr>
                <w:rFonts w:ascii="Times New Roman" w:hAnsi="Times New Roman"/>
                <w:sz w:val="20"/>
                <w:szCs w:val="20"/>
              </w:rPr>
              <w:t xml:space="preserve"> Table  4.1.1 descriptive statistics of Demographic Variables</w:t>
            </w:r>
          </w:p>
        </w:tc>
      </w:tr>
      <w:tr w:rsidR="00014C9E" w:rsidRPr="00F90C88" w:rsidTr="00B4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vMerge w:val="restart"/>
            <w:shd w:val="clear" w:color="auto" w:fill="FBE4D5" w:themeFill="accent2" w:themeFillTint="33"/>
          </w:tcPr>
          <w:p w:rsidR="00014C9E" w:rsidRPr="00F90C88" w:rsidRDefault="00014C9E" w:rsidP="00014C9E">
            <w:pPr>
              <w:spacing w:line="360" w:lineRule="auto"/>
              <w:jc w:val="center"/>
              <w:rPr>
                <w:rFonts w:ascii="Times New Roman" w:hAnsi="Times New Roman"/>
                <w:sz w:val="20"/>
                <w:szCs w:val="20"/>
              </w:rPr>
            </w:pPr>
          </w:p>
          <w:p w:rsidR="00014C9E" w:rsidRPr="00F90C88" w:rsidRDefault="00014C9E" w:rsidP="00014C9E">
            <w:pPr>
              <w:spacing w:line="360" w:lineRule="auto"/>
              <w:jc w:val="center"/>
              <w:rPr>
                <w:rFonts w:ascii="Times New Roman" w:hAnsi="Times New Roman"/>
                <w:sz w:val="20"/>
                <w:szCs w:val="20"/>
              </w:rPr>
            </w:pPr>
            <w:r w:rsidRPr="00F90C88">
              <w:rPr>
                <w:rFonts w:ascii="Times New Roman" w:hAnsi="Times New Roman"/>
                <w:sz w:val="20"/>
                <w:szCs w:val="20"/>
              </w:rPr>
              <w:t>Demographic  Variables</w:t>
            </w:r>
          </w:p>
        </w:tc>
        <w:tc>
          <w:tcPr>
            <w:tcW w:w="628" w:type="pct"/>
            <w:vMerge w:val="restar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 xml:space="preserve">Variables </w:t>
            </w:r>
          </w:p>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Classes</w:t>
            </w:r>
          </w:p>
        </w:tc>
        <w:tc>
          <w:tcPr>
            <w:tcW w:w="1352" w:type="pct"/>
            <w:gridSpan w:val="4"/>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Second stage</w:t>
            </w:r>
          </w:p>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352" w:type="pct"/>
            <w:gridSpan w:val="4"/>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Fourth  stage</w:t>
            </w:r>
          </w:p>
        </w:tc>
        <w:tc>
          <w:tcPr>
            <w:tcW w:w="793" w:type="pct"/>
            <w:gridSpan w:val="2"/>
            <w:vMerge w:val="restart"/>
            <w:shd w:val="clear" w:color="auto" w:fill="FBE4D5" w:themeFill="accent2" w:themeFillTint="33"/>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Total sample</w:t>
            </w:r>
          </w:p>
        </w:tc>
      </w:tr>
      <w:tr w:rsidR="00014C9E" w:rsidRPr="00F90C88"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vMerge/>
            <w:shd w:val="clear" w:color="auto" w:fill="auto"/>
          </w:tcPr>
          <w:p w:rsidR="00014C9E" w:rsidRPr="00F90C88" w:rsidRDefault="00014C9E" w:rsidP="00014C9E">
            <w:pPr>
              <w:spacing w:line="360" w:lineRule="auto"/>
              <w:rPr>
                <w:rFonts w:ascii="Times New Roman" w:hAnsi="Times New Roman"/>
                <w:sz w:val="20"/>
                <w:szCs w:val="20"/>
              </w:rPr>
            </w:pPr>
          </w:p>
        </w:tc>
        <w:tc>
          <w:tcPr>
            <w:tcW w:w="628" w:type="pct"/>
            <w:vMerge/>
            <w:shd w:val="clear" w:color="auto" w:fill="auto"/>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676" w:type="pct"/>
            <w:gridSpan w:val="2"/>
            <w:shd w:val="clear" w:color="auto" w:fill="DEEAF6" w:themeFill="accent1" w:themeFillTint="33"/>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Study group</w:t>
            </w:r>
          </w:p>
        </w:tc>
        <w:tc>
          <w:tcPr>
            <w:tcW w:w="676" w:type="pct"/>
            <w:gridSpan w:val="2"/>
            <w:shd w:val="clear" w:color="auto" w:fill="DEEAF6" w:themeFill="accent1" w:themeFillTint="33"/>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Control group</w:t>
            </w:r>
          </w:p>
        </w:tc>
        <w:tc>
          <w:tcPr>
            <w:tcW w:w="676" w:type="pct"/>
            <w:gridSpan w:val="2"/>
            <w:shd w:val="clear" w:color="auto" w:fill="DEEAF6" w:themeFill="accent1" w:themeFillTint="33"/>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Study group</w:t>
            </w:r>
          </w:p>
        </w:tc>
        <w:tc>
          <w:tcPr>
            <w:tcW w:w="676" w:type="pct"/>
            <w:gridSpan w:val="2"/>
            <w:shd w:val="clear" w:color="auto" w:fill="DEEAF6" w:themeFill="accent1" w:themeFillTint="33"/>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Control group</w:t>
            </w:r>
          </w:p>
        </w:tc>
        <w:tc>
          <w:tcPr>
            <w:tcW w:w="793" w:type="pct"/>
            <w:gridSpan w:val="2"/>
            <w:vMerge/>
            <w:shd w:val="clear" w:color="auto" w:fill="auto"/>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014C9E" w:rsidRPr="00F90C88" w:rsidTr="005A3717">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75" w:type="pct"/>
            <w:vMerge w:val="restart"/>
            <w:shd w:val="clear" w:color="auto" w:fill="FBE4D5" w:themeFill="accent2" w:themeFillTint="33"/>
          </w:tcPr>
          <w:p w:rsidR="00014C9E" w:rsidRPr="00F90C88" w:rsidRDefault="00014C9E" w:rsidP="00014C9E">
            <w:pPr>
              <w:spacing w:line="360" w:lineRule="auto"/>
              <w:rPr>
                <w:rFonts w:ascii="Times New Roman" w:hAnsi="Times New Roman"/>
                <w:sz w:val="20"/>
                <w:szCs w:val="20"/>
              </w:rPr>
            </w:pPr>
          </w:p>
          <w:p w:rsidR="00014C9E" w:rsidRPr="00F90C88" w:rsidRDefault="00014C9E" w:rsidP="00014C9E">
            <w:pPr>
              <w:spacing w:line="360" w:lineRule="auto"/>
              <w:jc w:val="center"/>
              <w:rPr>
                <w:rFonts w:ascii="Times New Roman" w:hAnsi="Times New Roman"/>
                <w:sz w:val="20"/>
                <w:szCs w:val="20"/>
              </w:rPr>
            </w:pPr>
          </w:p>
          <w:p w:rsidR="00014C9E" w:rsidRPr="00F90C88" w:rsidRDefault="00014C9E" w:rsidP="00014C9E">
            <w:pPr>
              <w:spacing w:line="360" w:lineRule="auto"/>
              <w:jc w:val="center"/>
              <w:rPr>
                <w:rFonts w:ascii="Times New Roman" w:hAnsi="Times New Roman"/>
                <w:sz w:val="20"/>
                <w:szCs w:val="20"/>
                <w:rtl/>
                <w:lang w:bidi="ar-IQ"/>
              </w:rPr>
            </w:pPr>
          </w:p>
          <w:p w:rsidR="00014C9E" w:rsidRPr="00F90C88" w:rsidRDefault="00014C9E" w:rsidP="00014C9E">
            <w:pPr>
              <w:spacing w:line="360" w:lineRule="auto"/>
              <w:jc w:val="center"/>
              <w:rPr>
                <w:rFonts w:ascii="Times New Roman" w:hAnsi="Times New Roman"/>
                <w:sz w:val="20"/>
                <w:szCs w:val="20"/>
              </w:rPr>
            </w:pPr>
            <w:r w:rsidRPr="00F90C88">
              <w:rPr>
                <w:rFonts w:ascii="Times New Roman" w:hAnsi="Times New Roman"/>
                <w:sz w:val="20"/>
                <w:szCs w:val="20"/>
              </w:rPr>
              <w:t>Age</w:t>
            </w:r>
          </w:p>
        </w:tc>
        <w:tc>
          <w:tcPr>
            <w:tcW w:w="628"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Statistics</w:t>
            </w:r>
          </w:p>
        </w:tc>
        <w:tc>
          <w:tcPr>
            <w:tcW w:w="302"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F</w:t>
            </w:r>
          </w:p>
        </w:tc>
        <w:tc>
          <w:tcPr>
            <w:tcW w:w="374"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w:t>
            </w:r>
          </w:p>
        </w:tc>
        <w:tc>
          <w:tcPr>
            <w:tcW w:w="258"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F</w:t>
            </w:r>
          </w:p>
        </w:tc>
        <w:tc>
          <w:tcPr>
            <w:tcW w:w="418"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w:t>
            </w:r>
          </w:p>
        </w:tc>
        <w:tc>
          <w:tcPr>
            <w:tcW w:w="295"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F</w:t>
            </w:r>
          </w:p>
        </w:tc>
        <w:tc>
          <w:tcPr>
            <w:tcW w:w="381"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w:t>
            </w:r>
          </w:p>
        </w:tc>
        <w:tc>
          <w:tcPr>
            <w:tcW w:w="332"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F</w:t>
            </w:r>
          </w:p>
        </w:tc>
        <w:tc>
          <w:tcPr>
            <w:tcW w:w="344"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w:t>
            </w:r>
          </w:p>
        </w:tc>
        <w:tc>
          <w:tcPr>
            <w:tcW w:w="290"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F</w:t>
            </w:r>
          </w:p>
        </w:tc>
        <w:tc>
          <w:tcPr>
            <w:tcW w:w="503"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w:t>
            </w:r>
          </w:p>
        </w:tc>
      </w:tr>
      <w:tr w:rsidR="00014C9E" w:rsidRPr="00F90C88"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vMerge/>
            <w:shd w:val="clear" w:color="auto" w:fill="FBE4D5" w:themeFill="accent2" w:themeFillTint="33"/>
          </w:tcPr>
          <w:p w:rsidR="00014C9E" w:rsidRPr="00F90C88" w:rsidRDefault="00014C9E" w:rsidP="00014C9E">
            <w:pPr>
              <w:spacing w:line="360" w:lineRule="auto"/>
              <w:rPr>
                <w:rFonts w:ascii="Times New Roman" w:hAnsi="Times New Roman"/>
                <w:sz w:val="20"/>
                <w:szCs w:val="20"/>
              </w:rPr>
            </w:pPr>
          </w:p>
        </w:tc>
        <w:tc>
          <w:tcPr>
            <w:tcW w:w="62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19 – 22</w:t>
            </w:r>
          </w:p>
        </w:tc>
        <w:tc>
          <w:tcPr>
            <w:tcW w:w="302"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19</w:t>
            </w:r>
          </w:p>
        </w:tc>
        <w:tc>
          <w:tcPr>
            <w:tcW w:w="374"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95%</w:t>
            </w:r>
          </w:p>
        </w:tc>
        <w:tc>
          <w:tcPr>
            <w:tcW w:w="25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18</w:t>
            </w:r>
          </w:p>
        </w:tc>
        <w:tc>
          <w:tcPr>
            <w:tcW w:w="41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90%</w:t>
            </w:r>
          </w:p>
        </w:tc>
        <w:tc>
          <w:tcPr>
            <w:tcW w:w="295"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w:t>
            </w:r>
          </w:p>
        </w:tc>
        <w:tc>
          <w:tcPr>
            <w:tcW w:w="381"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5%</w:t>
            </w:r>
          </w:p>
        </w:tc>
        <w:tc>
          <w:tcPr>
            <w:tcW w:w="332"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w:t>
            </w:r>
          </w:p>
        </w:tc>
        <w:tc>
          <w:tcPr>
            <w:tcW w:w="344"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5%</w:t>
            </w:r>
          </w:p>
        </w:tc>
        <w:tc>
          <w:tcPr>
            <w:tcW w:w="290"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39</w:t>
            </w:r>
          </w:p>
        </w:tc>
        <w:tc>
          <w:tcPr>
            <w:tcW w:w="503"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48.8%</w:t>
            </w:r>
          </w:p>
        </w:tc>
      </w:tr>
      <w:tr w:rsidR="00014C9E" w:rsidRPr="00F90C88"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vMerge/>
            <w:shd w:val="clear" w:color="auto" w:fill="FBE4D5" w:themeFill="accent2" w:themeFillTint="33"/>
          </w:tcPr>
          <w:p w:rsidR="00014C9E" w:rsidRPr="00F90C88" w:rsidRDefault="00014C9E" w:rsidP="00014C9E">
            <w:pPr>
              <w:spacing w:line="360" w:lineRule="auto"/>
              <w:rPr>
                <w:rFonts w:ascii="Times New Roman" w:hAnsi="Times New Roman"/>
                <w:sz w:val="20"/>
                <w:szCs w:val="20"/>
              </w:rPr>
            </w:pPr>
          </w:p>
        </w:tc>
        <w:tc>
          <w:tcPr>
            <w:tcW w:w="628"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23 – 26</w:t>
            </w:r>
          </w:p>
        </w:tc>
        <w:tc>
          <w:tcPr>
            <w:tcW w:w="302"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w:t>
            </w:r>
          </w:p>
        </w:tc>
        <w:tc>
          <w:tcPr>
            <w:tcW w:w="374"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5%</w:t>
            </w:r>
          </w:p>
        </w:tc>
        <w:tc>
          <w:tcPr>
            <w:tcW w:w="258"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w:t>
            </w:r>
          </w:p>
        </w:tc>
        <w:tc>
          <w:tcPr>
            <w:tcW w:w="418"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w:t>
            </w:r>
          </w:p>
        </w:tc>
        <w:tc>
          <w:tcPr>
            <w:tcW w:w="295"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19</w:t>
            </w:r>
          </w:p>
        </w:tc>
        <w:tc>
          <w:tcPr>
            <w:tcW w:w="381"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95%</w:t>
            </w:r>
          </w:p>
        </w:tc>
        <w:tc>
          <w:tcPr>
            <w:tcW w:w="332"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19</w:t>
            </w:r>
          </w:p>
        </w:tc>
        <w:tc>
          <w:tcPr>
            <w:tcW w:w="344"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95%</w:t>
            </w:r>
          </w:p>
        </w:tc>
        <w:tc>
          <w:tcPr>
            <w:tcW w:w="290"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41</w:t>
            </w:r>
          </w:p>
        </w:tc>
        <w:tc>
          <w:tcPr>
            <w:tcW w:w="503"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51.2%</w:t>
            </w:r>
          </w:p>
        </w:tc>
      </w:tr>
      <w:tr w:rsidR="00014C9E" w:rsidRPr="00F90C88"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vMerge/>
            <w:shd w:val="clear" w:color="auto" w:fill="FBE4D5" w:themeFill="accent2" w:themeFillTint="33"/>
          </w:tcPr>
          <w:p w:rsidR="00014C9E" w:rsidRPr="00F90C88" w:rsidRDefault="00014C9E" w:rsidP="00014C9E">
            <w:pPr>
              <w:spacing w:line="360" w:lineRule="auto"/>
              <w:rPr>
                <w:rFonts w:ascii="Times New Roman" w:hAnsi="Times New Roman"/>
                <w:sz w:val="20"/>
                <w:szCs w:val="20"/>
              </w:rPr>
            </w:pPr>
          </w:p>
        </w:tc>
        <w:tc>
          <w:tcPr>
            <w:tcW w:w="62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Total</w:t>
            </w:r>
          </w:p>
        </w:tc>
        <w:tc>
          <w:tcPr>
            <w:tcW w:w="302"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20</w:t>
            </w:r>
          </w:p>
        </w:tc>
        <w:tc>
          <w:tcPr>
            <w:tcW w:w="374"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c>
          <w:tcPr>
            <w:tcW w:w="25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20</w:t>
            </w:r>
          </w:p>
        </w:tc>
        <w:tc>
          <w:tcPr>
            <w:tcW w:w="41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c>
          <w:tcPr>
            <w:tcW w:w="295"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20</w:t>
            </w:r>
          </w:p>
        </w:tc>
        <w:tc>
          <w:tcPr>
            <w:tcW w:w="381"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c>
          <w:tcPr>
            <w:tcW w:w="332"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20</w:t>
            </w:r>
          </w:p>
        </w:tc>
        <w:tc>
          <w:tcPr>
            <w:tcW w:w="344"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c>
          <w:tcPr>
            <w:tcW w:w="290"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80</w:t>
            </w:r>
          </w:p>
        </w:tc>
        <w:tc>
          <w:tcPr>
            <w:tcW w:w="503"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r>
      <w:tr w:rsidR="00014C9E" w:rsidRPr="00F90C88"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vMerge/>
            <w:shd w:val="clear" w:color="auto" w:fill="FBE4D5" w:themeFill="accent2" w:themeFillTint="33"/>
          </w:tcPr>
          <w:p w:rsidR="00014C9E" w:rsidRPr="00F90C88" w:rsidRDefault="00014C9E" w:rsidP="00014C9E">
            <w:pPr>
              <w:spacing w:line="360" w:lineRule="auto"/>
              <w:rPr>
                <w:rFonts w:ascii="Times New Roman" w:hAnsi="Times New Roman"/>
                <w:sz w:val="20"/>
                <w:szCs w:val="20"/>
              </w:rPr>
            </w:pPr>
          </w:p>
        </w:tc>
        <w:tc>
          <w:tcPr>
            <w:tcW w:w="628"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 xml:space="preserve">Mean </w:t>
            </w:r>
          </w:p>
        </w:tc>
        <w:tc>
          <w:tcPr>
            <w:tcW w:w="676" w:type="pct"/>
            <w:gridSpan w:val="2"/>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color w:val="000000"/>
                <w:sz w:val="20"/>
                <w:szCs w:val="20"/>
              </w:rPr>
              <w:t>20.85</w:t>
            </w:r>
          </w:p>
        </w:tc>
        <w:tc>
          <w:tcPr>
            <w:tcW w:w="676" w:type="pct"/>
            <w:gridSpan w:val="2"/>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color w:val="000000"/>
                <w:sz w:val="20"/>
                <w:szCs w:val="20"/>
              </w:rPr>
              <w:t>21.05</w:t>
            </w:r>
          </w:p>
        </w:tc>
        <w:tc>
          <w:tcPr>
            <w:tcW w:w="676" w:type="pct"/>
            <w:gridSpan w:val="2"/>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color w:val="000000"/>
                <w:sz w:val="20"/>
                <w:szCs w:val="20"/>
              </w:rPr>
              <w:t>24.20</w:t>
            </w:r>
          </w:p>
        </w:tc>
        <w:tc>
          <w:tcPr>
            <w:tcW w:w="676" w:type="pct"/>
            <w:gridSpan w:val="2"/>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color w:val="000000"/>
                <w:sz w:val="20"/>
                <w:szCs w:val="20"/>
              </w:rPr>
              <w:t>24.20</w:t>
            </w:r>
          </w:p>
        </w:tc>
        <w:tc>
          <w:tcPr>
            <w:tcW w:w="793" w:type="pct"/>
            <w:gridSpan w:val="2"/>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color w:val="000000"/>
                <w:sz w:val="20"/>
                <w:szCs w:val="20"/>
              </w:rPr>
              <w:t>22.57</w:t>
            </w:r>
          </w:p>
        </w:tc>
      </w:tr>
      <w:tr w:rsidR="00014C9E" w:rsidRPr="00F90C88"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vMerge/>
            <w:shd w:val="clear" w:color="auto" w:fill="FBE4D5" w:themeFill="accent2" w:themeFillTint="33"/>
          </w:tcPr>
          <w:p w:rsidR="00014C9E" w:rsidRPr="00F90C88" w:rsidRDefault="00014C9E" w:rsidP="00014C9E">
            <w:pPr>
              <w:spacing w:line="360" w:lineRule="auto"/>
              <w:rPr>
                <w:rFonts w:ascii="Times New Roman" w:hAnsi="Times New Roman"/>
                <w:sz w:val="20"/>
                <w:szCs w:val="20"/>
              </w:rPr>
            </w:pPr>
          </w:p>
        </w:tc>
        <w:tc>
          <w:tcPr>
            <w:tcW w:w="62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proofErr w:type="spellStart"/>
            <w:r w:rsidRPr="00F90C88">
              <w:rPr>
                <w:rFonts w:ascii="Times New Roman" w:hAnsi="Times New Roman" w:cs="Times New Roman"/>
                <w:b/>
                <w:bCs/>
                <w:sz w:val="20"/>
                <w:szCs w:val="20"/>
              </w:rPr>
              <w:t>Sd</w:t>
            </w:r>
            <w:proofErr w:type="spellEnd"/>
          </w:p>
        </w:tc>
        <w:tc>
          <w:tcPr>
            <w:tcW w:w="676" w:type="pct"/>
            <w:gridSpan w:val="2"/>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0.988</w:t>
            </w:r>
          </w:p>
        </w:tc>
        <w:tc>
          <w:tcPr>
            <w:tcW w:w="676" w:type="pct"/>
            <w:gridSpan w:val="2"/>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color w:val="000000"/>
                <w:sz w:val="20"/>
                <w:szCs w:val="20"/>
              </w:rPr>
              <w:t>1.050</w:t>
            </w:r>
          </w:p>
        </w:tc>
        <w:tc>
          <w:tcPr>
            <w:tcW w:w="676" w:type="pct"/>
            <w:gridSpan w:val="2"/>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color w:val="000000"/>
                <w:sz w:val="20"/>
                <w:szCs w:val="20"/>
              </w:rPr>
              <w:t>0.951</w:t>
            </w:r>
          </w:p>
        </w:tc>
        <w:tc>
          <w:tcPr>
            <w:tcW w:w="676" w:type="pct"/>
            <w:gridSpan w:val="2"/>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color w:val="000000"/>
                <w:sz w:val="20"/>
                <w:szCs w:val="20"/>
              </w:rPr>
              <w:t>0894</w:t>
            </w:r>
          </w:p>
        </w:tc>
        <w:tc>
          <w:tcPr>
            <w:tcW w:w="793" w:type="pct"/>
            <w:gridSpan w:val="2"/>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color w:val="000000"/>
                <w:sz w:val="20"/>
                <w:szCs w:val="20"/>
              </w:rPr>
              <w:t>1.89</w:t>
            </w:r>
          </w:p>
        </w:tc>
      </w:tr>
      <w:tr w:rsidR="00014C9E" w:rsidRPr="00F90C88"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vMerge/>
            <w:shd w:val="clear" w:color="auto" w:fill="FBE4D5" w:themeFill="accent2" w:themeFillTint="33"/>
          </w:tcPr>
          <w:p w:rsidR="00014C9E" w:rsidRPr="00F90C88" w:rsidRDefault="00014C9E" w:rsidP="00014C9E">
            <w:pPr>
              <w:spacing w:line="360" w:lineRule="auto"/>
              <w:rPr>
                <w:rFonts w:ascii="Times New Roman" w:hAnsi="Times New Roman"/>
                <w:sz w:val="20"/>
                <w:szCs w:val="20"/>
              </w:rPr>
            </w:pPr>
          </w:p>
        </w:tc>
        <w:tc>
          <w:tcPr>
            <w:tcW w:w="4125" w:type="pct"/>
            <w:gridSpan w:val="11"/>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r>
      <w:tr w:rsidR="00014C9E" w:rsidRPr="00F90C88"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vMerge w:val="restart"/>
            <w:shd w:val="clear" w:color="auto" w:fill="FBE4D5" w:themeFill="accent2" w:themeFillTint="33"/>
          </w:tcPr>
          <w:p w:rsidR="00014C9E" w:rsidRPr="00F90C88" w:rsidRDefault="00014C9E" w:rsidP="00014C9E">
            <w:pPr>
              <w:spacing w:line="360" w:lineRule="auto"/>
              <w:jc w:val="center"/>
              <w:rPr>
                <w:rFonts w:ascii="Times New Roman" w:hAnsi="Times New Roman"/>
                <w:sz w:val="20"/>
                <w:szCs w:val="20"/>
              </w:rPr>
            </w:pPr>
          </w:p>
          <w:p w:rsidR="00014C9E" w:rsidRPr="00F90C88" w:rsidRDefault="00014C9E" w:rsidP="00014C9E">
            <w:pPr>
              <w:spacing w:line="360" w:lineRule="auto"/>
              <w:jc w:val="center"/>
              <w:rPr>
                <w:rFonts w:ascii="Times New Roman" w:hAnsi="Times New Roman"/>
                <w:sz w:val="20"/>
                <w:szCs w:val="20"/>
              </w:rPr>
            </w:pPr>
          </w:p>
          <w:p w:rsidR="00014C9E" w:rsidRPr="00F90C88" w:rsidRDefault="00B478D0" w:rsidP="00014C9E">
            <w:pPr>
              <w:spacing w:line="360" w:lineRule="auto"/>
              <w:jc w:val="center"/>
              <w:rPr>
                <w:rFonts w:ascii="Times New Roman" w:hAnsi="Times New Roman"/>
                <w:sz w:val="20"/>
                <w:szCs w:val="20"/>
              </w:rPr>
            </w:pPr>
            <w:r>
              <w:rPr>
                <w:rFonts w:ascii="Times New Roman" w:hAnsi="Times New Roman"/>
                <w:sz w:val="20"/>
                <w:szCs w:val="20"/>
              </w:rPr>
              <w:t>Gender</w:t>
            </w:r>
          </w:p>
        </w:tc>
        <w:tc>
          <w:tcPr>
            <w:tcW w:w="62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Male</w:t>
            </w:r>
          </w:p>
        </w:tc>
        <w:tc>
          <w:tcPr>
            <w:tcW w:w="302"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8</w:t>
            </w:r>
          </w:p>
        </w:tc>
        <w:tc>
          <w:tcPr>
            <w:tcW w:w="374"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40%</w:t>
            </w:r>
          </w:p>
        </w:tc>
        <w:tc>
          <w:tcPr>
            <w:tcW w:w="25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9</w:t>
            </w:r>
          </w:p>
        </w:tc>
        <w:tc>
          <w:tcPr>
            <w:tcW w:w="41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45%</w:t>
            </w:r>
          </w:p>
        </w:tc>
        <w:tc>
          <w:tcPr>
            <w:tcW w:w="295"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8</w:t>
            </w:r>
          </w:p>
        </w:tc>
        <w:tc>
          <w:tcPr>
            <w:tcW w:w="381"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40%</w:t>
            </w:r>
          </w:p>
        </w:tc>
        <w:tc>
          <w:tcPr>
            <w:tcW w:w="332"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9</w:t>
            </w:r>
          </w:p>
        </w:tc>
        <w:tc>
          <w:tcPr>
            <w:tcW w:w="344"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45%</w:t>
            </w:r>
          </w:p>
        </w:tc>
        <w:tc>
          <w:tcPr>
            <w:tcW w:w="290"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34</w:t>
            </w:r>
          </w:p>
        </w:tc>
        <w:tc>
          <w:tcPr>
            <w:tcW w:w="503"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color w:val="000000"/>
                <w:sz w:val="20"/>
                <w:szCs w:val="20"/>
              </w:rPr>
              <w:t>42.5</w:t>
            </w:r>
            <w:r w:rsidRPr="00F90C88">
              <w:rPr>
                <w:rFonts w:ascii="Times New Roman" w:hAnsi="Times New Roman" w:cs="Times New Roman"/>
                <w:sz w:val="20"/>
                <w:szCs w:val="20"/>
              </w:rPr>
              <w:t>%</w:t>
            </w:r>
          </w:p>
        </w:tc>
      </w:tr>
      <w:tr w:rsidR="00014C9E" w:rsidRPr="00F90C88"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vMerge/>
            <w:shd w:val="clear" w:color="auto" w:fill="FBE4D5" w:themeFill="accent2" w:themeFillTint="33"/>
          </w:tcPr>
          <w:p w:rsidR="00014C9E" w:rsidRPr="00F90C88" w:rsidRDefault="00014C9E" w:rsidP="00014C9E">
            <w:pPr>
              <w:spacing w:line="360" w:lineRule="auto"/>
              <w:rPr>
                <w:rFonts w:ascii="Times New Roman" w:hAnsi="Times New Roman"/>
                <w:sz w:val="20"/>
                <w:szCs w:val="20"/>
              </w:rPr>
            </w:pPr>
          </w:p>
        </w:tc>
        <w:tc>
          <w:tcPr>
            <w:tcW w:w="628"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Female</w:t>
            </w:r>
          </w:p>
        </w:tc>
        <w:tc>
          <w:tcPr>
            <w:tcW w:w="302"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color w:val="000000"/>
                <w:sz w:val="20"/>
                <w:szCs w:val="20"/>
              </w:rPr>
              <w:t>12</w:t>
            </w:r>
          </w:p>
        </w:tc>
        <w:tc>
          <w:tcPr>
            <w:tcW w:w="374"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60%</w:t>
            </w:r>
          </w:p>
        </w:tc>
        <w:tc>
          <w:tcPr>
            <w:tcW w:w="258"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color w:val="000000"/>
                <w:sz w:val="20"/>
                <w:szCs w:val="20"/>
              </w:rPr>
              <w:t>11</w:t>
            </w:r>
          </w:p>
        </w:tc>
        <w:tc>
          <w:tcPr>
            <w:tcW w:w="418"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55%</w:t>
            </w:r>
          </w:p>
        </w:tc>
        <w:tc>
          <w:tcPr>
            <w:tcW w:w="295"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12</w:t>
            </w:r>
          </w:p>
        </w:tc>
        <w:tc>
          <w:tcPr>
            <w:tcW w:w="381"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60%</w:t>
            </w:r>
          </w:p>
        </w:tc>
        <w:tc>
          <w:tcPr>
            <w:tcW w:w="332"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11</w:t>
            </w:r>
          </w:p>
        </w:tc>
        <w:tc>
          <w:tcPr>
            <w:tcW w:w="344"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55%</w:t>
            </w:r>
          </w:p>
        </w:tc>
        <w:tc>
          <w:tcPr>
            <w:tcW w:w="290"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46</w:t>
            </w:r>
          </w:p>
        </w:tc>
        <w:tc>
          <w:tcPr>
            <w:tcW w:w="503"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color w:val="000000"/>
                <w:sz w:val="20"/>
                <w:szCs w:val="20"/>
              </w:rPr>
              <w:t>57.5</w:t>
            </w:r>
            <w:r w:rsidRPr="00F90C88">
              <w:rPr>
                <w:rFonts w:ascii="Times New Roman" w:hAnsi="Times New Roman" w:cs="Times New Roman"/>
                <w:b/>
                <w:bCs/>
                <w:sz w:val="20"/>
                <w:szCs w:val="20"/>
              </w:rPr>
              <w:t>%</w:t>
            </w:r>
          </w:p>
        </w:tc>
      </w:tr>
      <w:tr w:rsidR="00014C9E" w:rsidRPr="00F90C88" w:rsidTr="005A3717">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75" w:type="pct"/>
            <w:vMerge/>
            <w:shd w:val="clear" w:color="auto" w:fill="FBE4D5" w:themeFill="accent2" w:themeFillTint="33"/>
          </w:tcPr>
          <w:p w:rsidR="00014C9E" w:rsidRPr="00F90C88" w:rsidRDefault="00014C9E" w:rsidP="00014C9E">
            <w:pPr>
              <w:spacing w:line="360" w:lineRule="auto"/>
              <w:rPr>
                <w:rFonts w:ascii="Times New Roman" w:hAnsi="Times New Roman"/>
                <w:sz w:val="20"/>
                <w:szCs w:val="20"/>
              </w:rPr>
            </w:pPr>
          </w:p>
        </w:tc>
        <w:tc>
          <w:tcPr>
            <w:tcW w:w="62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Total</w:t>
            </w:r>
          </w:p>
        </w:tc>
        <w:tc>
          <w:tcPr>
            <w:tcW w:w="302"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90C88">
              <w:rPr>
                <w:rFonts w:ascii="Times New Roman" w:hAnsi="Times New Roman" w:cs="Times New Roman"/>
                <w:color w:val="000000"/>
                <w:sz w:val="20"/>
                <w:szCs w:val="20"/>
              </w:rPr>
              <w:t>20</w:t>
            </w:r>
          </w:p>
        </w:tc>
        <w:tc>
          <w:tcPr>
            <w:tcW w:w="374"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c>
          <w:tcPr>
            <w:tcW w:w="25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90C88">
              <w:rPr>
                <w:rFonts w:ascii="Times New Roman" w:hAnsi="Times New Roman" w:cs="Times New Roman"/>
                <w:color w:val="000000"/>
                <w:sz w:val="20"/>
                <w:szCs w:val="20"/>
              </w:rPr>
              <w:t>20</w:t>
            </w:r>
          </w:p>
        </w:tc>
        <w:tc>
          <w:tcPr>
            <w:tcW w:w="41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c>
          <w:tcPr>
            <w:tcW w:w="295"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20</w:t>
            </w:r>
          </w:p>
        </w:tc>
        <w:tc>
          <w:tcPr>
            <w:tcW w:w="381"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c>
          <w:tcPr>
            <w:tcW w:w="332"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20</w:t>
            </w:r>
          </w:p>
        </w:tc>
        <w:tc>
          <w:tcPr>
            <w:tcW w:w="344"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c>
          <w:tcPr>
            <w:tcW w:w="290"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80</w:t>
            </w:r>
          </w:p>
        </w:tc>
        <w:tc>
          <w:tcPr>
            <w:tcW w:w="503"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r>
      <w:tr w:rsidR="00014C9E" w:rsidRPr="00F90C88" w:rsidTr="005A3717">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875" w:type="pct"/>
            <w:vMerge/>
            <w:shd w:val="clear" w:color="auto" w:fill="FBE4D5" w:themeFill="accent2" w:themeFillTint="33"/>
          </w:tcPr>
          <w:p w:rsidR="00014C9E" w:rsidRPr="00F90C88" w:rsidRDefault="00014C9E" w:rsidP="00014C9E">
            <w:pPr>
              <w:spacing w:line="360" w:lineRule="auto"/>
              <w:rPr>
                <w:rFonts w:ascii="Times New Roman" w:hAnsi="Times New Roman"/>
                <w:sz w:val="20"/>
                <w:szCs w:val="20"/>
              </w:rPr>
            </w:pPr>
          </w:p>
        </w:tc>
        <w:tc>
          <w:tcPr>
            <w:tcW w:w="4125" w:type="pct"/>
            <w:gridSpan w:val="11"/>
            <w:shd w:val="clear" w:color="auto" w:fill="FBE4D5" w:themeFill="accent2" w:themeFillTint="33"/>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r>
      <w:tr w:rsidR="00014C9E" w:rsidRPr="00F90C88"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vMerge w:val="restart"/>
            <w:shd w:val="clear" w:color="auto" w:fill="FBE4D5" w:themeFill="accent2" w:themeFillTint="33"/>
          </w:tcPr>
          <w:p w:rsidR="00014C9E" w:rsidRPr="00F90C88" w:rsidRDefault="00014C9E" w:rsidP="00014C9E">
            <w:pPr>
              <w:spacing w:line="360" w:lineRule="auto"/>
              <w:rPr>
                <w:rFonts w:ascii="Times New Roman" w:hAnsi="Times New Roman"/>
                <w:sz w:val="20"/>
                <w:szCs w:val="20"/>
              </w:rPr>
            </w:pPr>
          </w:p>
          <w:p w:rsidR="00014C9E" w:rsidRPr="00F90C88" w:rsidRDefault="00014C9E" w:rsidP="00014C9E">
            <w:pPr>
              <w:spacing w:line="360" w:lineRule="auto"/>
              <w:rPr>
                <w:rFonts w:ascii="Times New Roman" w:hAnsi="Times New Roman"/>
                <w:sz w:val="20"/>
                <w:szCs w:val="20"/>
              </w:rPr>
            </w:pPr>
          </w:p>
          <w:p w:rsidR="00014C9E" w:rsidRPr="00F90C88" w:rsidRDefault="00014C9E" w:rsidP="00014C9E">
            <w:pPr>
              <w:spacing w:line="360" w:lineRule="auto"/>
              <w:rPr>
                <w:rFonts w:ascii="Times New Roman" w:hAnsi="Times New Roman"/>
                <w:sz w:val="20"/>
                <w:szCs w:val="20"/>
              </w:rPr>
            </w:pPr>
            <w:r w:rsidRPr="00F90C88">
              <w:rPr>
                <w:rFonts w:ascii="Times New Roman" w:hAnsi="Times New Roman"/>
                <w:sz w:val="20"/>
                <w:szCs w:val="20"/>
              </w:rPr>
              <w:t>Social statue</w:t>
            </w:r>
          </w:p>
        </w:tc>
        <w:tc>
          <w:tcPr>
            <w:tcW w:w="62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Single</w:t>
            </w:r>
          </w:p>
        </w:tc>
        <w:tc>
          <w:tcPr>
            <w:tcW w:w="302"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12</w:t>
            </w:r>
          </w:p>
        </w:tc>
        <w:tc>
          <w:tcPr>
            <w:tcW w:w="374"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60%</w:t>
            </w:r>
          </w:p>
        </w:tc>
        <w:tc>
          <w:tcPr>
            <w:tcW w:w="25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11</w:t>
            </w:r>
          </w:p>
        </w:tc>
        <w:tc>
          <w:tcPr>
            <w:tcW w:w="41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55%</w:t>
            </w:r>
          </w:p>
        </w:tc>
        <w:tc>
          <w:tcPr>
            <w:tcW w:w="295"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11</w:t>
            </w:r>
          </w:p>
        </w:tc>
        <w:tc>
          <w:tcPr>
            <w:tcW w:w="381"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55%</w:t>
            </w:r>
          </w:p>
        </w:tc>
        <w:tc>
          <w:tcPr>
            <w:tcW w:w="332"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7</w:t>
            </w:r>
          </w:p>
        </w:tc>
        <w:tc>
          <w:tcPr>
            <w:tcW w:w="344"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35%</w:t>
            </w:r>
          </w:p>
        </w:tc>
        <w:tc>
          <w:tcPr>
            <w:tcW w:w="290"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41</w:t>
            </w:r>
          </w:p>
        </w:tc>
        <w:tc>
          <w:tcPr>
            <w:tcW w:w="503"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51.25%</w:t>
            </w:r>
          </w:p>
        </w:tc>
      </w:tr>
      <w:tr w:rsidR="00014C9E" w:rsidRPr="00F90C88"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vMerge/>
            <w:shd w:val="clear" w:color="auto" w:fill="FBE4D5" w:themeFill="accent2" w:themeFillTint="33"/>
          </w:tcPr>
          <w:p w:rsidR="00014C9E" w:rsidRPr="00F90C88" w:rsidRDefault="00014C9E" w:rsidP="00014C9E">
            <w:pPr>
              <w:spacing w:line="360" w:lineRule="auto"/>
              <w:rPr>
                <w:rFonts w:ascii="Times New Roman" w:hAnsi="Times New Roman"/>
                <w:sz w:val="20"/>
                <w:szCs w:val="20"/>
              </w:rPr>
            </w:pPr>
          </w:p>
        </w:tc>
        <w:tc>
          <w:tcPr>
            <w:tcW w:w="628"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Married</w:t>
            </w:r>
          </w:p>
        </w:tc>
        <w:tc>
          <w:tcPr>
            <w:tcW w:w="302"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6</w:t>
            </w:r>
          </w:p>
        </w:tc>
        <w:tc>
          <w:tcPr>
            <w:tcW w:w="374"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30%</w:t>
            </w:r>
          </w:p>
        </w:tc>
        <w:tc>
          <w:tcPr>
            <w:tcW w:w="258"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7</w:t>
            </w:r>
          </w:p>
        </w:tc>
        <w:tc>
          <w:tcPr>
            <w:tcW w:w="418"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35%</w:t>
            </w:r>
          </w:p>
        </w:tc>
        <w:tc>
          <w:tcPr>
            <w:tcW w:w="295"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5</w:t>
            </w:r>
          </w:p>
        </w:tc>
        <w:tc>
          <w:tcPr>
            <w:tcW w:w="381"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25%</w:t>
            </w:r>
          </w:p>
        </w:tc>
        <w:tc>
          <w:tcPr>
            <w:tcW w:w="332"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8</w:t>
            </w:r>
          </w:p>
        </w:tc>
        <w:tc>
          <w:tcPr>
            <w:tcW w:w="344"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40%</w:t>
            </w:r>
          </w:p>
        </w:tc>
        <w:tc>
          <w:tcPr>
            <w:tcW w:w="290"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26</w:t>
            </w:r>
          </w:p>
        </w:tc>
        <w:tc>
          <w:tcPr>
            <w:tcW w:w="503"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32.50%</w:t>
            </w:r>
          </w:p>
        </w:tc>
      </w:tr>
      <w:tr w:rsidR="00014C9E" w:rsidRPr="00F90C88"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vMerge/>
            <w:shd w:val="clear" w:color="auto" w:fill="FBE4D5" w:themeFill="accent2" w:themeFillTint="33"/>
          </w:tcPr>
          <w:p w:rsidR="00014C9E" w:rsidRPr="00F90C88" w:rsidRDefault="00014C9E" w:rsidP="00014C9E">
            <w:pPr>
              <w:spacing w:line="360" w:lineRule="auto"/>
              <w:rPr>
                <w:rFonts w:ascii="Times New Roman" w:hAnsi="Times New Roman"/>
                <w:sz w:val="20"/>
                <w:szCs w:val="20"/>
              </w:rPr>
            </w:pPr>
          </w:p>
        </w:tc>
        <w:tc>
          <w:tcPr>
            <w:tcW w:w="62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Divorced</w:t>
            </w:r>
          </w:p>
        </w:tc>
        <w:tc>
          <w:tcPr>
            <w:tcW w:w="302"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w:t>
            </w:r>
          </w:p>
        </w:tc>
        <w:tc>
          <w:tcPr>
            <w:tcW w:w="374"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w:t>
            </w:r>
          </w:p>
        </w:tc>
        <w:tc>
          <w:tcPr>
            <w:tcW w:w="25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w:t>
            </w:r>
          </w:p>
        </w:tc>
        <w:tc>
          <w:tcPr>
            <w:tcW w:w="41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w:t>
            </w:r>
          </w:p>
        </w:tc>
        <w:tc>
          <w:tcPr>
            <w:tcW w:w="295"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4</w:t>
            </w:r>
          </w:p>
        </w:tc>
        <w:tc>
          <w:tcPr>
            <w:tcW w:w="381"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20%</w:t>
            </w:r>
          </w:p>
        </w:tc>
        <w:tc>
          <w:tcPr>
            <w:tcW w:w="332"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5</w:t>
            </w:r>
          </w:p>
        </w:tc>
        <w:tc>
          <w:tcPr>
            <w:tcW w:w="344"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25%</w:t>
            </w:r>
          </w:p>
        </w:tc>
        <w:tc>
          <w:tcPr>
            <w:tcW w:w="290"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13</w:t>
            </w:r>
          </w:p>
        </w:tc>
        <w:tc>
          <w:tcPr>
            <w:tcW w:w="503"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16.25%</w:t>
            </w:r>
          </w:p>
        </w:tc>
      </w:tr>
      <w:tr w:rsidR="00014C9E" w:rsidRPr="00F90C88"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vMerge/>
            <w:shd w:val="clear" w:color="auto" w:fill="FBE4D5" w:themeFill="accent2" w:themeFillTint="33"/>
          </w:tcPr>
          <w:p w:rsidR="00014C9E" w:rsidRPr="00F90C88" w:rsidRDefault="00014C9E" w:rsidP="00014C9E">
            <w:pPr>
              <w:spacing w:line="360" w:lineRule="auto"/>
              <w:rPr>
                <w:rFonts w:ascii="Times New Roman" w:hAnsi="Times New Roman"/>
                <w:sz w:val="20"/>
                <w:szCs w:val="20"/>
              </w:rPr>
            </w:pPr>
          </w:p>
        </w:tc>
        <w:tc>
          <w:tcPr>
            <w:tcW w:w="628"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Total</w:t>
            </w:r>
          </w:p>
        </w:tc>
        <w:tc>
          <w:tcPr>
            <w:tcW w:w="302"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20</w:t>
            </w:r>
          </w:p>
        </w:tc>
        <w:tc>
          <w:tcPr>
            <w:tcW w:w="374"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c>
          <w:tcPr>
            <w:tcW w:w="258"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20</w:t>
            </w:r>
          </w:p>
        </w:tc>
        <w:tc>
          <w:tcPr>
            <w:tcW w:w="418"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c>
          <w:tcPr>
            <w:tcW w:w="295"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20</w:t>
            </w:r>
          </w:p>
        </w:tc>
        <w:tc>
          <w:tcPr>
            <w:tcW w:w="381"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c>
          <w:tcPr>
            <w:tcW w:w="332"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20</w:t>
            </w:r>
          </w:p>
        </w:tc>
        <w:tc>
          <w:tcPr>
            <w:tcW w:w="344"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c>
          <w:tcPr>
            <w:tcW w:w="290"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80</w:t>
            </w:r>
          </w:p>
        </w:tc>
        <w:tc>
          <w:tcPr>
            <w:tcW w:w="503"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r>
      <w:tr w:rsidR="00014C9E" w:rsidRPr="00F90C88"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vMerge/>
            <w:shd w:val="clear" w:color="auto" w:fill="FBE4D5" w:themeFill="accent2" w:themeFillTint="33"/>
          </w:tcPr>
          <w:p w:rsidR="00014C9E" w:rsidRPr="00F90C88" w:rsidRDefault="00014C9E" w:rsidP="00014C9E">
            <w:pPr>
              <w:spacing w:line="360" w:lineRule="auto"/>
              <w:rPr>
                <w:rFonts w:ascii="Times New Roman" w:hAnsi="Times New Roman"/>
                <w:sz w:val="20"/>
                <w:szCs w:val="20"/>
              </w:rPr>
            </w:pPr>
          </w:p>
        </w:tc>
        <w:tc>
          <w:tcPr>
            <w:tcW w:w="4125" w:type="pct"/>
            <w:gridSpan w:val="11"/>
            <w:shd w:val="clear" w:color="auto" w:fill="FBE4D5" w:themeFill="accent2" w:themeFillTint="33"/>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p>
        </w:tc>
      </w:tr>
      <w:tr w:rsidR="00014C9E" w:rsidRPr="00F90C88"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vMerge w:val="restart"/>
            <w:shd w:val="clear" w:color="auto" w:fill="FBE4D5" w:themeFill="accent2" w:themeFillTint="33"/>
          </w:tcPr>
          <w:p w:rsidR="00014C9E" w:rsidRPr="00F90C88" w:rsidRDefault="00014C9E" w:rsidP="00014C9E">
            <w:pPr>
              <w:spacing w:line="360" w:lineRule="auto"/>
              <w:jc w:val="center"/>
              <w:rPr>
                <w:rFonts w:ascii="Times New Roman" w:hAnsi="Times New Roman"/>
                <w:sz w:val="20"/>
                <w:szCs w:val="20"/>
              </w:rPr>
            </w:pPr>
          </w:p>
          <w:p w:rsidR="00014C9E" w:rsidRPr="00F90C88" w:rsidRDefault="00014C9E" w:rsidP="00014C9E">
            <w:pPr>
              <w:spacing w:line="360" w:lineRule="auto"/>
              <w:jc w:val="center"/>
              <w:rPr>
                <w:rFonts w:ascii="Times New Roman" w:hAnsi="Times New Roman"/>
                <w:sz w:val="20"/>
                <w:szCs w:val="20"/>
              </w:rPr>
            </w:pPr>
            <w:r w:rsidRPr="00F90C88">
              <w:rPr>
                <w:rFonts w:ascii="Times New Roman" w:hAnsi="Times New Roman"/>
                <w:sz w:val="20"/>
                <w:szCs w:val="20"/>
              </w:rPr>
              <w:t>Income</w:t>
            </w:r>
          </w:p>
        </w:tc>
        <w:tc>
          <w:tcPr>
            <w:tcW w:w="628"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Enough</w:t>
            </w:r>
          </w:p>
        </w:tc>
        <w:tc>
          <w:tcPr>
            <w:tcW w:w="302"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11</w:t>
            </w:r>
          </w:p>
        </w:tc>
        <w:tc>
          <w:tcPr>
            <w:tcW w:w="374"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55%</w:t>
            </w:r>
          </w:p>
        </w:tc>
        <w:tc>
          <w:tcPr>
            <w:tcW w:w="258"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12</w:t>
            </w:r>
          </w:p>
        </w:tc>
        <w:tc>
          <w:tcPr>
            <w:tcW w:w="418"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60%</w:t>
            </w:r>
          </w:p>
        </w:tc>
        <w:tc>
          <w:tcPr>
            <w:tcW w:w="295"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6</w:t>
            </w:r>
          </w:p>
        </w:tc>
        <w:tc>
          <w:tcPr>
            <w:tcW w:w="381"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30%</w:t>
            </w:r>
          </w:p>
        </w:tc>
        <w:tc>
          <w:tcPr>
            <w:tcW w:w="332"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w:t>
            </w:r>
          </w:p>
        </w:tc>
        <w:tc>
          <w:tcPr>
            <w:tcW w:w="344"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50%</w:t>
            </w:r>
          </w:p>
        </w:tc>
        <w:tc>
          <w:tcPr>
            <w:tcW w:w="290"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39</w:t>
            </w:r>
          </w:p>
        </w:tc>
        <w:tc>
          <w:tcPr>
            <w:tcW w:w="503"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48.8%</w:t>
            </w:r>
          </w:p>
        </w:tc>
      </w:tr>
      <w:tr w:rsidR="00014C9E" w:rsidRPr="00F90C88"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vMerge/>
            <w:shd w:val="clear" w:color="auto" w:fill="FBE4D5" w:themeFill="accent2" w:themeFillTint="33"/>
          </w:tcPr>
          <w:p w:rsidR="00014C9E" w:rsidRPr="00F90C88" w:rsidRDefault="00014C9E" w:rsidP="00014C9E">
            <w:pPr>
              <w:spacing w:line="360" w:lineRule="auto"/>
              <w:rPr>
                <w:rFonts w:ascii="Times New Roman" w:hAnsi="Times New Roman"/>
                <w:sz w:val="20"/>
                <w:szCs w:val="20"/>
              </w:rPr>
            </w:pPr>
          </w:p>
        </w:tc>
        <w:tc>
          <w:tcPr>
            <w:tcW w:w="62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Not enough</w:t>
            </w:r>
          </w:p>
        </w:tc>
        <w:tc>
          <w:tcPr>
            <w:tcW w:w="302"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9</w:t>
            </w:r>
          </w:p>
        </w:tc>
        <w:tc>
          <w:tcPr>
            <w:tcW w:w="374"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45%</w:t>
            </w:r>
          </w:p>
        </w:tc>
        <w:tc>
          <w:tcPr>
            <w:tcW w:w="25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8</w:t>
            </w:r>
          </w:p>
        </w:tc>
        <w:tc>
          <w:tcPr>
            <w:tcW w:w="41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40%</w:t>
            </w:r>
          </w:p>
        </w:tc>
        <w:tc>
          <w:tcPr>
            <w:tcW w:w="295"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14</w:t>
            </w:r>
          </w:p>
        </w:tc>
        <w:tc>
          <w:tcPr>
            <w:tcW w:w="381"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70%</w:t>
            </w:r>
          </w:p>
        </w:tc>
        <w:tc>
          <w:tcPr>
            <w:tcW w:w="332"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w:t>
            </w:r>
          </w:p>
        </w:tc>
        <w:tc>
          <w:tcPr>
            <w:tcW w:w="344"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50%</w:t>
            </w:r>
          </w:p>
        </w:tc>
        <w:tc>
          <w:tcPr>
            <w:tcW w:w="290"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41</w:t>
            </w:r>
          </w:p>
        </w:tc>
        <w:tc>
          <w:tcPr>
            <w:tcW w:w="503"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51.2%</w:t>
            </w:r>
          </w:p>
        </w:tc>
      </w:tr>
      <w:tr w:rsidR="00014C9E" w:rsidRPr="00F90C88"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vMerge/>
            <w:shd w:val="clear" w:color="auto" w:fill="FBE4D5" w:themeFill="accent2" w:themeFillTint="33"/>
          </w:tcPr>
          <w:p w:rsidR="00014C9E" w:rsidRPr="00F90C88" w:rsidRDefault="00014C9E" w:rsidP="00014C9E">
            <w:pPr>
              <w:spacing w:line="360" w:lineRule="auto"/>
              <w:rPr>
                <w:rFonts w:ascii="Times New Roman" w:hAnsi="Times New Roman"/>
                <w:sz w:val="20"/>
                <w:szCs w:val="20"/>
              </w:rPr>
            </w:pPr>
          </w:p>
        </w:tc>
        <w:tc>
          <w:tcPr>
            <w:tcW w:w="628"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Total</w:t>
            </w:r>
          </w:p>
        </w:tc>
        <w:tc>
          <w:tcPr>
            <w:tcW w:w="302"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20</w:t>
            </w:r>
          </w:p>
        </w:tc>
        <w:tc>
          <w:tcPr>
            <w:tcW w:w="374"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c>
          <w:tcPr>
            <w:tcW w:w="258"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20</w:t>
            </w:r>
          </w:p>
        </w:tc>
        <w:tc>
          <w:tcPr>
            <w:tcW w:w="418"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c>
          <w:tcPr>
            <w:tcW w:w="295"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20</w:t>
            </w:r>
          </w:p>
        </w:tc>
        <w:tc>
          <w:tcPr>
            <w:tcW w:w="381"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c>
          <w:tcPr>
            <w:tcW w:w="332"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20</w:t>
            </w:r>
          </w:p>
        </w:tc>
        <w:tc>
          <w:tcPr>
            <w:tcW w:w="344"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c>
          <w:tcPr>
            <w:tcW w:w="290"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80</w:t>
            </w:r>
          </w:p>
        </w:tc>
        <w:tc>
          <w:tcPr>
            <w:tcW w:w="503"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r>
      <w:tr w:rsidR="00014C9E" w:rsidRPr="00F90C88"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vMerge/>
            <w:shd w:val="clear" w:color="auto" w:fill="FBE4D5" w:themeFill="accent2" w:themeFillTint="33"/>
          </w:tcPr>
          <w:p w:rsidR="00014C9E" w:rsidRPr="00F90C88" w:rsidRDefault="00014C9E" w:rsidP="00014C9E">
            <w:pPr>
              <w:spacing w:line="360" w:lineRule="auto"/>
              <w:rPr>
                <w:rFonts w:ascii="Times New Roman" w:hAnsi="Times New Roman"/>
                <w:sz w:val="20"/>
                <w:szCs w:val="20"/>
              </w:rPr>
            </w:pPr>
          </w:p>
        </w:tc>
        <w:tc>
          <w:tcPr>
            <w:tcW w:w="4125" w:type="pct"/>
            <w:gridSpan w:val="11"/>
            <w:shd w:val="clear" w:color="auto" w:fill="FBE4D5" w:themeFill="accent2" w:themeFillTint="33"/>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p>
        </w:tc>
      </w:tr>
      <w:tr w:rsidR="00014C9E" w:rsidRPr="00F90C88"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vMerge w:val="restart"/>
            <w:shd w:val="clear" w:color="auto" w:fill="FBE4D5" w:themeFill="accent2" w:themeFillTint="33"/>
          </w:tcPr>
          <w:p w:rsidR="00014C9E" w:rsidRPr="00F90C88" w:rsidRDefault="00014C9E" w:rsidP="00014C9E">
            <w:pPr>
              <w:spacing w:line="360" w:lineRule="auto"/>
              <w:rPr>
                <w:rFonts w:ascii="Times New Roman" w:hAnsi="Times New Roman"/>
                <w:sz w:val="20"/>
                <w:szCs w:val="20"/>
              </w:rPr>
            </w:pPr>
          </w:p>
          <w:p w:rsidR="00014C9E" w:rsidRPr="00F90C88" w:rsidRDefault="00014C9E" w:rsidP="00014C9E">
            <w:pPr>
              <w:spacing w:line="360" w:lineRule="auto"/>
              <w:jc w:val="center"/>
              <w:rPr>
                <w:rFonts w:ascii="Times New Roman" w:hAnsi="Times New Roman"/>
                <w:sz w:val="20"/>
                <w:szCs w:val="20"/>
              </w:rPr>
            </w:pPr>
          </w:p>
          <w:p w:rsidR="00014C9E" w:rsidRPr="00F90C88" w:rsidRDefault="00014C9E" w:rsidP="00014C9E">
            <w:pPr>
              <w:spacing w:line="360" w:lineRule="auto"/>
              <w:jc w:val="center"/>
              <w:rPr>
                <w:rFonts w:ascii="Times New Roman" w:hAnsi="Times New Roman"/>
                <w:sz w:val="20"/>
                <w:szCs w:val="20"/>
              </w:rPr>
            </w:pPr>
            <w:r w:rsidRPr="00F90C88">
              <w:rPr>
                <w:rFonts w:ascii="Times New Roman" w:hAnsi="Times New Roman"/>
                <w:sz w:val="20"/>
                <w:szCs w:val="20"/>
              </w:rPr>
              <w:t>Eating</w:t>
            </w:r>
          </w:p>
        </w:tc>
        <w:tc>
          <w:tcPr>
            <w:tcW w:w="628"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Fast</w:t>
            </w:r>
          </w:p>
        </w:tc>
        <w:tc>
          <w:tcPr>
            <w:tcW w:w="302"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7</w:t>
            </w:r>
          </w:p>
        </w:tc>
        <w:tc>
          <w:tcPr>
            <w:tcW w:w="374"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35%</w:t>
            </w:r>
          </w:p>
        </w:tc>
        <w:tc>
          <w:tcPr>
            <w:tcW w:w="258"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5</w:t>
            </w:r>
          </w:p>
        </w:tc>
        <w:tc>
          <w:tcPr>
            <w:tcW w:w="418"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25%</w:t>
            </w:r>
          </w:p>
        </w:tc>
        <w:tc>
          <w:tcPr>
            <w:tcW w:w="295"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8</w:t>
            </w:r>
          </w:p>
        </w:tc>
        <w:tc>
          <w:tcPr>
            <w:tcW w:w="381"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40%</w:t>
            </w:r>
          </w:p>
        </w:tc>
        <w:tc>
          <w:tcPr>
            <w:tcW w:w="332"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7</w:t>
            </w:r>
          </w:p>
        </w:tc>
        <w:tc>
          <w:tcPr>
            <w:tcW w:w="344"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35%</w:t>
            </w:r>
          </w:p>
        </w:tc>
        <w:tc>
          <w:tcPr>
            <w:tcW w:w="290"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27</w:t>
            </w:r>
          </w:p>
        </w:tc>
        <w:tc>
          <w:tcPr>
            <w:tcW w:w="503"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33.75%</w:t>
            </w:r>
          </w:p>
        </w:tc>
      </w:tr>
      <w:tr w:rsidR="00014C9E" w:rsidRPr="00F90C88"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vMerge/>
            <w:shd w:val="clear" w:color="auto" w:fill="FBE4D5" w:themeFill="accent2" w:themeFillTint="33"/>
          </w:tcPr>
          <w:p w:rsidR="00014C9E" w:rsidRPr="00F90C88" w:rsidRDefault="00014C9E" w:rsidP="00014C9E">
            <w:pPr>
              <w:spacing w:line="360" w:lineRule="auto"/>
              <w:rPr>
                <w:rFonts w:ascii="Times New Roman" w:hAnsi="Times New Roman"/>
                <w:sz w:val="20"/>
                <w:szCs w:val="20"/>
              </w:rPr>
            </w:pPr>
          </w:p>
        </w:tc>
        <w:tc>
          <w:tcPr>
            <w:tcW w:w="62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House</w:t>
            </w:r>
          </w:p>
        </w:tc>
        <w:tc>
          <w:tcPr>
            <w:tcW w:w="302"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w:t>
            </w:r>
          </w:p>
        </w:tc>
        <w:tc>
          <w:tcPr>
            <w:tcW w:w="374"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50%</w:t>
            </w:r>
          </w:p>
        </w:tc>
        <w:tc>
          <w:tcPr>
            <w:tcW w:w="25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11</w:t>
            </w:r>
          </w:p>
        </w:tc>
        <w:tc>
          <w:tcPr>
            <w:tcW w:w="41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55%</w:t>
            </w:r>
          </w:p>
        </w:tc>
        <w:tc>
          <w:tcPr>
            <w:tcW w:w="295"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11</w:t>
            </w:r>
          </w:p>
        </w:tc>
        <w:tc>
          <w:tcPr>
            <w:tcW w:w="381"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55%</w:t>
            </w:r>
          </w:p>
        </w:tc>
        <w:tc>
          <w:tcPr>
            <w:tcW w:w="332"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11</w:t>
            </w:r>
          </w:p>
        </w:tc>
        <w:tc>
          <w:tcPr>
            <w:tcW w:w="344"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55%</w:t>
            </w:r>
          </w:p>
        </w:tc>
        <w:tc>
          <w:tcPr>
            <w:tcW w:w="290"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43</w:t>
            </w:r>
          </w:p>
        </w:tc>
        <w:tc>
          <w:tcPr>
            <w:tcW w:w="503"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53.75%</w:t>
            </w:r>
          </w:p>
        </w:tc>
      </w:tr>
      <w:tr w:rsidR="00014C9E" w:rsidRPr="00F90C88"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vMerge/>
            <w:shd w:val="clear" w:color="auto" w:fill="FBE4D5" w:themeFill="accent2" w:themeFillTint="33"/>
          </w:tcPr>
          <w:p w:rsidR="00014C9E" w:rsidRPr="00F90C88" w:rsidRDefault="00014C9E" w:rsidP="00014C9E">
            <w:pPr>
              <w:spacing w:line="360" w:lineRule="auto"/>
              <w:rPr>
                <w:rFonts w:ascii="Times New Roman" w:hAnsi="Times New Roman"/>
                <w:sz w:val="20"/>
                <w:szCs w:val="20"/>
              </w:rPr>
            </w:pPr>
          </w:p>
        </w:tc>
        <w:tc>
          <w:tcPr>
            <w:tcW w:w="628"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Canned</w:t>
            </w:r>
          </w:p>
        </w:tc>
        <w:tc>
          <w:tcPr>
            <w:tcW w:w="302"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3</w:t>
            </w:r>
          </w:p>
        </w:tc>
        <w:tc>
          <w:tcPr>
            <w:tcW w:w="374"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15%</w:t>
            </w:r>
          </w:p>
        </w:tc>
        <w:tc>
          <w:tcPr>
            <w:tcW w:w="258"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4</w:t>
            </w:r>
          </w:p>
        </w:tc>
        <w:tc>
          <w:tcPr>
            <w:tcW w:w="418"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20%</w:t>
            </w:r>
          </w:p>
        </w:tc>
        <w:tc>
          <w:tcPr>
            <w:tcW w:w="295"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w:t>
            </w:r>
          </w:p>
        </w:tc>
        <w:tc>
          <w:tcPr>
            <w:tcW w:w="381"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5%</w:t>
            </w:r>
          </w:p>
        </w:tc>
        <w:tc>
          <w:tcPr>
            <w:tcW w:w="332"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w:t>
            </w:r>
          </w:p>
        </w:tc>
        <w:tc>
          <w:tcPr>
            <w:tcW w:w="344"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w:t>
            </w:r>
          </w:p>
        </w:tc>
        <w:tc>
          <w:tcPr>
            <w:tcW w:w="290"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w:t>
            </w:r>
          </w:p>
        </w:tc>
        <w:tc>
          <w:tcPr>
            <w:tcW w:w="503"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12.50%</w:t>
            </w:r>
          </w:p>
        </w:tc>
      </w:tr>
      <w:tr w:rsidR="00014C9E" w:rsidRPr="00F90C88"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vMerge/>
            <w:shd w:val="clear" w:color="auto" w:fill="FBE4D5" w:themeFill="accent2" w:themeFillTint="33"/>
          </w:tcPr>
          <w:p w:rsidR="00014C9E" w:rsidRPr="00F90C88" w:rsidRDefault="00014C9E" w:rsidP="00014C9E">
            <w:pPr>
              <w:spacing w:line="360" w:lineRule="auto"/>
              <w:rPr>
                <w:rFonts w:ascii="Times New Roman" w:hAnsi="Times New Roman"/>
                <w:sz w:val="20"/>
                <w:szCs w:val="20"/>
              </w:rPr>
            </w:pPr>
          </w:p>
        </w:tc>
        <w:tc>
          <w:tcPr>
            <w:tcW w:w="62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Total</w:t>
            </w:r>
          </w:p>
        </w:tc>
        <w:tc>
          <w:tcPr>
            <w:tcW w:w="302"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20</w:t>
            </w:r>
          </w:p>
        </w:tc>
        <w:tc>
          <w:tcPr>
            <w:tcW w:w="374"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c>
          <w:tcPr>
            <w:tcW w:w="25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20</w:t>
            </w:r>
          </w:p>
        </w:tc>
        <w:tc>
          <w:tcPr>
            <w:tcW w:w="41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c>
          <w:tcPr>
            <w:tcW w:w="295"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20</w:t>
            </w:r>
          </w:p>
        </w:tc>
        <w:tc>
          <w:tcPr>
            <w:tcW w:w="381"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c>
          <w:tcPr>
            <w:tcW w:w="332"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20</w:t>
            </w:r>
          </w:p>
        </w:tc>
        <w:tc>
          <w:tcPr>
            <w:tcW w:w="344"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c>
          <w:tcPr>
            <w:tcW w:w="290"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80</w:t>
            </w:r>
          </w:p>
        </w:tc>
        <w:tc>
          <w:tcPr>
            <w:tcW w:w="503"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r>
      <w:tr w:rsidR="00014C9E" w:rsidRPr="00F90C88"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vMerge/>
            <w:shd w:val="clear" w:color="auto" w:fill="FBE4D5" w:themeFill="accent2" w:themeFillTint="33"/>
          </w:tcPr>
          <w:p w:rsidR="00014C9E" w:rsidRPr="00F90C88" w:rsidRDefault="00014C9E" w:rsidP="00014C9E">
            <w:pPr>
              <w:spacing w:line="360" w:lineRule="auto"/>
              <w:rPr>
                <w:rFonts w:ascii="Times New Roman" w:hAnsi="Times New Roman"/>
                <w:sz w:val="20"/>
                <w:szCs w:val="20"/>
              </w:rPr>
            </w:pPr>
          </w:p>
        </w:tc>
        <w:tc>
          <w:tcPr>
            <w:tcW w:w="4125" w:type="pct"/>
            <w:gridSpan w:val="11"/>
            <w:shd w:val="clear" w:color="auto" w:fill="FBE4D5" w:themeFill="accent2" w:themeFillTint="33"/>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r>
      <w:tr w:rsidR="00014C9E" w:rsidRPr="00F90C88"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vMerge w:val="restart"/>
            <w:shd w:val="clear" w:color="auto" w:fill="FBE4D5" w:themeFill="accent2" w:themeFillTint="33"/>
          </w:tcPr>
          <w:p w:rsidR="00014C9E" w:rsidRPr="00F90C88" w:rsidRDefault="00014C9E" w:rsidP="00014C9E">
            <w:pPr>
              <w:spacing w:line="360" w:lineRule="auto"/>
              <w:jc w:val="center"/>
              <w:rPr>
                <w:rFonts w:ascii="Times New Roman" w:hAnsi="Times New Roman"/>
                <w:sz w:val="20"/>
                <w:szCs w:val="20"/>
              </w:rPr>
            </w:pPr>
          </w:p>
          <w:p w:rsidR="00014C9E" w:rsidRPr="00F90C88" w:rsidRDefault="00014C9E" w:rsidP="00014C9E">
            <w:pPr>
              <w:spacing w:line="360" w:lineRule="auto"/>
              <w:jc w:val="center"/>
              <w:rPr>
                <w:rFonts w:ascii="Times New Roman" w:hAnsi="Times New Roman"/>
                <w:sz w:val="20"/>
                <w:szCs w:val="20"/>
              </w:rPr>
            </w:pPr>
            <w:r w:rsidRPr="00F90C88">
              <w:rPr>
                <w:rFonts w:ascii="Times New Roman" w:hAnsi="Times New Roman"/>
                <w:sz w:val="20"/>
                <w:szCs w:val="20"/>
              </w:rPr>
              <w:t>Education</w:t>
            </w:r>
          </w:p>
        </w:tc>
        <w:tc>
          <w:tcPr>
            <w:tcW w:w="62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Second</w:t>
            </w:r>
          </w:p>
        </w:tc>
        <w:tc>
          <w:tcPr>
            <w:tcW w:w="302"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20</w:t>
            </w:r>
          </w:p>
        </w:tc>
        <w:tc>
          <w:tcPr>
            <w:tcW w:w="374"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c>
          <w:tcPr>
            <w:tcW w:w="25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20</w:t>
            </w:r>
          </w:p>
        </w:tc>
        <w:tc>
          <w:tcPr>
            <w:tcW w:w="41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c>
          <w:tcPr>
            <w:tcW w:w="295"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0</w:t>
            </w:r>
          </w:p>
        </w:tc>
        <w:tc>
          <w:tcPr>
            <w:tcW w:w="381"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0%</w:t>
            </w:r>
          </w:p>
        </w:tc>
        <w:tc>
          <w:tcPr>
            <w:tcW w:w="332"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0</w:t>
            </w:r>
          </w:p>
        </w:tc>
        <w:tc>
          <w:tcPr>
            <w:tcW w:w="344"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0%</w:t>
            </w:r>
          </w:p>
        </w:tc>
        <w:tc>
          <w:tcPr>
            <w:tcW w:w="290"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40</w:t>
            </w:r>
          </w:p>
        </w:tc>
        <w:tc>
          <w:tcPr>
            <w:tcW w:w="503"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50%</w:t>
            </w:r>
          </w:p>
        </w:tc>
      </w:tr>
      <w:tr w:rsidR="00014C9E" w:rsidRPr="00F90C88"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vMerge/>
            <w:shd w:val="clear" w:color="auto" w:fill="FBE4D5" w:themeFill="accent2" w:themeFillTint="33"/>
          </w:tcPr>
          <w:p w:rsidR="00014C9E" w:rsidRPr="00F90C88" w:rsidRDefault="00014C9E" w:rsidP="00014C9E">
            <w:pPr>
              <w:spacing w:line="360" w:lineRule="auto"/>
              <w:rPr>
                <w:rFonts w:ascii="Times New Roman" w:hAnsi="Times New Roman"/>
                <w:sz w:val="20"/>
                <w:szCs w:val="20"/>
              </w:rPr>
            </w:pPr>
          </w:p>
        </w:tc>
        <w:tc>
          <w:tcPr>
            <w:tcW w:w="628"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Fourth</w:t>
            </w:r>
          </w:p>
        </w:tc>
        <w:tc>
          <w:tcPr>
            <w:tcW w:w="302"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0</w:t>
            </w:r>
          </w:p>
        </w:tc>
        <w:tc>
          <w:tcPr>
            <w:tcW w:w="374"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0%</w:t>
            </w:r>
          </w:p>
        </w:tc>
        <w:tc>
          <w:tcPr>
            <w:tcW w:w="258"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0</w:t>
            </w:r>
          </w:p>
        </w:tc>
        <w:tc>
          <w:tcPr>
            <w:tcW w:w="418"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0%</w:t>
            </w:r>
          </w:p>
        </w:tc>
        <w:tc>
          <w:tcPr>
            <w:tcW w:w="295"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20</w:t>
            </w:r>
          </w:p>
        </w:tc>
        <w:tc>
          <w:tcPr>
            <w:tcW w:w="381"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c>
          <w:tcPr>
            <w:tcW w:w="332"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20</w:t>
            </w:r>
          </w:p>
        </w:tc>
        <w:tc>
          <w:tcPr>
            <w:tcW w:w="344"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c>
          <w:tcPr>
            <w:tcW w:w="290"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40</w:t>
            </w:r>
          </w:p>
        </w:tc>
        <w:tc>
          <w:tcPr>
            <w:tcW w:w="503" w:type="pct"/>
            <w:shd w:val="clear" w:color="auto" w:fill="auto"/>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50%</w:t>
            </w:r>
          </w:p>
        </w:tc>
      </w:tr>
      <w:tr w:rsidR="00014C9E" w:rsidRPr="00F90C88"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vMerge/>
            <w:shd w:val="clear" w:color="auto" w:fill="FBE4D5" w:themeFill="accent2" w:themeFillTint="33"/>
          </w:tcPr>
          <w:p w:rsidR="00014C9E" w:rsidRPr="00F90C88" w:rsidRDefault="00014C9E" w:rsidP="00014C9E">
            <w:pPr>
              <w:spacing w:line="360" w:lineRule="auto"/>
              <w:rPr>
                <w:rFonts w:ascii="Times New Roman" w:hAnsi="Times New Roman"/>
                <w:sz w:val="20"/>
                <w:szCs w:val="20"/>
              </w:rPr>
            </w:pPr>
          </w:p>
        </w:tc>
        <w:tc>
          <w:tcPr>
            <w:tcW w:w="62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F90C88">
              <w:rPr>
                <w:rFonts w:ascii="Times New Roman" w:hAnsi="Times New Roman" w:cs="Times New Roman"/>
                <w:b/>
                <w:bCs/>
                <w:sz w:val="20"/>
                <w:szCs w:val="20"/>
              </w:rPr>
              <w:t>Total</w:t>
            </w:r>
          </w:p>
        </w:tc>
        <w:tc>
          <w:tcPr>
            <w:tcW w:w="302"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20</w:t>
            </w:r>
          </w:p>
        </w:tc>
        <w:tc>
          <w:tcPr>
            <w:tcW w:w="374"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c>
          <w:tcPr>
            <w:tcW w:w="25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20</w:t>
            </w:r>
          </w:p>
        </w:tc>
        <w:tc>
          <w:tcPr>
            <w:tcW w:w="418"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c>
          <w:tcPr>
            <w:tcW w:w="295"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20</w:t>
            </w:r>
          </w:p>
        </w:tc>
        <w:tc>
          <w:tcPr>
            <w:tcW w:w="381"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c>
          <w:tcPr>
            <w:tcW w:w="332"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20</w:t>
            </w:r>
          </w:p>
        </w:tc>
        <w:tc>
          <w:tcPr>
            <w:tcW w:w="344"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c>
          <w:tcPr>
            <w:tcW w:w="290"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80</w:t>
            </w:r>
          </w:p>
        </w:tc>
        <w:tc>
          <w:tcPr>
            <w:tcW w:w="503" w:type="pct"/>
            <w:shd w:val="clear" w:color="auto" w:fill="auto"/>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90C88">
              <w:rPr>
                <w:rFonts w:ascii="Times New Roman" w:hAnsi="Times New Roman" w:cs="Times New Roman"/>
                <w:sz w:val="20"/>
                <w:szCs w:val="20"/>
              </w:rPr>
              <w:t>100%</w:t>
            </w:r>
          </w:p>
        </w:tc>
      </w:tr>
    </w:tbl>
    <w:p w:rsidR="00014C9E" w:rsidRPr="00014C9E" w:rsidRDefault="00B478D0" w:rsidP="00B86E1E">
      <w:pPr>
        <w:tabs>
          <w:tab w:val="left" w:pos="2160"/>
        </w:tabs>
        <w:spacing w:after="200" w:line="360" w:lineRule="auto"/>
        <w:jc w:val="both"/>
        <w:rPr>
          <w:rFonts w:ascii="Times New Roman" w:eastAsia="Calibri" w:hAnsi="Times New Roman" w:cs="Times New Roman"/>
          <w:sz w:val="28"/>
          <w:szCs w:val="28"/>
        </w:rPr>
        <w:sectPr w:rsidR="00014C9E" w:rsidRPr="00014C9E" w:rsidSect="00A51A71">
          <w:headerReference w:type="default" r:id="rId65"/>
          <w:footerReference w:type="default" r:id="rId66"/>
          <w:headerReference w:type="first" r:id="rId67"/>
          <w:pgSz w:w="12240" w:h="15840"/>
          <w:pgMar w:top="1440" w:right="1259" w:bottom="1349" w:left="2251" w:header="708" w:footer="708" w:gutter="0"/>
          <w:pgNumType w:start="74"/>
          <w:cols w:space="708"/>
          <w:titlePg/>
          <w:docGrid w:linePitch="360"/>
        </w:sectPr>
      </w:pPr>
      <w:r w:rsidRPr="00B478D0">
        <w:rPr>
          <w:rFonts w:ascii="Times New Roman" w:eastAsia="Times New Roman" w:hAnsi="Times New Roman" w:cs="Times New Roman"/>
          <w:sz w:val="28"/>
          <w:szCs w:val="28"/>
        </w:rPr>
        <w:t xml:space="preserve">Table (4.1.1) shows the most (51.2 %) of participants (nursing students) related to the age group were (23-26) years old, concerning the </w:t>
      </w:r>
      <w:r w:rsidR="00B86E1E">
        <w:rPr>
          <w:rFonts w:ascii="Times New Roman" w:eastAsia="Times New Roman" w:hAnsi="Times New Roman" w:cs="Times New Roman"/>
          <w:sz w:val="28"/>
          <w:szCs w:val="28"/>
        </w:rPr>
        <w:t>gender</w:t>
      </w:r>
      <w:r w:rsidRPr="00B478D0">
        <w:rPr>
          <w:rFonts w:ascii="Times New Roman" w:eastAsia="Times New Roman" w:hAnsi="Times New Roman" w:cs="Times New Roman"/>
          <w:sz w:val="28"/>
          <w:szCs w:val="28"/>
        </w:rPr>
        <w:t xml:space="preserve"> the results show the most of participants (57.5%) were female, regarding the social status the majority (51.25%) of the sample were single, related to monthly income the results indicate the most of participants (51.2%) were have not enough monthly income, related to the source of eating the most (53.75%) of samples eating at home, concerning the level of education both group equal in number (50%; 50%) respectively for the second and fourth group.</w:t>
      </w:r>
    </w:p>
    <w:tbl>
      <w:tblPr>
        <w:tblStyle w:val="TableGrid3"/>
        <w:tblpPr w:leftFromText="180" w:rightFromText="180" w:vertAnchor="text" w:horzAnchor="margin" w:tblpY="1306"/>
        <w:tblW w:w="5000" w:type="pct"/>
        <w:shd w:val="clear" w:color="auto" w:fill="FFFFFF" w:themeFill="background1"/>
        <w:tblLook w:val="0000" w:firstRow="0" w:lastRow="0" w:firstColumn="0" w:lastColumn="0" w:noHBand="0" w:noVBand="0"/>
      </w:tblPr>
      <w:tblGrid>
        <w:gridCol w:w="2605"/>
        <w:gridCol w:w="565"/>
        <w:gridCol w:w="713"/>
        <w:gridCol w:w="861"/>
        <w:gridCol w:w="861"/>
        <w:gridCol w:w="861"/>
        <w:gridCol w:w="861"/>
        <w:gridCol w:w="713"/>
        <w:gridCol w:w="876"/>
        <w:gridCol w:w="916"/>
        <w:gridCol w:w="861"/>
        <w:gridCol w:w="1009"/>
        <w:gridCol w:w="844"/>
      </w:tblGrid>
      <w:tr w:rsidR="00A51A71" w:rsidRPr="00014C9E" w:rsidTr="00A51A71">
        <w:tc>
          <w:tcPr>
            <w:tcW w:w="5000" w:type="pct"/>
            <w:gridSpan w:val="13"/>
            <w:tcBorders>
              <w:right w:val="single" w:sz="2" w:space="0" w:color="auto"/>
            </w:tcBorders>
            <w:shd w:val="clear" w:color="auto" w:fill="FBE4D5" w:themeFill="accent2" w:themeFillTint="33"/>
          </w:tcPr>
          <w:p w:rsidR="00A51A71" w:rsidRPr="00014C9E" w:rsidRDefault="00A51A71" w:rsidP="00A51A71">
            <w:pPr>
              <w:autoSpaceDE w:val="0"/>
              <w:autoSpaceDN w:val="0"/>
              <w:adjustRightInd w:val="0"/>
              <w:spacing w:line="360" w:lineRule="auto"/>
              <w:jc w:val="center"/>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lastRenderedPageBreak/>
              <w:t xml:space="preserve">Table 4.2.1Descriptive Statistics for </w:t>
            </w:r>
            <w:r w:rsidRPr="00014C9E">
              <w:rPr>
                <w:rFonts w:ascii="Times New Roman" w:hAnsi="Times New Roman" w:cs="Times New Roman"/>
                <w:b/>
                <w:bCs/>
                <w:sz w:val="24"/>
                <w:szCs w:val="24"/>
              </w:rPr>
              <w:t>pretest to second year study group &amp;</w:t>
            </w:r>
            <w:r w:rsidRPr="00014C9E">
              <w:rPr>
                <w:rFonts w:ascii="Times New Roman" w:hAnsi="Times New Roman" w:cs="Times New Roman"/>
                <w:b/>
                <w:bCs/>
                <w:color w:val="000000"/>
                <w:sz w:val="24"/>
                <w:szCs w:val="24"/>
              </w:rPr>
              <w:t xml:space="preserve"> Control Group</w:t>
            </w:r>
          </w:p>
        </w:tc>
      </w:tr>
      <w:tr w:rsidR="00A51A71" w:rsidRPr="00014C9E" w:rsidTr="00A51A71">
        <w:tc>
          <w:tcPr>
            <w:tcW w:w="1041" w:type="pct"/>
            <w:vMerge w:val="restart"/>
            <w:tcBorders>
              <w:right w:val="single" w:sz="2" w:space="0" w:color="auto"/>
            </w:tcBorders>
            <w:shd w:val="clear" w:color="auto" w:fill="FBE4D5" w:themeFill="accent2" w:themeFillTint="33"/>
          </w:tcPr>
          <w:p w:rsidR="00A51A71" w:rsidRPr="00014C9E" w:rsidRDefault="00A51A71" w:rsidP="00A51A71">
            <w:pPr>
              <w:autoSpaceDE w:val="0"/>
              <w:autoSpaceDN w:val="0"/>
              <w:adjustRightInd w:val="0"/>
              <w:spacing w:line="360" w:lineRule="auto"/>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 xml:space="preserve">  </w:t>
            </w:r>
            <w:r w:rsidRPr="00014C9E">
              <w:rPr>
                <w:rFonts w:ascii="Times New Roman" w:hAnsi="Times New Roman" w:cs="Times New Roman"/>
                <w:b/>
                <w:bCs/>
                <w:sz w:val="24"/>
                <w:szCs w:val="24"/>
              </w:rPr>
              <w:t>Parts of IBS Questionnaire</w:t>
            </w:r>
          </w:p>
        </w:tc>
        <w:tc>
          <w:tcPr>
            <w:tcW w:w="1899" w:type="pct"/>
            <w:gridSpan w:val="6"/>
            <w:tcBorders>
              <w:top w:val="single" w:sz="2" w:space="0" w:color="auto"/>
              <w:left w:val="single" w:sz="2" w:space="0" w:color="auto"/>
              <w:right w:val="single" w:sz="2" w:space="0" w:color="auto"/>
            </w:tcBorders>
            <w:shd w:val="clear" w:color="auto" w:fill="FBE4D5" w:themeFill="accent2" w:themeFillTint="33"/>
          </w:tcPr>
          <w:p w:rsidR="00A51A71" w:rsidRPr="00014C9E" w:rsidRDefault="00A51A71" w:rsidP="00A51A71">
            <w:pPr>
              <w:tabs>
                <w:tab w:val="left" w:pos="690"/>
                <w:tab w:val="center" w:pos="2274"/>
              </w:tabs>
              <w:autoSpaceDE w:val="0"/>
              <w:autoSpaceDN w:val="0"/>
              <w:adjustRightInd w:val="0"/>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sidRPr="00014C9E">
              <w:rPr>
                <w:rFonts w:ascii="Times New Roman" w:hAnsi="Times New Roman" w:cs="Times New Roman"/>
                <w:b/>
                <w:bCs/>
                <w:color w:val="000000"/>
                <w:sz w:val="24"/>
                <w:szCs w:val="24"/>
              </w:rPr>
              <w:t>Second Stage - Study Group</w:t>
            </w:r>
          </w:p>
        </w:tc>
        <w:tc>
          <w:tcPr>
            <w:tcW w:w="2060" w:type="pct"/>
            <w:gridSpan w:val="6"/>
            <w:tcBorders>
              <w:left w:val="single" w:sz="2" w:space="0" w:color="auto"/>
              <w:right w:val="single" w:sz="2" w:space="0" w:color="auto"/>
            </w:tcBorders>
            <w:shd w:val="clear" w:color="auto" w:fill="FBE4D5" w:themeFill="accent2" w:themeFillTint="33"/>
          </w:tcPr>
          <w:p w:rsidR="00A51A71" w:rsidRPr="00014C9E" w:rsidRDefault="00A51A71" w:rsidP="00A51A71">
            <w:pPr>
              <w:autoSpaceDE w:val="0"/>
              <w:autoSpaceDN w:val="0"/>
              <w:adjustRightInd w:val="0"/>
              <w:spacing w:line="360" w:lineRule="auto"/>
              <w:jc w:val="center"/>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Second Stage - Control Group</w:t>
            </w:r>
          </w:p>
          <w:p w:rsidR="00A51A71" w:rsidRPr="00014C9E" w:rsidRDefault="00A51A71" w:rsidP="00A51A71">
            <w:pPr>
              <w:autoSpaceDE w:val="0"/>
              <w:autoSpaceDN w:val="0"/>
              <w:adjustRightInd w:val="0"/>
              <w:spacing w:line="360" w:lineRule="auto"/>
              <w:jc w:val="center"/>
              <w:rPr>
                <w:rFonts w:ascii="Times New Roman" w:hAnsi="Times New Roman" w:cs="Times New Roman"/>
                <w:b/>
                <w:bCs/>
                <w:color w:val="000000"/>
                <w:sz w:val="24"/>
                <w:szCs w:val="24"/>
              </w:rPr>
            </w:pPr>
          </w:p>
        </w:tc>
      </w:tr>
      <w:tr w:rsidR="00A51A71" w:rsidRPr="00014C9E" w:rsidTr="00A51A71">
        <w:tc>
          <w:tcPr>
            <w:tcW w:w="1041" w:type="pct"/>
            <w:vMerge/>
            <w:tcBorders>
              <w:right w:val="single" w:sz="2" w:space="0" w:color="auto"/>
            </w:tcBorders>
            <w:shd w:val="clear" w:color="auto" w:fill="FFFFFF" w:themeFill="background1"/>
          </w:tcPr>
          <w:p w:rsidR="00A51A71" w:rsidRPr="00014C9E" w:rsidRDefault="00A51A71" w:rsidP="00A51A71">
            <w:pPr>
              <w:autoSpaceDE w:val="0"/>
              <w:autoSpaceDN w:val="0"/>
              <w:adjustRightInd w:val="0"/>
              <w:spacing w:line="360" w:lineRule="auto"/>
              <w:rPr>
                <w:rFonts w:ascii="Times New Roman" w:hAnsi="Times New Roman" w:cs="Times New Roman"/>
                <w:b/>
                <w:bCs/>
                <w:sz w:val="24"/>
                <w:szCs w:val="24"/>
              </w:rPr>
            </w:pPr>
          </w:p>
        </w:tc>
        <w:tc>
          <w:tcPr>
            <w:tcW w:w="228" w:type="pct"/>
            <w:tcBorders>
              <w:left w:val="single" w:sz="2" w:space="0" w:color="auto"/>
            </w:tcBorders>
            <w:shd w:val="clear" w:color="auto" w:fill="FBE4D5" w:themeFill="accent2" w:themeFillTint="33"/>
          </w:tcPr>
          <w:p w:rsidR="00A51A71" w:rsidRPr="00014C9E" w:rsidRDefault="00A51A71" w:rsidP="00A51A71">
            <w:pPr>
              <w:autoSpaceDE w:val="0"/>
              <w:autoSpaceDN w:val="0"/>
              <w:adjustRightInd w:val="0"/>
              <w:spacing w:line="360" w:lineRule="auto"/>
              <w:jc w:val="center"/>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N</w:t>
            </w:r>
          </w:p>
        </w:tc>
        <w:tc>
          <w:tcPr>
            <w:tcW w:w="287" w:type="pct"/>
            <w:shd w:val="clear" w:color="auto" w:fill="FBE4D5" w:themeFill="accent2" w:themeFillTint="33"/>
          </w:tcPr>
          <w:p w:rsidR="00A51A71" w:rsidRPr="00014C9E" w:rsidRDefault="00A51A71" w:rsidP="00B86E1E">
            <w:pPr>
              <w:autoSpaceDE w:val="0"/>
              <w:autoSpaceDN w:val="0"/>
              <w:adjustRightInd w:val="0"/>
              <w:spacing w:line="360" w:lineRule="auto"/>
              <w:jc w:val="center"/>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 xml:space="preserve">Min </w:t>
            </w:r>
            <w:r w:rsidR="00B86E1E">
              <w:rPr>
                <w:rFonts w:ascii="Times New Roman" w:hAnsi="Times New Roman" w:cs="Times New Roman"/>
                <w:b/>
                <w:bCs/>
                <w:color w:val="000000"/>
                <w:sz w:val="24"/>
                <w:szCs w:val="24"/>
              </w:rPr>
              <w:t>D</w:t>
            </w:r>
          </w:p>
        </w:tc>
        <w:tc>
          <w:tcPr>
            <w:tcW w:w="346" w:type="pct"/>
            <w:shd w:val="clear" w:color="auto" w:fill="FBE4D5" w:themeFill="accent2" w:themeFillTint="33"/>
          </w:tcPr>
          <w:p w:rsidR="00A51A71" w:rsidRPr="00014C9E" w:rsidRDefault="00A51A71" w:rsidP="00B86E1E">
            <w:pPr>
              <w:autoSpaceDE w:val="0"/>
              <w:autoSpaceDN w:val="0"/>
              <w:adjustRightInd w:val="0"/>
              <w:spacing w:line="360" w:lineRule="auto"/>
              <w:jc w:val="center"/>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 xml:space="preserve">Max </w:t>
            </w:r>
            <w:r w:rsidR="00B86E1E">
              <w:rPr>
                <w:rFonts w:ascii="Times New Roman" w:hAnsi="Times New Roman" w:cs="Times New Roman"/>
                <w:b/>
                <w:bCs/>
                <w:color w:val="000000"/>
                <w:sz w:val="24"/>
                <w:szCs w:val="24"/>
              </w:rPr>
              <w:t>D</w:t>
            </w:r>
          </w:p>
        </w:tc>
        <w:tc>
          <w:tcPr>
            <w:tcW w:w="346" w:type="pct"/>
            <w:shd w:val="clear" w:color="auto" w:fill="FBE4D5" w:themeFill="accent2" w:themeFillTint="33"/>
          </w:tcPr>
          <w:p w:rsidR="00A51A71" w:rsidRPr="00014C9E" w:rsidRDefault="00A51A71" w:rsidP="00B86E1E">
            <w:pPr>
              <w:autoSpaceDE w:val="0"/>
              <w:autoSpaceDN w:val="0"/>
              <w:adjustRightInd w:val="0"/>
              <w:spacing w:line="360" w:lineRule="auto"/>
              <w:jc w:val="center"/>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M</w:t>
            </w:r>
          </w:p>
        </w:tc>
        <w:tc>
          <w:tcPr>
            <w:tcW w:w="346" w:type="pct"/>
            <w:tcBorders>
              <w:right w:val="single" w:sz="2" w:space="0" w:color="auto"/>
            </w:tcBorders>
            <w:shd w:val="clear" w:color="auto" w:fill="FBE4D5" w:themeFill="accent2" w:themeFillTint="33"/>
          </w:tcPr>
          <w:p w:rsidR="00A51A71" w:rsidRPr="00014C9E" w:rsidRDefault="00A51A71" w:rsidP="00A51A71">
            <w:pPr>
              <w:autoSpaceDE w:val="0"/>
              <w:autoSpaceDN w:val="0"/>
              <w:adjustRightInd w:val="0"/>
              <w:spacing w:line="360" w:lineRule="auto"/>
              <w:jc w:val="center"/>
              <w:rPr>
                <w:rFonts w:ascii="Times New Roman" w:hAnsi="Times New Roman" w:cs="Times New Roman"/>
                <w:b/>
                <w:bCs/>
                <w:color w:val="000000"/>
                <w:sz w:val="24"/>
                <w:szCs w:val="24"/>
              </w:rPr>
            </w:pPr>
            <w:proofErr w:type="spellStart"/>
            <w:r w:rsidRPr="00014C9E">
              <w:rPr>
                <w:rFonts w:ascii="Times New Roman" w:hAnsi="Times New Roman" w:cs="Times New Roman"/>
                <w:b/>
                <w:bCs/>
                <w:color w:val="000000"/>
                <w:sz w:val="24"/>
                <w:szCs w:val="24"/>
              </w:rPr>
              <w:t>S.d</w:t>
            </w:r>
            <w:proofErr w:type="spellEnd"/>
          </w:p>
        </w:tc>
        <w:tc>
          <w:tcPr>
            <w:tcW w:w="346" w:type="pct"/>
            <w:tcBorders>
              <w:left w:val="single" w:sz="2" w:space="0" w:color="auto"/>
              <w:bottom w:val="single" w:sz="2" w:space="0" w:color="auto"/>
              <w:right w:val="single" w:sz="2" w:space="0" w:color="auto"/>
            </w:tcBorders>
            <w:shd w:val="clear" w:color="auto" w:fill="FBE4D5" w:themeFill="accent2" w:themeFillTint="33"/>
          </w:tcPr>
          <w:p w:rsidR="00A51A71" w:rsidRPr="00014C9E" w:rsidRDefault="00A51A71" w:rsidP="00A51A71">
            <w:pPr>
              <w:autoSpaceDE w:val="0"/>
              <w:autoSpaceDN w:val="0"/>
              <w:adjustRightInd w:val="0"/>
              <w:spacing w:line="360" w:lineRule="auto"/>
              <w:jc w:val="center"/>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Eva.</w:t>
            </w:r>
          </w:p>
        </w:tc>
        <w:tc>
          <w:tcPr>
            <w:tcW w:w="287" w:type="pct"/>
            <w:tcBorders>
              <w:left w:val="single" w:sz="2" w:space="0" w:color="auto"/>
            </w:tcBorders>
            <w:shd w:val="clear" w:color="auto" w:fill="FBE4D5" w:themeFill="accent2" w:themeFillTint="33"/>
          </w:tcPr>
          <w:p w:rsidR="00A51A71" w:rsidRPr="00014C9E" w:rsidRDefault="00A51A71" w:rsidP="00A51A71">
            <w:pPr>
              <w:autoSpaceDE w:val="0"/>
              <w:autoSpaceDN w:val="0"/>
              <w:adjustRightInd w:val="0"/>
              <w:spacing w:line="360" w:lineRule="auto"/>
              <w:jc w:val="center"/>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N</w:t>
            </w:r>
          </w:p>
        </w:tc>
        <w:tc>
          <w:tcPr>
            <w:tcW w:w="334" w:type="pct"/>
            <w:shd w:val="clear" w:color="auto" w:fill="FBE4D5" w:themeFill="accent2" w:themeFillTint="33"/>
          </w:tcPr>
          <w:p w:rsidR="00A51A71" w:rsidRPr="00014C9E" w:rsidRDefault="00A51A71" w:rsidP="00B86E1E">
            <w:pPr>
              <w:autoSpaceDE w:val="0"/>
              <w:autoSpaceDN w:val="0"/>
              <w:adjustRightInd w:val="0"/>
              <w:spacing w:line="360" w:lineRule="auto"/>
              <w:jc w:val="center"/>
              <w:rPr>
                <w:rFonts w:ascii="Times New Roman" w:hAnsi="Times New Roman" w:cs="Times New Roman"/>
                <w:b/>
                <w:bCs/>
                <w:color w:val="000000"/>
                <w:sz w:val="24"/>
                <w:szCs w:val="24"/>
              </w:rPr>
            </w:pPr>
            <w:proofErr w:type="spellStart"/>
            <w:r w:rsidRPr="00014C9E">
              <w:rPr>
                <w:rFonts w:ascii="Times New Roman" w:hAnsi="Times New Roman" w:cs="Times New Roman"/>
                <w:b/>
                <w:bCs/>
                <w:color w:val="000000"/>
                <w:sz w:val="24"/>
                <w:szCs w:val="24"/>
              </w:rPr>
              <w:t>Min.</w:t>
            </w:r>
            <w:r w:rsidR="00B86E1E">
              <w:rPr>
                <w:rFonts w:ascii="Times New Roman" w:hAnsi="Times New Roman" w:cs="Times New Roman"/>
                <w:b/>
                <w:bCs/>
                <w:color w:val="000000"/>
                <w:sz w:val="24"/>
                <w:szCs w:val="24"/>
              </w:rPr>
              <w:t>D</w:t>
            </w:r>
            <w:proofErr w:type="spellEnd"/>
          </w:p>
        </w:tc>
        <w:tc>
          <w:tcPr>
            <w:tcW w:w="349" w:type="pct"/>
            <w:shd w:val="clear" w:color="auto" w:fill="FBE4D5" w:themeFill="accent2" w:themeFillTint="33"/>
          </w:tcPr>
          <w:p w:rsidR="00A51A71" w:rsidRPr="00014C9E" w:rsidRDefault="00A51A71" w:rsidP="00B86E1E">
            <w:pPr>
              <w:autoSpaceDE w:val="0"/>
              <w:autoSpaceDN w:val="0"/>
              <w:adjustRightInd w:val="0"/>
              <w:spacing w:line="360" w:lineRule="auto"/>
              <w:jc w:val="center"/>
              <w:rPr>
                <w:rFonts w:ascii="Times New Roman" w:hAnsi="Times New Roman" w:cs="Times New Roman"/>
                <w:b/>
                <w:bCs/>
                <w:color w:val="000000"/>
                <w:sz w:val="24"/>
                <w:szCs w:val="24"/>
              </w:rPr>
            </w:pPr>
            <w:proofErr w:type="spellStart"/>
            <w:r w:rsidRPr="00014C9E">
              <w:rPr>
                <w:rFonts w:ascii="Times New Roman" w:hAnsi="Times New Roman" w:cs="Times New Roman"/>
                <w:b/>
                <w:bCs/>
                <w:color w:val="000000"/>
                <w:sz w:val="24"/>
                <w:szCs w:val="24"/>
              </w:rPr>
              <w:t>Max.</w:t>
            </w:r>
            <w:r w:rsidR="00B86E1E">
              <w:rPr>
                <w:rFonts w:ascii="Times New Roman" w:hAnsi="Times New Roman" w:cs="Times New Roman"/>
                <w:b/>
                <w:bCs/>
                <w:color w:val="000000"/>
                <w:sz w:val="24"/>
                <w:szCs w:val="24"/>
              </w:rPr>
              <w:t>D</w:t>
            </w:r>
            <w:proofErr w:type="spellEnd"/>
          </w:p>
        </w:tc>
        <w:tc>
          <w:tcPr>
            <w:tcW w:w="346" w:type="pct"/>
            <w:shd w:val="clear" w:color="auto" w:fill="FBE4D5" w:themeFill="accent2" w:themeFillTint="33"/>
          </w:tcPr>
          <w:p w:rsidR="00A51A71" w:rsidRPr="00014C9E" w:rsidRDefault="00A51A71" w:rsidP="00B86E1E">
            <w:pPr>
              <w:autoSpaceDE w:val="0"/>
              <w:autoSpaceDN w:val="0"/>
              <w:adjustRightInd w:val="0"/>
              <w:spacing w:line="360" w:lineRule="auto"/>
              <w:jc w:val="center"/>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M</w:t>
            </w:r>
          </w:p>
        </w:tc>
        <w:tc>
          <w:tcPr>
            <w:tcW w:w="405" w:type="pct"/>
            <w:tcBorders>
              <w:right w:val="single" w:sz="2" w:space="0" w:color="auto"/>
            </w:tcBorders>
            <w:shd w:val="clear" w:color="auto" w:fill="FBE4D5" w:themeFill="accent2" w:themeFillTint="33"/>
          </w:tcPr>
          <w:p w:rsidR="00A51A71" w:rsidRPr="00014C9E" w:rsidRDefault="00A51A71" w:rsidP="00A51A71">
            <w:pPr>
              <w:autoSpaceDE w:val="0"/>
              <w:autoSpaceDN w:val="0"/>
              <w:adjustRightInd w:val="0"/>
              <w:spacing w:line="360" w:lineRule="auto"/>
              <w:jc w:val="center"/>
              <w:rPr>
                <w:rFonts w:ascii="Times New Roman" w:hAnsi="Times New Roman" w:cs="Times New Roman"/>
                <w:b/>
                <w:bCs/>
                <w:color w:val="000000"/>
                <w:sz w:val="24"/>
                <w:szCs w:val="24"/>
              </w:rPr>
            </w:pPr>
            <w:proofErr w:type="spellStart"/>
            <w:r w:rsidRPr="00014C9E">
              <w:rPr>
                <w:rFonts w:ascii="Times New Roman" w:hAnsi="Times New Roman" w:cs="Times New Roman"/>
                <w:b/>
                <w:bCs/>
                <w:color w:val="000000"/>
                <w:sz w:val="24"/>
                <w:szCs w:val="24"/>
              </w:rPr>
              <w:t>S.d</w:t>
            </w:r>
            <w:proofErr w:type="spellEnd"/>
          </w:p>
        </w:tc>
        <w:tc>
          <w:tcPr>
            <w:tcW w:w="339" w:type="pct"/>
            <w:tcBorders>
              <w:left w:val="single" w:sz="2" w:space="0" w:color="auto"/>
            </w:tcBorders>
            <w:shd w:val="clear" w:color="auto" w:fill="FBE4D5" w:themeFill="accent2" w:themeFillTint="33"/>
          </w:tcPr>
          <w:p w:rsidR="00A51A71" w:rsidRPr="00014C9E" w:rsidRDefault="00A51A71" w:rsidP="00A51A71">
            <w:pPr>
              <w:autoSpaceDE w:val="0"/>
              <w:autoSpaceDN w:val="0"/>
              <w:adjustRightInd w:val="0"/>
              <w:spacing w:line="360" w:lineRule="auto"/>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Eva.</w:t>
            </w:r>
          </w:p>
        </w:tc>
      </w:tr>
      <w:tr w:rsidR="00A51A71" w:rsidRPr="00014C9E" w:rsidTr="00A51A71">
        <w:tc>
          <w:tcPr>
            <w:tcW w:w="1041" w:type="pct"/>
            <w:shd w:val="clear" w:color="auto" w:fill="FBE4D5" w:themeFill="accent2" w:themeFillTint="33"/>
          </w:tcPr>
          <w:p w:rsidR="00A51A71" w:rsidRPr="00014C9E" w:rsidRDefault="00A51A71" w:rsidP="00A51A71">
            <w:pPr>
              <w:autoSpaceDE w:val="0"/>
              <w:autoSpaceDN w:val="0"/>
              <w:adjustRightInd w:val="0"/>
              <w:spacing w:line="360" w:lineRule="auto"/>
              <w:jc w:val="center"/>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Information Domain</w:t>
            </w:r>
          </w:p>
        </w:tc>
        <w:tc>
          <w:tcPr>
            <w:tcW w:w="228" w:type="pct"/>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color w:val="000000"/>
                <w:sz w:val="24"/>
                <w:szCs w:val="24"/>
              </w:rPr>
            </w:pPr>
            <w:r w:rsidRPr="00014C9E">
              <w:rPr>
                <w:rFonts w:ascii="Times New Roman" w:hAnsi="Times New Roman" w:cs="Times New Roman"/>
                <w:color w:val="000000"/>
                <w:sz w:val="24"/>
                <w:szCs w:val="24"/>
              </w:rPr>
              <w:t>20</w:t>
            </w:r>
          </w:p>
          <w:p w:rsidR="00A51A71" w:rsidRPr="00014C9E" w:rsidRDefault="00A51A71" w:rsidP="00A51A71">
            <w:pPr>
              <w:autoSpaceDE w:val="0"/>
              <w:autoSpaceDN w:val="0"/>
              <w:adjustRightInd w:val="0"/>
              <w:spacing w:line="360" w:lineRule="auto"/>
              <w:jc w:val="center"/>
              <w:rPr>
                <w:rFonts w:ascii="Times New Roman" w:hAnsi="Times New Roman" w:cs="Times New Roman"/>
                <w:color w:val="000000"/>
                <w:sz w:val="24"/>
                <w:szCs w:val="24"/>
              </w:rPr>
            </w:pPr>
          </w:p>
        </w:tc>
        <w:tc>
          <w:tcPr>
            <w:tcW w:w="287" w:type="pct"/>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color w:val="000000"/>
                <w:sz w:val="24"/>
                <w:szCs w:val="24"/>
              </w:rPr>
            </w:pPr>
            <w:r w:rsidRPr="00014C9E">
              <w:rPr>
                <w:rFonts w:ascii="Times New Roman" w:hAnsi="Times New Roman" w:cs="Times New Roman"/>
                <w:color w:val="000000"/>
                <w:sz w:val="24"/>
                <w:szCs w:val="24"/>
              </w:rPr>
              <w:t>7.50</w:t>
            </w:r>
          </w:p>
        </w:tc>
        <w:tc>
          <w:tcPr>
            <w:tcW w:w="346" w:type="pct"/>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color w:val="000000"/>
                <w:sz w:val="24"/>
                <w:szCs w:val="24"/>
              </w:rPr>
            </w:pPr>
            <w:r w:rsidRPr="00014C9E">
              <w:rPr>
                <w:rFonts w:ascii="Times New Roman" w:hAnsi="Times New Roman" w:cs="Times New Roman"/>
                <w:color w:val="000000"/>
                <w:sz w:val="24"/>
                <w:szCs w:val="24"/>
              </w:rPr>
              <w:t>15.00</w:t>
            </w:r>
          </w:p>
        </w:tc>
        <w:tc>
          <w:tcPr>
            <w:tcW w:w="346" w:type="pct"/>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color w:val="000000"/>
                <w:sz w:val="24"/>
                <w:szCs w:val="24"/>
              </w:rPr>
            </w:pPr>
            <w:r w:rsidRPr="00014C9E">
              <w:rPr>
                <w:rFonts w:ascii="Times New Roman" w:hAnsi="Times New Roman" w:cs="Times New Roman"/>
                <w:color w:val="000000"/>
                <w:sz w:val="24"/>
                <w:szCs w:val="24"/>
              </w:rPr>
              <w:t>9.75</w:t>
            </w:r>
          </w:p>
        </w:tc>
        <w:tc>
          <w:tcPr>
            <w:tcW w:w="346" w:type="pct"/>
            <w:tcBorders>
              <w:right w:val="single" w:sz="2" w:space="0" w:color="auto"/>
            </w:tcBorders>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color w:val="000000"/>
                <w:sz w:val="24"/>
                <w:szCs w:val="24"/>
              </w:rPr>
            </w:pPr>
            <w:r w:rsidRPr="00014C9E">
              <w:rPr>
                <w:rFonts w:ascii="Times New Roman" w:hAnsi="Times New Roman" w:cs="Times New Roman"/>
                <w:color w:val="000000"/>
                <w:sz w:val="24"/>
                <w:szCs w:val="24"/>
              </w:rPr>
              <w:t>1.97</w:t>
            </w:r>
          </w:p>
        </w:tc>
        <w:tc>
          <w:tcPr>
            <w:tcW w:w="346" w:type="pct"/>
            <w:tcBorders>
              <w:top w:val="single" w:sz="2" w:space="0" w:color="auto"/>
              <w:left w:val="single" w:sz="2" w:space="0" w:color="auto"/>
              <w:right w:val="single" w:sz="2" w:space="0" w:color="auto"/>
            </w:tcBorders>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b/>
                <w:bCs/>
                <w:sz w:val="24"/>
                <w:szCs w:val="24"/>
                <w:rtl/>
              </w:rPr>
            </w:pPr>
            <w:r w:rsidRPr="00014C9E">
              <w:rPr>
                <w:rFonts w:ascii="Times New Roman" w:hAnsi="Times New Roman" w:cs="Times New Roman"/>
                <w:sz w:val="24"/>
                <w:szCs w:val="24"/>
              </w:rPr>
              <w:t>W</w:t>
            </w:r>
          </w:p>
          <w:p w:rsidR="00A51A71" w:rsidRPr="00014C9E" w:rsidRDefault="00A51A71" w:rsidP="00A51A71">
            <w:pPr>
              <w:autoSpaceDE w:val="0"/>
              <w:autoSpaceDN w:val="0"/>
              <w:adjustRightInd w:val="0"/>
              <w:spacing w:line="360" w:lineRule="auto"/>
              <w:rPr>
                <w:rFonts w:ascii="Times New Roman" w:hAnsi="Times New Roman" w:cs="Times New Roman"/>
                <w:b/>
                <w:bCs/>
                <w:sz w:val="24"/>
                <w:szCs w:val="24"/>
              </w:rPr>
            </w:pPr>
          </w:p>
        </w:tc>
        <w:tc>
          <w:tcPr>
            <w:tcW w:w="287" w:type="pct"/>
            <w:tcBorders>
              <w:left w:val="single" w:sz="2" w:space="0" w:color="auto"/>
            </w:tcBorders>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20</w:t>
            </w:r>
          </w:p>
        </w:tc>
        <w:tc>
          <w:tcPr>
            <w:tcW w:w="334" w:type="pct"/>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7.50</w:t>
            </w:r>
          </w:p>
        </w:tc>
        <w:tc>
          <w:tcPr>
            <w:tcW w:w="349" w:type="pct"/>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17.5</w:t>
            </w:r>
          </w:p>
        </w:tc>
        <w:tc>
          <w:tcPr>
            <w:tcW w:w="346" w:type="pct"/>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13.50</w:t>
            </w:r>
          </w:p>
        </w:tc>
        <w:tc>
          <w:tcPr>
            <w:tcW w:w="405" w:type="pct"/>
            <w:tcBorders>
              <w:bottom w:val="single" w:sz="2" w:space="0" w:color="auto"/>
              <w:right w:val="single" w:sz="2" w:space="0" w:color="auto"/>
            </w:tcBorders>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3.38</w:t>
            </w:r>
          </w:p>
        </w:tc>
        <w:tc>
          <w:tcPr>
            <w:tcW w:w="339" w:type="pct"/>
            <w:tcBorders>
              <w:left w:val="single" w:sz="2" w:space="0" w:color="auto"/>
            </w:tcBorders>
            <w:shd w:val="clear" w:color="auto" w:fill="FFFFFF" w:themeFill="background1"/>
          </w:tcPr>
          <w:p w:rsidR="00A51A71" w:rsidRPr="00014C9E" w:rsidRDefault="00A51A71" w:rsidP="00A51A71">
            <w:pPr>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A</w:t>
            </w:r>
          </w:p>
          <w:p w:rsidR="00A51A71" w:rsidRPr="00014C9E" w:rsidRDefault="00A51A71" w:rsidP="00A51A71">
            <w:pPr>
              <w:spacing w:line="360" w:lineRule="auto"/>
              <w:jc w:val="center"/>
              <w:rPr>
                <w:rFonts w:ascii="Times New Roman" w:hAnsi="Times New Roman" w:cs="Times New Roman"/>
                <w:b/>
                <w:bCs/>
                <w:sz w:val="24"/>
                <w:szCs w:val="24"/>
              </w:rPr>
            </w:pPr>
          </w:p>
        </w:tc>
      </w:tr>
      <w:tr w:rsidR="00A51A71" w:rsidRPr="00014C9E" w:rsidTr="00A51A71">
        <w:tc>
          <w:tcPr>
            <w:tcW w:w="1041" w:type="pct"/>
            <w:shd w:val="clear" w:color="auto" w:fill="FBE4D5" w:themeFill="accent2" w:themeFillTint="33"/>
          </w:tcPr>
          <w:p w:rsidR="00A51A71" w:rsidRPr="00014C9E" w:rsidRDefault="00A51A71" w:rsidP="00A51A71">
            <w:pPr>
              <w:autoSpaceDE w:val="0"/>
              <w:autoSpaceDN w:val="0"/>
              <w:adjustRightInd w:val="0"/>
              <w:spacing w:line="360" w:lineRule="auto"/>
              <w:jc w:val="center"/>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Protection Domain</w:t>
            </w:r>
          </w:p>
        </w:tc>
        <w:tc>
          <w:tcPr>
            <w:tcW w:w="228" w:type="pct"/>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color w:val="000000"/>
                <w:sz w:val="24"/>
                <w:szCs w:val="24"/>
              </w:rPr>
            </w:pPr>
            <w:r w:rsidRPr="00014C9E">
              <w:rPr>
                <w:rFonts w:ascii="Times New Roman" w:hAnsi="Times New Roman" w:cs="Times New Roman"/>
                <w:color w:val="000000"/>
                <w:sz w:val="24"/>
                <w:szCs w:val="24"/>
              </w:rPr>
              <w:t>20</w:t>
            </w:r>
          </w:p>
          <w:p w:rsidR="00A51A71" w:rsidRPr="00014C9E" w:rsidRDefault="00A51A71" w:rsidP="00A51A71">
            <w:pPr>
              <w:autoSpaceDE w:val="0"/>
              <w:autoSpaceDN w:val="0"/>
              <w:adjustRightInd w:val="0"/>
              <w:spacing w:line="360" w:lineRule="auto"/>
              <w:jc w:val="center"/>
              <w:rPr>
                <w:rFonts w:ascii="Times New Roman" w:hAnsi="Times New Roman" w:cs="Times New Roman"/>
                <w:color w:val="000000"/>
                <w:sz w:val="24"/>
                <w:szCs w:val="24"/>
              </w:rPr>
            </w:pPr>
          </w:p>
        </w:tc>
        <w:tc>
          <w:tcPr>
            <w:tcW w:w="287" w:type="pct"/>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color w:val="000000"/>
                <w:sz w:val="24"/>
                <w:szCs w:val="24"/>
              </w:rPr>
            </w:pPr>
            <w:r w:rsidRPr="00014C9E">
              <w:rPr>
                <w:rFonts w:ascii="Times New Roman" w:hAnsi="Times New Roman" w:cs="Times New Roman"/>
                <w:color w:val="000000"/>
                <w:sz w:val="24"/>
                <w:szCs w:val="24"/>
              </w:rPr>
              <w:t>6.00</w:t>
            </w:r>
          </w:p>
        </w:tc>
        <w:tc>
          <w:tcPr>
            <w:tcW w:w="346" w:type="pct"/>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color w:val="000000"/>
                <w:sz w:val="24"/>
                <w:szCs w:val="24"/>
              </w:rPr>
            </w:pPr>
            <w:r w:rsidRPr="00014C9E">
              <w:rPr>
                <w:rFonts w:ascii="Times New Roman" w:hAnsi="Times New Roman" w:cs="Times New Roman"/>
                <w:color w:val="000000"/>
                <w:sz w:val="24"/>
                <w:szCs w:val="24"/>
              </w:rPr>
              <w:t>15.00</w:t>
            </w:r>
          </w:p>
        </w:tc>
        <w:tc>
          <w:tcPr>
            <w:tcW w:w="346" w:type="pct"/>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color w:val="000000"/>
                <w:sz w:val="24"/>
                <w:szCs w:val="24"/>
              </w:rPr>
            </w:pPr>
            <w:r w:rsidRPr="00014C9E">
              <w:rPr>
                <w:rFonts w:ascii="Times New Roman" w:hAnsi="Times New Roman" w:cs="Times New Roman"/>
                <w:color w:val="000000"/>
                <w:sz w:val="24"/>
                <w:szCs w:val="24"/>
              </w:rPr>
              <w:t>10.95</w:t>
            </w:r>
          </w:p>
        </w:tc>
        <w:tc>
          <w:tcPr>
            <w:tcW w:w="346" w:type="pct"/>
            <w:tcBorders>
              <w:right w:val="single" w:sz="2" w:space="0" w:color="auto"/>
            </w:tcBorders>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color w:val="000000"/>
                <w:sz w:val="24"/>
                <w:szCs w:val="24"/>
              </w:rPr>
            </w:pPr>
            <w:r w:rsidRPr="00014C9E">
              <w:rPr>
                <w:rFonts w:ascii="Times New Roman" w:hAnsi="Times New Roman" w:cs="Times New Roman"/>
                <w:color w:val="000000"/>
                <w:sz w:val="24"/>
                <w:szCs w:val="24"/>
              </w:rPr>
              <w:t>2.23</w:t>
            </w:r>
          </w:p>
        </w:tc>
        <w:tc>
          <w:tcPr>
            <w:tcW w:w="346" w:type="pct"/>
            <w:tcBorders>
              <w:left w:val="single" w:sz="2" w:space="0" w:color="auto"/>
              <w:right w:val="single" w:sz="2" w:space="0" w:color="auto"/>
            </w:tcBorders>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sz w:val="24"/>
                <w:szCs w:val="24"/>
              </w:rPr>
              <w:t>W</w:t>
            </w:r>
          </w:p>
        </w:tc>
        <w:tc>
          <w:tcPr>
            <w:tcW w:w="287" w:type="pct"/>
            <w:tcBorders>
              <w:left w:val="single" w:sz="2" w:space="0" w:color="auto"/>
            </w:tcBorders>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20</w:t>
            </w:r>
          </w:p>
        </w:tc>
        <w:tc>
          <w:tcPr>
            <w:tcW w:w="334" w:type="pct"/>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3.00</w:t>
            </w:r>
          </w:p>
        </w:tc>
        <w:tc>
          <w:tcPr>
            <w:tcW w:w="349" w:type="pct"/>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18.0</w:t>
            </w:r>
          </w:p>
        </w:tc>
        <w:tc>
          <w:tcPr>
            <w:tcW w:w="346" w:type="pct"/>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13.80</w:t>
            </w:r>
          </w:p>
        </w:tc>
        <w:tc>
          <w:tcPr>
            <w:tcW w:w="405" w:type="pct"/>
            <w:tcBorders>
              <w:top w:val="single" w:sz="2" w:space="0" w:color="auto"/>
              <w:bottom w:val="single" w:sz="2" w:space="0" w:color="auto"/>
              <w:right w:val="single" w:sz="2" w:space="0" w:color="auto"/>
            </w:tcBorders>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3.28</w:t>
            </w:r>
          </w:p>
        </w:tc>
        <w:tc>
          <w:tcPr>
            <w:tcW w:w="339" w:type="pct"/>
            <w:tcBorders>
              <w:left w:val="single" w:sz="2" w:space="0" w:color="auto"/>
            </w:tcBorders>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A</w:t>
            </w:r>
          </w:p>
        </w:tc>
      </w:tr>
      <w:tr w:rsidR="00A51A71" w:rsidRPr="00014C9E" w:rsidTr="00A51A71">
        <w:tc>
          <w:tcPr>
            <w:tcW w:w="1041" w:type="pct"/>
            <w:shd w:val="clear" w:color="auto" w:fill="FBE4D5" w:themeFill="accent2" w:themeFillTint="33"/>
          </w:tcPr>
          <w:p w:rsidR="00A51A71" w:rsidRPr="00014C9E" w:rsidRDefault="00A51A71" w:rsidP="00A51A71">
            <w:pPr>
              <w:autoSpaceDE w:val="0"/>
              <w:autoSpaceDN w:val="0"/>
              <w:adjustRightInd w:val="0"/>
              <w:spacing w:line="360" w:lineRule="auto"/>
              <w:jc w:val="center"/>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Prevention Domain</w:t>
            </w:r>
          </w:p>
        </w:tc>
        <w:tc>
          <w:tcPr>
            <w:tcW w:w="228" w:type="pct"/>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color w:val="000000"/>
                <w:sz w:val="24"/>
                <w:szCs w:val="24"/>
              </w:rPr>
            </w:pPr>
            <w:r w:rsidRPr="00014C9E">
              <w:rPr>
                <w:rFonts w:ascii="Times New Roman" w:hAnsi="Times New Roman" w:cs="Times New Roman"/>
                <w:color w:val="000000"/>
                <w:sz w:val="24"/>
                <w:szCs w:val="24"/>
              </w:rPr>
              <w:t>20</w:t>
            </w:r>
          </w:p>
          <w:p w:rsidR="00A51A71" w:rsidRPr="00014C9E" w:rsidRDefault="00A51A71" w:rsidP="00A51A71">
            <w:pPr>
              <w:autoSpaceDE w:val="0"/>
              <w:autoSpaceDN w:val="0"/>
              <w:adjustRightInd w:val="0"/>
              <w:spacing w:line="360" w:lineRule="auto"/>
              <w:jc w:val="center"/>
              <w:rPr>
                <w:rFonts w:ascii="Times New Roman" w:hAnsi="Times New Roman" w:cs="Times New Roman"/>
                <w:color w:val="000000"/>
                <w:sz w:val="24"/>
                <w:szCs w:val="24"/>
              </w:rPr>
            </w:pPr>
          </w:p>
        </w:tc>
        <w:tc>
          <w:tcPr>
            <w:tcW w:w="287" w:type="pct"/>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color w:val="000000"/>
                <w:sz w:val="24"/>
                <w:szCs w:val="24"/>
              </w:rPr>
            </w:pPr>
            <w:r w:rsidRPr="00014C9E">
              <w:rPr>
                <w:rFonts w:ascii="Times New Roman" w:hAnsi="Times New Roman" w:cs="Times New Roman"/>
                <w:color w:val="000000"/>
                <w:sz w:val="24"/>
                <w:szCs w:val="24"/>
              </w:rPr>
              <w:t>4.00</w:t>
            </w:r>
          </w:p>
        </w:tc>
        <w:tc>
          <w:tcPr>
            <w:tcW w:w="346" w:type="pct"/>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color w:val="000000"/>
                <w:sz w:val="24"/>
                <w:szCs w:val="24"/>
              </w:rPr>
            </w:pPr>
            <w:r w:rsidRPr="00014C9E">
              <w:rPr>
                <w:rFonts w:ascii="Times New Roman" w:hAnsi="Times New Roman" w:cs="Times New Roman"/>
                <w:color w:val="000000"/>
                <w:sz w:val="24"/>
                <w:szCs w:val="24"/>
              </w:rPr>
              <w:t>7.50</w:t>
            </w:r>
          </w:p>
        </w:tc>
        <w:tc>
          <w:tcPr>
            <w:tcW w:w="346" w:type="pct"/>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color w:val="000000"/>
                <w:sz w:val="24"/>
                <w:szCs w:val="24"/>
              </w:rPr>
            </w:pPr>
            <w:r w:rsidRPr="00014C9E">
              <w:rPr>
                <w:rFonts w:ascii="Times New Roman" w:hAnsi="Times New Roman" w:cs="Times New Roman"/>
                <w:color w:val="000000"/>
                <w:sz w:val="24"/>
                <w:szCs w:val="24"/>
              </w:rPr>
              <w:t>5.90</w:t>
            </w:r>
          </w:p>
        </w:tc>
        <w:tc>
          <w:tcPr>
            <w:tcW w:w="346" w:type="pct"/>
            <w:tcBorders>
              <w:right w:val="single" w:sz="2" w:space="0" w:color="auto"/>
            </w:tcBorders>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color w:val="000000"/>
                <w:sz w:val="24"/>
                <w:szCs w:val="24"/>
              </w:rPr>
            </w:pPr>
            <w:r w:rsidRPr="00014C9E">
              <w:rPr>
                <w:rFonts w:ascii="Times New Roman" w:hAnsi="Times New Roman" w:cs="Times New Roman"/>
                <w:color w:val="000000"/>
                <w:sz w:val="24"/>
                <w:szCs w:val="24"/>
              </w:rPr>
              <w:t>0.82</w:t>
            </w:r>
          </w:p>
        </w:tc>
        <w:tc>
          <w:tcPr>
            <w:tcW w:w="346" w:type="pct"/>
            <w:tcBorders>
              <w:left w:val="single" w:sz="2" w:space="0" w:color="auto"/>
              <w:right w:val="single" w:sz="2" w:space="0" w:color="auto"/>
            </w:tcBorders>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M</w:t>
            </w:r>
          </w:p>
        </w:tc>
        <w:tc>
          <w:tcPr>
            <w:tcW w:w="287" w:type="pct"/>
            <w:tcBorders>
              <w:left w:val="single" w:sz="2" w:space="0" w:color="auto"/>
            </w:tcBorders>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20</w:t>
            </w:r>
          </w:p>
        </w:tc>
        <w:tc>
          <w:tcPr>
            <w:tcW w:w="334" w:type="pct"/>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3.00</w:t>
            </w:r>
          </w:p>
        </w:tc>
        <w:tc>
          <w:tcPr>
            <w:tcW w:w="349" w:type="pct"/>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9.00</w:t>
            </w:r>
          </w:p>
        </w:tc>
        <w:tc>
          <w:tcPr>
            <w:tcW w:w="346" w:type="pct"/>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5.92</w:t>
            </w:r>
          </w:p>
        </w:tc>
        <w:tc>
          <w:tcPr>
            <w:tcW w:w="405" w:type="pct"/>
            <w:tcBorders>
              <w:top w:val="single" w:sz="2" w:space="0" w:color="auto"/>
              <w:bottom w:val="single" w:sz="2" w:space="0" w:color="auto"/>
              <w:right w:val="single" w:sz="2" w:space="0" w:color="auto"/>
            </w:tcBorders>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1.57</w:t>
            </w:r>
          </w:p>
        </w:tc>
        <w:tc>
          <w:tcPr>
            <w:tcW w:w="339" w:type="pct"/>
            <w:tcBorders>
              <w:left w:val="single" w:sz="2" w:space="0" w:color="auto"/>
            </w:tcBorders>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W</w:t>
            </w:r>
          </w:p>
        </w:tc>
      </w:tr>
      <w:tr w:rsidR="00A51A71" w:rsidRPr="00014C9E" w:rsidTr="00A51A71">
        <w:tc>
          <w:tcPr>
            <w:tcW w:w="1041" w:type="pct"/>
            <w:shd w:val="clear" w:color="auto" w:fill="FBE4D5" w:themeFill="accent2" w:themeFillTint="33"/>
          </w:tcPr>
          <w:p w:rsidR="00A51A71" w:rsidRPr="00014C9E" w:rsidRDefault="00A51A71" w:rsidP="00A51A71">
            <w:pPr>
              <w:autoSpaceDE w:val="0"/>
              <w:autoSpaceDN w:val="0"/>
              <w:adjustRightInd w:val="0"/>
              <w:spacing w:line="360" w:lineRule="auto"/>
              <w:jc w:val="center"/>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Total Score</w:t>
            </w:r>
          </w:p>
        </w:tc>
        <w:tc>
          <w:tcPr>
            <w:tcW w:w="228" w:type="pct"/>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color w:val="000000"/>
                <w:sz w:val="24"/>
                <w:szCs w:val="24"/>
              </w:rPr>
            </w:pPr>
            <w:r w:rsidRPr="00014C9E">
              <w:rPr>
                <w:rFonts w:ascii="Times New Roman" w:hAnsi="Times New Roman" w:cs="Times New Roman"/>
                <w:color w:val="000000"/>
                <w:sz w:val="24"/>
                <w:szCs w:val="24"/>
              </w:rPr>
              <w:t>20</w:t>
            </w:r>
          </w:p>
          <w:p w:rsidR="00A51A71" w:rsidRPr="00014C9E" w:rsidRDefault="00A51A71" w:rsidP="00A51A71">
            <w:pPr>
              <w:autoSpaceDE w:val="0"/>
              <w:autoSpaceDN w:val="0"/>
              <w:adjustRightInd w:val="0"/>
              <w:spacing w:line="360" w:lineRule="auto"/>
              <w:jc w:val="center"/>
              <w:rPr>
                <w:rFonts w:ascii="Times New Roman" w:hAnsi="Times New Roman" w:cs="Times New Roman"/>
                <w:color w:val="000000"/>
                <w:sz w:val="24"/>
                <w:szCs w:val="24"/>
              </w:rPr>
            </w:pPr>
          </w:p>
        </w:tc>
        <w:tc>
          <w:tcPr>
            <w:tcW w:w="287" w:type="pct"/>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color w:val="000000"/>
                <w:sz w:val="24"/>
                <w:szCs w:val="24"/>
              </w:rPr>
            </w:pPr>
            <w:r w:rsidRPr="00014C9E">
              <w:rPr>
                <w:rFonts w:ascii="Times New Roman" w:hAnsi="Times New Roman" w:cs="Times New Roman"/>
                <w:color w:val="000000"/>
                <w:sz w:val="24"/>
                <w:szCs w:val="24"/>
              </w:rPr>
              <w:t>22.0</w:t>
            </w:r>
          </w:p>
        </w:tc>
        <w:tc>
          <w:tcPr>
            <w:tcW w:w="346" w:type="pct"/>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color w:val="000000"/>
                <w:sz w:val="24"/>
                <w:szCs w:val="24"/>
              </w:rPr>
            </w:pPr>
            <w:r w:rsidRPr="00014C9E">
              <w:rPr>
                <w:rFonts w:ascii="Times New Roman" w:hAnsi="Times New Roman" w:cs="Times New Roman"/>
                <w:color w:val="000000"/>
                <w:sz w:val="24"/>
                <w:szCs w:val="24"/>
              </w:rPr>
              <w:t>30.50</w:t>
            </w:r>
          </w:p>
        </w:tc>
        <w:tc>
          <w:tcPr>
            <w:tcW w:w="346" w:type="pct"/>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color w:val="000000"/>
                <w:sz w:val="24"/>
                <w:szCs w:val="24"/>
              </w:rPr>
            </w:pPr>
            <w:r w:rsidRPr="00014C9E">
              <w:rPr>
                <w:rFonts w:ascii="Times New Roman" w:hAnsi="Times New Roman" w:cs="Times New Roman"/>
                <w:color w:val="000000"/>
                <w:sz w:val="24"/>
                <w:szCs w:val="24"/>
              </w:rPr>
              <w:t>26.60</w:t>
            </w:r>
          </w:p>
        </w:tc>
        <w:tc>
          <w:tcPr>
            <w:tcW w:w="346" w:type="pct"/>
            <w:tcBorders>
              <w:right w:val="single" w:sz="2" w:space="0" w:color="auto"/>
            </w:tcBorders>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color w:val="000000"/>
                <w:sz w:val="24"/>
                <w:szCs w:val="24"/>
              </w:rPr>
            </w:pPr>
            <w:r w:rsidRPr="00014C9E">
              <w:rPr>
                <w:rFonts w:ascii="Times New Roman" w:hAnsi="Times New Roman" w:cs="Times New Roman"/>
                <w:color w:val="000000"/>
                <w:sz w:val="24"/>
                <w:szCs w:val="24"/>
              </w:rPr>
              <w:t>2.50</w:t>
            </w:r>
          </w:p>
        </w:tc>
        <w:tc>
          <w:tcPr>
            <w:tcW w:w="346" w:type="pct"/>
            <w:tcBorders>
              <w:left w:val="single" w:sz="2" w:space="0" w:color="auto"/>
              <w:right w:val="single" w:sz="2" w:space="0" w:color="auto"/>
            </w:tcBorders>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W</w:t>
            </w:r>
          </w:p>
        </w:tc>
        <w:tc>
          <w:tcPr>
            <w:tcW w:w="287" w:type="pct"/>
            <w:tcBorders>
              <w:left w:val="single" w:sz="2" w:space="0" w:color="auto"/>
            </w:tcBorders>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20</w:t>
            </w:r>
          </w:p>
        </w:tc>
        <w:tc>
          <w:tcPr>
            <w:tcW w:w="334" w:type="pct"/>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24.0</w:t>
            </w:r>
          </w:p>
        </w:tc>
        <w:tc>
          <w:tcPr>
            <w:tcW w:w="349" w:type="pct"/>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38.5</w:t>
            </w:r>
          </w:p>
        </w:tc>
        <w:tc>
          <w:tcPr>
            <w:tcW w:w="346" w:type="pct"/>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33.22</w:t>
            </w:r>
          </w:p>
        </w:tc>
        <w:tc>
          <w:tcPr>
            <w:tcW w:w="405" w:type="pct"/>
            <w:tcBorders>
              <w:top w:val="single" w:sz="2" w:space="0" w:color="auto"/>
              <w:right w:val="single" w:sz="2" w:space="0" w:color="auto"/>
            </w:tcBorders>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4.17</w:t>
            </w:r>
          </w:p>
        </w:tc>
        <w:tc>
          <w:tcPr>
            <w:tcW w:w="339" w:type="pct"/>
            <w:tcBorders>
              <w:left w:val="single" w:sz="2" w:space="0" w:color="auto"/>
            </w:tcBorders>
            <w:shd w:val="clear" w:color="auto" w:fill="FFFFFF" w:themeFill="background1"/>
          </w:tcPr>
          <w:p w:rsidR="00A51A71" w:rsidRPr="00014C9E" w:rsidRDefault="00A51A71" w:rsidP="00A51A71">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W</w:t>
            </w:r>
          </w:p>
        </w:tc>
      </w:tr>
    </w:tbl>
    <w:p w:rsidR="00014C9E" w:rsidRPr="00014C9E" w:rsidRDefault="000952B5" w:rsidP="00014C9E">
      <w:pPr>
        <w:spacing w:after="20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8"/>
          <w:szCs w:val="28"/>
        </w:rPr>
        <w:t>Table (</w:t>
      </w:r>
      <w:r w:rsidR="00014C9E" w:rsidRPr="00014C9E">
        <w:rPr>
          <w:rFonts w:ascii="Times New Roman" w:eastAsia="Times New Roman" w:hAnsi="Times New Roman" w:cs="Times New Roman"/>
          <w:b/>
          <w:bCs/>
          <w:sz w:val="28"/>
          <w:szCs w:val="28"/>
        </w:rPr>
        <w:t>4- 2</w:t>
      </w:r>
      <w:r>
        <w:rPr>
          <w:rFonts w:ascii="Times New Roman" w:eastAsia="Times New Roman" w:hAnsi="Times New Roman" w:cs="Times New Roman"/>
          <w:b/>
          <w:bCs/>
          <w:sz w:val="28"/>
          <w:szCs w:val="28"/>
        </w:rPr>
        <w:t>)</w:t>
      </w:r>
      <w:r w:rsidR="00014C9E" w:rsidRPr="00014C9E">
        <w:rPr>
          <w:rFonts w:ascii="Times New Roman" w:eastAsia="Times New Roman" w:hAnsi="Times New Roman" w:cs="Times New Roman"/>
          <w:b/>
          <w:bCs/>
          <w:sz w:val="28"/>
          <w:szCs w:val="28"/>
        </w:rPr>
        <w:t xml:space="preserve"> Results of Descriptive Statistics for second stage related to all irritable bowel syndrome domains (study &amp; control) at pre- test N=40 nursing students</w:t>
      </w:r>
    </w:p>
    <w:p w:rsidR="00014C9E" w:rsidRPr="00014C9E" w:rsidRDefault="00014C9E" w:rsidP="005C386A">
      <w:pPr>
        <w:spacing w:after="200" w:line="360" w:lineRule="auto"/>
        <w:rPr>
          <w:rFonts w:ascii="Times New Roman" w:eastAsia="Times New Roman" w:hAnsi="Times New Roman" w:cs="Times New Roman"/>
          <w:b/>
          <w:bCs/>
          <w:sz w:val="28"/>
          <w:szCs w:val="28"/>
        </w:rPr>
      </w:pPr>
      <w:r w:rsidRPr="00014C9E">
        <w:rPr>
          <w:rFonts w:ascii="Times New Roman" w:eastAsia="Times New Roman" w:hAnsi="Times New Roman" w:cs="Times New Roman"/>
          <w:b/>
          <w:bCs/>
          <w:sz w:val="20"/>
          <w:szCs w:val="20"/>
        </w:rPr>
        <w:t xml:space="preserve">N=number, </w:t>
      </w:r>
      <w:proofErr w:type="spellStart"/>
      <w:r w:rsidRPr="00014C9E">
        <w:rPr>
          <w:rFonts w:ascii="Times New Roman" w:eastAsia="Times New Roman" w:hAnsi="Times New Roman" w:cs="Times New Roman"/>
          <w:b/>
          <w:bCs/>
          <w:sz w:val="20"/>
          <w:szCs w:val="20"/>
        </w:rPr>
        <w:t>Min.</w:t>
      </w:r>
      <w:r w:rsidR="00B86E1E">
        <w:rPr>
          <w:rFonts w:ascii="Times New Roman" w:eastAsia="Times New Roman" w:hAnsi="Times New Roman" w:cs="Times New Roman"/>
          <w:b/>
          <w:bCs/>
          <w:sz w:val="20"/>
          <w:szCs w:val="20"/>
        </w:rPr>
        <w:t>D</w:t>
      </w:r>
      <w:proofErr w:type="spellEnd"/>
      <w:r w:rsidRPr="00014C9E">
        <w:rPr>
          <w:rFonts w:ascii="Times New Roman" w:eastAsia="Times New Roman" w:hAnsi="Times New Roman" w:cs="Times New Roman"/>
          <w:b/>
          <w:bCs/>
          <w:sz w:val="20"/>
          <w:szCs w:val="20"/>
        </w:rPr>
        <w:t xml:space="preserve">= </w:t>
      </w:r>
      <w:r w:rsidRPr="00014C9E">
        <w:rPr>
          <w:rFonts w:ascii="Times New Roman" w:eastAsia="Times New Roman" w:hAnsi="Times New Roman" w:cs="Times New Roman"/>
          <w:b/>
          <w:bCs/>
          <w:color w:val="000000"/>
          <w:sz w:val="20"/>
          <w:szCs w:val="20"/>
        </w:rPr>
        <w:t xml:space="preserve">Minimum </w:t>
      </w:r>
      <w:r w:rsidR="00B86E1E">
        <w:rPr>
          <w:rFonts w:ascii="Times New Roman" w:eastAsia="Times New Roman" w:hAnsi="Times New Roman" w:cs="Times New Roman"/>
          <w:b/>
          <w:bCs/>
          <w:color w:val="000000"/>
          <w:sz w:val="20"/>
          <w:szCs w:val="20"/>
        </w:rPr>
        <w:t>degree</w:t>
      </w:r>
      <w:r w:rsidRPr="00014C9E">
        <w:rPr>
          <w:rFonts w:ascii="Times New Roman" w:eastAsia="Times New Roman" w:hAnsi="Times New Roman" w:cs="Times New Roman"/>
          <w:b/>
          <w:bCs/>
          <w:color w:val="000000"/>
          <w:sz w:val="20"/>
          <w:szCs w:val="20"/>
        </w:rPr>
        <w:t xml:space="preserve">, </w:t>
      </w:r>
      <w:proofErr w:type="spellStart"/>
      <w:r w:rsidRPr="00014C9E">
        <w:rPr>
          <w:rFonts w:ascii="Times New Roman" w:eastAsia="Times New Roman" w:hAnsi="Times New Roman" w:cs="Times New Roman"/>
          <w:b/>
          <w:bCs/>
          <w:color w:val="000000"/>
          <w:sz w:val="20"/>
          <w:szCs w:val="20"/>
        </w:rPr>
        <w:t>Max</w:t>
      </w:r>
      <w:r w:rsidR="00B86E1E">
        <w:rPr>
          <w:rFonts w:ascii="Times New Roman" w:eastAsia="Times New Roman" w:hAnsi="Times New Roman" w:cs="Times New Roman"/>
          <w:b/>
          <w:bCs/>
          <w:color w:val="000000"/>
          <w:sz w:val="20"/>
          <w:szCs w:val="20"/>
        </w:rPr>
        <w:t>.D</w:t>
      </w:r>
      <w:proofErr w:type="spellEnd"/>
      <w:r w:rsidRPr="00014C9E">
        <w:rPr>
          <w:rFonts w:ascii="Times New Roman" w:eastAsia="Times New Roman" w:hAnsi="Times New Roman" w:cs="Times New Roman"/>
          <w:b/>
          <w:bCs/>
          <w:color w:val="000000"/>
          <w:sz w:val="20"/>
          <w:szCs w:val="20"/>
        </w:rPr>
        <w:t xml:space="preserve">= Maximum </w:t>
      </w:r>
      <w:r w:rsidR="00B86E1E">
        <w:rPr>
          <w:rFonts w:ascii="Times New Roman" w:eastAsia="Times New Roman" w:hAnsi="Times New Roman" w:cs="Times New Roman"/>
          <w:b/>
          <w:bCs/>
          <w:color w:val="000000"/>
          <w:sz w:val="20"/>
          <w:szCs w:val="20"/>
        </w:rPr>
        <w:t>degree</w:t>
      </w:r>
      <w:r w:rsidRPr="00014C9E">
        <w:rPr>
          <w:rFonts w:ascii="Times New Roman" w:eastAsia="Times New Roman" w:hAnsi="Times New Roman" w:cs="Times New Roman"/>
          <w:b/>
          <w:bCs/>
          <w:color w:val="000000"/>
          <w:sz w:val="20"/>
          <w:szCs w:val="20"/>
        </w:rPr>
        <w:t xml:space="preserve">, </w:t>
      </w:r>
      <w:r w:rsidR="005C386A">
        <w:rPr>
          <w:rFonts w:ascii="Times New Roman" w:eastAsia="Times New Roman" w:hAnsi="Times New Roman" w:cs="Times New Roman"/>
          <w:b/>
          <w:bCs/>
          <w:color w:val="000000"/>
          <w:sz w:val="20"/>
          <w:szCs w:val="20"/>
        </w:rPr>
        <w:t xml:space="preserve"> </w:t>
      </w:r>
      <w:r w:rsidRPr="00014C9E">
        <w:rPr>
          <w:rFonts w:ascii="Times New Roman" w:eastAsia="Times New Roman" w:hAnsi="Times New Roman" w:cs="Times New Roman"/>
          <w:b/>
          <w:bCs/>
          <w:color w:val="000000"/>
          <w:sz w:val="20"/>
          <w:szCs w:val="20"/>
        </w:rPr>
        <w:t>M</w:t>
      </w:r>
      <w:r w:rsidR="00B86E1E" w:rsidRPr="00014C9E">
        <w:rPr>
          <w:rFonts w:ascii="Times New Roman" w:eastAsia="Times New Roman" w:hAnsi="Times New Roman" w:cs="Times New Roman"/>
          <w:b/>
          <w:bCs/>
          <w:color w:val="000000"/>
          <w:sz w:val="20"/>
          <w:szCs w:val="20"/>
        </w:rPr>
        <w:t xml:space="preserve"> </w:t>
      </w:r>
      <w:r w:rsidRPr="00014C9E">
        <w:rPr>
          <w:rFonts w:ascii="Times New Roman" w:eastAsia="Times New Roman" w:hAnsi="Times New Roman" w:cs="Times New Roman"/>
          <w:b/>
          <w:bCs/>
          <w:color w:val="000000"/>
          <w:sz w:val="20"/>
          <w:szCs w:val="20"/>
        </w:rPr>
        <w:t>= Mean</w:t>
      </w:r>
      <w:r w:rsidR="00B86E1E">
        <w:rPr>
          <w:rFonts w:ascii="Times New Roman" w:eastAsia="Times New Roman" w:hAnsi="Times New Roman" w:cs="Times New Roman"/>
          <w:b/>
          <w:bCs/>
          <w:color w:val="000000"/>
          <w:sz w:val="20"/>
          <w:szCs w:val="20"/>
        </w:rPr>
        <w:t xml:space="preserve"> </w:t>
      </w:r>
      <w:r w:rsidRPr="00014C9E">
        <w:rPr>
          <w:rFonts w:ascii="Times New Roman" w:eastAsia="Times New Roman" w:hAnsi="Times New Roman" w:cs="Times New Roman"/>
          <w:b/>
          <w:bCs/>
          <w:color w:val="000000"/>
          <w:sz w:val="20"/>
          <w:szCs w:val="20"/>
        </w:rPr>
        <w:t>,</w:t>
      </w:r>
      <w:r w:rsidR="005C386A">
        <w:rPr>
          <w:rFonts w:ascii="Times New Roman" w:eastAsia="Times New Roman" w:hAnsi="Times New Roman" w:cs="Times New Roman"/>
          <w:b/>
          <w:bCs/>
          <w:color w:val="000000"/>
          <w:sz w:val="20"/>
          <w:szCs w:val="20"/>
        </w:rPr>
        <w:t xml:space="preserve"> </w:t>
      </w:r>
      <w:r w:rsidRPr="00014C9E">
        <w:rPr>
          <w:rFonts w:ascii="Times New Roman" w:eastAsia="Times New Roman" w:hAnsi="Times New Roman" w:cs="Times New Roman"/>
          <w:b/>
          <w:bCs/>
          <w:color w:val="000000"/>
          <w:sz w:val="20"/>
          <w:szCs w:val="20"/>
        </w:rPr>
        <w:t xml:space="preserve"> </w:t>
      </w:r>
      <w:proofErr w:type="spellStart"/>
      <w:r w:rsidRPr="00014C9E">
        <w:rPr>
          <w:rFonts w:ascii="Times New Roman" w:eastAsia="Times New Roman" w:hAnsi="Times New Roman" w:cs="Times New Roman"/>
          <w:b/>
          <w:bCs/>
          <w:color w:val="000000"/>
          <w:sz w:val="20"/>
          <w:szCs w:val="20"/>
        </w:rPr>
        <w:t>S.d</w:t>
      </w:r>
      <w:proofErr w:type="spellEnd"/>
      <w:r w:rsidRPr="00014C9E">
        <w:rPr>
          <w:rFonts w:ascii="Times New Roman" w:eastAsia="Times New Roman" w:hAnsi="Times New Roman" w:cs="Times New Roman"/>
          <w:b/>
          <w:bCs/>
          <w:color w:val="000000"/>
          <w:sz w:val="20"/>
          <w:szCs w:val="20"/>
        </w:rPr>
        <w:t xml:space="preserve"> = Standard deviation, Eva= Evaluation,  W=weak,   A=Acceptable, M=Medium.</w:t>
      </w:r>
    </w:p>
    <w:p w:rsidR="00014C9E" w:rsidRPr="00014C9E" w:rsidRDefault="00014C9E" w:rsidP="00014C9E">
      <w:pPr>
        <w:autoSpaceDE w:val="0"/>
        <w:autoSpaceDN w:val="0"/>
        <w:adjustRightInd w:val="0"/>
        <w:spacing w:after="0" w:line="360" w:lineRule="auto"/>
        <w:rPr>
          <w:rFonts w:ascii="Times New Roman" w:eastAsia="Times New Roman" w:hAnsi="Times New Roman" w:cs="Times New Roman"/>
          <w:b/>
          <w:bCs/>
          <w:color w:val="000000"/>
          <w:sz w:val="20"/>
          <w:szCs w:val="20"/>
        </w:rPr>
      </w:pPr>
      <w:r w:rsidRPr="00014C9E">
        <w:rPr>
          <w:rFonts w:ascii="Times New Roman" w:eastAsia="Times New Roman" w:hAnsi="Times New Roman" w:cs="Times New Roman"/>
          <w:b/>
          <w:bCs/>
          <w:color w:val="000000"/>
          <w:sz w:val="20"/>
          <w:szCs w:val="20"/>
        </w:rPr>
        <w:t xml:space="preserve">       </w:t>
      </w:r>
    </w:p>
    <w:p w:rsidR="00014C9E" w:rsidRPr="00014C9E" w:rsidRDefault="00014C9E" w:rsidP="00014C9E">
      <w:pPr>
        <w:tabs>
          <w:tab w:val="left" w:pos="2160"/>
        </w:tabs>
        <w:spacing w:after="200" w:line="360" w:lineRule="auto"/>
        <w:ind w:firstLine="720"/>
        <w:rPr>
          <w:rFonts w:ascii="Times New Roman" w:eastAsia="Calibri" w:hAnsi="Times New Roman" w:cs="Times New Roman"/>
          <w:sz w:val="28"/>
          <w:szCs w:val="28"/>
        </w:rPr>
      </w:pPr>
    </w:p>
    <w:p w:rsidR="00014C9E" w:rsidRPr="00014C9E" w:rsidRDefault="00014C9E" w:rsidP="00014C9E">
      <w:pPr>
        <w:autoSpaceDE w:val="0"/>
        <w:autoSpaceDN w:val="0"/>
        <w:adjustRightInd w:val="0"/>
        <w:spacing w:after="0" w:line="360" w:lineRule="auto"/>
        <w:ind w:left="426"/>
        <w:rPr>
          <w:rFonts w:ascii="Times New Roman" w:eastAsia="Times New Roman" w:hAnsi="Times New Roman" w:cs="Times New Roman"/>
          <w:sz w:val="28"/>
          <w:szCs w:val="28"/>
        </w:rPr>
      </w:pPr>
      <w:r w:rsidRPr="00014C9E">
        <w:rPr>
          <w:rFonts w:ascii="Times New Roman" w:eastAsia="Times New Roman" w:hAnsi="Times New Roman" w:cs="Times New Roman"/>
          <w:sz w:val="28"/>
          <w:szCs w:val="28"/>
        </w:rPr>
        <w:lastRenderedPageBreak/>
        <w:t>Table (4.2.1) shows the level of second stage of nursing students related to questionnaire domain based on total mean of score is a weak for both groups study and control.</w:t>
      </w:r>
    </w:p>
    <w:p w:rsidR="00014C9E" w:rsidRPr="00014C9E" w:rsidRDefault="00014C9E" w:rsidP="00014C9E">
      <w:pPr>
        <w:tabs>
          <w:tab w:val="left" w:pos="2160"/>
        </w:tabs>
        <w:spacing w:after="200" w:line="360" w:lineRule="auto"/>
        <w:rPr>
          <w:rFonts w:ascii="Times New Roman" w:eastAsia="Calibri" w:hAnsi="Times New Roman" w:cs="Times New Roman"/>
          <w:sz w:val="28"/>
          <w:szCs w:val="28"/>
        </w:rPr>
      </w:pPr>
    </w:p>
    <w:p w:rsidR="00014C9E" w:rsidRPr="00014C9E" w:rsidRDefault="00014C9E" w:rsidP="00014C9E">
      <w:pPr>
        <w:tabs>
          <w:tab w:val="left" w:pos="2160"/>
        </w:tabs>
        <w:spacing w:after="200" w:line="360" w:lineRule="auto"/>
        <w:rPr>
          <w:rFonts w:ascii="Times New Roman" w:eastAsia="Calibri" w:hAnsi="Times New Roman" w:cs="Times New Roman"/>
          <w:sz w:val="28"/>
          <w:szCs w:val="28"/>
        </w:rPr>
      </w:pPr>
    </w:p>
    <w:p w:rsidR="00014C9E" w:rsidRPr="00014C9E" w:rsidRDefault="00014C9E" w:rsidP="00014C9E">
      <w:pPr>
        <w:spacing w:after="200" w:line="360" w:lineRule="auto"/>
        <w:rPr>
          <w:rFonts w:ascii="Times New Roman" w:eastAsia="Calibri" w:hAnsi="Times New Roman" w:cs="Times New Roman"/>
          <w:sz w:val="28"/>
          <w:szCs w:val="28"/>
        </w:rPr>
        <w:sectPr w:rsidR="00014C9E" w:rsidRPr="00014C9E" w:rsidSect="00A51A71">
          <w:type w:val="nextColumn"/>
          <w:pgSz w:w="15840" w:h="12240" w:orient="landscape"/>
          <w:pgMar w:top="1440" w:right="1259" w:bottom="1349" w:left="2251" w:header="709" w:footer="709" w:gutter="0"/>
          <w:pgNumType w:start="76"/>
          <w:cols w:space="708"/>
          <w:docGrid w:linePitch="360"/>
        </w:sectPr>
      </w:pPr>
    </w:p>
    <w:p w:rsidR="00014C9E" w:rsidRPr="00014C9E" w:rsidRDefault="000952B5" w:rsidP="00014C9E">
      <w:pPr>
        <w:spacing w:after="200" w:line="36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Table (</w:t>
      </w:r>
      <w:r w:rsidR="00014C9E" w:rsidRPr="00014C9E">
        <w:rPr>
          <w:rFonts w:ascii="Times New Roman" w:eastAsia="Calibri" w:hAnsi="Times New Roman" w:cs="Times New Roman"/>
          <w:b/>
          <w:bCs/>
          <w:sz w:val="28"/>
          <w:szCs w:val="28"/>
        </w:rPr>
        <w:t>4- 3</w:t>
      </w:r>
      <w:r>
        <w:rPr>
          <w:rFonts w:ascii="Times New Roman" w:eastAsia="Calibri" w:hAnsi="Times New Roman" w:cs="Times New Roman"/>
          <w:b/>
          <w:bCs/>
          <w:sz w:val="28"/>
          <w:szCs w:val="28"/>
        </w:rPr>
        <w:t>)</w:t>
      </w:r>
      <w:r w:rsidR="00014C9E" w:rsidRPr="00014C9E">
        <w:rPr>
          <w:rFonts w:ascii="Times New Roman" w:eastAsia="Calibri" w:hAnsi="Times New Roman" w:cs="Times New Roman"/>
          <w:b/>
          <w:bCs/>
          <w:sz w:val="28"/>
          <w:szCs w:val="28"/>
        </w:rPr>
        <w:t xml:space="preserve"> Results compare between pre &amp; post pro</w:t>
      </w:r>
      <w:r w:rsidR="00451054">
        <w:rPr>
          <w:rFonts w:ascii="Times New Roman" w:eastAsia="Calibri" w:hAnsi="Times New Roman" w:cs="Times New Roman"/>
          <w:b/>
          <w:bCs/>
          <w:sz w:val="28"/>
          <w:szCs w:val="28"/>
        </w:rPr>
        <w:t>gram to second year study group.</w:t>
      </w:r>
    </w:p>
    <w:tbl>
      <w:tblPr>
        <w:tblStyle w:val="TableGrid3"/>
        <w:tblW w:w="5000" w:type="pct"/>
        <w:tblLook w:val="04A0" w:firstRow="1" w:lastRow="0" w:firstColumn="1" w:lastColumn="0" w:noHBand="0" w:noVBand="1"/>
      </w:tblPr>
      <w:tblGrid>
        <w:gridCol w:w="1803"/>
        <w:gridCol w:w="882"/>
        <w:gridCol w:w="547"/>
        <w:gridCol w:w="759"/>
        <w:gridCol w:w="868"/>
        <w:gridCol w:w="950"/>
        <w:gridCol w:w="938"/>
        <w:gridCol w:w="1523"/>
        <w:gridCol w:w="676"/>
      </w:tblGrid>
      <w:tr w:rsidR="00014C9E" w:rsidRPr="00F90C88" w:rsidTr="005A3717">
        <w:trPr>
          <w:trHeight w:val="787"/>
        </w:trPr>
        <w:tc>
          <w:tcPr>
            <w:tcW w:w="5000" w:type="pct"/>
            <w:gridSpan w:val="9"/>
            <w:shd w:val="clear" w:color="auto" w:fill="FBE4D5" w:themeFill="accent2" w:themeFillTint="33"/>
          </w:tcPr>
          <w:p w:rsidR="00014C9E" w:rsidRPr="00F90C88" w:rsidRDefault="00014C9E" w:rsidP="000C7CCC">
            <w:pPr>
              <w:spacing w:line="360" w:lineRule="auto"/>
              <w:rPr>
                <w:rFonts w:ascii="Times New Roman" w:hAnsi="Times New Roman" w:cs="Times New Roman"/>
                <w:b/>
                <w:bCs/>
              </w:rPr>
            </w:pPr>
            <w:r w:rsidRPr="00F90C88">
              <w:rPr>
                <w:rFonts w:ascii="Times New Roman" w:hAnsi="Times New Roman" w:cs="Times New Roman"/>
                <w:b/>
                <w:bCs/>
              </w:rPr>
              <w:t>Table  4.3.1 Comparison between pre and post application of program for the second stage related to all IBS domains (study groups)</w:t>
            </w:r>
          </w:p>
        </w:tc>
      </w:tr>
      <w:tr w:rsidR="00014C9E" w:rsidRPr="00F90C88" w:rsidTr="005A3717">
        <w:trPr>
          <w:trHeight w:val="662"/>
        </w:trPr>
        <w:tc>
          <w:tcPr>
            <w:tcW w:w="1008" w:type="pct"/>
            <w:shd w:val="clear" w:color="auto" w:fill="FBE4D5" w:themeFill="accent2" w:themeFillTint="33"/>
          </w:tcPr>
          <w:p w:rsidR="00014C9E" w:rsidRPr="00F90C88" w:rsidRDefault="00014C9E" w:rsidP="00014C9E">
            <w:pPr>
              <w:autoSpaceDE w:val="0"/>
              <w:autoSpaceDN w:val="0"/>
              <w:adjustRightInd w:val="0"/>
              <w:spacing w:line="360" w:lineRule="auto"/>
              <w:jc w:val="center"/>
              <w:rPr>
                <w:rFonts w:ascii="Times New Roman" w:hAnsi="Times New Roman" w:cs="Times New Roman"/>
                <w:b/>
                <w:bCs/>
              </w:rPr>
            </w:pPr>
            <w:r w:rsidRPr="00F90C88">
              <w:rPr>
                <w:rFonts w:ascii="Times New Roman" w:hAnsi="Times New Roman" w:cs="Times New Roman"/>
              </w:rPr>
              <w:t>IBS Domains</w:t>
            </w:r>
          </w:p>
        </w:tc>
        <w:tc>
          <w:tcPr>
            <w:tcW w:w="493" w:type="pct"/>
            <w:shd w:val="clear" w:color="auto" w:fill="FBE4D5" w:themeFill="accent2" w:themeFillTint="33"/>
          </w:tcPr>
          <w:p w:rsidR="00014C9E" w:rsidRPr="00F90C88" w:rsidRDefault="00014C9E" w:rsidP="00B86E1E">
            <w:pPr>
              <w:autoSpaceDE w:val="0"/>
              <w:autoSpaceDN w:val="0"/>
              <w:adjustRightInd w:val="0"/>
              <w:spacing w:line="360" w:lineRule="auto"/>
              <w:jc w:val="center"/>
              <w:rPr>
                <w:rFonts w:ascii="Times New Roman" w:hAnsi="Times New Roman" w:cs="Times New Roman"/>
                <w:color w:val="000000"/>
              </w:rPr>
            </w:pPr>
            <w:r w:rsidRPr="00F90C88">
              <w:rPr>
                <w:rFonts w:ascii="Times New Roman" w:hAnsi="Times New Roman" w:cs="Times New Roman"/>
                <w:color w:val="000000"/>
              </w:rPr>
              <w:t>M.</w:t>
            </w:r>
          </w:p>
        </w:tc>
        <w:tc>
          <w:tcPr>
            <w:tcW w:w="306" w:type="pct"/>
            <w:shd w:val="clear" w:color="auto" w:fill="FBE4D5" w:themeFill="accent2" w:themeFillTint="33"/>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r w:rsidRPr="00F90C88">
              <w:rPr>
                <w:rFonts w:ascii="Times New Roman" w:hAnsi="Times New Roman" w:cs="Times New Roman"/>
                <w:color w:val="000000"/>
              </w:rPr>
              <w:t>N</w:t>
            </w:r>
          </w:p>
        </w:tc>
        <w:tc>
          <w:tcPr>
            <w:tcW w:w="424" w:type="pct"/>
            <w:shd w:val="clear" w:color="auto" w:fill="FBE4D5" w:themeFill="accent2" w:themeFillTint="33"/>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proofErr w:type="spellStart"/>
            <w:r w:rsidRPr="00F90C88">
              <w:rPr>
                <w:rFonts w:ascii="Times New Roman" w:hAnsi="Times New Roman" w:cs="Times New Roman"/>
                <w:color w:val="000000"/>
              </w:rPr>
              <w:t>Sd</w:t>
            </w:r>
            <w:proofErr w:type="spellEnd"/>
          </w:p>
        </w:tc>
        <w:tc>
          <w:tcPr>
            <w:tcW w:w="485" w:type="pct"/>
            <w:shd w:val="clear" w:color="auto" w:fill="FBE4D5" w:themeFill="accent2" w:themeFillTint="33"/>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proofErr w:type="spellStart"/>
            <w:r w:rsidRPr="00F90C88">
              <w:rPr>
                <w:rFonts w:ascii="Times New Roman" w:hAnsi="Times New Roman" w:cs="Times New Roman"/>
                <w:color w:val="000000"/>
              </w:rPr>
              <w:t>Eval</w:t>
            </w:r>
            <w:proofErr w:type="spellEnd"/>
            <w:r w:rsidRPr="00F90C88">
              <w:rPr>
                <w:rFonts w:ascii="Times New Roman" w:hAnsi="Times New Roman" w:cs="Times New Roman"/>
                <w:color w:val="000000"/>
              </w:rPr>
              <w:t xml:space="preserve">. </w:t>
            </w:r>
          </w:p>
        </w:tc>
        <w:tc>
          <w:tcPr>
            <w:tcW w:w="531" w:type="pct"/>
            <w:shd w:val="clear" w:color="auto" w:fill="FBE4D5" w:themeFill="accent2" w:themeFillTint="33"/>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r w:rsidRPr="00F90C88">
              <w:rPr>
                <w:rFonts w:ascii="Times New Roman" w:hAnsi="Times New Roman" w:cs="Times New Roman"/>
                <w:color w:val="000000"/>
              </w:rPr>
              <w:t xml:space="preserve">T-test </w:t>
            </w:r>
          </w:p>
        </w:tc>
        <w:tc>
          <w:tcPr>
            <w:tcW w:w="524" w:type="pct"/>
            <w:shd w:val="clear" w:color="auto" w:fill="FBE4D5" w:themeFill="accent2" w:themeFillTint="33"/>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r w:rsidRPr="00F90C88">
              <w:rPr>
                <w:rFonts w:ascii="Times New Roman" w:hAnsi="Times New Roman" w:cs="Times New Roman"/>
                <w:color w:val="000000"/>
              </w:rPr>
              <w:t>p-value</w:t>
            </w:r>
          </w:p>
        </w:tc>
        <w:tc>
          <w:tcPr>
            <w:tcW w:w="851" w:type="pct"/>
            <w:shd w:val="clear" w:color="auto" w:fill="FBE4D5" w:themeFill="accent2" w:themeFillTint="33"/>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r w:rsidRPr="00F90C88">
              <w:rPr>
                <w:rFonts w:ascii="Times New Roman" w:hAnsi="Times New Roman" w:cs="Times New Roman"/>
                <w:color w:val="000000"/>
              </w:rPr>
              <w:t>Development</w:t>
            </w: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r w:rsidRPr="00F90C88">
              <w:rPr>
                <w:rFonts w:ascii="Times New Roman" w:hAnsi="Times New Roman" w:cs="Times New Roman"/>
                <w:color w:val="000000"/>
              </w:rPr>
              <w:t>%</w:t>
            </w:r>
          </w:p>
        </w:tc>
        <w:tc>
          <w:tcPr>
            <w:tcW w:w="379" w:type="pct"/>
            <w:shd w:val="clear" w:color="auto" w:fill="FBE4D5" w:themeFill="accent2" w:themeFillTint="33"/>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r w:rsidRPr="00F90C88">
              <w:rPr>
                <w:rFonts w:ascii="Times New Roman" w:hAnsi="Times New Roman" w:cs="Times New Roman"/>
                <w:color w:val="000000"/>
              </w:rPr>
              <w:t>Sig.</w:t>
            </w:r>
          </w:p>
        </w:tc>
      </w:tr>
      <w:tr w:rsidR="00014C9E" w:rsidRPr="00F90C88" w:rsidTr="005A3717">
        <w:tc>
          <w:tcPr>
            <w:tcW w:w="1008" w:type="pct"/>
            <w:shd w:val="clear" w:color="auto" w:fill="FBE4D5" w:themeFill="accent2" w:themeFillTint="33"/>
          </w:tcPr>
          <w:p w:rsidR="00014C9E" w:rsidRPr="00F90C88" w:rsidRDefault="00014C9E" w:rsidP="00014C9E">
            <w:pPr>
              <w:autoSpaceDE w:val="0"/>
              <w:autoSpaceDN w:val="0"/>
              <w:adjustRightInd w:val="0"/>
              <w:spacing w:line="360" w:lineRule="auto"/>
              <w:jc w:val="center"/>
              <w:rPr>
                <w:rFonts w:ascii="Times New Roman" w:hAnsi="Times New Roman" w:cs="Times New Roman"/>
                <w:b/>
                <w:bCs/>
              </w:rPr>
            </w:pPr>
            <w:r w:rsidRPr="00F90C88">
              <w:rPr>
                <w:rFonts w:ascii="Times New Roman" w:hAnsi="Times New Roman" w:cs="Times New Roman"/>
                <w:b/>
                <w:bCs/>
              </w:rPr>
              <w:t>Pre</w:t>
            </w:r>
          </w:p>
          <w:p w:rsidR="00014C9E" w:rsidRPr="00F90C88" w:rsidRDefault="00014C9E" w:rsidP="00014C9E">
            <w:pPr>
              <w:autoSpaceDE w:val="0"/>
              <w:autoSpaceDN w:val="0"/>
              <w:adjustRightInd w:val="0"/>
              <w:spacing w:line="360" w:lineRule="auto"/>
              <w:jc w:val="center"/>
              <w:rPr>
                <w:rFonts w:ascii="Times New Roman" w:hAnsi="Times New Roman" w:cs="Times New Roman"/>
                <w:b/>
                <w:bCs/>
              </w:rPr>
            </w:pPr>
            <w:r w:rsidRPr="00F90C88">
              <w:rPr>
                <w:rFonts w:ascii="Times New Roman" w:hAnsi="Times New Roman" w:cs="Times New Roman"/>
                <w:b/>
                <w:bCs/>
              </w:rPr>
              <w:t>information score</w:t>
            </w:r>
          </w:p>
        </w:tc>
        <w:tc>
          <w:tcPr>
            <w:tcW w:w="493" w:type="pct"/>
          </w:tcPr>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rPr>
            </w:pPr>
            <w:r w:rsidRPr="00F90C88">
              <w:rPr>
                <w:rFonts w:ascii="Times New Roman" w:hAnsi="Times New Roman" w:cs="Times New Roman"/>
                <w:b/>
                <w:bCs/>
                <w:color w:val="000000"/>
              </w:rPr>
              <w:t>9.75</w:t>
            </w:r>
          </w:p>
        </w:tc>
        <w:tc>
          <w:tcPr>
            <w:tcW w:w="306" w:type="pc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r w:rsidRPr="00F90C88">
              <w:rPr>
                <w:rFonts w:ascii="Times New Roman" w:hAnsi="Times New Roman" w:cs="Times New Roman"/>
                <w:color w:val="000000"/>
              </w:rPr>
              <w:t>20</w:t>
            </w:r>
          </w:p>
        </w:tc>
        <w:tc>
          <w:tcPr>
            <w:tcW w:w="424" w:type="pc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r w:rsidRPr="00F90C88">
              <w:rPr>
                <w:rFonts w:ascii="Times New Roman" w:hAnsi="Times New Roman" w:cs="Times New Roman"/>
                <w:color w:val="000000"/>
              </w:rPr>
              <w:t>1.97</w:t>
            </w:r>
          </w:p>
        </w:tc>
        <w:tc>
          <w:tcPr>
            <w:tcW w:w="485" w:type="pct"/>
          </w:tcPr>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rPr>
            </w:pPr>
            <w:r w:rsidRPr="00F90C88">
              <w:rPr>
                <w:rFonts w:ascii="Times New Roman" w:hAnsi="Times New Roman" w:cs="Times New Roman"/>
                <w:b/>
                <w:bCs/>
                <w:color w:val="000000"/>
              </w:rPr>
              <w:t>W</w:t>
            </w:r>
          </w:p>
        </w:tc>
        <w:tc>
          <w:tcPr>
            <w:tcW w:w="531" w:type="pct"/>
            <w:vMerge w:val="restar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rPr>
            </w:pPr>
            <w:r w:rsidRPr="00F90C88">
              <w:rPr>
                <w:rFonts w:ascii="Times New Roman" w:hAnsi="Times New Roman" w:cs="Times New Roman"/>
                <w:b/>
                <w:bCs/>
              </w:rPr>
              <w:t>11.78</w:t>
            </w: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p>
        </w:tc>
        <w:tc>
          <w:tcPr>
            <w:tcW w:w="524" w:type="pct"/>
            <w:vMerge w:val="restar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rPr>
            </w:pPr>
            <w:r w:rsidRPr="00F90C88">
              <w:rPr>
                <w:rFonts w:ascii="Times New Roman" w:hAnsi="Times New Roman" w:cs="Times New Roman"/>
                <w:b/>
                <w:bCs/>
                <w:color w:val="000000"/>
              </w:rPr>
              <w:t>0.00</w:t>
            </w:r>
          </w:p>
        </w:tc>
        <w:tc>
          <w:tcPr>
            <w:tcW w:w="851" w:type="pct"/>
            <w:vMerge w:val="restar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r w:rsidRPr="00F90C88">
              <w:rPr>
                <w:rFonts w:ascii="Times New Roman" w:hAnsi="Times New Roman" w:cs="Times New Roman"/>
                <w:color w:val="000000"/>
              </w:rPr>
              <w:t>152 %</w:t>
            </w:r>
          </w:p>
        </w:tc>
        <w:tc>
          <w:tcPr>
            <w:tcW w:w="379" w:type="pct"/>
            <w:vMerge w:val="restar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p>
          <w:p w:rsidR="00014C9E" w:rsidRPr="00F90C88" w:rsidRDefault="00B86E1E" w:rsidP="00014C9E">
            <w:pPr>
              <w:autoSpaceDE w:val="0"/>
              <w:autoSpaceDN w:val="0"/>
              <w:adjustRightInd w:val="0"/>
              <w:spacing w:line="360" w:lineRule="auto"/>
              <w:jc w:val="center"/>
              <w:rPr>
                <w:rFonts w:ascii="Times New Roman" w:hAnsi="Times New Roman" w:cs="Times New Roman"/>
                <w:b/>
                <w:bCs/>
                <w:color w:val="000000"/>
              </w:rPr>
            </w:pPr>
            <w:r>
              <w:rPr>
                <w:rFonts w:ascii="Times New Roman" w:hAnsi="Times New Roman" w:cs="Times New Roman"/>
                <w:b/>
                <w:bCs/>
                <w:color w:val="000000"/>
              </w:rPr>
              <w:t>H.</w:t>
            </w:r>
            <w:r w:rsidR="00014C9E" w:rsidRPr="00F90C88">
              <w:rPr>
                <w:rFonts w:ascii="Times New Roman" w:hAnsi="Times New Roman" w:cs="Times New Roman"/>
                <w:b/>
                <w:bCs/>
                <w:color w:val="000000"/>
              </w:rPr>
              <w:t>S</w:t>
            </w:r>
          </w:p>
        </w:tc>
      </w:tr>
      <w:tr w:rsidR="00014C9E" w:rsidRPr="00F90C88" w:rsidTr="005A3717">
        <w:tc>
          <w:tcPr>
            <w:tcW w:w="1008" w:type="pct"/>
            <w:shd w:val="clear" w:color="auto" w:fill="FBE4D5" w:themeFill="accent2" w:themeFillTint="33"/>
          </w:tcPr>
          <w:p w:rsidR="00014C9E" w:rsidRPr="00F90C88" w:rsidRDefault="00014C9E" w:rsidP="00014C9E">
            <w:pPr>
              <w:autoSpaceDE w:val="0"/>
              <w:autoSpaceDN w:val="0"/>
              <w:adjustRightInd w:val="0"/>
              <w:spacing w:line="360" w:lineRule="auto"/>
              <w:jc w:val="center"/>
              <w:rPr>
                <w:rFonts w:ascii="Times New Roman" w:hAnsi="Times New Roman" w:cs="Times New Roman"/>
                <w:b/>
                <w:bCs/>
              </w:rPr>
            </w:pPr>
            <w:r w:rsidRPr="00F90C88">
              <w:rPr>
                <w:rFonts w:ascii="Times New Roman" w:hAnsi="Times New Roman" w:cs="Times New Roman"/>
                <w:b/>
                <w:bCs/>
              </w:rPr>
              <w:t>Post</w:t>
            </w:r>
          </w:p>
          <w:p w:rsidR="00014C9E" w:rsidRPr="00F90C88" w:rsidRDefault="00014C9E" w:rsidP="00014C9E">
            <w:pPr>
              <w:autoSpaceDE w:val="0"/>
              <w:autoSpaceDN w:val="0"/>
              <w:adjustRightInd w:val="0"/>
              <w:spacing w:line="360" w:lineRule="auto"/>
              <w:jc w:val="center"/>
              <w:rPr>
                <w:rFonts w:ascii="Times New Roman" w:hAnsi="Times New Roman" w:cs="Times New Roman"/>
                <w:b/>
                <w:bCs/>
              </w:rPr>
            </w:pPr>
            <w:r w:rsidRPr="00F90C88">
              <w:rPr>
                <w:rFonts w:ascii="Times New Roman" w:hAnsi="Times New Roman" w:cs="Times New Roman"/>
                <w:b/>
                <w:bCs/>
              </w:rPr>
              <w:t xml:space="preserve">  information score</w:t>
            </w:r>
          </w:p>
        </w:tc>
        <w:tc>
          <w:tcPr>
            <w:tcW w:w="493" w:type="pct"/>
          </w:tcPr>
          <w:p w:rsidR="00014C9E" w:rsidRPr="00F90C88" w:rsidRDefault="00014C9E" w:rsidP="00014C9E">
            <w:pPr>
              <w:autoSpaceDE w:val="0"/>
              <w:autoSpaceDN w:val="0"/>
              <w:adjustRightInd w:val="0"/>
              <w:spacing w:line="360" w:lineRule="auto"/>
              <w:jc w:val="center"/>
              <w:rPr>
                <w:rFonts w:ascii="Times New Roman" w:hAnsi="Times New Roman" w:cs="Times New Roman"/>
                <w:b/>
                <w:bCs/>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rPr>
            </w:pPr>
            <w:r w:rsidRPr="00F90C88">
              <w:rPr>
                <w:rFonts w:ascii="Times New Roman" w:hAnsi="Times New Roman" w:cs="Times New Roman"/>
                <w:b/>
                <w:bCs/>
              </w:rPr>
              <w:t>24.62</w:t>
            </w:r>
          </w:p>
        </w:tc>
        <w:tc>
          <w:tcPr>
            <w:tcW w:w="306" w:type="pct"/>
          </w:tcPr>
          <w:p w:rsidR="00014C9E" w:rsidRPr="00F90C88" w:rsidRDefault="00014C9E" w:rsidP="00014C9E">
            <w:pPr>
              <w:autoSpaceDE w:val="0"/>
              <w:autoSpaceDN w:val="0"/>
              <w:adjustRightInd w:val="0"/>
              <w:spacing w:line="360" w:lineRule="auto"/>
              <w:jc w:val="center"/>
              <w:rPr>
                <w:rFonts w:ascii="Times New Roman" w:hAnsi="Times New Roman" w:cs="Times New Roman"/>
              </w:rPr>
            </w:pPr>
          </w:p>
          <w:p w:rsidR="00014C9E" w:rsidRPr="00F90C88" w:rsidRDefault="00014C9E" w:rsidP="00014C9E">
            <w:pPr>
              <w:autoSpaceDE w:val="0"/>
              <w:autoSpaceDN w:val="0"/>
              <w:adjustRightInd w:val="0"/>
              <w:spacing w:line="360" w:lineRule="auto"/>
              <w:jc w:val="center"/>
              <w:rPr>
                <w:rFonts w:ascii="Times New Roman" w:hAnsi="Times New Roman" w:cs="Times New Roman"/>
              </w:rPr>
            </w:pPr>
            <w:r w:rsidRPr="00F90C88">
              <w:rPr>
                <w:rFonts w:ascii="Times New Roman" w:hAnsi="Times New Roman" w:cs="Times New Roman"/>
              </w:rPr>
              <w:t>20</w:t>
            </w:r>
          </w:p>
        </w:tc>
        <w:tc>
          <w:tcPr>
            <w:tcW w:w="424" w:type="pct"/>
          </w:tcPr>
          <w:p w:rsidR="00014C9E" w:rsidRPr="00F90C88" w:rsidRDefault="00014C9E" w:rsidP="00014C9E">
            <w:pPr>
              <w:autoSpaceDE w:val="0"/>
              <w:autoSpaceDN w:val="0"/>
              <w:adjustRightInd w:val="0"/>
              <w:spacing w:line="360" w:lineRule="auto"/>
              <w:jc w:val="center"/>
              <w:rPr>
                <w:rFonts w:ascii="Times New Roman" w:hAnsi="Times New Roman" w:cs="Times New Roman"/>
              </w:rPr>
            </w:pPr>
          </w:p>
          <w:p w:rsidR="00014C9E" w:rsidRPr="00F90C88" w:rsidRDefault="00014C9E" w:rsidP="00014C9E">
            <w:pPr>
              <w:autoSpaceDE w:val="0"/>
              <w:autoSpaceDN w:val="0"/>
              <w:adjustRightInd w:val="0"/>
              <w:spacing w:line="360" w:lineRule="auto"/>
              <w:jc w:val="center"/>
              <w:rPr>
                <w:rFonts w:ascii="Times New Roman" w:hAnsi="Times New Roman" w:cs="Times New Roman"/>
              </w:rPr>
            </w:pPr>
            <w:r w:rsidRPr="00F90C88">
              <w:rPr>
                <w:rFonts w:ascii="Times New Roman" w:hAnsi="Times New Roman" w:cs="Times New Roman"/>
              </w:rPr>
              <w:t>5.39</w:t>
            </w:r>
          </w:p>
        </w:tc>
        <w:tc>
          <w:tcPr>
            <w:tcW w:w="485" w:type="pct"/>
          </w:tcPr>
          <w:p w:rsidR="00014C9E" w:rsidRPr="00F90C88" w:rsidRDefault="00014C9E" w:rsidP="00014C9E">
            <w:pPr>
              <w:autoSpaceDE w:val="0"/>
              <w:autoSpaceDN w:val="0"/>
              <w:adjustRightInd w:val="0"/>
              <w:spacing w:line="360" w:lineRule="auto"/>
              <w:jc w:val="center"/>
              <w:rPr>
                <w:rFonts w:ascii="Times New Roman" w:hAnsi="Times New Roman" w:cs="Times New Roman"/>
                <w:b/>
                <w:bCs/>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rPr>
            </w:pPr>
            <w:r w:rsidRPr="00F90C88">
              <w:rPr>
                <w:rFonts w:ascii="Times New Roman" w:hAnsi="Times New Roman" w:cs="Times New Roman"/>
                <w:b/>
                <w:bCs/>
              </w:rPr>
              <w:t>M</w:t>
            </w:r>
          </w:p>
        </w:tc>
        <w:tc>
          <w:tcPr>
            <w:tcW w:w="531" w:type="pct"/>
            <w:vMerge/>
          </w:tcPr>
          <w:p w:rsidR="00014C9E" w:rsidRPr="00F90C88" w:rsidRDefault="00014C9E" w:rsidP="00014C9E">
            <w:pPr>
              <w:tabs>
                <w:tab w:val="left" w:pos="2160"/>
              </w:tabs>
              <w:spacing w:line="360" w:lineRule="auto"/>
              <w:rPr>
                <w:rFonts w:ascii="Times New Roman" w:hAnsi="Times New Roman" w:cs="Times New Roman"/>
              </w:rPr>
            </w:pPr>
          </w:p>
        </w:tc>
        <w:tc>
          <w:tcPr>
            <w:tcW w:w="524" w:type="pct"/>
            <w:vMerge/>
          </w:tcPr>
          <w:p w:rsidR="00014C9E" w:rsidRPr="00F90C88" w:rsidRDefault="00014C9E" w:rsidP="00014C9E">
            <w:pPr>
              <w:tabs>
                <w:tab w:val="left" w:pos="2160"/>
              </w:tabs>
              <w:spacing w:line="360" w:lineRule="auto"/>
              <w:rPr>
                <w:rFonts w:ascii="Times New Roman" w:hAnsi="Times New Roman" w:cs="Times New Roman"/>
              </w:rPr>
            </w:pPr>
          </w:p>
        </w:tc>
        <w:tc>
          <w:tcPr>
            <w:tcW w:w="851" w:type="pct"/>
            <w:vMerge/>
          </w:tcPr>
          <w:p w:rsidR="00014C9E" w:rsidRPr="00F90C88" w:rsidRDefault="00014C9E" w:rsidP="00014C9E">
            <w:pPr>
              <w:tabs>
                <w:tab w:val="left" w:pos="2160"/>
              </w:tabs>
              <w:spacing w:line="360" w:lineRule="auto"/>
              <w:rPr>
                <w:rFonts w:ascii="Times New Roman" w:hAnsi="Times New Roman" w:cs="Times New Roman"/>
              </w:rPr>
            </w:pPr>
          </w:p>
        </w:tc>
        <w:tc>
          <w:tcPr>
            <w:tcW w:w="379" w:type="pct"/>
            <w:vMerge/>
          </w:tcPr>
          <w:p w:rsidR="00014C9E" w:rsidRPr="00F90C88" w:rsidRDefault="00014C9E" w:rsidP="00014C9E">
            <w:pPr>
              <w:tabs>
                <w:tab w:val="left" w:pos="2160"/>
              </w:tabs>
              <w:spacing w:line="360" w:lineRule="auto"/>
              <w:rPr>
                <w:rFonts w:ascii="Times New Roman" w:hAnsi="Times New Roman" w:cs="Times New Roman"/>
              </w:rPr>
            </w:pPr>
          </w:p>
        </w:tc>
      </w:tr>
      <w:tr w:rsidR="00014C9E" w:rsidRPr="00F90C88" w:rsidTr="005A3717">
        <w:tc>
          <w:tcPr>
            <w:tcW w:w="5000" w:type="pct"/>
            <w:gridSpan w:val="9"/>
            <w:shd w:val="clear" w:color="auto" w:fill="FBE4D5" w:themeFill="accent2" w:themeFillTint="33"/>
          </w:tcPr>
          <w:p w:rsidR="00014C9E" w:rsidRPr="00F90C88" w:rsidRDefault="00014C9E" w:rsidP="00014C9E">
            <w:pPr>
              <w:tabs>
                <w:tab w:val="left" w:pos="2160"/>
              </w:tabs>
              <w:spacing w:line="360" w:lineRule="auto"/>
              <w:rPr>
                <w:rFonts w:ascii="Times New Roman" w:hAnsi="Times New Roman" w:cs="Times New Roman"/>
              </w:rPr>
            </w:pPr>
          </w:p>
        </w:tc>
      </w:tr>
      <w:tr w:rsidR="00014C9E" w:rsidRPr="00F90C88" w:rsidTr="005A3717">
        <w:tc>
          <w:tcPr>
            <w:tcW w:w="1008" w:type="pct"/>
            <w:shd w:val="clear" w:color="auto" w:fill="FBE4D5" w:themeFill="accent2" w:themeFillTint="33"/>
          </w:tcPr>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rPr>
            </w:pPr>
            <w:r w:rsidRPr="00F90C88">
              <w:rPr>
                <w:rFonts w:ascii="Times New Roman" w:hAnsi="Times New Roman" w:cs="Times New Roman"/>
                <w:b/>
                <w:bCs/>
                <w:color w:val="000000"/>
              </w:rPr>
              <w:t xml:space="preserve">Pre </w:t>
            </w: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rPr>
            </w:pPr>
            <w:r w:rsidRPr="00F90C88">
              <w:rPr>
                <w:rFonts w:ascii="Times New Roman" w:hAnsi="Times New Roman" w:cs="Times New Roman"/>
                <w:b/>
                <w:bCs/>
                <w:color w:val="000000"/>
              </w:rPr>
              <w:t xml:space="preserve"> protection score</w:t>
            </w:r>
          </w:p>
        </w:tc>
        <w:tc>
          <w:tcPr>
            <w:tcW w:w="493" w:type="pct"/>
          </w:tcPr>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rPr>
            </w:pPr>
            <w:r w:rsidRPr="00F90C88">
              <w:rPr>
                <w:rFonts w:ascii="Times New Roman" w:hAnsi="Times New Roman" w:cs="Times New Roman"/>
                <w:b/>
                <w:bCs/>
                <w:color w:val="000000"/>
              </w:rPr>
              <w:t>10.95</w:t>
            </w:r>
          </w:p>
        </w:tc>
        <w:tc>
          <w:tcPr>
            <w:tcW w:w="306" w:type="pc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r w:rsidRPr="00F90C88">
              <w:rPr>
                <w:rFonts w:ascii="Times New Roman" w:hAnsi="Times New Roman" w:cs="Times New Roman"/>
                <w:color w:val="000000"/>
              </w:rPr>
              <w:t>20</w:t>
            </w:r>
          </w:p>
        </w:tc>
        <w:tc>
          <w:tcPr>
            <w:tcW w:w="424" w:type="pc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r w:rsidRPr="00F90C88">
              <w:rPr>
                <w:rFonts w:ascii="Times New Roman" w:hAnsi="Times New Roman" w:cs="Times New Roman"/>
                <w:color w:val="000000"/>
              </w:rPr>
              <w:t>2.23</w:t>
            </w:r>
          </w:p>
        </w:tc>
        <w:tc>
          <w:tcPr>
            <w:tcW w:w="485" w:type="pct"/>
          </w:tcPr>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rPr>
            </w:pPr>
            <w:r w:rsidRPr="00F90C88">
              <w:rPr>
                <w:rFonts w:ascii="Times New Roman" w:hAnsi="Times New Roman" w:cs="Times New Roman"/>
                <w:b/>
                <w:bCs/>
                <w:color w:val="000000"/>
              </w:rPr>
              <w:t>W</w:t>
            </w:r>
          </w:p>
        </w:tc>
        <w:tc>
          <w:tcPr>
            <w:tcW w:w="531" w:type="pct"/>
            <w:vMerge w:val="restar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rPr>
            </w:pPr>
            <w:r w:rsidRPr="00F90C88">
              <w:rPr>
                <w:rFonts w:ascii="Times New Roman" w:hAnsi="Times New Roman" w:cs="Times New Roman"/>
                <w:b/>
                <w:bCs/>
                <w:color w:val="000000"/>
              </w:rPr>
              <w:t>21.29</w:t>
            </w:r>
          </w:p>
        </w:tc>
        <w:tc>
          <w:tcPr>
            <w:tcW w:w="524" w:type="pct"/>
            <w:vMerge w:val="restar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p>
          <w:p w:rsidR="00014C9E" w:rsidRPr="00B86E1E" w:rsidRDefault="00014C9E" w:rsidP="00014C9E">
            <w:pPr>
              <w:autoSpaceDE w:val="0"/>
              <w:autoSpaceDN w:val="0"/>
              <w:adjustRightInd w:val="0"/>
              <w:spacing w:line="360" w:lineRule="auto"/>
              <w:jc w:val="center"/>
              <w:rPr>
                <w:rFonts w:ascii="Times New Roman" w:hAnsi="Times New Roman" w:cs="Times New Roman"/>
                <w:b/>
                <w:bCs/>
                <w:color w:val="000000"/>
              </w:rPr>
            </w:pPr>
            <w:r w:rsidRPr="00B86E1E">
              <w:rPr>
                <w:rFonts w:ascii="Times New Roman" w:hAnsi="Times New Roman" w:cs="Times New Roman"/>
                <w:b/>
                <w:bCs/>
                <w:color w:val="000000"/>
              </w:rPr>
              <w:t>0.00</w:t>
            </w:r>
          </w:p>
          <w:p w:rsidR="00014C9E" w:rsidRPr="00F90C88" w:rsidRDefault="00014C9E" w:rsidP="00014C9E">
            <w:pPr>
              <w:autoSpaceDE w:val="0"/>
              <w:autoSpaceDN w:val="0"/>
              <w:adjustRightInd w:val="0"/>
              <w:spacing w:line="360" w:lineRule="auto"/>
              <w:rPr>
                <w:rFonts w:ascii="Times New Roman" w:hAnsi="Times New Roman" w:cs="Times New Roman"/>
                <w:color w:val="000000"/>
              </w:rPr>
            </w:pPr>
          </w:p>
        </w:tc>
        <w:tc>
          <w:tcPr>
            <w:tcW w:w="851" w:type="pct"/>
            <w:vMerge w:val="restar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rPr>
            </w:pPr>
            <w:r w:rsidRPr="00F90C88">
              <w:rPr>
                <w:rFonts w:ascii="Times New Roman" w:hAnsi="Times New Roman" w:cs="Times New Roman"/>
                <w:b/>
                <w:bCs/>
                <w:color w:val="000000"/>
              </w:rPr>
              <w:t>157 %</w:t>
            </w:r>
          </w:p>
        </w:tc>
        <w:tc>
          <w:tcPr>
            <w:tcW w:w="379" w:type="pct"/>
            <w:vMerge w:val="restar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rPr>
            </w:pPr>
          </w:p>
          <w:p w:rsidR="00014C9E" w:rsidRPr="00F90C88" w:rsidRDefault="00B86E1E" w:rsidP="00014C9E">
            <w:pPr>
              <w:autoSpaceDE w:val="0"/>
              <w:autoSpaceDN w:val="0"/>
              <w:adjustRightInd w:val="0"/>
              <w:spacing w:line="360" w:lineRule="auto"/>
              <w:jc w:val="center"/>
              <w:rPr>
                <w:rFonts w:ascii="Times New Roman" w:hAnsi="Times New Roman" w:cs="Times New Roman"/>
                <w:color w:val="000000"/>
              </w:rPr>
            </w:pPr>
            <w:r>
              <w:rPr>
                <w:rFonts w:ascii="Times New Roman" w:hAnsi="Times New Roman" w:cs="Times New Roman"/>
                <w:b/>
                <w:bCs/>
                <w:color w:val="000000"/>
              </w:rPr>
              <w:t>H.</w:t>
            </w:r>
            <w:r w:rsidR="00014C9E" w:rsidRPr="00F90C88">
              <w:rPr>
                <w:rFonts w:ascii="Times New Roman" w:hAnsi="Times New Roman" w:cs="Times New Roman"/>
                <w:b/>
                <w:bCs/>
                <w:color w:val="000000"/>
              </w:rPr>
              <w:t>S</w:t>
            </w:r>
          </w:p>
        </w:tc>
      </w:tr>
      <w:tr w:rsidR="00014C9E" w:rsidRPr="00F90C88" w:rsidTr="005A3717">
        <w:tc>
          <w:tcPr>
            <w:tcW w:w="1008" w:type="pct"/>
            <w:shd w:val="clear" w:color="auto" w:fill="FBE4D5" w:themeFill="accent2" w:themeFillTint="33"/>
          </w:tcPr>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rPr>
            </w:pPr>
            <w:r w:rsidRPr="00F90C88">
              <w:rPr>
                <w:rFonts w:ascii="Times New Roman" w:hAnsi="Times New Roman" w:cs="Times New Roman"/>
                <w:b/>
                <w:bCs/>
                <w:color w:val="000000"/>
              </w:rPr>
              <w:t xml:space="preserve">Post </w:t>
            </w: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rPr>
            </w:pPr>
            <w:r w:rsidRPr="00F90C88">
              <w:rPr>
                <w:rFonts w:ascii="Times New Roman" w:hAnsi="Times New Roman" w:cs="Times New Roman"/>
                <w:b/>
                <w:bCs/>
                <w:color w:val="000000"/>
              </w:rPr>
              <w:t>protection score</w:t>
            </w:r>
          </w:p>
        </w:tc>
        <w:tc>
          <w:tcPr>
            <w:tcW w:w="493" w:type="pc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FF0000"/>
              </w:rPr>
            </w:pPr>
            <w:r w:rsidRPr="00F90C88">
              <w:rPr>
                <w:rFonts w:ascii="Times New Roman" w:hAnsi="Times New Roman" w:cs="Times New Roman"/>
                <w:color w:val="000000"/>
              </w:rPr>
              <w:t>28.20</w:t>
            </w:r>
          </w:p>
        </w:tc>
        <w:tc>
          <w:tcPr>
            <w:tcW w:w="306" w:type="pct"/>
          </w:tcPr>
          <w:p w:rsidR="00014C9E" w:rsidRPr="00F90C88" w:rsidRDefault="00014C9E" w:rsidP="00014C9E">
            <w:pPr>
              <w:autoSpaceDE w:val="0"/>
              <w:autoSpaceDN w:val="0"/>
              <w:adjustRightInd w:val="0"/>
              <w:spacing w:line="360" w:lineRule="auto"/>
              <w:jc w:val="center"/>
              <w:rPr>
                <w:rFonts w:ascii="Times New Roman" w:hAnsi="Times New Roman" w:cs="Times New Roman"/>
              </w:rPr>
            </w:pPr>
          </w:p>
          <w:p w:rsidR="00014C9E" w:rsidRPr="00F90C88" w:rsidRDefault="00014C9E" w:rsidP="00014C9E">
            <w:pPr>
              <w:autoSpaceDE w:val="0"/>
              <w:autoSpaceDN w:val="0"/>
              <w:adjustRightInd w:val="0"/>
              <w:spacing w:line="360" w:lineRule="auto"/>
              <w:jc w:val="center"/>
              <w:rPr>
                <w:rFonts w:ascii="Times New Roman" w:hAnsi="Times New Roman" w:cs="Times New Roman"/>
              </w:rPr>
            </w:pPr>
            <w:r w:rsidRPr="00F90C88">
              <w:rPr>
                <w:rFonts w:ascii="Times New Roman" w:hAnsi="Times New Roman" w:cs="Times New Roman"/>
              </w:rPr>
              <w:t>20</w:t>
            </w:r>
          </w:p>
        </w:tc>
        <w:tc>
          <w:tcPr>
            <w:tcW w:w="424" w:type="pct"/>
          </w:tcPr>
          <w:p w:rsidR="00014C9E" w:rsidRPr="00F90C88" w:rsidRDefault="00014C9E" w:rsidP="00014C9E">
            <w:pPr>
              <w:autoSpaceDE w:val="0"/>
              <w:autoSpaceDN w:val="0"/>
              <w:adjustRightInd w:val="0"/>
              <w:spacing w:line="360" w:lineRule="auto"/>
              <w:jc w:val="center"/>
              <w:rPr>
                <w:rFonts w:ascii="Times New Roman" w:hAnsi="Times New Roman" w:cs="Times New Roman"/>
              </w:rPr>
            </w:pPr>
          </w:p>
          <w:p w:rsidR="00014C9E" w:rsidRPr="00F90C88" w:rsidRDefault="00014C9E" w:rsidP="00014C9E">
            <w:pPr>
              <w:autoSpaceDE w:val="0"/>
              <w:autoSpaceDN w:val="0"/>
              <w:adjustRightInd w:val="0"/>
              <w:spacing w:line="360" w:lineRule="auto"/>
              <w:jc w:val="center"/>
              <w:rPr>
                <w:rFonts w:ascii="Times New Roman" w:hAnsi="Times New Roman" w:cs="Times New Roman"/>
              </w:rPr>
            </w:pPr>
            <w:r w:rsidRPr="00F90C88">
              <w:rPr>
                <w:rFonts w:ascii="Times New Roman" w:hAnsi="Times New Roman" w:cs="Times New Roman"/>
              </w:rPr>
              <w:t>2.82</w:t>
            </w:r>
          </w:p>
        </w:tc>
        <w:tc>
          <w:tcPr>
            <w:tcW w:w="485" w:type="pct"/>
          </w:tcPr>
          <w:p w:rsidR="00014C9E" w:rsidRPr="00F90C88" w:rsidRDefault="00014C9E" w:rsidP="00014C9E">
            <w:pPr>
              <w:autoSpaceDE w:val="0"/>
              <w:autoSpaceDN w:val="0"/>
              <w:adjustRightInd w:val="0"/>
              <w:spacing w:line="360" w:lineRule="auto"/>
              <w:jc w:val="center"/>
              <w:rPr>
                <w:rFonts w:ascii="Times New Roman" w:hAnsi="Times New Roman" w:cs="Times New Roman"/>
                <w:b/>
                <w:bCs/>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rPr>
            </w:pPr>
            <w:r w:rsidRPr="00F90C88">
              <w:rPr>
                <w:rFonts w:ascii="Times New Roman" w:hAnsi="Times New Roman" w:cs="Times New Roman"/>
                <w:b/>
                <w:bCs/>
              </w:rPr>
              <w:t>G</w:t>
            </w:r>
          </w:p>
        </w:tc>
        <w:tc>
          <w:tcPr>
            <w:tcW w:w="531" w:type="pct"/>
            <w:vMerge/>
          </w:tcPr>
          <w:p w:rsidR="00014C9E" w:rsidRPr="00F90C88" w:rsidRDefault="00014C9E" w:rsidP="00014C9E">
            <w:pPr>
              <w:tabs>
                <w:tab w:val="left" w:pos="2160"/>
              </w:tabs>
              <w:spacing w:line="360" w:lineRule="auto"/>
              <w:rPr>
                <w:rFonts w:ascii="Times New Roman" w:hAnsi="Times New Roman" w:cs="Times New Roman"/>
              </w:rPr>
            </w:pPr>
          </w:p>
        </w:tc>
        <w:tc>
          <w:tcPr>
            <w:tcW w:w="524" w:type="pct"/>
            <w:vMerge/>
          </w:tcPr>
          <w:p w:rsidR="00014C9E" w:rsidRPr="00F90C88" w:rsidRDefault="00014C9E" w:rsidP="00014C9E">
            <w:pPr>
              <w:tabs>
                <w:tab w:val="left" w:pos="2160"/>
              </w:tabs>
              <w:spacing w:line="360" w:lineRule="auto"/>
              <w:rPr>
                <w:rFonts w:ascii="Times New Roman" w:hAnsi="Times New Roman" w:cs="Times New Roman"/>
              </w:rPr>
            </w:pPr>
          </w:p>
        </w:tc>
        <w:tc>
          <w:tcPr>
            <w:tcW w:w="851" w:type="pct"/>
            <w:vMerge/>
          </w:tcPr>
          <w:p w:rsidR="00014C9E" w:rsidRPr="00F90C88" w:rsidRDefault="00014C9E" w:rsidP="00014C9E">
            <w:pPr>
              <w:tabs>
                <w:tab w:val="left" w:pos="2160"/>
              </w:tabs>
              <w:spacing w:line="360" w:lineRule="auto"/>
              <w:rPr>
                <w:rFonts w:ascii="Times New Roman" w:hAnsi="Times New Roman" w:cs="Times New Roman"/>
              </w:rPr>
            </w:pPr>
          </w:p>
        </w:tc>
        <w:tc>
          <w:tcPr>
            <w:tcW w:w="379" w:type="pct"/>
            <w:vMerge/>
          </w:tcPr>
          <w:p w:rsidR="00014C9E" w:rsidRPr="00F90C88" w:rsidRDefault="00014C9E" w:rsidP="00014C9E">
            <w:pPr>
              <w:tabs>
                <w:tab w:val="left" w:pos="2160"/>
              </w:tabs>
              <w:spacing w:line="360" w:lineRule="auto"/>
              <w:rPr>
                <w:rFonts w:ascii="Times New Roman" w:hAnsi="Times New Roman" w:cs="Times New Roman"/>
              </w:rPr>
            </w:pPr>
          </w:p>
        </w:tc>
      </w:tr>
      <w:tr w:rsidR="00014C9E" w:rsidRPr="00F90C88" w:rsidTr="005A3717">
        <w:tc>
          <w:tcPr>
            <w:tcW w:w="5000" w:type="pct"/>
            <w:gridSpan w:val="9"/>
            <w:shd w:val="clear" w:color="auto" w:fill="FBE4D5" w:themeFill="accent2" w:themeFillTint="33"/>
          </w:tcPr>
          <w:p w:rsidR="00014C9E" w:rsidRPr="00F90C88" w:rsidRDefault="00014C9E" w:rsidP="00014C9E">
            <w:pPr>
              <w:tabs>
                <w:tab w:val="left" w:pos="2160"/>
              </w:tabs>
              <w:spacing w:line="360" w:lineRule="auto"/>
              <w:rPr>
                <w:rFonts w:ascii="Times New Roman" w:hAnsi="Times New Roman" w:cs="Times New Roman"/>
              </w:rPr>
            </w:pPr>
          </w:p>
        </w:tc>
      </w:tr>
      <w:tr w:rsidR="00014C9E" w:rsidRPr="00F90C88" w:rsidTr="005A3717">
        <w:tc>
          <w:tcPr>
            <w:tcW w:w="1008" w:type="pct"/>
            <w:shd w:val="clear" w:color="auto" w:fill="FBE4D5" w:themeFill="accent2" w:themeFillTint="33"/>
          </w:tcPr>
          <w:p w:rsidR="00014C9E" w:rsidRPr="00F90C88" w:rsidRDefault="00014C9E" w:rsidP="00014C9E">
            <w:pPr>
              <w:autoSpaceDE w:val="0"/>
              <w:autoSpaceDN w:val="0"/>
              <w:adjustRightInd w:val="0"/>
              <w:spacing w:line="360" w:lineRule="auto"/>
              <w:jc w:val="center"/>
              <w:rPr>
                <w:rFonts w:ascii="Times New Roman" w:hAnsi="Times New Roman" w:cs="Times New Roman"/>
                <w:b/>
                <w:bCs/>
              </w:rPr>
            </w:pPr>
            <w:r w:rsidRPr="00F90C88">
              <w:rPr>
                <w:rFonts w:ascii="Times New Roman" w:hAnsi="Times New Roman" w:cs="Times New Roman"/>
                <w:b/>
                <w:bCs/>
              </w:rPr>
              <w:t>Pre</w:t>
            </w:r>
          </w:p>
          <w:p w:rsidR="00014C9E" w:rsidRPr="00F90C88" w:rsidRDefault="00014C9E" w:rsidP="00014C9E">
            <w:pPr>
              <w:autoSpaceDE w:val="0"/>
              <w:autoSpaceDN w:val="0"/>
              <w:adjustRightInd w:val="0"/>
              <w:spacing w:line="360" w:lineRule="auto"/>
              <w:jc w:val="center"/>
              <w:rPr>
                <w:rFonts w:ascii="Times New Roman" w:hAnsi="Times New Roman" w:cs="Times New Roman"/>
                <w:b/>
                <w:bCs/>
              </w:rPr>
            </w:pPr>
            <w:r w:rsidRPr="00F90C88">
              <w:rPr>
                <w:rFonts w:ascii="Times New Roman" w:hAnsi="Times New Roman" w:cs="Times New Roman"/>
                <w:b/>
                <w:bCs/>
              </w:rPr>
              <w:t xml:space="preserve"> prevention score</w:t>
            </w:r>
          </w:p>
        </w:tc>
        <w:tc>
          <w:tcPr>
            <w:tcW w:w="493" w:type="pct"/>
          </w:tcPr>
          <w:p w:rsidR="00014C9E" w:rsidRPr="00F90C88" w:rsidRDefault="00014C9E" w:rsidP="00014C9E">
            <w:pPr>
              <w:autoSpaceDE w:val="0"/>
              <w:autoSpaceDN w:val="0"/>
              <w:adjustRightInd w:val="0"/>
              <w:spacing w:line="360" w:lineRule="auto"/>
              <w:jc w:val="center"/>
              <w:rPr>
                <w:rFonts w:ascii="Times New Roman" w:hAnsi="Times New Roman" w:cs="Times New Roman"/>
                <w:b/>
                <w:bCs/>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rPr>
            </w:pPr>
            <w:r w:rsidRPr="00F90C88">
              <w:rPr>
                <w:rFonts w:ascii="Times New Roman" w:hAnsi="Times New Roman" w:cs="Times New Roman"/>
                <w:b/>
                <w:bCs/>
              </w:rPr>
              <w:t>5.90</w:t>
            </w:r>
          </w:p>
        </w:tc>
        <w:tc>
          <w:tcPr>
            <w:tcW w:w="306" w:type="pct"/>
          </w:tcPr>
          <w:p w:rsidR="00014C9E" w:rsidRPr="00F90C88" w:rsidRDefault="00014C9E" w:rsidP="00014C9E">
            <w:pPr>
              <w:autoSpaceDE w:val="0"/>
              <w:autoSpaceDN w:val="0"/>
              <w:adjustRightInd w:val="0"/>
              <w:spacing w:line="360" w:lineRule="auto"/>
              <w:jc w:val="center"/>
              <w:rPr>
                <w:rFonts w:ascii="Times New Roman" w:hAnsi="Times New Roman" w:cs="Times New Roman"/>
              </w:rPr>
            </w:pPr>
          </w:p>
          <w:p w:rsidR="00014C9E" w:rsidRPr="00F90C88" w:rsidRDefault="00014C9E" w:rsidP="00014C9E">
            <w:pPr>
              <w:autoSpaceDE w:val="0"/>
              <w:autoSpaceDN w:val="0"/>
              <w:adjustRightInd w:val="0"/>
              <w:spacing w:line="360" w:lineRule="auto"/>
              <w:jc w:val="center"/>
              <w:rPr>
                <w:rFonts w:ascii="Times New Roman" w:hAnsi="Times New Roman" w:cs="Times New Roman"/>
              </w:rPr>
            </w:pPr>
            <w:r w:rsidRPr="00F90C88">
              <w:rPr>
                <w:rFonts w:ascii="Times New Roman" w:hAnsi="Times New Roman" w:cs="Times New Roman"/>
              </w:rPr>
              <w:t>20</w:t>
            </w:r>
          </w:p>
        </w:tc>
        <w:tc>
          <w:tcPr>
            <w:tcW w:w="424" w:type="pct"/>
          </w:tcPr>
          <w:p w:rsidR="00014C9E" w:rsidRPr="00F90C88" w:rsidRDefault="00014C9E" w:rsidP="00014C9E">
            <w:pPr>
              <w:autoSpaceDE w:val="0"/>
              <w:autoSpaceDN w:val="0"/>
              <w:adjustRightInd w:val="0"/>
              <w:spacing w:line="360" w:lineRule="auto"/>
              <w:jc w:val="center"/>
              <w:rPr>
                <w:rFonts w:ascii="Times New Roman" w:hAnsi="Times New Roman" w:cs="Times New Roman"/>
              </w:rPr>
            </w:pPr>
          </w:p>
          <w:p w:rsidR="00014C9E" w:rsidRPr="00F90C88" w:rsidRDefault="00014C9E" w:rsidP="00014C9E">
            <w:pPr>
              <w:autoSpaceDE w:val="0"/>
              <w:autoSpaceDN w:val="0"/>
              <w:adjustRightInd w:val="0"/>
              <w:spacing w:line="360" w:lineRule="auto"/>
              <w:jc w:val="center"/>
              <w:rPr>
                <w:rFonts w:ascii="Times New Roman" w:hAnsi="Times New Roman" w:cs="Times New Roman"/>
              </w:rPr>
            </w:pPr>
            <w:r w:rsidRPr="00F90C88">
              <w:rPr>
                <w:rFonts w:ascii="Times New Roman" w:hAnsi="Times New Roman" w:cs="Times New Roman"/>
              </w:rPr>
              <w:t>0.82</w:t>
            </w:r>
          </w:p>
        </w:tc>
        <w:tc>
          <w:tcPr>
            <w:tcW w:w="485" w:type="pct"/>
          </w:tcPr>
          <w:p w:rsidR="00014C9E" w:rsidRPr="00F90C88" w:rsidRDefault="00014C9E" w:rsidP="00014C9E">
            <w:pPr>
              <w:autoSpaceDE w:val="0"/>
              <w:autoSpaceDN w:val="0"/>
              <w:adjustRightInd w:val="0"/>
              <w:spacing w:line="360" w:lineRule="auto"/>
              <w:jc w:val="center"/>
              <w:rPr>
                <w:rFonts w:ascii="Times New Roman" w:hAnsi="Times New Roman" w:cs="Times New Roman"/>
                <w:b/>
                <w:bCs/>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rPr>
            </w:pPr>
            <w:r w:rsidRPr="00F90C88">
              <w:rPr>
                <w:rFonts w:ascii="Times New Roman" w:hAnsi="Times New Roman" w:cs="Times New Roman"/>
                <w:b/>
                <w:bCs/>
              </w:rPr>
              <w:t>W</w:t>
            </w:r>
          </w:p>
        </w:tc>
        <w:tc>
          <w:tcPr>
            <w:tcW w:w="531" w:type="pct"/>
            <w:vMerge w:val="restart"/>
          </w:tcPr>
          <w:p w:rsidR="00014C9E" w:rsidRPr="00F90C88" w:rsidRDefault="00014C9E" w:rsidP="00014C9E">
            <w:pPr>
              <w:autoSpaceDE w:val="0"/>
              <w:autoSpaceDN w:val="0"/>
              <w:adjustRightInd w:val="0"/>
              <w:spacing w:line="360" w:lineRule="auto"/>
              <w:jc w:val="center"/>
              <w:rPr>
                <w:rFonts w:ascii="Times New Roman" w:hAnsi="Times New Roman" w:cs="Times New Roman"/>
              </w:rPr>
            </w:pPr>
          </w:p>
          <w:p w:rsidR="00014C9E" w:rsidRPr="00F90C88" w:rsidRDefault="00014C9E" w:rsidP="00014C9E">
            <w:pPr>
              <w:autoSpaceDE w:val="0"/>
              <w:autoSpaceDN w:val="0"/>
              <w:adjustRightInd w:val="0"/>
              <w:spacing w:line="360" w:lineRule="auto"/>
              <w:jc w:val="center"/>
              <w:rPr>
                <w:rFonts w:ascii="Times New Roman" w:hAnsi="Times New Roman" w:cs="Times New Roman"/>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rPr>
            </w:pPr>
            <w:r w:rsidRPr="00F90C88">
              <w:rPr>
                <w:rFonts w:ascii="Times New Roman" w:hAnsi="Times New Roman" w:cs="Times New Roman"/>
                <w:b/>
                <w:bCs/>
              </w:rPr>
              <w:t>38.44</w:t>
            </w:r>
          </w:p>
        </w:tc>
        <w:tc>
          <w:tcPr>
            <w:tcW w:w="524" w:type="pct"/>
            <w:vMerge w:val="restart"/>
          </w:tcPr>
          <w:p w:rsidR="00014C9E" w:rsidRPr="00F90C88" w:rsidRDefault="00014C9E" w:rsidP="00014C9E">
            <w:pPr>
              <w:autoSpaceDE w:val="0"/>
              <w:autoSpaceDN w:val="0"/>
              <w:adjustRightInd w:val="0"/>
              <w:spacing w:line="360" w:lineRule="auto"/>
              <w:jc w:val="center"/>
              <w:rPr>
                <w:rFonts w:ascii="Times New Roman" w:hAnsi="Times New Roman" w:cs="Times New Roman"/>
              </w:rPr>
            </w:pPr>
          </w:p>
          <w:p w:rsidR="00014C9E" w:rsidRPr="00F90C88" w:rsidRDefault="00014C9E" w:rsidP="00014C9E">
            <w:pPr>
              <w:autoSpaceDE w:val="0"/>
              <w:autoSpaceDN w:val="0"/>
              <w:adjustRightInd w:val="0"/>
              <w:spacing w:line="360" w:lineRule="auto"/>
              <w:jc w:val="center"/>
              <w:rPr>
                <w:rFonts w:ascii="Times New Roman" w:hAnsi="Times New Roman" w:cs="Times New Roman"/>
              </w:rPr>
            </w:pPr>
          </w:p>
          <w:p w:rsidR="00014C9E" w:rsidRPr="00B86E1E" w:rsidRDefault="00014C9E" w:rsidP="00014C9E">
            <w:pPr>
              <w:autoSpaceDE w:val="0"/>
              <w:autoSpaceDN w:val="0"/>
              <w:adjustRightInd w:val="0"/>
              <w:spacing w:line="360" w:lineRule="auto"/>
              <w:jc w:val="center"/>
              <w:rPr>
                <w:rFonts w:ascii="Times New Roman" w:hAnsi="Times New Roman" w:cs="Times New Roman"/>
                <w:b/>
                <w:bCs/>
              </w:rPr>
            </w:pPr>
            <w:r w:rsidRPr="00B86E1E">
              <w:rPr>
                <w:rFonts w:ascii="Times New Roman" w:hAnsi="Times New Roman" w:cs="Times New Roman"/>
                <w:b/>
                <w:bCs/>
              </w:rPr>
              <w:t>0.00</w:t>
            </w:r>
          </w:p>
        </w:tc>
        <w:tc>
          <w:tcPr>
            <w:tcW w:w="851" w:type="pct"/>
            <w:vMerge w:val="restart"/>
          </w:tcPr>
          <w:p w:rsidR="00014C9E" w:rsidRPr="00F90C88" w:rsidRDefault="00014C9E" w:rsidP="00014C9E">
            <w:pPr>
              <w:autoSpaceDE w:val="0"/>
              <w:autoSpaceDN w:val="0"/>
              <w:adjustRightInd w:val="0"/>
              <w:spacing w:line="360" w:lineRule="auto"/>
              <w:jc w:val="center"/>
              <w:rPr>
                <w:rFonts w:ascii="Times New Roman" w:hAnsi="Times New Roman" w:cs="Times New Roman"/>
              </w:rPr>
            </w:pPr>
          </w:p>
          <w:p w:rsidR="00014C9E" w:rsidRPr="00F90C88" w:rsidRDefault="00014C9E" w:rsidP="00014C9E">
            <w:pPr>
              <w:autoSpaceDE w:val="0"/>
              <w:autoSpaceDN w:val="0"/>
              <w:adjustRightInd w:val="0"/>
              <w:spacing w:line="360" w:lineRule="auto"/>
              <w:jc w:val="center"/>
              <w:rPr>
                <w:rFonts w:ascii="Times New Roman" w:hAnsi="Times New Roman" w:cs="Times New Roman"/>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rPr>
            </w:pPr>
            <w:r w:rsidRPr="00F90C88">
              <w:rPr>
                <w:rFonts w:ascii="Times New Roman" w:hAnsi="Times New Roman" w:cs="Times New Roman"/>
                <w:b/>
                <w:bCs/>
              </w:rPr>
              <w:t>161 %</w:t>
            </w:r>
          </w:p>
        </w:tc>
        <w:tc>
          <w:tcPr>
            <w:tcW w:w="379" w:type="pct"/>
            <w:vMerge w:val="restart"/>
          </w:tcPr>
          <w:p w:rsidR="00014C9E" w:rsidRPr="00F90C88" w:rsidRDefault="00014C9E" w:rsidP="00014C9E">
            <w:pPr>
              <w:autoSpaceDE w:val="0"/>
              <w:autoSpaceDN w:val="0"/>
              <w:adjustRightInd w:val="0"/>
              <w:spacing w:line="360" w:lineRule="auto"/>
              <w:jc w:val="center"/>
              <w:rPr>
                <w:rFonts w:ascii="Times New Roman" w:hAnsi="Times New Roman" w:cs="Times New Roman"/>
              </w:rPr>
            </w:pPr>
          </w:p>
          <w:p w:rsidR="00014C9E" w:rsidRPr="00F90C88" w:rsidRDefault="00014C9E" w:rsidP="00014C9E">
            <w:pPr>
              <w:autoSpaceDE w:val="0"/>
              <w:autoSpaceDN w:val="0"/>
              <w:adjustRightInd w:val="0"/>
              <w:spacing w:line="360" w:lineRule="auto"/>
              <w:jc w:val="center"/>
              <w:rPr>
                <w:rFonts w:ascii="Times New Roman" w:hAnsi="Times New Roman" w:cs="Times New Roman"/>
              </w:rPr>
            </w:pPr>
          </w:p>
          <w:p w:rsidR="00014C9E" w:rsidRPr="00F90C88" w:rsidRDefault="00B86E1E" w:rsidP="00014C9E">
            <w:pPr>
              <w:autoSpaceDE w:val="0"/>
              <w:autoSpaceDN w:val="0"/>
              <w:adjustRightInd w:val="0"/>
              <w:spacing w:line="360" w:lineRule="auto"/>
              <w:jc w:val="center"/>
              <w:rPr>
                <w:rFonts w:ascii="Times New Roman" w:hAnsi="Times New Roman" w:cs="Times New Roman"/>
                <w:b/>
                <w:bCs/>
              </w:rPr>
            </w:pPr>
            <w:r>
              <w:rPr>
                <w:rFonts w:ascii="Times New Roman" w:hAnsi="Times New Roman" w:cs="Times New Roman"/>
                <w:b/>
                <w:bCs/>
              </w:rPr>
              <w:t>H.</w:t>
            </w:r>
            <w:r w:rsidR="00014C9E" w:rsidRPr="00F90C88">
              <w:rPr>
                <w:rFonts w:ascii="Times New Roman" w:hAnsi="Times New Roman" w:cs="Times New Roman"/>
                <w:b/>
                <w:bCs/>
              </w:rPr>
              <w:t>S</w:t>
            </w:r>
          </w:p>
        </w:tc>
      </w:tr>
      <w:tr w:rsidR="00014C9E" w:rsidRPr="00F90C88" w:rsidTr="005A3717">
        <w:tc>
          <w:tcPr>
            <w:tcW w:w="1008" w:type="pct"/>
            <w:shd w:val="clear" w:color="auto" w:fill="FBE4D5" w:themeFill="accent2" w:themeFillTint="33"/>
          </w:tcPr>
          <w:p w:rsidR="00014C9E" w:rsidRPr="00F90C88" w:rsidRDefault="00014C9E" w:rsidP="00014C9E">
            <w:pPr>
              <w:autoSpaceDE w:val="0"/>
              <w:autoSpaceDN w:val="0"/>
              <w:adjustRightInd w:val="0"/>
              <w:spacing w:line="360" w:lineRule="auto"/>
              <w:jc w:val="center"/>
              <w:rPr>
                <w:rFonts w:ascii="Times New Roman" w:hAnsi="Times New Roman" w:cs="Times New Roman"/>
                <w:b/>
                <w:bCs/>
              </w:rPr>
            </w:pPr>
            <w:r w:rsidRPr="00F90C88">
              <w:rPr>
                <w:rFonts w:ascii="Times New Roman" w:hAnsi="Times New Roman" w:cs="Times New Roman"/>
                <w:b/>
                <w:bCs/>
              </w:rPr>
              <w:t>Post</w:t>
            </w:r>
          </w:p>
          <w:p w:rsidR="00014C9E" w:rsidRPr="00F90C88" w:rsidRDefault="00014C9E" w:rsidP="00014C9E">
            <w:pPr>
              <w:autoSpaceDE w:val="0"/>
              <w:autoSpaceDN w:val="0"/>
              <w:adjustRightInd w:val="0"/>
              <w:spacing w:line="360" w:lineRule="auto"/>
              <w:jc w:val="center"/>
              <w:rPr>
                <w:rFonts w:ascii="Times New Roman" w:hAnsi="Times New Roman" w:cs="Times New Roman"/>
                <w:b/>
                <w:bCs/>
              </w:rPr>
            </w:pPr>
            <w:r w:rsidRPr="00F90C88">
              <w:rPr>
                <w:rFonts w:ascii="Times New Roman" w:hAnsi="Times New Roman" w:cs="Times New Roman"/>
                <w:b/>
                <w:bCs/>
              </w:rPr>
              <w:t xml:space="preserve"> prevention score</w:t>
            </w:r>
          </w:p>
        </w:tc>
        <w:tc>
          <w:tcPr>
            <w:tcW w:w="493" w:type="pct"/>
          </w:tcPr>
          <w:p w:rsidR="00014C9E" w:rsidRPr="00F90C88" w:rsidRDefault="00014C9E" w:rsidP="00014C9E">
            <w:pPr>
              <w:autoSpaceDE w:val="0"/>
              <w:autoSpaceDN w:val="0"/>
              <w:adjustRightInd w:val="0"/>
              <w:spacing w:line="360" w:lineRule="auto"/>
              <w:jc w:val="center"/>
              <w:rPr>
                <w:rFonts w:ascii="Times New Roman" w:hAnsi="Times New Roman" w:cs="Times New Roman"/>
                <w:b/>
                <w:bCs/>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rPr>
            </w:pPr>
            <w:r w:rsidRPr="00F90C88">
              <w:rPr>
                <w:rFonts w:ascii="Times New Roman" w:hAnsi="Times New Roman" w:cs="Times New Roman"/>
                <w:b/>
                <w:bCs/>
              </w:rPr>
              <w:t>15.45</w:t>
            </w:r>
          </w:p>
        </w:tc>
        <w:tc>
          <w:tcPr>
            <w:tcW w:w="306" w:type="pct"/>
          </w:tcPr>
          <w:p w:rsidR="00014C9E" w:rsidRPr="00F90C88" w:rsidRDefault="00014C9E" w:rsidP="00014C9E">
            <w:pPr>
              <w:autoSpaceDE w:val="0"/>
              <w:autoSpaceDN w:val="0"/>
              <w:adjustRightInd w:val="0"/>
              <w:spacing w:line="360" w:lineRule="auto"/>
              <w:jc w:val="center"/>
              <w:rPr>
                <w:rFonts w:ascii="Times New Roman" w:hAnsi="Times New Roman" w:cs="Times New Roman"/>
              </w:rPr>
            </w:pPr>
          </w:p>
          <w:p w:rsidR="00014C9E" w:rsidRPr="00F90C88" w:rsidRDefault="00014C9E" w:rsidP="00014C9E">
            <w:pPr>
              <w:autoSpaceDE w:val="0"/>
              <w:autoSpaceDN w:val="0"/>
              <w:adjustRightInd w:val="0"/>
              <w:spacing w:line="360" w:lineRule="auto"/>
              <w:jc w:val="center"/>
              <w:rPr>
                <w:rFonts w:ascii="Times New Roman" w:hAnsi="Times New Roman" w:cs="Times New Roman"/>
              </w:rPr>
            </w:pPr>
            <w:r w:rsidRPr="00F90C88">
              <w:rPr>
                <w:rFonts w:ascii="Times New Roman" w:hAnsi="Times New Roman" w:cs="Times New Roman"/>
              </w:rPr>
              <w:t>20</w:t>
            </w:r>
          </w:p>
        </w:tc>
        <w:tc>
          <w:tcPr>
            <w:tcW w:w="424" w:type="pct"/>
          </w:tcPr>
          <w:p w:rsidR="00014C9E" w:rsidRPr="00F90C88" w:rsidRDefault="00014C9E" w:rsidP="00014C9E">
            <w:pPr>
              <w:autoSpaceDE w:val="0"/>
              <w:autoSpaceDN w:val="0"/>
              <w:adjustRightInd w:val="0"/>
              <w:spacing w:line="360" w:lineRule="auto"/>
              <w:jc w:val="center"/>
              <w:rPr>
                <w:rFonts w:ascii="Times New Roman" w:hAnsi="Times New Roman" w:cs="Times New Roman"/>
              </w:rPr>
            </w:pPr>
          </w:p>
          <w:p w:rsidR="00014C9E" w:rsidRPr="00F90C88" w:rsidRDefault="00014C9E" w:rsidP="00014C9E">
            <w:pPr>
              <w:autoSpaceDE w:val="0"/>
              <w:autoSpaceDN w:val="0"/>
              <w:adjustRightInd w:val="0"/>
              <w:spacing w:line="360" w:lineRule="auto"/>
              <w:jc w:val="center"/>
              <w:rPr>
                <w:rFonts w:ascii="Times New Roman" w:hAnsi="Times New Roman" w:cs="Times New Roman"/>
              </w:rPr>
            </w:pPr>
            <w:r w:rsidRPr="00F90C88">
              <w:rPr>
                <w:rFonts w:ascii="Times New Roman" w:hAnsi="Times New Roman" w:cs="Times New Roman"/>
              </w:rPr>
              <w:t>0.98</w:t>
            </w:r>
          </w:p>
        </w:tc>
        <w:tc>
          <w:tcPr>
            <w:tcW w:w="485" w:type="pct"/>
          </w:tcPr>
          <w:p w:rsidR="00014C9E" w:rsidRPr="00F90C88" w:rsidRDefault="00014C9E" w:rsidP="00014C9E">
            <w:pPr>
              <w:autoSpaceDE w:val="0"/>
              <w:autoSpaceDN w:val="0"/>
              <w:adjustRightInd w:val="0"/>
              <w:spacing w:line="360" w:lineRule="auto"/>
              <w:jc w:val="center"/>
              <w:rPr>
                <w:rFonts w:ascii="Times New Roman" w:hAnsi="Times New Roman" w:cs="Times New Roman"/>
                <w:b/>
                <w:bCs/>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rPr>
            </w:pPr>
            <w:r w:rsidRPr="00F90C88">
              <w:rPr>
                <w:rFonts w:ascii="Times New Roman" w:hAnsi="Times New Roman" w:cs="Times New Roman"/>
                <w:b/>
                <w:bCs/>
              </w:rPr>
              <w:t>G</w:t>
            </w:r>
          </w:p>
        </w:tc>
        <w:tc>
          <w:tcPr>
            <w:tcW w:w="531" w:type="pct"/>
            <w:vMerge/>
          </w:tcPr>
          <w:p w:rsidR="00014C9E" w:rsidRPr="00F90C88" w:rsidRDefault="00014C9E" w:rsidP="00014C9E">
            <w:pPr>
              <w:tabs>
                <w:tab w:val="left" w:pos="2160"/>
              </w:tabs>
              <w:spacing w:line="360" w:lineRule="auto"/>
              <w:rPr>
                <w:rFonts w:ascii="Times New Roman" w:hAnsi="Times New Roman" w:cs="Times New Roman"/>
              </w:rPr>
            </w:pPr>
          </w:p>
        </w:tc>
        <w:tc>
          <w:tcPr>
            <w:tcW w:w="524" w:type="pct"/>
            <w:vMerge/>
          </w:tcPr>
          <w:p w:rsidR="00014C9E" w:rsidRPr="00F90C88" w:rsidRDefault="00014C9E" w:rsidP="00014C9E">
            <w:pPr>
              <w:tabs>
                <w:tab w:val="left" w:pos="2160"/>
              </w:tabs>
              <w:spacing w:line="360" w:lineRule="auto"/>
              <w:rPr>
                <w:rFonts w:ascii="Times New Roman" w:hAnsi="Times New Roman" w:cs="Times New Roman"/>
              </w:rPr>
            </w:pPr>
          </w:p>
        </w:tc>
        <w:tc>
          <w:tcPr>
            <w:tcW w:w="851" w:type="pct"/>
            <w:vMerge/>
          </w:tcPr>
          <w:p w:rsidR="00014C9E" w:rsidRPr="00F90C88" w:rsidRDefault="00014C9E" w:rsidP="00014C9E">
            <w:pPr>
              <w:tabs>
                <w:tab w:val="left" w:pos="2160"/>
              </w:tabs>
              <w:spacing w:line="360" w:lineRule="auto"/>
              <w:rPr>
                <w:rFonts w:ascii="Times New Roman" w:hAnsi="Times New Roman" w:cs="Times New Roman"/>
              </w:rPr>
            </w:pPr>
          </w:p>
        </w:tc>
        <w:tc>
          <w:tcPr>
            <w:tcW w:w="379" w:type="pct"/>
            <w:vMerge/>
          </w:tcPr>
          <w:p w:rsidR="00014C9E" w:rsidRPr="00F90C88" w:rsidRDefault="00014C9E" w:rsidP="00014C9E">
            <w:pPr>
              <w:tabs>
                <w:tab w:val="left" w:pos="2160"/>
              </w:tabs>
              <w:spacing w:line="360" w:lineRule="auto"/>
              <w:rPr>
                <w:rFonts w:ascii="Times New Roman" w:hAnsi="Times New Roman" w:cs="Times New Roman"/>
              </w:rPr>
            </w:pPr>
          </w:p>
        </w:tc>
      </w:tr>
      <w:tr w:rsidR="00014C9E" w:rsidRPr="00F90C88" w:rsidTr="005A3717">
        <w:tc>
          <w:tcPr>
            <w:tcW w:w="5000" w:type="pct"/>
            <w:gridSpan w:val="9"/>
            <w:shd w:val="clear" w:color="auto" w:fill="FBE4D5" w:themeFill="accent2" w:themeFillTint="33"/>
          </w:tcPr>
          <w:p w:rsidR="00160520" w:rsidRPr="00F90C88" w:rsidRDefault="00160520" w:rsidP="00014C9E">
            <w:pPr>
              <w:tabs>
                <w:tab w:val="left" w:pos="2160"/>
              </w:tabs>
              <w:spacing w:line="360" w:lineRule="auto"/>
              <w:rPr>
                <w:rFonts w:ascii="Times New Roman" w:hAnsi="Times New Roman" w:cs="Times New Roman"/>
              </w:rPr>
            </w:pPr>
          </w:p>
        </w:tc>
      </w:tr>
      <w:tr w:rsidR="00014C9E" w:rsidRPr="00F90C88" w:rsidTr="005A3717">
        <w:tc>
          <w:tcPr>
            <w:tcW w:w="1008" w:type="pct"/>
            <w:shd w:val="clear" w:color="auto" w:fill="FBE4D5" w:themeFill="accent2" w:themeFillTint="33"/>
          </w:tcPr>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rPr>
            </w:pPr>
            <w:r w:rsidRPr="00F90C88">
              <w:rPr>
                <w:rFonts w:ascii="Times New Roman" w:hAnsi="Times New Roman" w:cs="Times New Roman"/>
                <w:b/>
                <w:bCs/>
                <w:color w:val="000000"/>
              </w:rPr>
              <w:t>Pre</w:t>
            </w: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rPr>
            </w:pPr>
            <w:r w:rsidRPr="00F90C88">
              <w:rPr>
                <w:rFonts w:ascii="Times New Roman" w:hAnsi="Times New Roman" w:cs="Times New Roman"/>
                <w:b/>
                <w:bCs/>
                <w:color w:val="000000"/>
              </w:rPr>
              <w:t>total score</w:t>
            </w:r>
          </w:p>
        </w:tc>
        <w:tc>
          <w:tcPr>
            <w:tcW w:w="493" w:type="pct"/>
          </w:tcPr>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rPr>
            </w:pPr>
            <w:r w:rsidRPr="00F90C88">
              <w:rPr>
                <w:rFonts w:ascii="Times New Roman" w:hAnsi="Times New Roman" w:cs="Times New Roman"/>
                <w:b/>
                <w:bCs/>
                <w:color w:val="000000"/>
              </w:rPr>
              <w:t>26.60</w:t>
            </w:r>
          </w:p>
        </w:tc>
        <w:tc>
          <w:tcPr>
            <w:tcW w:w="306" w:type="pc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r w:rsidRPr="00F90C88">
              <w:rPr>
                <w:rFonts w:ascii="Times New Roman" w:hAnsi="Times New Roman" w:cs="Times New Roman"/>
                <w:color w:val="000000"/>
              </w:rPr>
              <w:t>20</w:t>
            </w:r>
          </w:p>
        </w:tc>
        <w:tc>
          <w:tcPr>
            <w:tcW w:w="424" w:type="pc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r w:rsidRPr="00F90C88">
              <w:rPr>
                <w:rFonts w:ascii="Times New Roman" w:hAnsi="Times New Roman" w:cs="Times New Roman"/>
                <w:color w:val="000000"/>
              </w:rPr>
              <w:t>2.50</w:t>
            </w:r>
          </w:p>
        </w:tc>
        <w:tc>
          <w:tcPr>
            <w:tcW w:w="485" w:type="pct"/>
          </w:tcPr>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rPr>
            </w:pPr>
            <w:r w:rsidRPr="00F90C88">
              <w:rPr>
                <w:rFonts w:ascii="Times New Roman" w:hAnsi="Times New Roman" w:cs="Times New Roman"/>
                <w:b/>
                <w:bCs/>
                <w:color w:val="000000"/>
              </w:rPr>
              <w:t>W</w:t>
            </w:r>
          </w:p>
        </w:tc>
        <w:tc>
          <w:tcPr>
            <w:tcW w:w="531" w:type="pct"/>
            <w:vMerge w:val="restar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rPr>
            </w:pPr>
            <w:r w:rsidRPr="00F90C88">
              <w:rPr>
                <w:rFonts w:ascii="Times New Roman" w:hAnsi="Times New Roman" w:cs="Times New Roman"/>
                <w:b/>
                <w:bCs/>
                <w:color w:val="000000"/>
              </w:rPr>
              <w:t>25.80</w:t>
            </w:r>
          </w:p>
        </w:tc>
        <w:tc>
          <w:tcPr>
            <w:tcW w:w="524" w:type="pct"/>
            <w:vMerge w:val="restar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p>
          <w:p w:rsidR="00014C9E" w:rsidRPr="00B86E1E" w:rsidRDefault="00014C9E" w:rsidP="00014C9E">
            <w:pPr>
              <w:autoSpaceDE w:val="0"/>
              <w:autoSpaceDN w:val="0"/>
              <w:adjustRightInd w:val="0"/>
              <w:spacing w:line="360" w:lineRule="auto"/>
              <w:jc w:val="center"/>
              <w:rPr>
                <w:rFonts w:ascii="Times New Roman" w:hAnsi="Times New Roman" w:cs="Times New Roman"/>
                <w:b/>
                <w:bCs/>
                <w:color w:val="000000"/>
              </w:rPr>
            </w:pPr>
            <w:r w:rsidRPr="00B86E1E">
              <w:rPr>
                <w:rFonts w:ascii="Times New Roman" w:hAnsi="Times New Roman" w:cs="Times New Roman"/>
                <w:b/>
                <w:bCs/>
                <w:color w:val="000000"/>
              </w:rPr>
              <w:t>0.00</w:t>
            </w:r>
          </w:p>
        </w:tc>
        <w:tc>
          <w:tcPr>
            <w:tcW w:w="851" w:type="pct"/>
            <w:vMerge w:val="restar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rPr>
            </w:pPr>
            <w:r w:rsidRPr="00F90C88">
              <w:rPr>
                <w:rFonts w:ascii="Times New Roman" w:hAnsi="Times New Roman" w:cs="Times New Roman"/>
                <w:b/>
                <w:bCs/>
                <w:color w:val="000000"/>
              </w:rPr>
              <w:t>156 %</w:t>
            </w:r>
          </w:p>
        </w:tc>
        <w:tc>
          <w:tcPr>
            <w:tcW w:w="379" w:type="pct"/>
            <w:vMerge w:val="restar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rPr>
            </w:pPr>
          </w:p>
          <w:p w:rsidR="00014C9E" w:rsidRPr="00F90C88" w:rsidRDefault="00B86E1E" w:rsidP="00014C9E">
            <w:pPr>
              <w:autoSpaceDE w:val="0"/>
              <w:autoSpaceDN w:val="0"/>
              <w:adjustRightInd w:val="0"/>
              <w:spacing w:line="360" w:lineRule="auto"/>
              <w:jc w:val="center"/>
              <w:rPr>
                <w:rFonts w:ascii="Times New Roman" w:hAnsi="Times New Roman" w:cs="Times New Roman"/>
                <w:color w:val="000000"/>
              </w:rPr>
            </w:pPr>
            <w:r>
              <w:rPr>
                <w:rFonts w:ascii="Times New Roman" w:hAnsi="Times New Roman" w:cs="Times New Roman"/>
                <w:b/>
                <w:bCs/>
              </w:rPr>
              <w:t>H.</w:t>
            </w:r>
            <w:r w:rsidR="00014C9E" w:rsidRPr="00F90C88">
              <w:rPr>
                <w:rFonts w:ascii="Times New Roman" w:hAnsi="Times New Roman" w:cs="Times New Roman"/>
                <w:b/>
                <w:bCs/>
              </w:rPr>
              <w:t>S</w:t>
            </w:r>
          </w:p>
        </w:tc>
      </w:tr>
      <w:tr w:rsidR="00014C9E" w:rsidRPr="00F90C88" w:rsidTr="005A3717">
        <w:tc>
          <w:tcPr>
            <w:tcW w:w="1008" w:type="pct"/>
            <w:shd w:val="clear" w:color="auto" w:fill="FBE4D5" w:themeFill="accent2" w:themeFillTint="33"/>
          </w:tcPr>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rPr>
            </w:pPr>
            <w:r w:rsidRPr="00F90C88">
              <w:rPr>
                <w:rFonts w:ascii="Times New Roman" w:hAnsi="Times New Roman" w:cs="Times New Roman"/>
                <w:b/>
                <w:bCs/>
                <w:color w:val="000000"/>
              </w:rPr>
              <w:t>Post</w:t>
            </w: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rPr>
            </w:pPr>
            <w:r w:rsidRPr="00F90C88">
              <w:rPr>
                <w:rFonts w:ascii="Times New Roman" w:hAnsi="Times New Roman" w:cs="Times New Roman"/>
                <w:b/>
                <w:bCs/>
                <w:color w:val="000000"/>
              </w:rPr>
              <w:t xml:space="preserve">  total score</w:t>
            </w:r>
          </w:p>
        </w:tc>
        <w:tc>
          <w:tcPr>
            <w:tcW w:w="493" w:type="pct"/>
          </w:tcPr>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FF0000"/>
              </w:rPr>
            </w:pPr>
            <w:r w:rsidRPr="00F90C88">
              <w:rPr>
                <w:rFonts w:ascii="Times New Roman" w:hAnsi="Times New Roman" w:cs="Times New Roman"/>
                <w:b/>
                <w:bCs/>
                <w:color w:val="000000"/>
              </w:rPr>
              <w:t>68.27</w:t>
            </w:r>
          </w:p>
        </w:tc>
        <w:tc>
          <w:tcPr>
            <w:tcW w:w="306" w:type="pct"/>
          </w:tcPr>
          <w:p w:rsidR="00014C9E" w:rsidRPr="00F90C88" w:rsidRDefault="00014C9E" w:rsidP="00014C9E">
            <w:pPr>
              <w:autoSpaceDE w:val="0"/>
              <w:autoSpaceDN w:val="0"/>
              <w:adjustRightInd w:val="0"/>
              <w:spacing w:line="360" w:lineRule="auto"/>
              <w:jc w:val="center"/>
              <w:rPr>
                <w:rFonts w:ascii="Times New Roman" w:hAnsi="Times New Roman" w:cs="Times New Roman"/>
              </w:rPr>
            </w:pPr>
            <w:r w:rsidRPr="00F90C88">
              <w:rPr>
                <w:rFonts w:ascii="Times New Roman" w:hAnsi="Times New Roman" w:cs="Times New Roman"/>
              </w:rPr>
              <w:t>20</w:t>
            </w:r>
          </w:p>
        </w:tc>
        <w:tc>
          <w:tcPr>
            <w:tcW w:w="424" w:type="pct"/>
          </w:tcPr>
          <w:p w:rsidR="00014C9E" w:rsidRPr="00F90C88" w:rsidRDefault="00014C9E" w:rsidP="00014C9E">
            <w:pPr>
              <w:autoSpaceDE w:val="0"/>
              <w:autoSpaceDN w:val="0"/>
              <w:adjustRightInd w:val="0"/>
              <w:spacing w:line="360" w:lineRule="auto"/>
              <w:jc w:val="center"/>
              <w:rPr>
                <w:rFonts w:ascii="Times New Roman" w:hAnsi="Times New Roman" w:cs="Times New Roman"/>
              </w:rPr>
            </w:pPr>
            <w:r w:rsidRPr="00F90C88">
              <w:rPr>
                <w:rFonts w:ascii="Times New Roman" w:hAnsi="Times New Roman" w:cs="Times New Roman"/>
              </w:rPr>
              <w:t>6.04</w:t>
            </w:r>
          </w:p>
        </w:tc>
        <w:tc>
          <w:tcPr>
            <w:tcW w:w="485" w:type="pct"/>
          </w:tcPr>
          <w:p w:rsidR="00014C9E" w:rsidRPr="00F90C88" w:rsidRDefault="00014C9E" w:rsidP="00014C9E">
            <w:pPr>
              <w:autoSpaceDE w:val="0"/>
              <w:autoSpaceDN w:val="0"/>
              <w:adjustRightInd w:val="0"/>
              <w:spacing w:line="360" w:lineRule="auto"/>
              <w:jc w:val="center"/>
              <w:rPr>
                <w:rFonts w:ascii="Times New Roman" w:hAnsi="Times New Roman" w:cs="Times New Roman"/>
                <w:b/>
                <w:bCs/>
              </w:rPr>
            </w:pPr>
            <w:r w:rsidRPr="00F90C88">
              <w:rPr>
                <w:rFonts w:ascii="Times New Roman" w:hAnsi="Times New Roman" w:cs="Times New Roman"/>
                <w:b/>
                <w:bCs/>
              </w:rPr>
              <w:t>G</w:t>
            </w:r>
          </w:p>
        </w:tc>
        <w:tc>
          <w:tcPr>
            <w:tcW w:w="531" w:type="pct"/>
            <w:vMerge/>
          </w:tcPr>
          <w:p w:rsidR="00014C9E" w:rsidRPr="00F90C88" w:rsidRDefault="00014C9E" w:rsidP="00014C9E">
            <w:pPr>
              <w:tabs>
                <w:tab w:val="left" w:pos="2160"/>
              </w:tabs>
              <w:spacing w:line="360" w:lineRule="auto"/>
              <w:rPr>
                <w:rFonts w:ascii="Times New Roman" w:hAnsi="Times New Roman" w:cs="Times New Roman"/>
              </w:rPr>
            </w:pPr>
          </w:p>
        </w:tc>
        <w:tc>
          <w:tcPr>
            <w:tcW w:w="524" w:type="pct"/>
            <w:vMerge/>
          </w:tcPr>
          <w:p w:rsidR="00014C9E" w:rsidRPr="00F90C88" w:rsidRDefault="00014C9E" w:rsidP="00014C9E">
            <w:pPr>
              <w:tabs>
                <w:tab w:val="left" w:pos="2160"/>
              </w:tabs>
              <w:spacing w:line="360" w:lineRule="auto"/>
              <w:rPr>
                <w:rFonts w:ascii="Times New Roman" w:hAnsi="Times New Roman" w:cs="Times New Roman"/>
              </w:rPr>
            </w:pPr>
          </w:p>
        </w:tc>
        <w:tc>
          <w:tcPr>
            <w:tcW w:w="851" w:type="pct"/>
            <w:vMerge/>
          </w:tcPr>
          <w:p w:rsidR="00014C9E" w:rsidRPr="00F90C88" w:rsidRDefault="00014C9E" w:rsidP="00014C9E">
            <w:pPr>
              <w:tabs>
                <w:tab w:val="left" w:pos="2160"/>
              </w:tabs>
              <w:spacing w:line="360" w:lineRule="auto"/>
              <w:rPr>
                <w:rFonts w:ascii="Times New Roman" w:hAnsi="Times New Roman" w:cs="Times New Roman"/>
              </w:rPr>
            </w:pPr>
          </w:p>
        </w:tc>
        <w:tc>
          <w:tcPr>
            <w:tcW w:w="379" w:type="pct"/>
            <w:vMerge/>
          </w:tcPr>
          <w:p w:rsidR="00014C9E" w:rsidRPr="00F90C88" w:rsidRDefault="00014C9E" w:rsidP="00014C9E">
            <w:pPr>
              <w:tabs>
                <w:tab w:val="left" w:pos="2160"/>
              </w:tabs>
              <w:spacing w:line="360" w:lineRule="auto"/>
              <w:rPr>
                <w:rFonts w:ascii="Times New Roman" w:hAnsi="Times New Roman" w:cs="Times New Roman"/>
              </w:rPr>
            </w:pPr>
          </w:p>
        </w:tc>
      </w:tr>
    </w:tbl>
    <w:p w:rsidR="00014C9E" w:rsidRPr="00014C9E" w:rsidRDefault="00014C9E" w:rsidP="00B86E1E">
      <w:pPr>
        <w:spacing w:after="200" w:line="360" w:lineRule="auto"/>
        <w:jc w:val="both"/>
        <w:rPr>
          <w:rFonts w:ascii="Times New Roman" w:eastAsia="Calibri" w:hAnsi="Times New Roman" w:cs="Times New Roman"/>
          <w:b/>
          <w:bCs/>
          <w:sz w:val="18"/>
          <w:szCs w:val="18"/>
        </w:rPr>
      </w:pPr>
      <w:r w:rsidRPr="00014C9E">
        <w:rPr>
          <w:rFonts w:ascii="Times New Roman" w:eastAsia="Calibri" w:hAnsi="Times New Roman" w:cs="Times New Roman"/>
          <w:b/>
          <w:bCs/>
          <w:sz w:val="18"/>
          <w:szCs w:val="18"/>
        </w:rPr>
        <w:t xml:space="preserve">       </w:t>
      </w:r>
      <w:r w:rsidR="00B86E1E">
        <w:rPr>
          <w:rFonts w:ascii="Times New Roman" w:eastAsia="Calibri" w:hAnsi="Times New Roman" w:cs="Times New Roman"/>
          <w:b/>
          <w:bCs/>
          <w:sz w:val="18"/>
          <w:szCs w:val="18"/>
        </w:rPr>
        <w:t>High</w:t>
      </w:r>
      <w:r w:rsidRPr="00014C9E">
        <w:rPr>
          <w:rFonts w:ascii="Times New Roman" w:eastAsia="Calibri" w:hAnsi="Times New Roman" w:cs="Times New Roman"/>
          <w:b/>
          <w:bCs/>
          <w:sz w:val="18"/>
          <w:szCs w:val="18"/>
        </w:rPr>
        <w:t xml:space="preserve"> Significant= </w:t>
      </w:r>
      <w:r w:rsidR="00B86E1E">
        <w:rPr>
          <w:rFonts w:ascii="Times New Roman" w:eastAsia="Calibri" w:hAnsi="Times New Roman" w:cs="Times New Roman"/>
          <w:b/>
          <w:bCs/>
          <w:sz w:val="18"/>
          <w:szCs w:val="18"/>
        </w:rPr>
        <w:t>H.</w:t>
      </w:r>
      <w:r w:rsidRPr="00014C9E">
        <w:rPr>
          <w:rFonts w:ascii="Times New Roman" w:eastAsia="Calibri" w:hAnsi="Times New Roman" w:cs="Times New Roman"/>
          <w:b/>
          <w:bCs/>
          <w:sz w:val="18"/>
          <w:szCs w:val="18"/>
        </w:rPr>
        <w:t>S</w:t>
      </w:r>
      <w:r w:rsidR="00B86E1E">
        <w:rPr>
          <w:rFonts w:ascii="Times New Roman" w:eastAsia="Calibri" w:hAnsi="Times New Roman" w:cs="Times New Roman"/>
          <w:b/>
          <w:bCs/>
          <w:sz w:val="18"/>
          <w:szCs w:val="18"/>
        </w:rPr>
        <w:t>, M</w:t>
      </w:r>
      <w:r w:rsidRPr="00014C9E">
        <w:rPr>
          <w:rFonts w:ascii="Times New Roman" w:eastAsia="Calibri" w:hAnsi="Times New Roman" w:cs="Times New Roman"/>
          <w:b/>
          <w:bCs/>
          <w:sz w:val="18"/>
          <w:szCs w:val="18"/>
        </w:rPr>
        <w:t>ean = M.S, stander deviation=</w:t>
      </w:r>
      <w:proofErr w:type="spellStart"/>
      <w:r w:rsidRPr="00014C9E">
        <w:rPr>
          <w:rFonts w:ascii="Times New Roman" w:eastAsia="Calibri" w:hAnsi="Times New Roman" w:cs="Times New Roman"/>
          <w:b/>
          <w:bCs/>
          <w:sz w:val="18"/>
          <w:szCs w:val="18"/>
        </w:rPr>
        <w:t>Sd</w:t>
      </w:r>
      <w:proofErr w:type="spellEnd"/>
      <w:r w:rsidRPr="00014C9E">
        <w:rPr>
          <w:rFonts w:ascii="Times New Roman" w:eastAsia="Calibri" w:hAnsi="Times New Roman" w:cs="Times New Roman"/>
          <w:b/>
          <w:bCs/>
          <w:sz w:val="18"/>
          <w:szCs w:val="18"/>
        </w:rPr>
        <w:t xml:space="preserve">, evaluation= </w:t>
      </w:r>
      <w:proofErr w:type="spellStart"/>
      <w:r w:rsidRPr="00014C9E">
        <w:rPr>
          <w:rFonts w:ascii="Times New Roman" w:eastAsia="Calibri" w:hAnsi="Times New Roman" w:cs="Times New Roman"/>
          <w:b/>
          <w:bCs/>
          <w:sz w:val="18"/>
          <w:szCs w:val="18"/>
        </w:rPr>
        <w:t>Eval</w:t>
      </w:r>
      <w:proofErr w:type="spellEnd"/>
      <w:r w:rsidRPr="00014C9E">
        <w:rPr>
          <w:rFonts w:ascii="Times New Roman" w:eastAsia="Calibri" w:hAnsi="Times New Roman" w:cs="Times New Roman"/>
          <w:b/>
          <w:bCs/>
          <w:sz w:val="18"/>
          <w:szCs w:val="18"/>
        </w:rPr>
        <w:t>, acceptable=A, median=M, good= G</w:t>
      </w:r>
    </w:p>
    <w:p w:rsidR="00014C9E" w:rsidRPr="00014C9E" w:rsidRDefault="00014C9E" w:rsidP="00014C9E">
      <w:pPr>
        <w:spacing w:after="200" w:line="360" w:lineRule="auto"/>
        <w:ind w:firstLine="851"/>
        <w:jc w:val="both"/>
        <w:rPr>
          <w:rFonts w:ascii="Times New Roman" w:eastAsia="Calibri" w:hAnsi="Times New Roman" w:cs="Times New Roman"/>
          <w:sz w:val="28"/>
          <w:szCs w:val="28"/>
        </w:rPr>
      </w:pPr>
      <w:r w:rsidRPr="00014C9E">
        <w:rPr>
          <w:rFonts w:ascii="Times New Roman" w:eastAsia="Calibri" w:hAnsi="Times New Roman" w:cs="Times New Roman"/>
          <w:sz w:val="28"/>
          <w:szCs w:val="28"/>
        </w:rPr>
        <w:lastRenderedPageBreak/>
        <w:t xml:space="preserve">Table (4.3.1) shows that the significant differences between pre and </w:t>
      </w:r>
      <w:proofErr w:type="spellStart"/>
      <w:r w:rsidRPr="00014C9E">
        <w:rPr>
          <w:rFonts w:ascii="Times New Roman" w:eastAsia="Calibri" w:hAnsi="Times New Roman" w:cs="Times New Roman"/>
          <w:sz w:val="28"/>
          <w:szCs w:val="28"/>
        </w:rPr>
        <w:t>post test</w:t>
      </w:r>
      <w:proofErr w:type="spellEnd"/>
      <w:r w:rsidRPr="00014C9E">
        <w:rPr>
          <w:rFonts w:ascii="Times New Roman" w:eastAsia="Calibri" w:hAnsi="Times New Roman" w:cs="Times New Roman"/>
          <w:sz w:val="28"/>
          <w:szCs w:val="28"/>
        </w:rPr>
        <w:t xml:space="preserve"> of all irritable bowel syndrome  domains for the study group when analyzed by t- test, the knowledge level of nursing students improved from weak to good level after the educational program , this result</w:t>
      </w:r>
      <w:r w:rsidR="00434D1B">
        <w:rPr>
          <w:rFonts w:ascii="Times New Roman" w:eastAsia="Calibri" w:hAnsi="Times New Roman" w:cs="Times New Roman"/>
          <w:sz w:val="28"/>
          <w:szCs w:val="28"/>
        </w:rPr>
        <w:t>s</w:t>
      </w:r>
      <w:r w:rsidRPr="00014C9E">
        <w:rPr>
          <w:rFonts w:ascii="Times New Roman" w:eastAsia="Calibri" w:hAnsi="Times New Roman" w:cs="Times New Roman"/>
          <w:sz w:val="28"/>
          <w:szCs w:val="28"/>
        </w:rPr>
        <w:t xml:space="preserve"> reflect</w:t>
      </w:r>
      <w:r w:rsidR="00434D1B">
        <w:rPr>
          <w:rFonts w:ascii="Times New Roman" w:eastAsia="Calibri" w:hAnsi="Times New Roman" w:cs="Times New Roman"/>
          <w:sz w:val="28"/>
          <w:szCs w:val="28"/>
        </w:rPr>
        <w:t>s</w:t>
      </w:r>
      <w:r w:rsidRPr="00014C9E">
        <w:rPr>
          <w:rFonts w:ascii="Times New Roman" w:eastAsia="Calibri" w:hAnsi="Times New Roman" w:cs="Times New Roman"/>
          <w:sz w:val="28"/>
          <w:szCs w:val="28"/>
        </w:rPr>
        <w:t xml:space="preserve"> the effectiveness of an educational program.</w:t>
      </w:r>
    </w:p>
    <w:p w:rsidR="00014C9E" w:rsidRPr="00014C9E" w:rsidRDefault="00014C9E" w:rsidP="00014C9E">
      <w:pPr>
        <w:spacing w:after="200" w:line="360" w:lineRule="auto"/>
        <w:ind w:left="-567"/>
        <w:rPr>
          <w:rFonts w:ascii="Times New Roman" w:eastAsia="Calibri" w:hAnsi="Times New Roman" w:cs="Times New Roman"/>
          <w:sz w:val="28"/>
          <w:szCs w:val="28"/>
        </w:rPr>
      </w:pPr>
      <w:r w:rsidRPr="00014C9E">
        <w:rPr>
          <w:rFonts w:ascii="Times New Roman" w:eastAsia="Times New Roman" w:hAnsi="Times New Roman" w:cs="Times New Roman"/>
          <w:noProof/>
          <w:sz w:val="24"/>
          <w:szCs w:val="24"/>
        </w:rPr>
        <w:drawing>
          <wp:inline distT="0" distB="0" distL="0" distR="0" wp14:anchorId="5FFE58AE" wp14:editId="3B9CF622">
            <wp:extent cx="6425648" cy="4572000"/>
            <wp:effectExtent l="19050" t="0" r="0" b="0"/>
            <wp:docPr id="1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6420000" cy="4567981"/>
                    </a:xfrm>
                    <a:prstGeom prst="rect">
                      <a:avLst/>
                    </a:prstGeom>
                    <a:noFill/>
                    <a:ln w="9525">
                      <a:noFill/>
                      <a:miter lim="800000"/>
                      <a:headEnd/>
                      <a:tailEnd/>
                    </a:ln>
                  </pic:spPr>
                </pic:pic>
              </a:graphicData>
            </a:graphic>
          </wp:inline>
        </w:drawing>
      </w:r>
    </w:p>
    <w:p w:rsidR="00014C9E" w:rsidRPr="00E47986" w:rsidRDefault="00014C9E" w:rsidP="00014C9E">
      <w:pPr>
        <w:spacing w:after="200" w:line="360" w:lineRule="auto"/>
        <w:jc w:val="center"/>
        <w:rPr>
          <w:rFonts w:ascii="Times New Roman" w:eastAsia="Calibri" w:hAnsi="Times New Roman" w:cs="Times New Roman"/>
          <w:b/>
          <w:bCs/>
          <w:sz w:val="24"/>
          <w:szCs w:val="24"/>
        </w:rPr>
        <w:sectPr w:rsidR="00014C9E" w:rsidRPr="00E47986" w:rsidSect="00451054">
          <w:type w:val="nextColumn"/>
          <w:pgSz w:w="12240" w:h="15840"/>
          <w:pgMar w:top="1440" w:right="1259" w:bottom="1349" w:left="2251" w:header="709" w:footer="709" w:gutter="0"/>
          <w:pgNumType w:start="78"/>
          <w:cols w:space="708"/>
          <w:docGrid w:linePitch="360"/>
        </w:sectPr>
      </w:pPr>
      <w:r w:rsidRPr="00E47986">
        <w:rPr>
          <w:rFonts w:ascii="Times New Roman" w:eastAsia="Calibri" w:hAnsi="Times New Roman" w:cs="Times New Roman"/>
          <w:b/>
          <w:bCs/>
          <w:sz w:val="24"/>
          <w:szCs w:val="24"/>
        </w:rPr>
        <w:t>Figure 4,1 pre &amp; post education program of second year study gro</w:t>
      </w:r>
      <w:r w:rsidR="00E47986">
        <w:rPr>
          <w:rFonts w:ascii="Times New Roman" w:eastAsia="Calibri" w:hAnsi="Times New Roman" w:cs="Times New Roman"/>
          <w:b/>
          <w:bCs/>
          <w:sz w:val="24"/>
          <w:szCs w:val="24"/>
        </w:rPr>
        <w:t>up</w:t>
      </w:r>
    </w:p>
    <w:p w:rsidR="00014C9E" w:rsidRPr="00014C9E" w:rsidRDefault="00E47986" w:rsidP="00014C9E">
      <w:pPr>
        <w:spacing w:after="200" w:line="360" w:lineRule="auto"/>
        <w:rPr>
          <w:rFonts w:ascii="Times New Roman" w:eastAsia="Calibri" w:hAnsi="Times New Roman" w:cs="Times New Roman"/>
          <w:sz w:val="2"/>
          <w:szCs w:val="2"/>
        </w:rPr>
      </w:pPr>
      <w:r>
        <w:rPr>
          <w:rFonts w:ascii="Times New Roman" w:eastAsia="Calibri" w:hAnsi="Times New Roman" w:cs="Times New Roman"/>
          <w:noProof/>
          <w:sz w:val="2"/>
          <w:szCs w:val="2"/>
        </w:rPr>
        <w:lastRenderedPageBreak/>
        <mc:AlternateContent>
          <mc:Choice Requires="wps">
            <w:drawing>
              <wp:anchor distT="0" distB="0" distL="114300" distR="114300" simplePos="0" relativeHeight="251714560" behindDoc="0" locked="0" layoutInCell="1" allowOverlap="1" wp14:anchorId="0F9B57E9" wp14:editId="55884C27">
                <wp:simplePos x="0" y="0"/>
                <wp:positionH relativeFrom="column">
                  <wp:posOffset>54358</wp:posOffset>
                </wp:positionH>
                <wp:positionV relativeFrom="paragraph">
                  <wp:posOffset>-15647</wp:posOffset>
                </wp:positionV>
                <wp:extent cx="7781027" cy="621102"/>
                <wp:effectExtent l="0" t="0" r="0" b="26670"/>
                <wp:wrapNone/>
                <wp:docPr id="458" name="Rectangle 458"/>
                <wp:cNvGraphicFramePr/>
                <a:graphic xmlns:a="http://schemas.openxmlformats.org/drawingml/2006/main">
                  <a:graphicData uri="http://schemas.microsoft.com/office/word/2010/wordprocessingShape">
                    <wps:wsp>
                      <wps:cNvSpPr/>
                      <wps:spPr>
                        <a:xfrm>
                          <a:off x="0" y="0"/>
                          <a:ext cx="7781027" cy="621102"/>
                        </a:xfrm>
                        <a:prstGeom prst="rect">
                          <a:avLst/>
                        </a:prstGeom>
                        <a:effectLst>
                          <a:softEdge rad="317500"/>
                        </a:effectLst>
                      </wps:spPr>
                      <wps:style>
                        <a:lnRef idx="2">
                          <a:schemeClr val="accent6"/>
                        </a:lnRef>
                        <a:fillRef idx="1">
                          <a:schemeClr val="lt1"/>
                        </a:fillRef>
                        <a:effectRef idx="0">
                          <a:schemeClr val="accent6"/>
                        </a:effectRef>
                        <a:fontRef idx="minor">
                          <a:schemeClr val="dk1"/>
                        </a:fontRef>
                      </wps:style>
                      <wps:txbx>
                        <w:txbxContent>
                          <w:p w:rsidR="00AB522A" w:rsidRPr="00E47986" w:rsidRDefault="00AB522A" w:rsidP="00E47986">
                            <w:pPr>
                              <w:jc w:val="center"/>
                              <w:rPr>
                                <w:rFonts w:asciiTheme="majorBidi" w:hAnsiTheme="majorBidi" w:cstheme="majorBidi"/>
                                <w:b/>
                                <w:bCs/>
                                <w:sz w:val="28"/>
                                <w:szCs w:val="28"/>
                              </w:rPr>
                            </w:pPr>
                            <w:r w:rsidRPr="00E47986">
                              <w:rPr>
                                <w:rFonts w:asciiTheme="majorBidi" w:hAnsiTheme="majorBidi" w:cstheme="majorBidi"/>
                                <w:b/>
                                <w:bCs/>
                                <w:sz w:val="28"/>
                                <w:szCs w:val="28"/>
                              </w:rPr>
                              <w:t>Table (4-4) Results of Descriptive Statistics for fourth stage  related to all irritable bowel syndrome domains (study &amp; control) at pre- test  N= 40 nursing students</w:t>
                            </w:r>
                          </w:p>
                          <w:p w:rsidR="00AB522A" w:rsidRDefault="00AB522A" w:rsidP="00E479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58" o:spid="_x0000_s1166" style="position:absolute;margin-left:4.3pt;margin-top:-1.25pt;width:612.7pt;height:48.9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" fillcolor="white [3201]" strokecolor="#70ad47 [3209]" strokeweight="1pt">
                <v:textbox>
                  <w:txbxContent>
                    <w:p w:rsidR="0019524C" w:rsidRPr="00E47986" w:rsidRDefault="0019524C" w:rsidP="00E47986">
                      <w:pPr>
                        <w:jc w:val="center"/>
                        <w:rPr>
                          <w:rFonts w:asciiTheme="majorBidi" w:hAnsiTheme="majorBidi" w:cstheme="majorBidi"/>
                          <w:b/>
                          <w:bCs/>
                          <w:sz w:val="28"/>
                          <w:szCs w:val="28"/>
                        </w:rPr>
                      </w:pPr>
                      <w:r w:rsidRPr="00E47986">
                        <w:rPr>
                          <w:rFonts w:asciiTheme="majorBidi" w:hAnsiTheme="majorBidi" w:cstheme="majorBidi"/>
                          <w:b/>
                          <w:bCs/>
                          <w:sz w:val="28"/>
                          <w:szCs w:val="28"/>
                        </w:rPr>
                        <w:t>Table (4-4) Results of Descriptive Statistics for fourth stage  related to all irritable bowel syndrome domains (study &amp; control) at pre- test  N= 40 nursing students</w:t>
                      </w:r>
                    </w:p>
                    <w:p w:rsidR="0019524C" w:rsidRDefault="0019524C" w:rsidP="00E47986">
                      <w:pPr>
                        <w:jc w:val="center"/>
                      </w:pPr>
                    </w:p>
                  </w:txbxContent>
                </v:textbox>
              </v:rect>
            </w:pict>
          </mc:Fallback>
        </mc:AlternateContent>
      </w:r>
    </w:p>
    <w:tbl>
      <w:tblPr>
        <w:tblStyle w:val="TableGrid3"/>
        <w:tblpPr w:leftFromText="180" w:rightFromText="180" w:vertAnchor="text" w:horzAnchor="margin" w:tblpY="774"/>
        <w:tblW w:w="5000" w:type="pct"/>
        <w:shd w:val="clear" w:color="auto" w:fill="FFFFFF" w:themeFill="background1"/>
        <w:tblLook w:val="0000" w:firstRow="0" w:lastRow="0" w:firstColumn="0" w:lastColumn="0" w:noHBand="0" w:noVBand="0"/>
      </w:tblPr>
      <w:tblGrid>
        <w:gridCol w:w="2605"/>
        <w:gridCol w:w="565"/>
        <w:gridCol w:w="713"/>
        <w:gridCol w:w="861"/>
        <w:gridCol w:w="861"/>
        <w:gridCol w:w="861"/>
        <w:gridCol w:w="861"/>
        <w:gridCol w:w="713"/>
        <w:gridCol w:w="876"/>
        <w:gridCol w:w="916"/>
        <w:gridCol w:w="861"/>
        <w:gridCol w:w="1009"/>
        <w:gridCol w:w="844"/>
      </w:tblGrid>
      <w:tr w:rsidR="00014C9E" w:rsidRPr="00014C9E" w:rsidTr="00E47986">
        <w:tc>
          <w:tcPr>
            <w:tcW w:w="5000" w:type="pct"/>
            <w:gridSpan w:val="13"/>
            <w:tcBorders>
              <w:right w:val="single" w:sz="2" w:space="0" w:color="auto"/>
            </w:tcBorders>
            <w:shd w:val="clear" w:color="auto" w:fill="DEEAF6" w:themeFill="accent1" w:themeFillTint="33"/>
          </w:tcPr>
          <w:p w:rsidR="00014C9E" w:rsidRPr="00014C9E" w:rsidRDefault="00014C9E" w:rsidP="00E47986">
            <w:pPr>
              <w:autoSpaceDE w:val="0"/>
              <w:autoSpaceDN w:val="0"/>
              <w:adjustRightInd w:val="0"/>
              <w:spacing w:line="360" w:lineRule="auto"/>
              <w:jc w:val="center"/>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 xml:space="preserve">Table(4.4.1)Descriptive Statistics for </w:t>
            </w:r>
            <w:r w:rsidRPr="00014C9E">
              <w:rPr>
                <w:rFonts w:ascii="Times New Roman" w:hAnsi="Times New Roman" w:cs="Times New Roman"/>
                <w:b/>
                <w:bCs/>
                <w:sz w:val="24"/>
                <w:szCs w:val="24"/>
              </w:rPr>
              <w:t>pretest to second year study group &amp;</w:t>
            </w:r>
            <w:r w:rsidRPr="00014C9E">
              <w:rPr>
                <w:rFonts w:ascii="Times New Roman" w:hAnsi="Times New Roman" w:cs="Times New Roman"/>
                <w:b/>
                <w:bCs/>
                <w:color w:val="000000"/>
                <w:sz w:val="24"/>
                <w:szCs w:val="24"/>
              </w:rPr>
              <w:t xml:space="preserve"> Control Group</w:t>
            </w:r>
          </w:p>
        </w:tc>
      </w:tr>
      <w:tr w:rsidR="00014C9E" w:rsidRPr="00014C9E" w:rsidTr="00E47986">
        <w:tc>
          <w:tcPr>
            <w:tcW w:w="1041" w:type="pct"/>
            <w:vMerge w:val="restart"/>
            <w:tcBorders>
              <w:right w:val="single" w:sz="2" w:space="0" w:color="auto"/>
            </w:tcBorders>
            <w:shd w:val="clear" w:color="auto" w:fill="DEEAF6" w:themeFill="accent1" w:themeFillTint="33"/>
          </w:tcPr>
          <w:p w:rsidR="00014C9E" w:rsidRPr="00014C9E" w:rsidRDefault="00014C9E" w:rsidP="00E47986">
            <w:pPr>
              <w:autoSpaceDE w:val="0"/>
              <w:autoSpaceDN w:val="0"/>
              <w:adjustRightInd w:val="0"/>
              <w:spacing w:line="360" w:lineRule="auto"/>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 xml:space="preserve">  </w:t>
            </w:r>
            <w:r w:rsidRPr="00014C9E">
              <w:rPr>
                <w:rFonts w:ascii="Times New Roman" w:hAnsi="Times New Roman" w:cs="Times New Roman"/>
                <w:b/>
                <w:bCs/>
                <w:sz w:val="24"/>
                <w:szCs w:val="24"/>
              </w:rPr>
              <w:t>Parts of IBS Questionnaire</w:t>
            </w:r>
          </w:p>
        </w:tc>
        <w:tc>
          <w:tcPr>
            <w:tcW w:w="1899" w:type="pct"/>
            <w:gridSpan w:val="6"/>
            <w:tcBorders>
              <w:top w:val="single" w:sz="2" w:space="0" w:color="auto"/>
              <w:left w:val="single" w:sz="2" w:space="0" w:color="auto"/>
              <w:right w:val="single" w:sz="2" w:space="0" w:color="auto"/>
            </w:tcBorders>
            <w:shd w:val="clear" w:color="auto" w:fill="DEEAF6" w:themeFill="accent1" w:themeFillTint="33"/>
          </w:tcPr>
          <w:p w:rsidR="00014C9E" w:rsidRPr="00014C9E" w:rsidRDefault="00014C9E" w:rsidP="00E47986">
            <w:pPr>
              <w:autoSpaceDE w:val="0"/>
              <w:autoSpaceDN w:val="0"/>
              <w:adjustRightInd w:val="0"/>
              <w:spacing w:line="360" w:lineRule="auto"/>
              <w:jc w:val="center"/>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fourth  Stage - Study Group</w:t>
            </w:r>
          </w:p>
        </w:tc>
        <w:tc>
          <w:tcPr>
            <w:tcW w:w="2061" w:type="pct"/>
            <w:gridSpan w:val="6"/>
            <w:tcBorders>
              <w:left w:val="single" w:sz="2" w:space="0" w:color="auto"/>
              <w:right w:val="single" w:sz="2" w:space="0" w:color="auto"/>
            </w:tcBorders>
            <w:shd w:val="clear" w:color="auto" w:fill="DEEAF6" w:themeFill="accent1" w:themeFillTint="33"/>
          </w:tcPr>
          <w:p w:rsidR="00014C9E" w:rsidRPr="00014C9E" w:rsidRDefault="00014C9E" w:rsidP="00E47986">
            <w:pPr>
              <w:autoSpaceDE w:val="0"/>
              <w:autoSpaceDN w:val="0"/>
              <w:adjustRightInd w:val="0"/>
              <w:spacing w:line="360" w:lineRule="auto"/>
              <w:jc w:val="center"/>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fourth  Stage - Control Group</w:t>
            </w:r>
          </w:p>
          <w:p w:rsidR="00014C9E" w:rsidRPr="00014C9E" w:rsidRDefault="00014C9E" w:rsidP="00E47986">
            <w:pPr>
              <w:autoSpaceDE w:val="0"/>
              <w:autoSpaceDN w:val="0"/>
              <w:adjustRightInd w:val="0"/>
              <w:spacing w:line="360" w:lineRule="auto"/>
              <w:jc w:val="center"/>
              <w:rPr>
                <w:rFonts w:ascii="Times New Roman" w:hAnsi="Times New Roman" w:cs="Times New Roman"/>
                <w:b/>
                <w:bCs/>
                <w:color w:val="000000"/>
                <w:sz w:val="24"/>
                <w:szCs w:val="24"/>
              </w:rPr>
            </w:pPr>
          </w:p>
        </w:tc>
      </w:tr>
      <w:tr w:rsidR="00014C9E" w:rsidRPr="00014C9E" w:rsidTr="00E47986">
        <w:tc>
          <w:tcPr>
            <w:tcW w:w="1041" w:type="pct"/>
            <w:vMerge/>
            <w:tcBorders>
              <w:right w:val="single" w:sz="2" w:space="0" w:color="auto"/>
            </w:tcBorders>
            <w:shd w:val="clear" w:color="auto" w:fill="DEEAF6" w:themeFill="accent1" w:themeFillTint="33"/>
          </w:tcPr>
          <w:p w:rsidR="00014C9E" w:rsidRPr="00014C9E" w:rsidRDefault="00014C9E" w:rsidP="00E47986">
            <w:pPr>
              <w:autoSpaceDE w:val="0"/>
              <w:autoSpaceDN w:val="0"/>
              <w:adjustRightInd w:val="0"/>
              <w:spacing w:line="360" w:lineRule="auto"/>
              <w:rPr>
                <w:rFonts w:ascii="Times New Roman" w:hAnsi="Times New Roman" w:cs="Times New Roman"/>
                <w:b/>
                <w:bCs/>
                <w:sz w:val="24"/>
                <w:szCs w:val="24"/>
              </w:rPr>
            </w:pPr>
          </w:p>
        </w:tc>
        <w:tc>
          <w:tcPr>
            <w:tcW w:w="228" w:type="pct"/>
            <w:tcBorders>
              <w:left w:val="single" w:sz="2" w:space="0" w:color="auto"/>
            </w:tcBorders>
            <w:shd w:val="clear" w:color="auto" w:fill="DEEAF6" w:themeFill="accent1" w:themeFillTint="33"/>
          </w:tcPr>
          <w:p w:rsidR="00014C9E" w:rsidRPr="00014C9E" w:rsidRDefault="00014C9E" w:rsidP="00E47986">
            <w:pPr>
              <w:autoSpaceDE w:val="0"/>
              <w:autoSpaceDN w:val="0"/>
              <w:adjustRightInd w:val="0"/>
              <w:spacing w:line="360" w:lineRule="auto"/>
              <w:jc w:val="center"/>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N</w:t>
            </w:r>
          </w:p>
        </w:tc>
        <w:tc>
          <w:tcPr>
            <w:tcW w:w="287" w:type="pct"/>
            <w:shd w:val="clear" w:color="auto" w:fill="DEEAF6" w:themeFill="accent1" w:themeFillTint="33"/>
          </w:tcPr>
          <w:p w:rsidR="00014C9E" w:rsidRPr="00014C9E" w:rsidRDefault="00014C9E" w:rsidP="00B86E1E">
            <w:pPr>
              <w:autoSpaceDE w:val="0"/>
              <w:autoSpaceDN w:val="0"/>
              <w:adjustRightInd w:val="0"/>
              <w:spacing w:line="360" w:lineRule="auto"/>
              <w:jc w:val="center"/>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 xml:space="preserve">Min </w:t>
            </w:r>
            <w:r w:rsidR="00B86E1E">
              <w:rPr>
                <w:rFonts w:ascii="Times New Roman" w:hAnsi="Times New Roman" w:cs="Times New Roman"/>
                <w:b/>
                <w:bCs/>
                <w:color w:val="000000"/>
                <w:sz w:val="24"/>
                <w:szCs w:val="24"/>
              </w:rPr>
              <w:t>D</w:t>
            </w:r>
          </w:p>
        </w:tc>
        <w:tc>
          <w:tcPr>
            <w:tcW w:w="346" w:type="pct"/>
            <w:shd w:val="clear" w:color="auto" w:fill="DEEAF6" w:themeFill="accent1" w:themeFillTint="33"/>
          </w:tcPr>
          <w:p w:rsidR="00014C9E" w:rsidRPr="00014C9E" w:rsidRDefault="00014C9E" w:rsidP="00B86E1E">
            <w:pPr>
              <w:autoSpaceDE w:val="0"/>
              <w:autoSpaceDN w:val="0"/>
              <w:adjustRightInd w:val="0"/>
              <w:spacing w:line="360" w:lineRule="auto"/>
              <w:jc w:val="center"/>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 xml:space="preserve">Max </w:t>
            </w:r>
            <w:r w:rsidR="00B86E1E">
              <w:rPr>
                <w:rFonts w:ascii="Times New Roman" w:hAnsi="Times New Roman" w:cs="Times New Roman"/>
                <w:b/>
                <w:bCs/>
                <w:color w:val="000000"/>
                <w:sz w:val="24"/>
                <w:szCs w:val="24"/>
              </w:rPr>
              <w:t>D</w:t>
            </w:r>
          </w:p>
        </w:tc>
        <w:tc>
          <w:tcPr>
            <w:tcW w:w="346" w:type="pct"/>
            <w:shd w:val="clear" w:color="auto" w:fill="DEEAF6" w:themeFill="accent1" w:themeFillTint="33"/>
          </w:tcPr>
          <w:p w:rsidR="00014C9E" w:rsidRPr="00014C9E" w:rsidRDefault="00014C9E" w:rsidP="00AB7D55">
            <w:pPr>
              <w:autoSpaceDE w:val="0"/>
              <w:autoSpaceDN w:val="0"/>
              <w:adjustRightInd w:val="0"/>
              <w:spacing w:line="360" w:lineRule="auto"/>
              <w:jc w:val="center"/>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M</w:t>
            </w:r>
          </w:p>
        </w:tc>
        <w:tc>
          <w:tcPr>
            <w:tcW w:w="346" w:type="pct"/>
            <w:tcBorders>
              <w:right w:val="single" w:sz="2" w:space="0" w:color="auto"/>
            </w:tcBorders>
            <w:shd w:val="clear" w:color="auto" w:fill="DEEAF6" w:themeFill="accent1" w:themeFillTint="33"/>
          </w:tcPr>
          <w:p w:rsidR="00014C9E" w:rsidRPr="00014C9E" w:rsidRDefault="00014C9E" w:rsidP="00E47986">
            <w:pPr>
              <w:autoSpaceDE w:val="0"/>
              <w:autoSpaceDN w:val="0"/>
              <w:adjustRightInd w:val="0"/>
              <w:spacing w:line="360" w:lineRule="auto"/>
              <w:jc w:val="center"/>
              <w:rPr>
                <w:rFonts w:ascii="Times New Roman" w:hAnsi="Times New Roman" w:cs="Times New Roman"/>
                <w:b/>
                <w:bCs/>
                <w:color w:val="000000"/>
                <w:sz w:val="24"/>
                <w:szCs w:val="24"/>
              </w:rPr>
            </w:pPr>
            <w:proofErr w:type="spellStart"/>
            <w:r w:rsidRPr="00014C9E">
              <w:rPr>
                <w:rFonts w:ascii="Times New Roman" w:hAnsi="Times New Roman" w:cs="Times New Roman"/>
                <w:b/>
                <w:bCs/>
                <w:color w:val="000000"/>
                <w:sz w:val="24"/>
                <w:szCs w:val="24"/>
              </w:rPr>
              <w:t>S.d</w:t>
            </w:r>
            <w:proofErr w:type="spellEnd"/>
          </w:p>
        </w:tc>
        <w:tc>
          <w:tcPr>
            <w:tcW w:w="346" w:type="pct"/>
            <w:tcBorders>
              <w:left w:val="single" w:sz="2" w:space="0" w:color="auto"/>
              <w:bottom w:val="single" w:sz="2" w:space="0" w:color="auto"/>
              <w:right w:val="single" w:sz="2" w:space="0" w:color="auto"/>
            </w:tcBorders>
            <w:shd w:val="clear" w:color="auto" w:fill="DEEAF6" w:themeFill="accent1" w:themeFillTint="33"/>
          </w:tcPr>
          <w:p w:rsidR="00014C9E" w:rsidRPr="00014C9E" w:rsidRDefault="00014C9E" w:rsidP="00E47986">
            <w:pPr>
              <w:autoSpaceDE w:val="0"/>
              <w:autoSpaceDN w:val="0"/>
              <w:adjustRightInd w:val="0"/>
              <w:spacing w:line="360" w:lineRule="auto"/>
              <w:jc w:val="center"/>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Eva.</w:t>
            </w:r>
          </w:p>
        </w:tc>
        <w:tc>
          <w:tcPr>
            <w:tcW w:w="287" w:type="pct"/>
            <w:tcBorders>
              <w:left w:val="single" w:sz="2" w:space="0" w:color="auto"/>
            </w:tcBorders>
            <w:shd w:val="clear" w:color="auto" w:fill="DEEAF6" w:themeFill="accent1" w:themeFillTint="33"/>
          </w:tcPr>
          <w:p w:rsidR="00014C9E" w:rsidRPr="00014C9E" w:rsidRDefault="00014C9E" w:rsidP="00E47986">
            <w:pPr>
              <w:autoSpaceDE w:val="0"/>
              <w:autoSpaceDN w:val="0"/>
              <w:adjustRightInd w:val="0"/>
              <w:spacing w:line="360" w:lineRule="auto"/>
              <w:jc w:val="center"/>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N</w:t>
            </w:r>
          </w:p>
        </w:tc>
        <w:tc>
          <w:tcPr>
            <w:tcW w:w="334" w:type="pct"/>
            <w:shd w:val="clear" w:color="auto" w:fill="DEEAF6" w:themeFill="accent1" w:themeFillTint="33"/>
          </w:tcPr>
          <w:p w:rsidR="00014C9E" w:rsidRPr="00014C9E" w:rsidRDefault="00014C9E" w:rsidP="00AB7D55">
            <w:pPr>
              <w:autoSpaceDE w:val="0"/>
              <w:autoSpaceDN w:val="0"/>
              <w:adjustRightInd w:val="0"/>
              <w:spacing w:line="360" w:lineRule="auto"/>
              <w:jc w:val="center"/>
              <w:rPr>
                <w:rFonts w:ascii="Times New Roman" w:hAnsi="Times New Roman" w:cs="Times New Roman"/>
                <w:b/>
                <w:bCs/>
                <w:color w:val="000000"/>
                <w:sz w:val="24"/>
                <w:szCs w:val="24"/>
              </w:rPr>
            </w:pPr>
            <w:proofErr w:type="spellStart"/>
            <w:r w:rsidRPr="00014C9E">
              <w:rPr>
                <w:rFonts w:ascii="Times New Roman" w:hAnsi="Times New Roman" w:cs="Times New Roman"/>
                <w:b/>
                <w:bCs/>
                <w:color w:val="000000"/>
                <w:sz w:val="24"/>
                <w:szCs w:val="24"/>
              </w:rPr>
              <w:t>Min.</w:t>
            </w:r>
            <w:r w:rsidR="00AB7D55">
              <w:rPr>
                <w:rFonts w:ascii="Times New Roman" w:hAnsi="Times New Roman" w:cs="Times New Roman"/>
                <w:b/>
                <w:bCs/>
                <w:color w:val="000000"/>
                <w:sz w:val="24"/>
                <w:szCs w:val="24"/>
              </w:rPr>
              <w:t>D</w:t>
            </w:r>
            <w:proofErr w:type="spellEnd"/>
          </w:p>
        </w:tc>
        <w:tc>
          <w:tcPr>
            <w:tcW w:w="349" w:type="pct"/>
            <w:shd w:val="clear" w:color="auto" w:fill="DEEAF6" w:themeFill="accent1" w:themeFillTint="33"/>
          </w:tcPr>
          <w:p w:rsidR="00014C9E" w:rsidRPr="00014C9E" w:rsidRDefault="00014C9E" w:rsidP="00AB7D55">
            <w:pPr>
              <w:autoSpaceDE w:val="0"/>
              <w:autoSpaceDN w:val="0"/>
              <w:adjustRightInd w:val="0"/>
              <w:spacing w:line="360" w:lineRule="auto"/>
              <w:jc w:val="center"/>
              <w:rPr>
                <w:rFonts w:ascii="Times New Roman" w:hAnsi="Times New Roman" w:cs="Times New Roman"/>
                <w:b/>
                <w:bCs/>
                <w:color w:val="000000"/>
                <w:sz w:val="24"/>
                <w:szCs w:val="24"/>
              </w:rPr>
            </w:pPr>
            <w:proofErr w:type="spellStart"/>
            <w:r w:rsidRPr="00014C9E">
              <w:rPr>
                <w:rFonts w:ascii="Times New Roman" w:hAnsi="Times New Roman" w:cs="Times New Roman"/>
                <w:b/>
                <w:bCs/>
                <w:color w:val="000000"/>
                <w:sz w:val="24"/>
                <w:szCs w:val="24"/>
              </w:rPr>
              <w:t>Max.</w:t>
            </w:r>
            <w:r w:rsidR="00AB7D55">
              <w:rPr>
                <w:rFonts w:ascii="Times New Roman" w:hAnsi="Times New Roman" w:cs="Times New Roman"/>
                <w:b/>
                <w:bCs/>
                <w:color w:val="000000"/>
                <w:sz w:val="24"/>
                <w:szCs w:val="24"/>
              </w:rPr>
              <w:t>D</w:t>
            </w:r>
            <w:proofErr w:type="spellEnd"/>
          </w:p>
        </w:tc>
        <w:tc>
          <w:tcPr>
            <w:tcW w:w="346" w:type="pct"/>
            <w:shd w:val="clear" w:color="auto" w:fill="DEEAF6" w:themeFill="accent1" w:themeFillTint="33"/>
          </w:tcPr>
          <w:p w:rsidR="00014C9E" w:rsidRPr="00014C9E" w:rsidRDefault="00014C9E" w:rsidP="00AB7D55">
            <w:pPr>
              <w:autoSpaceDE w:val="0"/>
              <w:autoSpaceDN w:val="0"/>
              <w:adjustRightInd w:val="0"/>
              <w:spacing w:line="360" w:lineRule="auto"/>
              <w:jc w:val="center"/>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M</w:t>
            </w:r>
          </w:p>
        </w:tc>
        <w:tc>
          <w:tcPr>
            <w:tcW w:w="405" w:type="pct"/>
            <w:tcBorders>
              <w:right w:val="single" w:sz="2" w:space="0" w:color="auto"/>
            </w:tcBorders>
            <w:shd w:val="clear" w:color="auto" w:fill="DEEAF6" w:themeFill="accent1" w:themeFillTint="33"/>
          </w:tcPr>
          <w:p w:rsidR="00014C9E" w:rsidRPr="00014C9E" w:rsidRDefault="00014C9E" w:rsidP="00E47986">
            <w:pPr>
              <w:autoSpaceDE w:val="0"/>
              <w:autoSpaceDN w:val="0"/>
              <w:adjustRightInd w:val="0"/>
              <w:spacing w:line="360" w:lineRule="auto"/>
              <w:jc w:val="center"/>
              <w:rPr>
                <w:rFonts w:ascii="Times New Roman" w:hAnsi="Times New Roman" w:cs="Times New Roman"/>
                <w:b/>
                <w:bCs/>
                <w:color w:val="000000"/>
                <w:sz w:val="24"/>
                <w:szCs w:val="24"/>
              </w:rPr>
            </w:pPr>
            <w:proofErr w:type="spellStart"/>
            <w:r w:rsidRPr="00014C9E">
              <w:rPr>
                <w:rFonts w:ascii="Times New Roman" w:hAnsi="Times New Roman" w:cs="Times New Roman"/>
                <w:b/>
                <w:bCs/>
                <w:color w:val="000000"/>
                <w:sz w:val="24"/>
                <w:szCs w:val="24"/>
              </w:rPr>
              <w:t>S.d</w:t>
            </w:r>
            <w:proofErr w:type="spellEnd"/>
          </w:p>
        </w:tc>
        <w:tc>
          <w:tcPr>
            <w:tcW w:w="340" w:type="pct"/>
            <w:tcBorders>
              <w:left w:val="single" w:sz="2" w:space="0" w:color="auto"/>
            </w:tcBorders>
            <w:shd w:val="clear" w:color="auto" w:fill="DEEAF6" w:themeFill="accent1" w:themeFillTint="33"/>
          </w:tcPr>
          <w:p w:rsidR="00014C9E" w:rsidRPr="00014C9E" w:rsidRDefault="00014C9E" w:rsidP="00E47986">
            <w:pPr>
              <w:autoSpaceDE w:val="0"/>
              <w:autoSpaceDN w:val="0"/>
              <w:adjustRightInd w:val="0"/>
              <w:spacing w:line="360" w:lineRule="auto"/>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Eva.</w:t>
            </w:r>
          </w:p>
        </w:tc>
      </w:tr>
      <w:tr w:rsidR="00014C9E" w:rsidRPr="00014C9E" w:rsidTr="00E47986">
        <w:tc>
          <w:tcPr>
            <w:tcW w:w="1041" w:type="pct"/>
            <w:shd w:val="clear" w:color="auto" w:fill="DEEAF6" w:themeFill="accent1" w:themeFillTint="33"/>
          </w:tcPr>
          <w:p w:rsidR="00014C9E" w:rsidRPr="00014C9E" w:rsidRDefault="00014C9E" w:rsidP="00E47986">
            <w:pPr>
              <w:autoSpaceDE w:val="0"/>
              <w:autoSpaceDN w:val="0"/>
              <w:adjustRightInd w:val="0"/>
              <w:spacing w:line="360" w:lineRule="auto"/>
              <w:jc w:val="center"/>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Information Domain</w:t>
            </w:r>
          </w:p>
        </w:tc>
        <w:tc>
          <w:tcPr>
            <w:tcW w:w="228" w:type="pct"/>
            <w:shd w:val="clear" w:color="auto" w:fill="FFFFFF" w:themeFill="background1"/>
          </w:tcPr>
          <w:p w:rsidR="00014C9E" w:rsidRPr="00014C9E" w:rsidRDefault="00014C9E" w:rsidP="00E47986">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20</w:t>
            </w:r>
          </w:p>
        </w:tc>
        <w:tc>
          <w:tcPr>
            <w:tcW w:w="287" w:type="pct"/>
            <w:shd w:val="clear" w:color="auto" w:fill="FFFFFF" w:themeFill="background1"/>
          </w:tcPr>
          <w:p w:rsidR="00014C9E" w:rsidRPr="00014C9E" w:rsidRDefault="00014C9E" w:rsidP="00E47986">
            <w:pPr>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15</w:t>
            </w:r>
          </w:p>
        </w:tc>
        <w:tc>
          <w:tcPr>
            <w:tcW w:w="346" w:type="pct"/>
            <w:shd w:val="clear" w:color="auto" w:fill="FFFFFF" w:themeFill="background1"/>
          </w:tcPr>
          <w:p w:rsidR="00014C9E" w:rsidRPr="00014C9E" w:rsidRDefault="00014C9E" w:rsidP="00E47986">
            <w:pPr>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25</w:t>
            </w:r>
          </w:p>
        </w:tc>
        <w:tc>
          <w:tcPr>
            <w:tcW w:w="346" w:type="pct"/>
            <w:shd w:val="clear" w:color="auto" w:fill="FFFFFF" w:themeFill="background1"/>
          </w:tcPr>
          <w:p w:rsidR="00014C9E" w:rsidRPr="00014C9E" w:rsidRDefault="00014C9E" w:rsidP="00E47986">
            <w:pPr>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19.55</w:t>
            </w:r>
          </w:p>
        </w:tc>
        <w:tc>
          <w:tcPr>
            <w:tcW w:w="346" w:type="pct"/>
            <w:tcBorders>
              <w:right w:val="single" w:sz="2" w:space="0" w:color="auto"/>
            </w:tcBorders>
            <w:shd w:val="clear" w:color="auto" w:fill="FFFFFF" w:themeFill="background1"/>
          </w:tcPr>
          <w:p w:rsidR="00014C9E" w:rsidRPr="00014C9E" w:rsidRDefault="00014C9E" w:rsidP="00E47986">
            <w:pPr>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2.584</w:t>
            </w:r>
          </w:p>
        </w:tc>
        <w:tc>
          <w:tcPr>
            <w:tcW w:w="346" w:type="pct"/>
            <w:tcBorders>
              <w:top w:val="single" w:sz="2" w:space="0" w:color="auto"/>
              <w:left w:val="single" w:sz="2" w:space="0" w:color="auto"/>
              <w:right w:val="single" w:sz="2" w:space="0" w:color="auto"/>
            </w:tcBorders>
            <w:shd w:val="clear" w:color="auto" w:fill="FFFFFF" w:themeFill="background1"/>
          </w:tcPr>
          <w:p w:rsidR="00014C9E" w:rsidRPr="00014C9E" w:rsidRDefault="00014C9E" w:rsidP="00E47986">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A</w:t>
            </w:r>
          </w:p>
          <w:p w:rsidR="00014C9E" w:rsidRPr="00014C9E" w:rsidRDefault="00014C9E" w:rsidP="00E47986">
            <w:pPr>
              <w:autoSpaceDE w:val="0"/>
              <w:autoSpaceDN w:val="0"/>
              <w:adjustRightInd w:val="0"/>
              <w:spacing w:line="360" w:lineRule="auto"/>
              <w:jc w:val="center"/>
              <w:rPr>
                <w:rFonts w:ascii="Times New Roman" w:hAnsi="Times New Roman" w:cs="Times New Roman"/>
                <w:b/>
                <w:bCs/>
                <w:sz w:val="24"/>
                <w:szCs w:val="24"/>
              </w:rPr>
            </w:pPr>
          </w:p>
        </w:tc>
        <w:tc>
          <w:tcPr>
            <w:tcW w:w="287" w:type="pct"/>
            <w:tcBorders>
              <w:left w:val="single" w:sz="2" w:space="0" w:color="auto"/>
            </w:tcBorders>
            <w:shd w:val="clear" w:color="auto" w:fill="FFFFFF" w:themeFill="background1"/>
          </w:tcPr>
          <w:p w:rsidR="00014C9E" w:rsidRPr="00014C9E" w:rsidRDefault="00014C9E" w:rsidP="00E47986">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20</w:t>
            </w:r>
          </w:p>
        </w:tc>
        <w:tc>
          <w:tcPr>
            <w:tcW w:w="334" w:type="pct"/>
            <w:shd w:val="clear" w:color="auto" w:fill="FFFFFF" w:themeFill="background1"/>
          </w:tcPr>
          <w:p w:rsidR="00014C9E" w:rsidRPr="00014C9E" w:rsidRDefault="00014C9E" w:rsidP="00E47986">
            <w:pPr>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17.5</w:t>
            </w:r>
          </w:p>
        </w:tc>
        <w:tc>
          <w:tcPr>
            <w:tcW w:w="349" w:type="pct"/>
            <w:shd w:val="clear" w:color="auto" w:fill="FFFFFF" w:themeFill="background1"/>
          </w:tcPr>
          <w:p w:rsidR="00014C9E" w:rsidRPr="00014C9E" w:rsidRDefault="00014C9E" w:rsidP="00E47986">
            <w:pPr>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25</w:t>
            </w:r>
          </w:p>
        </w:tc>
        <w:tc>
          <w:tcPr>
            <w:tcW w:w="346" w:type="pct"/>
            <w:shd w:val="clear" w:color="auto" w:fill="FFFFFF" w:themeFill="background1"/>
          </w:tcPr>
          <w:p w:rsidR="00014C9E" w:rsidRPr="00014C9E" w:rsidRDefault="00014C9E" w:rsidP="00E47986">
            <w:pPr>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22</w:t>
            </w:r>
          </w:p>
        </w:tc>
        <w:tc>
          <w:tcPr>
            <w:tcW w:w="405" w:type="pct"/>
            <w:tcBorders>
              <w:bottom w:val="single" w:sz="2" w:space="0" w:color="auto"/>
              <w:right w:val="single" w:sz="2" w:space="0" w:color="auto"/>
            </w:tcBorders>
            <w:shd w:val="clear" w:color="auto" w:fill="FFFFFF" w:themeFill="background1"/>
          </w:tcPr>
          <w:p w:rsidR="00014C9E" w:rsidRPr="00014C9E" w:rsidRDefault="00014C9E" w:rsidP="00E47986">
            <w:pPr>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2.22</w:t>
            </w:r>
          </w:p>
        </w:tc>
        <w:tc>
          <w:tcPr>
            <w:tcW w:w="340" w:type="pct"/>
            <w:tcBorders>
              <w:left w:val="single" w:sz="2" w:space="0" w:color="auto"/>
            </w:tcBorders>
            <w:shd w:val="clear" w:color="auto" w:fill="FFFFFF" w:themeFill="background1"/>
          </w:tcPr>
          <w:p w:rsidR="00014C9E" w:rsidRPr="00014C9E" w:rsidRDefault="00014C9E" w:rsidP="00E47986">
            <w:pPr>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M</w:t>
            </w:r>
          </w:p>
          <w:p w:rsidR="00014C9E" w:rsidRPr="00014C9E" w:rsidRDefault="00014C9E" w:rsidP="00E47986">
            <w:pPr>
              <w:spacing w:line="360" w:lineRule="auto"/>
              <w:jc w:val="center"/>
              <w:rPr>
                <w:rFonts w:ascii="Times New Roman" w:hAnsi="Times New Roman" w:cs="Times New Roman"/>
                <w:b/>
                <w:bCs/>
                <w:sz w:val="24"/>
                <w:szCs w:val="24"/>
              </w:rPr>
            </w:pPr>
          </w:p>
        </w:tc>
      </w:tr>
      <w:tr w:rsidR="00014C9E" w:rsidRPr="00014C9E" w:rsidTr="00E47986">
        <w:tc>
          <w:tcPr>
            <w:tcW w:w="1041" w:type="pct"/>
            <w:shd w:val="clear" w:color="auto" w:fill="DEEAF6" w:themeFill="accent1" w:themeFillTint="33"/>
          </w:tcPr>
          <w:p w:rsidR="00014C9E" w:rsidRPr="00014C9E" w:rsidRDefault="00014C9E" w:rsidP="00E47986">
            <w:pPr>
              <w:autoSpaceDE w:val="0"/>
              <w:autoSpaceDN w:val="0"/>
              <w:adjustRightInd w:val="0"/>
              <w:spacing w:line="360" w:lineRule="auto"/>
              <w:jc w:val="center"/>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Protection Domain</w:t>
            </w:r>
          </w:p>
        </w:tc>
        <w:tc>
          <w:tcPr>
            <w:tcW w:w="228" w:type="pct"/>
            <w:shd w:val="clear" w:color="auto" w:fill="FFFFFF" w:themeFill="background1"/>
          </w:tcPr>
          <w:p w:rsidR="00014C9E" w:rsidRPr="00014C9E" w:rsidRDefault="00014C9E" w:rsidP="00E47986">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20</w:t>
            </w:r>
          </w:p>
        </w:tc>
        <w:tc>
          <w:tcPr>
            <w:tcW w:w="287" w:type="pct"/>
            <w:shd w:val="clear" w:color="auto" w:fill="FFFFFF" w:themeFill="background1"/>
          </w:tcPr>
          <w:p w:rsidR="00014C9E" w:rsidRPr="00014C9E" w:rsidRDefault="00014C9E" w:rsidP="00E47986">
            <w:pPr>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15</w:t>
            </w:r>
          </w:p>
        </w:tc>
        <w:tc>
          <w:tcPr>
            <w:tcW w:w="346" w:type="pct"/>
            <w:shd w:val="clear" w:color="auto" w:fill="FFFFFF" w:themeFill="background1"/>
          </w:tcPr>
          <w:p w:rsidR="00014C9E" w:rsidRPr="00014C9E" w:rsidRDefault="00014C9E" w:rsidP="00E47986">
            <w:pPr>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25</w:t>
            </w:r>
          </w:p>
        </w:tc>
        <w:tc>
          <w:tcPr>
            <w:tcW w:w="346" w:type="pct"/>
            <w:shd w:val="clear" w:color="auto" w:fill="FFFFFF" w:themeFill="background1"/>
          </w:tcPr>
          <w:p w:rsidR="00014C9E" w:rsidRPr="00014C9E" w:rsidRDefault="00014C9E" w:rsidP="00E47986">
            <w:pPr>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19.60</w:t>
            </w:r>
          </w:p>
        </w:tc>
        <w:tc>
          <w:tcPr>
            <w:tcW w:w="346" w:type="pct"/>
            <w:tcBorders>
              <w:right w:val="single" w:sz="2" w:space="0" w:color="auto"/>
            </w:tcBorders>
            <w:shd w:val="clear" w:color="auto" w:fill="FFFFFF" w:themeFill="background1"/>
          </w:tcPr>
          <w:p w:rsidR="00014C9E" w:rsidRPr="00014C9E" w:rsidRDefault="00014C9E" w:rsidP="00E47986">
            <w:pPr>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2.60</w:t>
            </w:r>
          </w:p>
          <w:p w:rsidR="00014C9E" w:rsidRPr="00014C9E" w:rsidRDefault="00014C9E" w:rsidP="00E47986">
            <w:pPr>
              <w:spacing w:line="360" w:lineRule="auto"/>
              <w:jc w:val="center"/>
              <w:rPr>
                <w:rFonts w:ascii="Times New Roman" w:hAnsi="Times New Roman" w:cs="Times New Roman"/>
                <w:sz w:val="24"/>
                <w:szCs w:val="24"/>
              </w:rPr>
            </w:pPr>
          </w:p>
        </w:tc>
        <w:tc>
          <w:tcPr>
            <w:tcW w:w="346" w:type="pct"/>
            <w:tcBorders>
              <w:left w:val="single" w:sz="2" w:space="0" w:color="auto"/>
              <w:right w:val="single" w:sz="2" w:space="0" w:color="auto"/>
            </w:tcBorders>
            <w:shd w:val="clear" w:color="auto" w:fill="FFFFFF" w:themeFill="background1"/>
          </w:tcPr>
          <w:p w:rsidR="00014C9E" w:rsidRPr="00014C9E" w:rsidRDefault="00014C9E" w:rsidP="00E47986">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A</w:t>
            </w:r>
          </w:p>
        </w:tc>
        <w:tc>
          <w:tcPr>
            <w:tcW w:w="287" w:type="pct"/>
            <w:tcBorders>
              <w:left w:val="single" w:sz="2" w:space="0" w:color="auto"/>
            </w:tcBorders>
            <w:shd w:val="clear" w:color="auto" w:fill="FFFFFF" w:themeFill="background1"/>
          </w:tcPr>
          <w:p w:rsidR="00014C9E" w:rsidRPr="00014C9E" w:rsidRDefault="00014C9E" w:rsidP="00E47986">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20</w:t>
            </w:r>
          </w:p>
        </w:tc>
        <w:tc>
          <w:tcPr>
            <w:tcW w:w="334" w:type="pct"/>
            <w:shd w:val="clear" w:color="auto" w:fill="FFFFFF" w:themeFill="background1"/>
          </w:tcPr>
          <w:p w:rsidR="00014C9E" w:rsidRPr="00014C9E" w:rsidRDefault="00014C9E" w:rsidP="00E47986">
            <w:pPr>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21.0</w:t>
            </w:r>
          </w:p>
        </w:tc>
        <w:tc>
          <w:tcPr>
            <w:tcW w:w="349" w:type="pct"/>
            <w:shd w:val="clear" w:color="auto" w:fill="FFFFFF" w:themeFill="background1"/>
          </w:tcPr>
          <w:p w:rsidR="00014C9E" w:rsidRPr="00014C9E" w:rsidRDefault="00014C9E" w:rsidP="00E47986">
            <w:pPr>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30</w:t>
            </w:r>
          </w:p>
        </w:tc>
        <w:tc>
          <w:tcPr>
            <w:tcW w:w="346" w:type="pct"/>
            <w:shd w:val="clear" w:color="auto" w:fill="FFFFFF" w:themeFill="background1"/>
          </w:tcPr>
          <w:p w:rsidR="00014C9E" w:rsidRPr="00014C9E" w:rsidRDefault="00014C9E" w:rsidP="00E47986">
            <w:pPr>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25.50</w:t>
            </w:r>
          </w:p>
        </w:tc>
        <w:tc>
          <w:tcPr>
            <w:tcW w:w="405" w:type="pct"/>
            <w:tcBorders>
              <w:top w:val="single" w:sz="2" w:space="0" w:color="auto"/>
              <w:bottom w:val="single" w:sz="2" w:space="0" w:color="auto"/>
              <w:right w:val="single" w:sz="2" w:space="0" w:color="auto"/>
            </w:tcBorders>
            <w:shd w:val="clear" w:color="auto" w:fill="FFFFFF" w:themeFill="background1"/>
          </w:tcPr>
          <w:p w:rsidR="00014C9E" w:rsidRPr="00014C9E" w:rsidRDefault="00014C9E" w:rsidP="00E47986">
            <w:pPr>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2.28</w:t>
            </w:r>
          </w:p>
        </w:tc>
        <w:tc>
          <w:tcPr>
            <w:tcW w:w="340" w:type="pct"/>
            <w:tcBorders>
              <w:left w:val="single" w:sz="2" w:space="0" w:color="auto"/>
            </w:tcBorders>
            <w:shd w:val="clear" w:color="auto" w:fill="FFFFFF" w:themeFill="background1"/>
          </w:tcPr>
          <w:p w:rsidR="00014C9E" w:rsidRPr="00014C9E" w:rsidRDefault="00014C9E" w:rsidP="00E47986">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A</w:t>
            </w:r>
          </w:p>
        </w:tc>
      </w:tr>
      <w:tr w:rsidR="00014C9E" w:rsidRPr="00014C9E" w:rsidTr="00E47986">
        <w:tc>
          <w:tcPr>
            <w:tcW w:w="1041" w:type="pct"/>
            <w:shd w:val="clear" w:color="auto" w:fill="DEEAF6" w:themeFill="accent1" w:themeFillTint="33"/>
          </w:tcPr>
          <w:p w:rsidR="00014C9E" w:rsidRPr="00014C9E" w:rsidRDefault="00014C9E" w:rsidP="00E47986">
            <w:pPr>
              <w:autoSpaceDE w:val="0"/>
              <w:autoSpaceDN w:val="0"/>
              <w:adjustRightInd w:val="0"/>
              <w:spacing w:line="360" w:lineRule="auto"/>
              <w:jc w:val="center"/>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Prevention Domain</w:t>
            </w:r>
          </w:p>
        </w:tc>
        <w:tc>
          <w:tcPr>
            <w:tcW w:w="228" w:type="pct"/>
            <w:shd w:val="clear" w:color="auto" w:fill="FFFFFF" w:themeFill="background1"/>
          </w:tcPr>
          <w:p w:rsidR="00014C9E" w:rsidRPr="00014C9E" w:rsidRDefault="00014C9E" w:rsidP="00E47986">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20</w:t>
            </w:r>
          </w:p>
        </w:tc>
        <w:tc>
          <w:tcPr>
            <w:tcW w:w="287" w:type="pct"/>
            <w:shd w:val="clear" w:color="auto" w:fill="FFFFFF" w:themeFill="background1"/>
          </w:tcPr>
          <w:p w:rsidR="00014C9E" w:rsidRPr="00014C9E" w:rsidRDefault="00014C9E" w:rsidP="00E47986">
            <w:pPr>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12</w:t>
            </w:r>
          </w:p>
        </w:tc>
        <w:tc>
          <w:tcPr>
            <w:tcW w:w="346" w:type="pct"/>
            <w:shd w:val="clear" w:color="auto" w:fill="FFFFFF" w:themeFill="background1"/>
          </w:tcPr>
          <w:p w:rsidR="00014C9E" w:rsidRPr="00014C9E" w:rsidRDefault="00014C9E" w:rsidP="00E47986">
            <w:pPr>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15</w:t>
            </w:r>
          </w:p>
        </w:tc>
        <w:tc>
          <w:tcPr>
            <w:tcW w:w="346" w:type="pct"/>
            <w:shd w:val="clear" w:color="auto" w:fill="FFFFFF" w:themeFill="background1"/>
          </w:tcPr>
          <w:p w:rsidR="00014C9E" w:rsidRPr="00014C9E" w:rsidRDefault="00014C9E" w:rsidP="00E47986">
            <w:pPr>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13.02</w:t>
            </w:r>
          </w:p>
        </w:tc>
        <w:tc>
          <w:tcPr>
            <w:tcW w:w="346" w:type="pct"/>
            <w:tcBorders>
              <w:right w:val="single" w:sz="2" w:space="0" w:color="auto"/>
            </w:tcBorders>
            <w:shd w:val="clear" w:color="auto" w:fill="FFFFFF" w:themeFill="background1"/>
          </w:tcPr>
          <w:p w:rsidR="00014C9E" w:rsidRPr="00014C9E" w:rsidRDefault="00014C9E" w:rsidP="00E47986">
            <w:pPr>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1.09</w:t>
            </w:r>
          </w:p>
          <w:p w:rsidR="00014C9E" w:rsidRPr="00014C9E" w:rsidRDefault="00014C9E" w:rsidP="00E47986">
            <w:pPr>
              <w:spacing w:line="360" w:lineRule="auto"/>
              <w:jc w:val="center"/>
              <w:rPr>
                <w:rFonts w:ascii="Times New Roman" w:hAnsi="Times New Roman" w:cs="Times New Roman"/>
                <w:sz w:val="24"/>
                <w:szCs w:val="24"/>
              </w:rPr>
            </w:pPr>
          </w:p>
        </w:tc>
        <w:tc>
          <w:tcPr>
            <w:tcW w:w="346" w:type="pct"/>
            <w:tcBorders>
              <w:left w:val="single" w:sz="2" w:space="0" w:color="auto"/>
              <w:right w:val="single" w:sz="2" w:space="0" w:color="auto"/>
            </w:tcBorders>
            <w:shd w:val="clear" w:color="auto" w:fill="FFFFFF" w:themeFill="background1"/>
          </w:tcPr>
          <w:p w:rsidR="00014C9E" w:rsidRPr="00014C9E" w:rsidRDefault="00014C9E" w:rsidP="00E47986">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M</w:t>
            </w:r>
          </w:p>
        </w:tc>
        <w:tc>
          <w:tcPr>
            <w:tcW w:w="287" w:type="pct"/>
            <w:tcBorders>
              <w:left w:val="single" w:sz="2" w:space="0" w:color="auto"/>
            </w:tcBorders>
            <w:shd w:val="clear" w:color="auto" w:fill="FFFFFF" w:themeFill="background1"/>
          </w:tcPr>
          <w:p w:rsidR="00014C9E" w:rsidRPr="00014C9E" w:rsidRDefault="00014C9E" w:rsidP="00E47986">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20</w:t>
            </w:r>
          </w:p>
        </w:tc>
        <w:tc>
          <w:tcPr>
            <w:tcW w:w="334" w:type="pct"/>
            <w:shd w:val="clear" w:color="auto" w:fill="FFFFFF" w:themeFill="background1"/>
          </w:tcPr>
          <w:p w:rsidR="00014C9E" w:rsidRPr="00014C9E" w:rsidRDefault="00014C9E" w:rsidP="00E47986">
            <w:pPr>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13.5</w:t>
            </w:r>
          </w:p>
        </w:tc>
        <w:tc>
          <w:tcPr>
            <w:tcW w:w="349" w:type="pct"/>
            <w:shd w:val="clear" w:color="auto" w:fill="FFFFFF" w:themeFill="background1"/>
          </w:tcPr>
          <w:p w:rsidR="00014C9E" w:rsidRPr="00014C9E" w:rsidRDefault="00014C9E" w:rsidP="00E47986">
            <w:pPr>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16.5</w:t>
            </w:r>
          </w:p>
        </w:tc>
        <w:tc>
          <w:tcPr>
            <w:tcW w:w="346" w:type="pct"/>
            <w:shd w:val="clear" w:color="auto" w:fill="FFFFFF" w:themeFill="background1"/>
          </w:tcPr>
          <w:p w:rsidR="00014C9E" w:rsidRPr="00014C9E" w:rsidRDefault="00014C9E" w:rsidP="00E47986">
            <w:pPr>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15.07</w:t>
            </w:r>
          </w:p>
        </w:tc>
        <w:tc>
          <w:tcPr>
            <w:tcW w:w="405" w:type="pct"/>
            <w:tcBorders>
              <w:top w:val="single" w:sz="2" w:space="0" w:color="auto"/>
              <w:bottom w:val="single" w:sz="2" w:space="0" w:color="auto"/>
              <w:right w:val="single" w:sz="2" w:space="0" w:color="auto"/>
            </w:tcBorders>
            <w:shd w:val="clear" w:color="auto" w:fill="FFFFFF" w:themeFill="background1"/>
          </w:tcPr>
          <w:p w:rsidR="00014C9E" w:rsidRPr="00014C9E" w:rsidRDefault="00014C9E" w:rsidP="00E47986">
            <w:pPr>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1.02</w:t>
            </w:r>
          </w:p>
        </w:tc>
        <w:tc>
          <w:tcPr>
            <w:tcW w:w="340" w:type="pct"/>
            <w:tcBorders>
              <w:left w:val="single" w:sz="2" w:space="0" w:color="auto"/>
            </w:tcBorders>
            <w:shd w:val="clear" w:color="auto" w:fill="FFFFFF" w:themeFill="background1"/>
          </w:tcPr>
          <w:p w:rsidR="00014C9E" w:rsidRPr="00014C9E" w:rsidRDefault="00014C9E" w:rsidP="00E47986">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G</w:t>
            </w:r>
          </w:p>
        </w:tc>
      </w:tr>
      <w:tr w:rsidR="00014C9E" w:rsidRPr="00014C9E" w:rsidTr="00E47986">
        <w:tc>
          <w:tcPr>
            <w:tcW w:w="1041" w:type="pct"/>
            <w:shd w:val="clear" w:color="auto" w:fill="DEEAF6" w:themeFill="accent1" w:themeFillTint="33"/>
          </w:tcPr>
          <w:p w:rsidR="00014C9E" w:rsidRPr="00014C9E" w:rsidRDefault="00014C9E" w:rsidP="00E47986">
            <w:pPr>
              <w:autoSpaceDE w:val="0"/>
              <w:autoSpaceDN w:val="0"/>
              <w:adjustRightInd w:val="0"/>
              <w:spacing w:line="360" w:lineRule="auto"/>
              <w:jc w:val="center"/>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Total Score</w:t>
            </w:r>
          </w:p>
        </w:tc>
        <w:tc>
          <w:tcPr>
            <w:tcW w:w="228" w:type="pct"/>
            <w:shd w:val="clear" w:color="auto" w:fill="FFFFFF" w:themeFill="background1"/>
          </w:tcPr>
          <w:p w:rsidR="00014C9E" w:rsidRPr="00014C9E" w:rsidRDefault="00014C9E" w:rsidP="00E47986">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20</w:t>
            </w:r>
          </w:p>
        </w:tc>
        <w:tc>
          <w:tcPr>
            <w:tcW w:w="287" w:type="pct"/>
            <w:shd w:val="clear" w:color="auto" w:fill="FFFFFF" w:themeFill="background1"/>
          </w:tcPr>
          <w:p w:rsidR="00014C9E" w:rsidRPr="00014C9E" w:rsidRDefault="00014C9E" w:rsidP="00E47986">
            <w:pPr>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43.5</w:t>
            </w:r>
          </w:p>
        </w:tc>
        <w:tc>
          <w:tcPr>
            <w:tcW w:w="346" w:type="pct"/>
            <w:shd w:val="clear" w:color="auto" w:fill="FFFFFF" w:themeFill="background1"/>
          </w:tcPr>
          <w:p w:rsidR="00014C9E" w:rsidRPr="00014C9E" w:rsidRDefault="00014C9E" w:rsidP="00E47986">
            <w:pPr>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63.50</w:t>
            </w:r>
          </w:p>
        </w:tc>
        <w:tc>
          <w:tcPr>
            <w:tcW w:w="346" w:type="pct"/>
            <w:shd w:val="clear" w:color="auto" w:fill="FFFFFF" w:themeFill="background1"/>
          </w:tcPr>
          <w:p w:rsidR="00014C9E" w:rsidRPr="00014C9E" w:rsidRDefault="00014C9E" w:rsidP="00E47986">
            <w:pPr>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52.22</w:t>
            </w:r>
          </w:p>
        </w:tc>
        <w:tc>
          <w:tcPr>
            <w:tcW w:w="346" w:type="pct"/>
            <w:tcBorders>
              <w:right w:val="single" w:sz="2" w:space="0" w:color="auto"/>
            </w:tcBorders>
            <w:shd w:val="clear" w:color="auto" w:fill="FFFFFF" w:themeFill="background1"/>
          </w:tcPr>
          <w:p w:rsidR="00014C9E" w:rsidRPr="00014C9E" w:rsidRDefault="00014C9E" w:rsidP="00E47986">
            <w:pPr>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5.28</w:t>
            </w:r>
          </w:p>
          <w:p w:rsidR="00014C9E" w:rsidRPr="00014C9E" w:rsidRDefault="00014C9E" w:rsidP="00E47986">
            <w:pPr>
              <w:spacing w:line="360" w:lineRule="auto"/>
              <w:jc w:val="center"/>
              <w:rPr>
                <w:rFonts w:ascii="Times New Roman" w:hAnsi="Times New Roman" w:cs="Times New Roman"/>
                <w:sz w:val="24"/>
                <w:szCs w:val="24"/>
              </w:rPr>
            </w:pPr>
          </w:p>
        </w:tc>
        <w:tc>
          <w:tcPr>
            <w:tcW w:w="346" w:type="pct"/>
            <w:tcBorders>
              <w:left w:val="single" w:sz="2" w:space="0" w:color="auto"/>
              <w:right w:val="single" w:sz="2" w:space="0" w:color="auto"/>
            </w:tcBorders>
            <w:shd w:val="clear" w:color="auto" w:fill="FFFFFF" w:themeFill="background1"/>
          </w:tcPr>
          <w:p w:rsidR="00014C9E" w:rsidRPr="00014C9E" w:rsidRDefault="00014C9E" w:rsidP="00E47986">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M</w:t>
            </w:r>
          </w:p>
        </w:tc>
        <w:tc>
          <w:tcPr>
            <w:tcW w:w="287" w:type="pct"/>
            <w:tcBorders>
              <w:left w:val="single" w:sz="2" w:space="0" w:color="auto"/>
            </w:tcBorders>
            <w:shd w:val="clear" w:color="auto" w:fill="FFFFFF" w:themeFill="background1"/>
          </w:tcPr>
          <w:p w:rsidR="00014C9E" w:rsidRPr="00014C9E" w:rsidRDefault="00014C9E" w:rsidP="00E47986">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20</w:t>
            </w:r>
          </w:p>
        </w:tc>
        <w:tc>
          <w:tcPr>
            <w:tcW w:w="334" w:type="pct"/>
            <w:shd w:val="clear" w:color="auto" w:fill="FFFFFF" w:themeFill="background1"/>
          </w:tcPr>
          <w:p w:rsidR="00014C9E" w:rsidRPr="00014C9E" w:rsidRDefault="00014C9E" w:rsidP="00E47986">
            <w:pPr>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57.5</w:t>
            </w:r>
          </w:p>
        </w:tc>
        <w:tc>
          <w:tcPr>
            <w:tcW w:w="349" w:type="pct"/>
            <w:shd w:val="clear" w:color="auto" w:fill="FFFFFF" w:themeFill="background1"/>
          </w:tcPr>
          <w:p w:rsidR="00014C9E" w:rsidRPr="00014C9E" w:rsidRDefault="00014C9E" w:rsidP="00E47986">
            <w:pPr>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70.0</w:t>
            </w:r>
          </w:p>
        </w:tc>
        <w:tc>
          <w:tcPr>
            <w:tcW w:w="346" w:type="pct"/>
            <w:shd w:val="clear" w:color="auto" w:fill="FFFFFF" w:themeFill="background1"/>
          </w:tcPr>
          <w:p w:rsidR="00014C9E" w:rsidRPr="00014C9E" w:rsidRDefault="00014C9E" w:rsidP="00E47986">
            <w:pPr>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62.57</w:t>
            </w:r>
          </w:p>
        </w:tc>
        <w:tc>
          <w:tcPr>
            <w:tcW w:w="405" w:type="pct"/>
            <w:tcBorders>
              <w:top w:val="single" w:sz="2" w:space="0" w:color="auto"/>
              <w:right w:val="single" w:sz="2" w:space="0" w:color="auto"/>
            </w:tcBorders>
            <w:shd w:val="clear" w:color="auto" w:fill="FFFFFF" w:themeFill="background1"/>
          </w:tcPr>
          <w:p w:rsidR="00014C9E" w:rsidRPr="00014C9E" w:rsidRDefault="00014C9E" w:rsidP="00E47986">
            <w:pPr>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3.41</w:t>
            </w:r>
          </w:p>
        </w:tc>
        <w:tc>
          <w:tcPr>
            <w:tcW w:w="340" w:type="pct"/>
            <w:tcBorders>
              <w:left w:val="single" w:sz="2" w:space="0" w:color="auto"/>
            </w:tcBorders>
            <w:shd w:val="clear" w:color="auto" w:fill="FFFFFF" w:themeFill="background1"/>
          </w:tcPr>
          <w:p w:rsidR="00014C9E" w:rsidRPr="00014C9E" w:rsidRDefault="00014C9E" w:rsidP="00E47986">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G</w:t>
            </w:r>
          </w:p>
        </w:tc>
      </w:tr>
    </w:tbl>
    <w:p w:rsidR="00E47986" w:rsidRDefault="00E47986" w:rsidP="00E47986">
      <w:pPr>
        <w:autoSpaceDE w:val="0"/>
        <w:autoSpaceDN w:val="0"/>
        <w:adjustRightInd w:val="0"/>
        <w:spacing w:after="0" w:line="360" w:lineRule="auto"/>
        <w:rPr>
          <w:rFonts w:ascii="Times New Roman" w:eastAsia="Times New Roman" w:hAnsi="Times New Roman" w:cs="Times New Roman"/>
          <w:b/>
          <w:bCs/>
          <w:sz w:val="20"/>
          <w:szCs w:val="20"/>
        </w:rPr>
      </w:pPr>
    </w:p>
    <w:p w:rsidR="00E47986" w:rsidRDefault="00014C9E" w:rsidP="00E47986">
      <w:pPr>
        <w:autoSpaceDE w:val="0"/>
        <w:autoSpaceDN w:val="0"/>
        <w:adjustRightInd w:val="0"/>
        <w:spacing w:after="0" w:line="360" w:lineRule="auto"/>
        <w:rPr>
          <w:rFonts w:ascii="Times New Roman" w:eastAsia="Times New Roman" w:hAnsi="Times New Roman" w:cs="Times New Roman"/>
          <w:b/>
          <w:bCs/>
          <w:sz w:val="20"/>
          <w:szCs w:val="20"/>
        </w:rPr>
      </w:pPr>
      <w:r w:rsidRPr="00014C9E">
        <w:rPr>
          <w:rFonts w:ascii="Times New Roman" w:eastAsia="Times New Roman" w:hAnsi="Times New Roman" w:cs="Times New Roman"/>
          <w:b/>
          <w:bCs/>
          <w:sz w:val="20"/>
          <w:szCs w:val="20"/>
        </w:rPr>
        <w:t xml:space="preserve">        </w:t>
      </w:r>
    </w:p>
    <w:p w:rsidR="00E47986" w:rsidRPr="00014C9E" w:rsidRDefault="00014C9E" w:rsidP="00AB7D55">
      <w:pPr>
        <w:autoSpaceDE w:val="0"/>
        <w:autoSpaceDN w:val="0"/>
        <w:adjustRightInd w:val="0"/>
        <w:spacing w:after="0" w:line="360" w:lineRule="auto"/>
        <w:rPr>
          <w:rFonts w:ascii="Times New Roman" w:eastAsia="Times New Roman" w:hAnsi="Times New Roman" w:cs="Times New Roman"/>
          <w:b/>
          <w:bCs/>
          <w:color w:val="000000"/>
          <w:sz w:val="20"/>
          <w:szCs w:val="20"/>
        </w:rPr>
      </w:pPr>
      <w:r w:rsidRPr="00014C9E">
        <w:rPr>
          <w:rFonts w:ascii="Times New Roman" w:eastAsia="Times New Roman" w:hAnsi="Times New Roman" w:cs="Times New Roman"/>
          <w:b/>
          <w:bCs/>
          <w:sz w:val="20"/>
          <w:szCs w:val="20"/>
        </w:rPr>
        <w:t xml:space="preserve"> N=number, Min. </w:t>
      </w:r>
      <w:r w:rsidR="00AB7D55">
        <w:rPr>
          <w:rFonts w:ascii="Times New Roman" w:eastAsia="Times New Roman" w:hAnsi="Times New Roman" w:cs="Times New Roman"/>
          <w:b/>
          <w:bCs/>
          <w:sz w:val="20"/>
          <w:szCs w:val="20"/>
        </w:rPr>
        <w:t>D</w:t>
      </w:r>
      <w:r w:rsidRPr="00014C9E">
        <w:rPr>
          <w:rFonts w:ascii="Times New Roman" w:eastAsia="Times New Roman" w:hAnsi="Times New Roman" w:cs="Times New Roman"/>
          <w:b/>
          <w:bCs/>
          <w:sz w:val="20"/>
          <w:szCs w:val="20"/>
        </w:rPr>
        <w:t xml:space="preserve">= </w:t>
      </w:r>
      <w:r w:rsidRPr="00014C9E">
        <w:rPr>
          <w:rFonts w:ascii="Times New Roman" w:eastAsia="Times New Roman" w:hAnsi="Times New Roman" w:cs="Times New Roman"/>
          <w:b/>
          <w:bCs/>
          <w:color w:val="000000"/>
          <w:sz w:val="20"/>
          <w:szCs w:val="20"/>
        </w:rPr>
        <w:t xml:space="preserve">Minimum </w:t>
      </w:r>
      <w:r w:rsidR="00AB7D55">
        <w:rPr>
          <w:rFonts w:ascii="Times New Roman" w:eastAsia="Times New Roman" w:hAnsi="Times New Roman" w:cs="Times New Roman"/>
          <w:b/>
          <w:bCs/>
          <w:color w:val="000000"/>
          <w:sz w:val="20"/>
          <w:szCs w:val="20"/>
        </w:rPr>
        <w:t>degree</w:t>
      </w:r>
      <w:r w:rsidRPr="00014C9E">
        <w:rPr>
          <w:rFonts w:ascii="Times New Roman" w:eastAsia="Times New Roman" w:hAnsi="Times New Roman" w:cs="Times New Roman"/>
          <w:b/>
          <w:bCs/>
          <w:color w:val="000000"/>
          <w:sz w:val="20"/>
          <w:szCs w:val="20"/>
        </w:rPr>
        <w:t xml:space="preserve">, Max. </w:t>
      </w:r>
      <w:r w:rsidR="00AB7D55">
        <w:rPr>
          <w:rFonts w:ascii="Times New Roman" w:eastAsia="Times New Roman" w:hAnsi="Times New Roman" w:cs="Times New Roman"/>
          <w:b/>
          <w:bCs/>
          <w:color w:val="000000"/>
          <w:sz w:val="20"/>
          <w:szCs w:val="20"/>
        </w:rPr>
        <w:t>D</w:t>
      </w:r>
      <w:r w:rsidRPr="00014C9E">
        <w:rPr>
          <w:rFonts w:ascii="Times New Roman" w:eastAsia="Times New Roman" w:hAnsi="Times New Roman" w:cs="Times New Roman"/>
          <w:b/>
          <w:bCs/>
          <w:color w:val="000000"/>
          <w:sz w:val="20"/>
          <w:szCs w:val="20"/>
        </w:rPr>
        <w:t xml:space="preserve">= Maximum </w:t>
      </w:r>
      <w:r w:rsidR="00AB7D55">
        <w:rPr>
          <w:rFonts w:ascii="Times New Roman" w:eastAsia="Times New Roman" w:hAnsi="Times New Roman" w:cs="Times New Roman"/>
          <w:b/>
          <w:bCs/>
          <w:color w:val="000000"/>
          <w:sz w:val="20"/>
          <w:szCs w:val="20"/>
        </w:rPr>
        <w:t>degree</w:t>
      </w:r>
      <w:r w:rsidRPr="00014C9E">
        <w:rPr>
          <w:rFonts w:ascii="Times New Roman" w:eastAsia="Times New Roman" w:hAnsi="Times New Roman" w:cs="Times New Roman"/>
          <w:b/>
          <w:bCs/>
          <w:color w:val="000000"/>
          <w:sz w:val="20"/>
          <w:szCs w:val="20"/>
        </w:rPr>
        <w:t>,</w:t>
      </w:r>
      <w:r w:rsidR="00AB7D55">
        <w:rPr>
          <w:rFonts w:ascii="Times New Roman" w:eastAsia="Times New Roman" w:hAnsi="Times New Roman" w:cs="Times New Roman"/>
          <w:b/>
          <w:bCs/>
          <w:color w:val="000000"/>
          <w:sz w:val="20"/>
          <w:szCs w:val="20"/>
        </w:rPr>
        <w:t xml:space="preserve"> </w:t>
      </w:r>
      <w:r w:rsidRPr="00014C9E">
        <w:rPr>
          <w:rFonts w:ascii="Times New Roman" w:eastAsia="Times New Roman" w:hAnsi="Times New Roman" w:cs="Times New Roman"/>
          <w:b/>
          <w:bCs/>
          <w:color w:val="000000"/>
          <w:sz w:val="20"/>
          <w:szCs w:val="20"/>
        </w:rPr>
        <w:t xml:space="preserve"> M</w:t>
      </w:r>
      <w:r w:rsidR="00AB7D55" w:rsidRPr="00014C9E">
        <w:rPr>
          <w:rFonts w:ascii="Times New Roman" w:eastAsia="Times New Roman" w:hAnsi="Times New Roman" w:cs="Times New Roman"/>
          <w:b/>
          <w:bCs/>
          <w:color w:val="000000"/>
          <w:sz w:val="20"/>
          <w:szCs w:val="20"/>
        </w:rPr>
        <w:t xml:space="preserve"> </w:t>
      </w:r>
      <w:r w:rsidRPr="00014C9E">
        <w:rPr>
          <w:rFonts w:ascii="Times New Roman" w:eastAsia="Times New Roman" w:hAnsi="Times New Roman" w:cs="Times New Roman"/>
          <w:b/>
          <w:bCs/>
          <w:color w:val="000000"/>
          <w:sz w:val="20"/>
          <w:szCs w:val="20"/>
        </w:rPr>
        <w:t>= Mean,</w:t>
      </w:r>
      <w:r w:rsidR="00AB7D55">
        <w:rPr>
          <w:rFonts w:ascii="Times New Roman" w:eastAsia="Times New Roman" w:hAnsi="Times New Roman" w:cs="Times New Roman"/>
          <w:b/>
          <w:bCs/>
          <w:color w:val="000000"/>
          <w:sz w:val="20"/>
          <w:szCs w:val="20"/>
        </w:rPr>
        <w:t xml:space="preserve"> </w:t>
      </w:r>
      <w:r w:rsidRPr="00014C9E">
        <w:rPr>
          <w:rFonts w:ascii="Times New Roman" w:eastAsia="Times New Roman" w:hAnsi="Times New Roman" w:cs="Times New Roman"/>
          <w:b/>
          <w:bCs/>
          <w:color w:val="000000"/>
          <w:sz w:val="20"/>
          <w:szCs w:val="20"/>
        </w:rPr>
        <w:t xml:space="preserve"> </w:t>
      </w:r>
      <w:proofErr w:type="spellStart"/>
      <w:r w:rsidRPr="00014C9E">
        <w:rPr>
          <w:rFonts w:ascii="Times New Roman" w:eastAsia="Times New Roman" w:hAnsi="Times New Roman" w:cs="Times New Roman"/>
          <w:b/>
          <w:bCs/>
          <w:color w:val="000000"/>
          <w:sz w:val="20"/>
          <w:szCs w:val="20"/>
        </w:rPr>
        <w:t>S</w:t>
      </w:r>
      <w:r w:rsidR="00AB7D55">
        <w:rPr>
          <w:rFonts w:ascii="Times New Roman" w:eastAsia="Times New Roman" w:hAnsi="Times New Roman" w:cs="Times New Roman"/>
          <w:b/>
          <w:bCs/>
          <w:color w:val="000000"/>
          <w:sz w:val="20"/>
          <w:szCs w:val="20"/>
        </w:rPr>
        <w:t>.</w:t>
      </w:r>
      <w:r w:rsidRPr="00014C9E">
        <w:rPr>
          <w:rFonts w:ascii="Times New Roman" w:eastAsia="Times New Roman" w:hAnsi="Times New Roman" w:cs="Times New Roman"/>
          <w:b/>
          <w:bCs/>
          <w:color w:val="000000"/>
          <w:sz w:val="20"/>
          <w:szCs w:val="20"/>
        </w:rPr>
        <w:t>d</w:t>
      </w:r>
      <w:proofErr w:type="spellEnd"/>
      <w:r w:rsidRPr="00014C9E">
        <w:rPr>
          <w:rFonts w:ascii="Times New Roman" w:eastAsia="Times New Roman" w:hAnsi="Times New Roman" w:cs="Times New Roman"/>
          <w:b/>
          <w:bCs/>
          <w:color w:val="000000"/>
          <w:sz w:val="20"/>
          <w:szCs w:val="20"/>
        </w:rPr>
        <w:t xml:space="preserve"> = Standard deviation, Eva= Evaluation M=medium,</w:t>
      </w:r>
      <w:r w:rsidR="00AB7D55">
        <w:rPr>
          <w:rFonts w:ascii="Times New Roman" w:eastAsia="Times New Roman" w:hAnsi="Times New Roman" w:cs="Times New Roman"/>
          <w:b/>
          <w:bCs/>
          <w:color w:val="000000"/>
          <w:sz w:val="20"/>
          <w:szCs w:val="20"/>
        </w:rPr>
        <w:t xml:space="preserve">  G=</w:t>
      </w:r>
      <w:r w:rsidR="00E47986" w:rsidRPr="00014C9E">
        <w:rPr>
          <w:rFonts w:ascii="Times New Roman" w:eastAsia="Times New Roman" w:hAnsi="Times New Roman" w:cs="Times New Roman"/>
          <w:b/>
          <w:bCs/>
          <w:color w:val="000000"/>
          <w:sz w:val="20"/>
          <w:szCs w:val="20"/>
        </w:rPr>
        <w:t>Good, A=Acceptable</w:t>
      </w:r>
    </w:p>
    <w:p w:rsidR="00014C9E" w:rsidRPr="00014C9E" w:rsidRDefault="00014C9E" w:rsidP="00014C9E">
      <w:pPr>
        <w:autoSpaceDE w:val="0"/>
        <w:autoSpaceDN w:val="0"/>
        <w:adjustRightInd w:val="0"/>
        <w:spacing w:after="0" w:line="360" w:lineRule="auto"/>
        <w:rPr>
          <w:rFonts w:ascii="Times New Roman" w:eastAsia="Times New Roman" w:hAnsi="Times New Roman" w:cs="Times New Roman"/>
          <w:b/>
          <w:bCs/>
          <w:color w:val="000000"/>
          <w:sz w:val="20"/>
          <w:szCs w:val="20"/>
        </w:rPr>
      </w:pPr>
    </w:p>
    <w:p w:rsidR="00014C9E" w:rsidRPr="00014C9E" w:rsidRDefault="00014C9E" w:rsidP="00014C9E">
      <w:pPr>
        <w:autoSpaceDE w:val="0"/>
        <w:autoSpaceDN w:val="0"/>
        <w:adjustRightInd w:val="0"/>
        <w:spacing w:after="0" w:line="360" w:lineRule="auto"/>
        <w:ind w:left="426"/>
        <w:rPr>
          <w:rFonts w:ascii="Times New Roman" w:eastAsia="Times New Roman" w:hAnsi="Times New Roman" w:cs="Times New Roman"/>
          <w:sz w:val="28"/>
          <w:szCs w:val="28"/>
        </w:rPr>
      </w:pPr>
      <w:r w:rsidRPr="00014C9E">
        <w:rPr>
          <w:rFonts w:ascii="Times New Roman" w:eastAsia="Times New Roman" w:hAnsi="Times New Roman" w:cs="Times New Roman"/>
          <w:sz w:val="28"/>
          <w:szCs w:val="28"/>
        </w:rPr>
        <w:t>Table (4.4.1) shows the level of fourth stage of nursing students related to questionnaire domain based on total mean of score is a median for groups study and good for control group.</w:t>
      </w:r>
    </w:p>
    <w:p w:rsidR="00014C9E" w:rsidRPr="00014C9E" w:rsidRDefault="00014C9E" w:rsidP="00014C9E">
      <w:pPr>
        <w:spacing w:after="200" w:line="360" w:lineRule="auto"/>
        <w:rPr>
          <w:rFonts w:ascii="Times New Roman" w:eastAsia="Calibri" w:hAnsi="Times New Roman" w:cs="Times New Roman"/>
          <w:sz w:val="28"/>
          <w:szCs w:val="28"/>
        </w:rPr>
      </w:pPr>
      <w:r w:rsidRPr="00014C9E">
        <w:rPr>
          <w:rFonts w:ascii="Times New Roman" w:eastAsia="Calibri" w:hAnsi="Times New Roman" w:cs="Times New Roman"/>
          <w:sz w:val="28"/>
          <w:szCs w:val="28"/>
        </w:rPr>
        <w:br w:type="page"/>
      </w:r>
    </w:p>
    <w:p w:rsidR="00014C9E" w:rsidRPr="00014C9E" w:rsidRDefault="00014C9E" w:rsidP="00014C9E">
      <w:pPr>
        <w:spacing w:after="200" w:line="360" w:lineRule="auto"/>
        <w:rPr>
          <w:rFonts w:ascii="Times New Roman" w:eastAsia="Calibri" w:hAnsi="Times New Roman" w:cs="Times New Roman"/>
          <w:sz w:val="28"/>
          <w:szCs w:val="28"/>
        </w:rPr>
        <w:sectPr w:rsidR="00014C9E" w:rsidRPr="00014C9E" w:rsidSect="005A3717">
          <w:headerReference w:type="default" r:id="rId69"/>
          <w:type w:val="nextColumn"/>
          <w:pgSz w:w="15840" w:h="12240" w:orient="landscape"/>
          <w:pgMar w:top="1440" w:right="1259" w:bottom="1349" w:left="2251" w:header="709" w:footer="709" w:gutter="0"/>
          <w:cols w:space="708"/>
          <w:docGrid w:linePitch="360"/>
        </w:sectPr>
      </w:pPr>
    </w:p>
    <w:p w:rsidR="00014C9E" w:rsidRPr="00014C9E" w:rsidRDefault="00014C9E" w:rsidP="004C1044">
      <w:pPr>
        <w:spacing w:after="200" w:line="360" w:lineRule="auto"/>
        <w:rPr>
          <w:rFonts w:ascii="Times New Roman" w:eastAsia="Calibri" w:hAnsi="Times New Roman" w:cs="Times New Roman"/>
          <w:b/>
          <w:bCs/>
          <w:sz w:val="26"/>
          <w:szCs w:val="26"/>
        </w:rPr>
      </w:pPr>
      <w:r w:rsidRPr="00014C9E">
        <w:rPr>
          <w:rFonts w:ascii="Times New Roman" w:eastAsia="Calibri" w:hAnsi="Times New Roman" w:cs="Times New Roman"/>
          <w:b/>
          <w:bCs/>
          <w:sz w:val="26"/>
          <w:szCs w:val="26"/>
        </w:rPr>
        <w:lastRenderedPageBreak/>
        <w:t xml:space="preserve"> Table (4-5) Results compare between pre &amp; post program to fourth year study group </w:t>
      </w:r>
    </w:p>
    <w:tbl>
      <w:tblPr>
        <w:tblStyle w:val="TableGrid3"/>
        <w:tblW w:w="5000" w:type="pct"/>
        <w:tblLook w:val="04A0" w:firstRow="1" w:lastRow="0" w:firstColumn="1" w:lastColumn="0" w:noHBand="0" w:noVBand="1"/>
      </w:tblPr>
      <w:tblGrid>
        <w:gridCol w:w="1803"/>
        <w:gridCol w:w="882"/>
        <w:gridCol w:w="547"/>
        <w:gridCol w:w="759"/>
        <w:gridCol w:w="868"/>
        <w:gridCol w:w="950"/>
        <w:gridCol w:w="938"/>
        <w:gridCol w:w="1523"/>
        <w:gridCol w:w="676"/>
      </w:tblGrid>
      <w:tr w:rsidR="00014C9E" w:rsidRPr="00F90C88" w:rsidTr="005A3717">
        <w:tc>
          <w:tcPr>
            <w:tcW w:w="5000" w:type="pct"/>
            <w:gridSpan w:val="9"/>
            <w:shd w:val="clear" w:color="auto" w:fill="DEEAF6" w:themeFill="accent1" w:themeFillTint="33"/>
          </w:tcPr>
          <w:p w:rsidR="00014C9E" w:rsidRPr="00F90C88" w:rsidRDefault="00014C9E" w:rsidP="000C7CCC">
            <w:pPr>
              <w:spacing w:line="360" w:lineRule="auto"/>
              <w:jc w:val="center"/>
              <w:rPr>
                <w:rFonts w:ascii="Times New Roman" w:hAnsi="Times New Roman" w:cs="Times New Roman"/>
                <w:b/>
                <w:bCs/>
                <w:sz w:val="21"/>
                <w:szCs w:val="21"/>
              </w:rPr>
            </w:pPr>
            <w:r w:rsidRPr="00F90C88">
              <w:rPr>
                <w:rFonts w:ascii="Times New Roman" w:hAnsi="Times New Roman" w:cs="Times New Roman"/>
                <w:b/>
                <w:bCs/>
                <w:sz w:val="21"/>
                <w:szCs w:val="21"/>
              </w:rPr>
              <w:t>Table ( 4.5.1) Comparison between pre and post application of program for the fourth stage related to</w:t>
            </w:r>
            <w:r w:rsidR="000C7CCC">
              <w:rPr>
                <w:rFonts w:ascii="Times New Roman" w:hAnsi="Times New Roman" w:cs="Times New Roman"/>
                <w:b/>
                <w:bCs/>
                <w:sz w:val="21"/>
                <w:szCs w:val="21"/>
              </w:rPr>
              <w:t xml:space="preserve"> all IBS domains (study groups)</w:t>
            </w:r>
          </w:p>
        </w:tc>
      </w:tr>
      <w:tr w:rsidR="00014C9E" w:rsidRPr="00F90C88" w:rsidTr="005A3717">
        <w:tc>
          <w:tcPr>
            <w:tcW w:w="1008" w:type="pct"/>
            <w:shd w:val="clear" w:color="auto" w:fill="DEEAF6" w:themeFill="accent1" w:themeFillTint="33"/>
          </w:tcPr>
          <w:p w:rsidR="00014C9E" w:rsidRPr="00AB7D55" w:rsidRDefault="00014C9E" w:rsidP="00014C9E">
            <w:pPr>
              <w:autoSpaceDE w:val="0"/>
              <w:autoSpaceDN w:val="0"/>
              <w:adjustRightInd w:val="0"/>
              <w:spacing w:line="360" w:lineRule="auto"/>
              <w:jc w:val="center"/>
              <w:rPr>
                <w:rFonts w:ascii="Times New Roman" w:hAnsi="Times New Roman" w:cs="Times New Roman"/>
                <w:b/>
                <w:bCs/>
                <w:sz w:val="21"/>
                <w:szCs w:val="21"/>
              </w:rPr>
            </w:pPr>
            <w:r w:rsidRPr="00AB7D55">
              <w:rPr>
                <w:rFonts w:ascii="Times New Roman" w:hAnsi="Times New Roman" w:cs="Times New Roman"/>
                <w:b/>
                <w:bCs/>
                <w:sz w:val="21"/>
                <w:szCs w:val="21"/>
              </w:rPr>
              <w:t>IBS Domains</w:t>
            </w:r>
          </w:p>
        </w:tc>
        <w:tc>
          <w:tcPr>
            <w:tcW w:w="493" w:type="pct"/>
            <w:shd w:val="clear" w:color="auto" w:fill="DEEAF6" w:themeFill="accent1" w:themeFillTint="33"/>
          </w:tcPr>
          <w:p w:rsidR="00014C9E" w:rsidRPr="00AB7D55" w:rsidRDefault="00014C9E" w:rsidP="00AB7D55">
            <w:pPr>
              <w:autoSpaceDE w:val="0"/>
              <w:autoSpaceDN w:val="0"/>
              <w:adjustRightInd w:val="0"/>
              <w:spacing w:line="360" w:lineRule="auto"/>
              <w:jc w:val="center"/>
              <w:rPr>
                <w:rFonts w:ascii="Times New Roman" w:hAnsi="Times New Roman" w:cs="Times New Roman"/>
                <w:b/>
                <w:bCs/>
                <w:color w:val="000000"/>
                <w:sz w:val="21"/>
                <w:szCs w:val="21"/>
              </w:rPr>
            </w:pPr>
            <w:r w:rsidRPr="00AB7D55">
              <w:rPr>
                <w:rFonts w:ascii="Times New Roman" w:hAnsi="Times New Roman" w:cs="Times New Roman"/>
                <w:b/>
                <w:bCs/>
                <w:color w:val="000000"/>
                <w:sz w:val="21"/>
                <w:szCs w:val="21"/>
              </w:rPr>
              <w:t>M</w:t>
            </w:r>
          </w:p>
        </w:tc>
        <w:tc>
          <w:tcPr>
            <w:tcW w:w="306" w:type="pct"/>
            <w:shd w:val="clear" w:color="auto" w:fill="DEEAF6" w:themeFill="accent1" w:themeFillTint="33"/>
          </w:tcPr>
          <w:p w:rsidR="00014C9E" w:rsidRPr="00AB7D55"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AB7D55">
              <w:rPr>
                <w:rFonts w:ascii="Times New Roman" w:hAnsi="Times New Roman" w:cs="Times New Roman"/>
                <w:b/>
                <w:bCs/>
                <w:color w:val="000000"/>
                <w:sz w:val="21"/>
                <w:szCs w:val="21"/>
              </w:rPr>
              <w:t>N</w:t>
            </w:r>
          </w:p>
        </w:tc>
        <w:tc>
          <w:tcPr>
            <w:tcW w:w="424" w:type="pct"/>
            <w:shd w:val="clear" w:color="auto" w:fill="DEEAF6" w:themeFill="accent1" w:themeFillTint="33"/>
          </w:tcPr>
          <w:p w:rsidR="00014C9E" w:rsidRPr="00AB7D55"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proofErr w:type="spellStart"/>
            <w:r w:rsidRPr="00AB7D55">
              <w:rPr>
                <w:rFonts w:ascii="Times New Roman" w:hAnsi="Times New Roman" w:cs="Times New Roman"/>
                <w:b/>
                <w:bCs/>
                <w:color w:val="000000"/>
                <w:sz w:val="21"/>
                <w:szCs w:val="21"/>
              </w:rPr>
              <w:t>Sd</w:t>
            </w:r>
            <w:proofErr w:type="spellEnd"/>
          </w:p>
        </w:tc>
        <w:tc>
          <w:tcPr>
            <w:tcW w:w="485" w:type="pct"/>
            <w:shd w:val="clear" w:color="auto" w:fill="DEEAF6" w:themeFill="accent1" w:themeFillTint="33"/>
          </w:tcPr>
          <w:p w:rsidR="00014C9E" w:rsidRPr="00AB7D55"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proofErr w:type="spellStart"/>
            <w:r w:rsidRPr="00AB7D55">
              <w:rPr>
                <w:rFonts w:ascii="Times New Roman" w:hAnsi="Times New Roman" w:cs="Times New Roman"/>
                <w:b/>
                <w:bCs/>
                <w:color w:val="000000"/>
                <w:sz w:val="21"/>
                <w:szCs w:val="21"/>
              </w:rPr>
              <w:t>Eval</w:t>
            </w:r>
            <w:proofErr w:type="spellEnd"/>
            <w:r w:rsidRPr="00AB7D55">
              <w:rPr>
                <w:rFonts w:ascii="Times New Roman" w:hAnsi="Times New Roman" w:cs="Times New Roman"/>
                <w:b/>
                <w:bCs/>
                <w:color w:val="000000"/>
                <w:sz w:val="21"/>
                <w:szCs w:val="21"/>
              </w:rPr>
              <w:t xml:space="preserve">. </w:t>
            </w:r>
          </w:p>
        </w:tc>
        <w:tc>
          <w:tcPr>
            <w:tcW w:w="531" w:type="pct"/>
            <w:shd w:val="clear" w:color="auto" w:fill="DEEAF6" w:themeFill="accent1" w:themeFillTint="33"/>
          </w:tcPr>
          <w:p w:rsidR="00014C9E" w:rsidRPr="00AB7D55"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AB7D55">
              <w:rPr>
                <w:rFonts w:ascii="Times New Roman" w:hAnsi="Times New Roman" w:cs="Times New Roman"/>
                <w:b/>
                <w:bCs/>
                <w:color w:val="000000"/>
                <w:sz w:val="21"/>
                <w:szCs w:val="21"/>
              </w:rPr>
              <w:t xml:space="preserve">T-test </w:t>
            </w:r>
          </w:p>
        </w:tc>
        <w:tc>
          <w:tcPr>
            <w:tcW w:w="524" w:type="pct"/>
            <w:shd w:val="clear" w:color="auto" w:fill="DEEAF6" w:themeFill="accent1" w:themeFillTint="33"/>
          </w:tcPr>
          <w:p w:rsidR="00014C9E" w:rsidRPr="00AB7D55"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AB7D55">
              <w:rPr>
                <w:rFonts w:ascii="Times New Roman" w:hAnsi="Times New Roman" w:cs="Times New Roman"/>
                <w:b/>
                <w:bCs/>
                <w:color w:val="000000"/>
                <w:sz w:val="21"/>
                <w:szCs w:val="21"/>
              </w:rPr>
              <w:t>p-value</w:t>
            </w:r>
          </w:p>
        </w:tc>
        <w:tc>
          <w:tcPr>
            <w:tcW w:w="851" w:type="pct"/>
            <w:shd w:val="clear" w:color="auto" w:fill="DEEAF6" w:themeFill="accent1" w:themeFillTint="33"/>
          </w:tcPr>
          <w:p w:rsidR="00014C9E" w:rsidRPr="00AB7D55"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AB7D55">
              <w:rPr>
                <w:rFonts w:ascii="Times New Roman" w:hAnsi="Times New Roman" w:cs="Times New Roman"/>
                <w:b/>
                <w:bCs/>
                <w:color w:val="000000"/>
                <w:sz w:val="21"/>
                <w:szCs w:val="21"/>
              </w:rPr>
              <w:t>Development</w:t>
            </w:r>
          </w:p>
          <w:p w:rsidR="00014C9E" w:rsidRPr="00AB7D55"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AB7D55">
              <w:rPr>
                <w:rFonts w:ascii="Times New Roman" w:hAnsi="Times New Roman" w:cs="Times New Roman"/>
                <w:b/>
                <w:bCs/>
                <w:color w:val="000000"/>
                <w:sz w:val="21"/>
                <w:szCs w:val="21"/>
              </w:rPr>
              <w:t>%</w:t>
            </w:r>
          </w:p>
        </w:tc>
        <w:tc>
          <w:tcPr>
            <w:tcW w:w="379" w:type="pct"/>
            <w:shd w:val="clear" w:color="auto" w:fill="DEEAF6" w:themeFill="accent1" w:themeFillTint="33"/>
          </w:tcPr>
          <w:p w:rsidR="00014C9E" w:rsidRPr="00AB7D55"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AB7D55">
              <w:rPr>
                <w:rFonts w:ascii="Times New Roman" w:hAnsi="Times New Roman" w:cs="Times New Roman"/>
                <w:b/>
                <w:bCs/>
                <w:color w:val="000000"/>
                <w:sz w:val="21"/>
                <w:szCs w:val="21"/>
              </w:rPr>
              <w:t>Sig.</w:t>
            </w:r>
          </w:p>
        </w:tc>
      </w:tr>
      <w:tr w:rsidR="00014C9E" w:rsidRPr="00F90C88" w:rsidTr="005A3717">
        <w:tc>
          <w:tcPr>
            <w:tcW w:w="1008" w:type="pct"/>
            <w:shd w:val="clear" w:color="auto" w:fill="DEEAF6" w:themeFill="accent1" w:themeFillTint="33"/>
          </w:tcPr>
          <w:p w:rsidR="00014C9E" w:rsidRPr="00F90C88" w:rsidRDefault="00014C9E" w:rsidP="00014C9E">
            <w:pPr>
              <w:autoSpaceDE w:val="0"/>
              <w:autoSpaceDN w:val="0"/>
              <w:adjustRightInd w:val="0"/>
              <w:spacing w:line="360" w:lineRule="auto"/>
              <w:jc w:val="center"/>
              <w:rPr>
                <w:rFonts w:ascii="Times New Roman" w:hAnsi="Times New Roman" w:cs="Times New Roman"/>
                <w:b/>
                <w:bCs/>
                <w:sz w:val="21"/>
                <w:szCs w:val="21"/>
              </w:rPr>
            </w:pPr>
            <w:r w:rsidRPr="00F90C88">
              <w:rPr>
                <w:rFonts w:ascii="Times New Roman" w:hAnsi="Times New Roman" w:cs="Times New Roman"/>
                <w:b/>
                <w:bCs/>
                <w:sz w:val="21"/>
                <w:szCs w:val="21"/>
              </w:rPr>
              <w:t>Pre</w:t>
            </w:r>
          </w:p>
          <w:p w:rsidR="00014C9E" w:rsidRPr="00F90C88" w:rsidRDefault="00014C9E" w:rsidP="00014C9E">
            <w:pPr>
              <w:autoSpaceDE w:val="0"/>
              <w:autoSpaceDN w:val="0"/>
              <w:adjustRightInd w:val="0"/>
              <w:spacing w:line="360" w:lineRule="auto"/>
              <w:jc w:val="center"/>
              <w:rPr>
                <w:rFonts w:ascii="Times New Roman" w:hAnsi="Times New Roman" w:cs="Times New Roman"/>
                <w:b/>
                <w:bCs/>
                <w:sz w:val="21"/>
                <w:szCs w:val="21"/>
              </w:rPr>
            </w:pPr>
            <w:r w:rsidRPr="00F90C88">
              <w:rPr>
                <w:rFonts w:ascii="Times New Roman" w:hAnsi="Times New Roman" w:cs="Times New Roman"/>
                <w:b/>
                <w:bCs/>
                <w:sz w:val="21"/>
                <w:szCs w:val="21"/>
              </w:rPr>
              <w:t>information score</w:t>
            </w:r>
          </w:p>
        </w:tc>
        <w:tc>
          <w:tcPr>
            <w:tcW w:w="493" w:type="pct"/>
          </w:tcPr>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F90C88">
              <w:rPr>
                <w:rFonts w:ascii="Times New Roman" w:hAnsi="Times New Roman" w:cs="Times New Roman"/>
                <w:b/>
                <w:bCs/>
                <w:color w:val="000000"/>
                <w:sz w:val="21"/>
                <w:szCs w:val="21"/>
              </w:rPr>
              <w:t>19.55</w:t>
            </w:r>
          </w:p>
        </w:tc>
        <w:tc>
          <w:tcPr>
            <w:tcW w:w="306" w:type="pc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r w:rsidRPr="00F90C88">
              <w:rPr>
                <w:rFonts w:ascii="Times New Roman" w:hAnsi="Times New Roman" w:cs="Times New Roman"/>
                <w:color w:val="000000"/>
                <w:sz w:val="21"/>
                <w:szCs w:val="21"/>
              </w:rPr>
              <w:t>20</w:t>
            </w:r>
          </w:p>
        </w:tc>
        <w:tc>
          <w:tcPr>
            <w:tcW w:w="424" w:type="pc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r w:rsidRPr="00F90C88">
              <w:rPr>
                <w:rFonts w:ascii="Times New Roman" w:hAnsi="Times New Roman" w:cs="Times New Roman"/>
                <w:color w:val="000000"/>
                <w:sz w:val="21"/>
                <w:szCs w:val="21"/>
              </w:rPr>
              <w:t>3.06</w:t>
            </w:r>
          </w:p>
        </w:tc>
        <w:tc>
          <w:tcPr>
            <w:tcW w:w="485" w:type="pct"/>
          </w:tcPr>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F90C88">
              <w:rPr>
                <w:rFonts w:ascii="Times New Roman" w:hAnsi="Times New Roman" w:cs="Times New Roman"/>
                <w:b/>
                <w:bCs/>
                <w:color w:val="000000"/>
                <w:sz w:val="21"/>
                <w:szCs w:val="21"/>
              </w:rPr>
              <w:t>A</w:t>
            </w:r>
          </w:p>
        </w:tc>
        <w:tc>
          <w:tcPr>
            <w:tcW w:w="531" w:type="pct"/>
            <w:vMerge w:val="restar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F90C88">
              <w:rPr>
                <w:rFonts w:ascii="Times New Roman" w:hAnsi="Times New Roman" w:cs="Times New Roman"/>
                <w:b/>
                <w:bCs/>
                <w:color w:val="000000"/>
                <w:sz w:val="21"/>
                <w:szCs w:val="21"/>
              </w:rPr>
              <w:t>14.08</w:t>
            </w: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tc>
        <w:tc>
          <w:tcPr>
            <w:tcW w:w="524" w:type="pct"/>
            <w:vMerge w:val="restar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p w:rsidR="00014C9E" w:rsidRPr="00F90C88" w:rsidRDefault="00014C9E" w:rsidP="00014C9E">
            <w:pPr>
              <w:autoSpaceDE w:val="0"/>
              <w:autoSpaceDN w:val="0"/>
              <w:adjustRightInd w:val="0"/>
              <w:spacing w:line="360" w:lineRule="auto"/>
              <w:rPr>
                <w:rFonts w:ascii="Times New Roman" w:hAnsi="Times New Roman" w:cs="Times New Roman"/>
                <w:color w:val="000000"/>
                <w:sz w:val="21"/>
                <w:szCs w:val="21"/>
              </w:rPr>
            </w:pPr>
          </w:p>
          <w:p w:rsidR="00014C9E" w:rsidRPr="00F90C88" w:rsidRDefault="00014C9E" w:rsidP="00014C9E">
            <w:pPr>
              <w:autoSpaceDE w:val="0"/>
              <w:autoSpaceDN w:val="0"/>
              <w:adjustRightInd w:val="0"/>
              <w:spacing w:line="360" w:lineRule="auto"/>
              <w:rPr>
                <w:rFonts w:ascii="Times New Roman" w:hAnsi="Times New Roman" w:cs="Times New Roman"/>
                <w:color w:val="000000"/>
                <w:sz w:val="21"/>
                <w:szCs w:val="21"/>
              </w:rPr>
            </w:pPr>
            <w:r w:rsidRPr="00F90C88">
              <w:rPr>
                <w:rFonts w:ascii="Times New Roman" w:hAnsi="Times New Roman" w:cs="Times New Roman"/>
                <w:color w:val="000000"/>
                <w:sz w:val="21"/>
                <w:szCs w:val="21"/>
              </w:rPr>
              <w:t>0.00</w:t>
            </w: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tc>
        <w:tc>
          <w:tcPr>
            <w:tcW w:w="851" w:type="pct"/>
            <w:vMerge w:val="restar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F90C88">
              <w:rPr>
                <w:rFonts w:ascii="Times New Roman" w:hAnsi="Times New Roman" w:cs="Times New Roman"/>
                <w:b/>
                <w:bCs/>
                <w:color w:val="000000"/>
                <w:sz w:val="21"/>
                <w:szCs w:val="21"/>
              </w:rPr>
              <w:t>49</w:t>
            </w:r>
          </w:p>
        </w:tc>
        <w:tc>
          <w:tcPr>
            <w:tcW w:w="379" w:type="pct"/>
            <w:vMerge w:val="restar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p>
          <w:p w:rsidR="00014C9E" w:rsidRPr="00F90C88" w:rsidRDefault="00907551" w:rsidP="00014C9E">
            <w:pPr>
              <w:autoSpaceDE w:val="0"/>
              <w:autoSpaceDN w:val="0"/>
              <w:adjustRightInd w:val="0"/>
              <w:spacing w:line="360" w:lineRule="auto"/>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H.</w:t>
            </w:r>
            <w:r w:rsidR="00014C9E" w:rsidRPr="00F90C88">
              <w:rPr>
                <w:rFonts w:ascii="Times New Roman" w:hAnsi="Times New Roman" w:cs="Times New Roman"/>
                <w:b/>
                <w:bCs/>
                <w:color w:val="000000"/>
                <w:sz w:val="21"/>
                <w:szCs w:val="21"/>
              </w:rPr>
              <w:t>S</w:t>
            </w:r>
          </w:p>
        </w:tc>
      </w:tr>
      <w:tr w:rsidR="00014C9E" w:rsidRPr="00F90C88" w:rsidTr="005A3717">
        <w:tc>
          <w:tcPr>
            <w:tcW w:w="1008" w:type="pct"/>
            <w:shd w:val="clear" w:color="auto" w:fill="DEEAF6" w:themeFill="accent1" w:themeFillTint="33"/>
          </w:tcPr>
          <w:p w:rsidR="00014C9E" w:rsidRPr="00F90C88" w:rsidRDefault="00014C9E" w:rsidP="00014C9E">
            <w:pPr>
              <w:autoSpaceDE w:val="0"/>
              <w:autoSpaceDN w:val="0"/>
              <w:adjustRightInd w:val="0"/>
              <w:spacing w:line="360" w:lineRule="auto"/>
              <w:jc w:val="center"/>
              <w:rPr>
                <w:rFonts w:ascii="Times New Roman" w:hAnsi="Times New Roman" w:cs="Times New Roman"/>
                <w:b/>
                <w:bCs/>
                <w:sz w:val="21"/>
                <w:szCs w:val="21"/>
              </w:rPr>
            </w:pPr>
            <w:r w:rsidRPr="00F90C88">
              <w:rPr>
                <w:rFonts w:ascii="Times New Roman" w:hAnsi="Times New Roman" w:cs="Times New Roman"/>
                <w:b/>
                <w:bCs/>
                <w:sz w:val="21"/>
                <w:szCs w:val="21"/>
              </w:rPr>
              <w:t>Post</w:t>
            </w:r>
          </w:p>
          <w:p w:rsidR="00014C9E" w:rsidRPr="00F90C88" w:rsidRDefault="00014C9E" w:rsidP="00014C9E">
            <w:pPr>
              <w:autoSpaceDE w:val="0"/>
              <w:autoSpaceDN w:val="0"/>
              <w:adjustRightInd w:val="0"/>
              <w:spacing w:line="360" w:lineRule="auto"/>
              <w:jc w:val="center"/>
              <w:rPr>
                <w:rFonts w:ascii="Times New Roman" w:hAnsi="Times New Roman" w:cs="Times New Roman"/>
                <w:b/>
                <w:bCs/>
                <w:sz w:val="21"/>
                <w:szCs w:val="21"/>
              </w:rPr>
            </w:pPr>
            <w:r w:rsidRPr="00F90C88">
              <w:rPr>
                <w:rFonts w:ascii="Times New Roman" w:hAnsi="Times New Roman" w:cs="Times New Roman"/>
                <w:b/>
                <w:bCs/>
                <w:sz w:val="21"/>
                <w:szCs w:val="21"/>
              </w:rPr>
              <w:t xml:space="preserve">  information score</w:t>
            </w:r>
          </w:p>
        </w:tc>
        <w:tc>
          <w:tcPr>
            <w:tcW w:w="493" w:type="pct"/>
          </w:tcPr>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F90C88">
              <w:rPr>
                <w:rFonts w:ascii="Times New Roman" w:hAnsi="Times New Roman" w:cs="Times New Roman"/>
                <w:b/>
                <w:bCs/>
                <w:color w:val="000000"/>
                <w:sz w:val="21"/>
                <w:szCs w:val="21"/>
              </w:rPr>
              <w:t>29.12</w:t>
            </w:r>
          </w:p>
        </w:tc>
        <w:tc>
          <w:tcPr>
            <w:tcW w:w="306" w:type="pc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r w:rsidRPr="00F90C88">
              <w:rPr>
                <w:rFonts w:ascii="Times New Roman" w:hAnsi="Times New Roman" w:cs="Times New Roman"/>
                <w:color w:val="000000"/>
                <w:sz w:val="21"/>
                <w:szCs w:val="21"/>
              </w:rPr>
              <w:t>20</w:t>
            </w:r>
          </w:p>
        </w:tc>
        <w:tc>
          <w:tcPr>
            <w:tcW w:w="424" w:type="pc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r w:rsidRPr="00F90C88">
              <w:rPr>
                <w:rFonts w:ascii="Times New Roman" w:hAnsi="Times New Roman" w:cs="Times New Roman"/>
                <w:color w:val="000000"/>
                <w:sz w:val="21"/>
                <w:szCs w:val="21"/>
              </w:rPr>
              <w:t>3.10</w:t>
            </w:r>
          </w:p>
        </w:tc>
        <w:tc>
          <w:tcPr>
            <w:tcW w:w="485" w:type="pct"/>
          </w:tcPr>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F90C88">
              <w:rPr>
                <w:rFonts w:ascii="Times New Roman" w:hAnsi="Times New Roman" w:cs="Times New Roman"/>
                <w:b/>
                <w:bCs/>
                <w:color w:val="000000"/>
                <w:sz w:val="21"/>
                <w:szCs w:val="21"/>
              </w:rPr>
              <w:t>M</w:t>
            </w:r>
          </w:p>
        </w:tc>
        <w:tc>
          <w:tcPr>
            <w:tcW w:w="531" w:type="pct"/>
            <w:vMerge/>
          </w:tcPr>
          <w:p w:rsidR="00014C9E" w:rsidRPr="00F90C88" w:rsidRDefault="00014C9E" w:rsidP="00014C9E">
            <w:pPr>
              <w:tabs>
                <w:tab w:val="left" w:pos="2160"/>
              </w:tabs>
              <w:spacing w:line="360" w:lineRule="auto"/>
              <w:rPr>
                <w:rFonts w:ascii="Times New Roman" w:hAnsi="Times New Roman" w:cs="Times New Roman"/>
                <w:sz w:val="21"/>
                <w:szCs w:val="21"/>
              </w:rPr>
            </w:pPr>
          </w:p>
        </w:tc>
        <w:tc>
          <w:tcPr>
            <w:tcW w:w="524" w:type="pct"/>
            <w:vMerge/>
          </w:tcPr>
          <w:p w:rsidR="00014C9E" w:rsidRPr="00F90C88" w:rsidRDefault="00014C9E" w:rsidP="00014C9E">
            <w:pPr>
              <w:tabs>
                <w:tab w:val="left" w:pos="2160"/>
              </w:tabs>
              <w:spacing w:line="360" w:lineRule="auto"/>
              <w:rPr>
                <w:rFonts w:ascii="Times New Roman" w:hAnsi="Times New Roman" w:cs="Times New Roman"/>
                <w:sz w:val="21"/>
                <w:szCs w:val="21"/>
              </w:rPr>
            </w:pPr>
          </w:p>
        </w:tc>
        <w:tc>
          <w:tcPr>
            <w:tcW w:w="851" w:type="pct"/>
            <w:vMerge/>
          </w:tcPr>
          <w:p w:rsidR="00014C9E" w:rsidRPr="00F90C88" w:rsidRDefault="00014C9E" w:rsidP="00014C9E">
            <w:pPr>
              <w:tabs>
                <w:tab w:val="left" w:pos="2160"/>
              </w:tabs>
              <w:spacing w:line="360" w:lineRule="auto"/>
              <w:rPr>
                <w:rFonts w:ascii="Times New Roman" w:hAnsi="Times New Roman" w:cs="Times New Roman"/>
                <w:sz w:val="21"/>
                <w:szCs w:val="21"/>
              </w:rPr>
            </w:pPr>
          </w:p>
        </w:tc>
        <w:tc>
          <w:tcPr>
            <w:tcW w:w="379" w:type="pct"/>
            <w:vMerge/>
          </w:tcPr>
          <w:p w:rsidR="00014C9E" w:rsidRPr="00F90C88" w:rsidRDefault="00014C9E" w:rsidP="00014C9E">
            <w:pPr>
              <w:tabs>
                <w:tab w:val="left" w:pos="2160"/>
              </w:tabs>
              <w:spacing w:line="360" w:lineRule="auto"/>
              <w:rPr>
                <w:rFonts w:ascii="Times New Roman" w:hAnsi="Times New Roman" w:cs="Times New Roman"/>
                <w:sz w:val="21"/>
                <w:szCs w:val="21"/>
              </w:rPr>
            </w:pPr>
          </w:p>
        </w:tc>
      </w:tr>
      <w:tr w:rsidR="00014C9E" w:rsidRPr="00F90C88" w:rsidTr="005A3717">
        <w:tc>
          <w:tcPr>
            <w:tcW w:w="5000" w:type="pct"/>
            <w:gridSpan w:val="9"/>
            <w:shd w:val="clear" w:color="auto" w:fill="DEEAF6" w:themeFill="accent1" w:themeFillTint="33"/>
          </w:tcPr>
          <w:p w:rsidR="00014C9E" w:rsidRPr="00F90C88" w:rsidRDefault="00014C9E" w:rsidP="00014C9E">
            <w:pPr>
              <w:tabs>
                <w:tab w:val="left" w:pos="2160"/>
              </w:tabs>
              <w:spacing w:line="360" w:lineRule="auto"/>
              <w:rPr>
                <w:rFonts w:ascii="Times New Roman" w:hAnsi="Times New Roman" w:cs="Times New Roman"/>
                <w:sz w:val="21"/>
                <w:szCs w:val="21"/>
              </w:rPr>
            </w:pPr>
          </w:p>
        </w:tc>
      </w:tr>
      <w:tr w:rsidR="00014C9E" w:rsidRPr="00F90C88" w:rsidTr="005A3717">
        <w:tc>
          <w:tcPr>
            <w:tcW w:w="1008" w:type="pct"/>
            <w:shd w:val="clear" w:color="auto" w:fill="DEEAF6" w:themeFill="accent1" w:themeFillTint="33"/>
          </w:tcPr>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F90C88">
              <w:rPr>
                <w:rFonts w:ascii="Times New Roman" w:hAnsi="Times New Roman" w:cs="Times New Roman"/>
                <w:b/>
                <w:bCs/>
                <w:color w:val="000000"/>
                <w:sz w:val="21"/>
                <w:szCs w:val="21"/>
              </w:rPr>
              <w:t xml:space="preserve">Pre </w:t>
            </w: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F90C88">
              <w:rPr>
                <w:rFonts w:ascii="Times New Roman" w:hAnsi="Times New Roman" w:cs="Times New Roman"/>
                <w:b/>
                <w:bCs/>
                <w:color w:val="000000"/>
                <w:sz w:val="21"/>
                <w:szCs w:val="21"/>
              </w:rPr>
              <w:t xml:space="preserve"> protection score</w:t>
            </w:r>
          </w:p>
        </w:tc>
        <w:tc>
          <w:tcPr>
            <w:tcW w:w="493" w:type="pct"/>
          </w:tcPr>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F90C88">
              <w:rPr>
                <w:rFonts w:ascii="Times New Roman" w:hAnsi="Times New Roman" w:cs="Times New Roman"/>
                <w:b/>
                <w:bCs/>
                <w:color w:val="000000"/>
                <w:sz w:val="21"/>
                <w:szCs w:val="21"/>
              </w:rPr>
              <w:t>19.60</w:t>
            </w:r>
          </w:p>
        </w:tc>
        <w:tc>
          <w:tcPr>
            <w:tcW w:w="306" w:type="pc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r w:rsidRPr="00F90C88">
              <w:rPr>
                <w:rFonts w:ascii="Times New Roman" w:hAnsi="Times New Roman" w:cs="Times New Roman"/>
                <w:color w:val="000000"/>
                <w:sz w:val="21"/>
                <w:szCs w:val="21"/>
              </w:rPr>
              <w:t>20</w:t>
            </w:r>
          </w:p>
        </w:tc>
        <w:tc>
          <w:tcPr>
            <w:tcW w:w="424" w:type="pc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r w:rsidRPr="00F90C88">
              <w:rPr>
                <w:rFonts w:ascii="Times New Roman" w:hAnsi="Times New Roman" w:cs="Times New Roman"/>
                <w:color w:val="000000"/>
                <w:sz w:val="21"/>
                <w:szCs w:val="21"/>
              </w:rPr>
              <w:t>2.60</w:t>
            </w:r>
          </w:p>
        </w:tc>
        <w:tc>
          <w:tcPr>
            <w:tcW w:w="485" w:type="pct"/>
          </w:tcPr>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F90C88">
              <w:rPr>
                <w:rFonts w:ascii="Times New Roman" w:hAnsi="Times New Roman" w:cs="Times New Roman"/>
                <w:b/>
                <w:bCs/>
                <w:color w:val="000000"/>
                <w:sz w:val="21"/>
                <w:szCs w:val="21"/>
              </w:rPr>
              <w:t>A</w:t>
            </w:r>
          </w:p>
        </w:tc>
        <w:tc>
          <w:tcPr>
            <w:tcW w:w="531" w:type="pct"/>
            <w:vMerge w:val="restar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F90C88">
              <w:rPr>
                <w:rFonts w:ascii="Times New Roman" w:hAnsi="Times New Roman" w:cs="Times New Roman"/>
                <w:b/>
                <w:bCs/>
                <w:color w:val="000000"/>
                <w:sz w:val="21"/>
                <w:szCs w:val="21"/>
              </w:rPr>
              <w:t>18.02</w:t>
            </w:r>
          </w:p>
        </w:tc>
        <w:tc>
          <w:tcPr>
            <w:tcW w:w="524" w:type="pct"/>
            <w:vMerge w:val="restar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r w:rsidRPr="00F90C88">
              <w:rPr>
                <w:rFonts w:ascii="Times New Roman" w:hAnsi="Times New Roman" w:cs="Times New Roman"/>
                <w:color w:val="000000"/>
                <w:sz w:val="21"/>
                <w:szCs w:val="21"/>
              </w:rPr>
              <w:t>0.00</w:t>
            </w:r>
          </w:p>
          <w:p w:rsidR="00014C9E" w:rsidRPr="00F90C88" w:rsidRDefault="00014C9E" w:rsidP="00014C9E">
            <w:pPr>
              <w:autoSpaceDE w:val="0"/>
              <w:autoSpaceDN w:val="0"/>
              <w:adjustRightInd w:val="0"/>
              <w:spacing w:line="360" w:lineRule="auto"/>
              <w:rPr>
                <w:rFonts w:ascii="Times New Roman" w:hAnsi="Times New Roman" w:cs="Times New Roman"/>
                <w:color w:val="000000"/>
                <w:sz w:val="21"/>
                <w:szCs w:val="21"/>
              </w:rPr>
            </w:pPr>
          </w:p>
        </w:tc>
        <w:tc>
          <w:tcPr>
            <w:tcW w:w="851" w:type="pct"/>
            <w:vMerge w:val="restar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F90C88">
              <w:rPr>
                <w:rFonts w:ascii="Times New Roman" w:hAnsi="Times New Roman" w:cs="Times New Roman"/>
                <w:b/>
                <w:bCs/>
                <w:color w:val="000000"/>
                <w:sz w:val="21"/>
                <w:szCs w:val="21"/>
              </w:rPr>
              <w:t>60 %</w:t>
            </w:r>
          </w:p>
        </w:tc>
        <w:tc>
          <w:tcPr>
            <w:tcW w:w="379" w:type="pct"/>
            <w:vMerge w:val="restar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p>
          <w:p w:rsidR="00014C9E" w:rsidRPr="00F90C88" w:rsidRDefault="00907551" w:rsidP="00014C9E">
            <w:pPr>
              <w:autoSpaceDE w:val="0"/>
              <w:autoSpaceDN w:val="0"/>
              <w:adjustRightInd w:val="0"/>
              <w:spacing w:line="360" w:lineRule="auto"/>
              <w:jc w:val="center"/>
              <w:rPr>
                <w:rFonts w:ascii="Times New Roman" w:hAnsi="Times New Roman" w:cs="Times New Roman"/>
                <w:color w:val="000000"/>
                <w:sz w:val="21"/>
                <w:szCs w:val="21"/>
              </w:rPr>
            </w:pPr>
            <w:r>
              <w:rPr>
                <w:rFonts w:ascii="Times New Roman" w:hAnsi="Times New Roman" w:cs="Times New Roman"/>
                <w:b/>
                <w:bCs/>
                <w:color w:val="000000"/>
                <w:sz w:val="21"/>
                <w:szCs w:val="21"/>
              </w:rPr>
              <w:t>H.</w:t>
            </w:r>
            <w:r w:rsidR="00014C9E" w:rsidRPr="00F90C88">
              <w:rPr>
                <w:rFonts w:ascii="Times New Roman" w:hAnsi="Times New Roman" w:cs="Times New Roman"/>
                <w:b/>
                <w:bCs/>
                <w:color w:val="000000"/>
                <w:sz w:val="21"/>
                <w:szCs w:val="21"/>
              </w:rPr>
              <w:t>S</w:t>
            </w:r>
          </w:p>
        </w:tc>
      </w:tr>
      <w:tr w:rsidR="00014C9E" w:rsidRPr="00F90C88" w:rsidTr="005A3717">
        <w:tc>
          <w:tcPr>
            <w:tcW w:w="1008" w:type="pct"/>
            <w:shd w:val="clear" w:color="auto" w:fill="DEEAF6" w:themeFill="accent1" w:themeFillTint="33"/>
          </w:tcPr>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F90C88">
              <w:rPr>
                <w:rFonts w:ascii="Times New Roman" w:hAnsi="Times New Roman" w:cs="Times New Roman"/>
                <w:b/>
                <w:bCs/>
                <w:color w:val="000000"/>
                <w:sz w:val="21"/>
                <w:szCs w:val="21"/>
              </w:rPr>
              <w:t xml:space="preserve">Post </w:t>
            </w: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F90C88">
              <w:rPr>
                <w:rFonts w:ascii="Times New Roman" w:hAnsi="Times New Roman" w:cs="Times New Roman"/>
                <w:b/>
                <w:bCs/>
                <w:color w:val="000000"/>
                <w:sz w:val="21"/>
                <w:szCs w:val="21"/>
              </w:rPr>
              <w:t>protection score</w:t>
            </w:r>
          </w:p>
        </w:tc>
        <w:tc>
          <w:tcPr>
            <w:tcW w:w="493" w:type="pct"/>
          </w:tcPr>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F90C88">
              <w:rPr>
                <w:rFonts w:ascii="Times New Roman" w:hAnsi="Times New Roman" w:cs="Times New Roman"/>
                <w:b/>
                <w:bCs/>
                <w:color w:val="000000"/>
                <w:sz w:val="21"/>
                <w:szCs w:val="21"/>
              </w:rPr>
              <w:t>31.35</w:t>
            </w:r>
          </w:p>
        </w:tc>
        <w:tc>
          <w:tcPr>
            <w:tcW w:w="306" w:type="pc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r w:rsidRPr="00F90C88">
              <w:rPr>
                <w:rFonts w:ascii="Times New Roman" w:hAnsi="Times New Roman" w:cs="Times New Roman"/>
                <w:color w:val="000000"/>
                <w:sz w:val="21"/>
                <w:szCs w:val="21"/>
              </w:rPr>
              <w:t>20</w:t>
            </w:r>
          </w:p>
        </w:tc>
        <w:tc>
          <w:tcPr>
            <w:tcW w:w="424" w:type="pc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r w:rsidRPr="00F90C88">
              <w:rPr>
                <w:rFonts w:ascii="Times New Roman" w:hAnsi="Times New Roman" w:cs="Times New Roman"/>
                <w:color w:val="000000"/>
                <w:sz w:val="21"/>
                <w:szCs w:val="21"/>
              </w:rPr>
              <w:t>2.66</w:t>
            </w:r>
          </w:p>
        </w:tc>
        <w:tc>
          <w:tcPr>
            <w:tcW w:w="485" w:type="pct"/>
          </w:tcPr>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F90C88">
              <w:rPr>
                <w:rFonts w:ascii="Times New Roman" w:hAnsi="Times New Roman" w:cs="Times New Roman"/>
                <w:b/>
                <w:bCs/>
                <w:color w:val="000000"/>
                <w:sz w:val="21"/>
                <w:szCs w:val="21"/>
              </w:rPr>
              <w:t>G</w:t>
            </w:r>
          </w:p>
        </w:tc>
        <w:tc>
          <w:tcPr>
            <w:tcW w:w="531" w:type="pct"/>
            <w:vMerge/>
          </w:tcPr>
          <w:p w:rsidR="00014C9E" w:rsidRPr="00F90C88" w:rsidRDefault="00014C9E" w:rsidP="00014C9E">
            <w:pPr>
              <w:tabs>
                <w:tab w:val="left" w:pos="2160"/>
              </w:tabs>
              <w:spacing w:line="360" w:lineRule="auto"/>
              <w:rPr>
                <w:rFonts w:ascii="Times New Roman" w:hAnsi="Times New Roman" w:cs="Times New Roman"/>
                <w:sz w:val="21"/>
                <w:szCs w:val="21"/>
              </w:rPr>
            </w:pPr>
          </w:p>
        </w:tc>
        <w:tc>
          <w:tcPr>
            <w:tcW w:w="524" w:type="pct"/>
            <w:vMerge/>
          </w:tcPr>
          <w:p w:rsidR="00014C9E" w:rsidRPr="00F90C88" w:rsidRDefault="00014C9E" w:rsidP="00014C9E">
            <w:pPr>
              <w:tabs>
                <w:tab w:val="left" w:pos="2160"/>
              </w:tabs>
              <w:spacing w:line="360" w:lineRule="auto"/>
              <w:rPr>
                <w:rFonts w:ascii="Times New Roman" w:hAnsi="Times New Roman" w:cs="Times New Roman"/>
                <w:sz w:val="21"/>
                <w:szCs w:val="21"/>
              </w:rPr>
            </w:pPr>
          </w:p>
        </w:tc>
        <w:tc>
          <w:tcPr>
            <w:tcW w:w="851" w:type="pct"/>
            <w:vMerge/>
          </w:tcPr>
          <w:p w:rsidR="00014C9E" w:rsidRPr="00F90C88" w:rsidRDefault="00014C9E" w:rsidP="00014C9E">
            <w:pPr>
              <w:tabs>
                <w:tab w:val="left" w:pos="2160"/>
              </w:tabs>
              <w:spacing w:line="360" w:lineRule="auto"/>
              <w:rPr>
                <w:rFonts w:ascii="Times New Roman" w:hAnsi="Times New Roman" w:cs="Times New Roman"/>
                <w:sz w:val="21"/>
                <w:szCs w:val="21"/>
              </w:rPr>
            </w:pPr>
          </w:p>
        </w:tc>
        <w:tc>
          <w:tcPr>
            <w:tcW w:w="379" w:type="pct"/>
            <w:vMerge/>
          </w:tcPr>
          <w:p w:rsidR="00014C9E" w:rsidRPr="00F90C88" w:rsidRDefault="00014C9E" w:rsidP="00014C9E">
            <w:pPr>
              <w:tabs>
                <w:tab w:val="left" w:pos="2160"/>
              </w:tabs>
              <w:spacing w:line="360" w:lineRule="auto"/>
              <w:rPr>
                <w:rFonts w:ascii="Times New Roman" w:hAnsi="Times New Roman" w:cs="Times New Roman"/>
                <w:sz w:val="21"/>
                <w:szCs w:val="21"/>
              </w:rPr>
            </w:pPr>
          </w:p>
        </w:tc>
      </w:tr>
      <w:tr w:rsidR="00014C9E" w:rsidRPr="00F90C88" w:rsidTr="005A3717">
        <w:tc>
          <w:tcPr>
            <w:tcW w:w="5000" w:type="pct"/>
            <w:gridSpan w:val="9"/>
            <w:shd w:val="clear" w:color="auto" w:fill="DEEAF6" w:themeFill="accent1" w:themeFillTint="33"/>
          </w:tcPr>
          <w:p w:rsidR="00014C9E" w:rsidRPr="00F90C88" w:rsidRDefault="00014C9E" w:rsidP="00014C9E">
            <w:pPr>
              <w:tabs>
                <w:tab w:val="left" w:pos="2160"/>
              </w:tabs>
              <w:spacing w:line="360" w:lineRule="auto"/>
              <w:rPr>
                <w:rFonts w:ascii="Times New Roman" w:hAnsi="Times New Roman" w:cs="Times New Roman"/>
                <w:sz w:val="21"/>
                <w:szCs w:val="21"/>
              </w:rPr>
            </w:pPr>
          </w:p>
        </w:tc>
      </w:tr>
      <w:tr w:rsidR="00014C9E" w:rsidRPr="00F90C88" w:rsidTr="005A3717">
        <w:tc>
          <w:tcPr>
            <w:tcW w:w="1008" w:type="pct"/>
            <w:shd w:val="clear" w:color="auto" w:fill="DEEAF6" w:themeFill="accent1" w:themeFillTint="33"/>
          </w:tcPr>
          <w:p w:rsidR="00014C9E" w:rsidRPr="00F90C88" w:rsidRDefault="00014C9E" w:rsidP="00014C9E">
            <w:pPr>
              <w:autoSpaceDE w:val="0"/>
              <w:autoSpaceDN w:val="0"/>
              <w:adjustRightInd w:val="0"/>
              <w:spacing w:line="360" w:lineRule="auto"/>
              <w:jc w:val="center"/>
              <w:rPr>
                <w:rFonts w:ascii="Times New Roman" w:hAnsi="Times New Roman" w:cs="Times New Roman"/>
                <w:b/>
                <w:bCs/>
                <w:sz w:val="21"/>
                <w:szCs w:val="21"/>
              </w:rPr>
            </w:pPr>
            <w:r w:rsidRPr="00F90C88">
              <w:rPr>
                <w:rFonts w:ascii="Times New Roman" w:hAnsi="Times New Roman" w:cs="Times New Roman"/>
                <w:b/>
                <w:bCs/>
                <w:sz w:val="21"/>
                <w:szCs w:val="21"/>
              </w:rPr>
              <w:t>Pre</w:t>
            </w:r>
          </w:p>
          <w:p w:rsidR="00014C9E" w:rsidRPr="00F90C88" w:rsidRDefault="00014C9E" w:rsidP="00014C9E">
            <w:pPr>
              <w:autoSpaceDE w:val="0"/>
              <w:autoSpaceDN w:val="0"/>
              <w:adjustRightInd w:val="0"/>
              <w:spacing w:line="360" w:lineRule="auto"/>
              <w:jc w:val="center"/>
              <w:rPr>
                <w:rFonts w:ascii="Times New Roman" w:hAnsi="Times New Roman" w:cs="Times New Roman"/>
                <w:b/>
                <w:bCs/>
                <w:sz w:val="21"/>
                <w:szCs w:val="21"/>
              </w:rPr>
            </w:pPr>
            <w:r w:rsidRPr="00F90C88">
              <w:rPr>
                <w:rFonts w:ascii="Times New Roman" w:hAnsi="Times New Roman" w:cs="Times New Roman"/>
                <w:b/>
                <w:bCs/>
                <w:sz w:val="21"/>
                <w:szCs w:val="21"/>
              </w:rPr>
              <w:t xml:space="preserve"> prevention score</w:t>
            </w:r>
          </w:p>
        </w:tc>
        <w:tc>
          <w:tcPr>
            <w:tcW w:w="493" w:type="pct"/>
          </w:tcPr>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F90C88">
              <w:rPr>
                <w:rFonts w:ascii="Times New Roman" w:hAnsi="Times New Roman" w:cs="Times New Roman"/>
                <w:b/>
                <w:bCs/>
                <w:color w:val="000000"/>
                <w:sz w:val="21"/>
                <w:szCs w:val="21"/>
              </w:rPr>
              <w:t>13.02</w:t>
            </w:r>
          </w:p>
        </w:tc>
        <w:tc>
          <w:tcPr>
            <w:tcW w:w="306" w:type="pct"/>
          </w:tcPr>
          <w:p w:rsidR="00014C9E" w:rsidRPr="00F90C88" w:rsidRDefault="00014C9E" w:rsidP="00014C9E">
            <w:pPr>
              <w:autoSpaceDE w:val="0"/>
              <w:autoSpaceDN w:val="0"/>
              <w:adjustRightInd w:val="0"/>
              <w:spacing w:line="360" w:lineRule="auto"/>
              <w:jc w:val="center"/>
              <w:rPr>
                <w:rFonts w:ascii="Times New Roman" w:hAnsi="Times New Roman" w:cs="Times New Roman"/>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sz w:val="21"/>
                <w:szCs w:val="21"/>
              </w:rPr>
            </w:pPr>
            <w:r w:rsidRPr="00F90C88">
              <w:rPr>
                <w:rFonts w:ascii="Times New Roman" w:hAnsi="Times New Roman" w:cs="Times New Roman"/>
                <w:sz w:val="21"/>
                <w:szCs w:val="21"/>
              </w:rPr>
              <w:t>20</w:t>
            </w:r>
          </w:p>
        </w:tc>
        <w:tc>
          <w:tcPr>
            <w:tcW w:w="424" w:type="pc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r w:rsidRPr="00F90C88">
              <w:rPr>
                <w:rFonts w:ascii="Times New Roman" w:hAnsi="Times New Roman" w:cs="Times New Roman"/>
                <w:color w:val="000000"/>
                <w:sz w:val="21"/>
                <w:szCs w:val="21"/>
              </w:rPr>
              <w:t>1.09</w:t>
            </w:r>
          </w:p>
        </w:tc>
        <w:tc>
          <w:tcPr>
            <w:tcW w:w="485" w:type="pct"/>
          </w:tcPr>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F90C88">
              <w:rPr>
                <w:rFonts w:ascii="Times New Roman" w:hAnsi="Times New Roman" w:cs="Times New Roman"/>
                <w:b/>
                <w:bCs/>
                <w:color w:val="000000"/>
                <w:sz w:val="21"/>
                <w:szCs w:val="21"/>
              </w:rPr>
              <w:t>M</w:t>
            </w:r>
          </w:p>
        </w:tc>
        <w:tc>
          <w:tcPr>
            <w:tcW w:w="531" w:type="pct"/>
            <w:vMerge w:val="restart"/>
          </w:tcPr>
          <w:p w:rsidR="00014C9E" w:rsidRPr="00F90C88" w:rsidRDefault="00014C9E" w:rsidP="00014C9E">
            <w:pPr>
              <w:autoSpaceDE w:val="0"/>
              <w:autoSpaceDN w:val="0"/>
              <w:adjustRightInd w:val="0"/>
              <w:spacing w:line="360" w:lineRule="auto"/>
              <w:jc w:val="center"/>
              <w:rPr>
                <w:rFonts w:ascii="Times New Roman" w:hAnsi="Times New Roman" w:cs="Times New Roman"/>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sz w:val="21"/>
                <w:szCs w:val="21"/>
              </w:rPr>
            </w:pPr>
            <w:r w:rsidRPr="00F90C88">
              <w:rPr>
                <w:rFonts w:ascii="Times New Roman" w:hAnsi="Times New Roman" w:cs="Times New Roman"/>
                <w:b/>
                <w:bCs/>
                <w:sz w:val="21"/>
                <w:szCs w:val="21"/>
              </w:rPr>
              <w:t>10.60</w:t>
            </w:r>
          </w:p>
        </w:tc>
        <w:tc>
          <w:tcPr>
            <w:tcW w:w="524" w:type="pct"/>
            <w:vMerge w:val="restart"/>
          </w:tcPr>
          <w:p w:rsidR="00014C9E" w:rsidRPr="00F90C88" w:rsidRDefault="00014C9E" w:rsidP="00014C9E">
            <w:pPr>
              <w:autoSpaceDE w:val="0"/>
              <w:autoSpaceDN w:val="0"/>
              <w:adjustRightInd w:val="0"/>
              <w:spacing w:line="360" w:lineRule="auto"/>
              <w:jc w:val="center"/>
              <w:rPr>
                <w:rFonts w:ascii="Times New Roman" w:hAnsi="Times New Roman" w:cs="Times New Roman"/>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sz w:val="21"/>
                <w:szCs w:val="21"/>
              </w:rPr>
            </w:pPr>
          </w:p>
          <w:p w:rsidR="00014C9E" w:rsidRPr="00F90C88" w:rsidRDefault="00014C9E" w:rsidP="00014C9E">
            <w:pPr>
              <w:autoSpaceDE w:val="0"/>
              <w:autoSpaceDN w:val="0"/>
              <w:adjustRightInd w:val="0"/>
              <w:spacing w:line="360" w:lineRule="auto"/>
              <w:rPr>
                <w:rFonts w:ascii="Times New Roman" w:hAnsi="Times New Roman" w:cs="Times New Roman"/>
                <w:sz w:val="21"/>
                <w:szCs w:val="21"/>
              </w:rPr>
            </w:pPr>
            <w:r w:rsidRPr="00F90C88">
              <w:rPr>
                <w:rFonts w:ascii="Times New Roman" w:hAnsi="Times New Roman" w:cs="Times New Roman"/>
                <w:sz w:val="21"/>
                <w:szCs w:val="21"/>
              </w:rPr>
              <w:t>0.00</w:t>
            </w:r>
          </w:p>
        </w:tc>
        <w:tc>
          <w:tcPr>
            <w:tcW w:w="851" w:type="pct"/>
            <w:vMerge w:val="restart"/>
          </w:tcPr>
          <w:p w:rsidR="00014C9E" w:rsidRPr="00F90C88" w:rsidRDefault="00014C9E" w:rsidP="00014C9E">
            <w:pPr>
              <w:autoSpaceDE w:val="0"/>
              <w:autoSpaceDN w:val="0"/>
              <w:adjustRightInd w:val="0"/>
              <w:spacing w:line="360" w:lineRule="auto"/>
              <w:jc w:val="center"/>
              <w:rPr>
                <w:rFonts w:ascii="Times New Roman" w:hAnsi="Times New Roman" w:cs="Times New Roman"/>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sz w:val="21"/>
                <w:szCs w:val="21"/>
              </w:rPr>
            </w:pPr>
            <w:r w:rsidRPr="00F90C88">
              <w:rPr>
                <w:rFonts w:ascii="Times New Roman" w:hAnsi="Times New Roman" w:cs="Times New Roman"/>
                <w:b/>
                <w:bCs/>
                <w:sz w:val="21"/>
                <w:szCs w:val="21"/>
              </w:rPr>
              <w:t>34 %</w:t>
            </w:r>
          </w:p>
        </w:tc>
        <w:tc>
          <w:tcPr>
            <w:tcW w:w="379" w:type="pct"/>
            <w:vMerge w:val="restart"/>
          </w:tcPr>
          <w:p w:rsidR="00014C9E" w:rsidRPr="00F90C88" w:rsidRDefault="00014C9E" w:rsidP="00014C9E">
            <w:pPr>
              <w:autoSpaceDE w:val="0"/>
              <w:autoSpaceDN w:val="0"/>
              <w:adjustRightInd w:val="0"/>
              <w:spacing w:line="360" w:lineRule="auto"/>
              <w:jc w:val="center"/>
              <w:rPr>
                <w:rFonts w:ascii="Times New Roman" w:hAnsi="Times New Roman" w:cs="Times New Roman"/>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sz w:val="21"/>
                <w:szCs w:val="21"/>
              </w:rPr>
            </w:pPr>
          </w:p>
          <w:p w:rsidR="00014C9E" w:rsidRPr="00F90C88" w:rsidRDefault="00907551" w:rsidP="00014C9E">
            <w:pPr>
              <w:autoSpaceDE w:val="0"/>
              <w:autoSpaceDN w:val="0"/>
              <w:adjustRightInd w:val="0"/>
              <w:spacing w:line="360" w:lineRule="auto"/>
              <w:jc w:val="center"/>
              <w:rPr>
                <w:rFonts w:ascii="Times New Roman" w:hAnsi="Times New Roman" w:cs="Times New Roman"/>
                <w:b/>
                <w:bCs/>
                <w:sz w:val="21"/>
                <w:szCs w:val="21"/>
              </w:rPr>
            </w:pPr>
            <w:r>
              <w:rPr>
                <w:rFonts w:ascii="Times New Roman" w:hAnsi="Times New Roman" w:cs="Times New Roman"/>
                <w:b/>
                <w:bCs/>
                <w:sz w:val="21"/>
                <w:szCs w:val="21"/>
              </w:rPr>
              <w:t>H.</w:t>
            </w:r>
            <w:r w:rsidR="00014C9E" w:rsidRPr="00F90C88">
              <w:rPr>
                <w:rFonts w:ascii="Times New Roman" w:hAnsi="Times New Roman" w:cs="Times New Roman"/>
                <w:b/>
                <w:bCs/>
                <w:sz w:val="21"/>
                <w:szCs w:val="21"/>
              </w:rPr>
              <w:t>S</w:t>
            </w:r>
          </w:p>
        </w:tc>
      </w:tr>
      <w:tr w:rsidR="00014C9E" w:rsidRPr="00F90C88" w:rsidTr="005A3717">
        <w:tc>
          <w:tcPr>
            <w:tcW w:w="1008" w:type="pct"/>
            <w:shd w:val="clear" w:color="auto" w:fill="DEEAF6" w:themeFill="accent1" w:themeFillTint="33"/>
          </w:tcPr>
          <w:p w:rsidR="00014C9E" w:rsidRPr="00F90C88" w:rsidRDefault="00014C9E" w:rsidP="00014C9E">
            <w:pPr>
              <w:autoSpaceDE w:val="0"/>
              <w:autoSpaceDN w:val="0"/>
              <w:adjustRightInd w:val="0"/>
              <w:spacing w:line="360" w:lineRule="auto"/>
              <w:jc w:val="center"/>
              <w:rPr>
                <w:rFonts w:ascii="Times New Roman" w:hAnsi="Times New Roman" w:cs="Times New Roman"/>
                <w:b/>
                <w:bCs/>
                <w:sz w:val="21"/>
                <w:szCs w:val="21"/>
              </w:rPr>
            </w:pPr>
            <w:r w:rsidRPr="00F90C88">
              <w:rPr>
                <w:rFonts w:ascii="Times New Roman" w:hAnsi="Times New Roman" w:cs="Times New Roman"/>
                <w:b/>
                <w:bCs/>
                <w:sz w:val="21"/>
                <w:szCs w:val="21"/>
              </w:rPr>
              <w:t>Post</w:t>
            </w:r>
          </w:p>
          <w:p w:rsidR="00014C9E" w:rsidRPr="00F90C88" w:rsidRDefault="00014C9E" w:rsidP="00014C9E">
            <w:pPr>
              <w:autoSpaceDE w:val="0"/>
              <w:autoSpaceDN w:val="0"/>
              <w:adjustRightInd w:val="0"/>
              <w:spacing w:line="360" w:lineRule="auto"/>
              <w:jc w:val="center"/>
              <w:rPr>
                <w:rFonts w:ascii="Times New Roman" w:hAnsi="Times New Roman" w:cs="Times New Roman"/>
                <w:b/>
                <w:bCs/>
                <w:sz w:val="21"/>
                <w:szCs w:val="21"/>
              </w:rPr>
            </w:pPr>
            <w:r w:rsidRPr="00F90C88">
              <w:rPr>
                <w:rFonts w:ascii="Times New Roman" w:hAnsi="Times New Roman" w:cs="Times New Roman"/>
                <w:b/>
                <w:bCs/>
                <w:sz w:val="21"/>
                <w:szCs w:val="21"/>
              </w:rPr>
              <w:t xml:space="preserve"> prevention score</w:t>
            </w:r>
          </w:p>
        </w:tc>
        <w:tc>
          <w:tcPr>
            <w:tcW w:w="493" w:type="pct"/>
          </w:tcPr>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F90C88">
              <w:rPr>
                <w:rFonts w:ascii="Times New Roman" w:hAnsi="Times New Roman" w:cs="Times New Roman"/>
                <w:b/>
                <w:bCs/>
                <w:color w:val="000000"/>
                <w:sz w:val="21"/>
                <w:szCs w:val="21"/>
              </w:rPr>
              <w:t>17.47</w:t>
            </w:r>
          </w:p>
        </w:tc>
        <w:tc>
          <w:tcPr>
            <w:tcW w:w="306" w:type="pct"/>
          </w:tcPr>
          <w:p w:rsidR="00014C9E" w:rsidRPr="00F90C88" w:rsidRDefault="00014C9E" w:rsidP="00014C9E">
            <w:pPr>
              <w:autoSpaceDE w:val="0"/>
              <w:autoSpaceDN w:val="0"/>
              <w:adjustRightInd w:val="0"/>
              <w:spacing w:line="360" w:lineRule="auto"/>
              <w:jc w:val="center"/>
              <w:rPr>
                <w:rFonts w:ascii="Times New Roman" w:hAnsi="Times New Roman" w:cs="Times New Roman"/>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sz w:val="21"/>
                <w:szCs w:val="21"/>
              </w:rPr>
            </w:pPr>
            <w:r w:rsidRPr="00F90C88">
              <w:rPr>
                <w:rFonts w:ascii="Times New Roman" w:hAnsi="Times New Roman" w:cs="Times New Roman"/>
                <w:sz w:val="21"/>
                <w:szCs w:val="21"/>
              </w:rPr>
              <w:t>20</w:t>
            </w:r>
          </w:p>
        </w:tc>
        <w:tc>
          <w:tcPr>
            <w:tcW w:w="424" w:type="pc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r w:rsidRPr="00F90C88">
              <w:rPr>
                <w:rFonts w:ascii="Times New Roman" w:hAnsi="Times New Roman" w:cs="Times New Roman"/>
                <w:color w:val="000000"/>
                <w:sz w:val="21"/>
                <w:szCs w:val="21"/>
              </w:rPr>
              <w:t>1.31</w:t>
            </w:r>
          </w:p>
        </w:tc>
        <w:tc>
          <w:tcPr>
            <w:tcW w:w="485" w:type="pct"/>
          </w:tcPr>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F90C88">
              <w:rPr>
                <w:rFonts w:ascii="Times New Roman" w:hAnsi="Times New Roman" w:cs="Times New Roman"/>
                <w:b/>
                <w:bCs/>
                <w:color w:val="000000"/>
                <w:sz w:val="21"/>
                <w:szCs w:val="21"/>
              </w:rPr>
              <w:t>G</w:t>
            </w:r>
          </w:p>
        </w:tc>
        <w:tc>
          <w:tcPr>
            <w:tcW w:w="531" w:type="pct"/>
            <w:vMerge/>
          </w:tcPr>
          <w:p w:rsidR="00014C9E" w:rsidRPr="00F90C88" w:rsidRDefault="00014C9E" w:rsidP="00014C9E">
            <w:pPr>
              <w:tabs>
                <w:tab w:val="left" w:pos="2160"/>
              </w:tabs>
              <w:spacing w:line="360" w:lineRule="auto"/>
              <w:rPr>
                <w:rFonts w:ascii="Times New Roman" w:hAnsi="Times New Roman" w:cs="Times New Roman"/>
                <w:sz w:val="21"/>
                <w:szCs w:val="21"/>
              </w:rPr>
            </w:pPr>
          </w:p>
        </w:tc>
        <w:tc>
          <w:tcPr>
            <w:tcW w:w="524" w:type="pct"/>
            <w:vMerge/>
          </w:tcPr>
          <w:p w:rsidR="00014C9E" w:rsidRPr="00F90C88" w:rsidRDefault="00014C9E" w:rsidP="00014C9E">
            <w:pPr>
              <w:tabs>
                <w:tab w:val="left" w:pos="2160"/>
              </w:tabs>
              <w:spacing w:line="360" w:lineRule="auto"/>
              <w:rPr>
                <w:rFonts w:ascii="Times New Roman" w:hAnsi="Times New Roman" w:cs="Times New Roman"/>
                <w:sz w:val="21"/>
                <w:szCs w:val="21"/>
              </w:rPr>
            </w:pPr>
          </w:p>
        </w:tc>
        <w:tc>
          <w:tcPr>
            <w:tcW w:w="851" w:type="pct"/>
            <w:vMerge/>
          </w:tcPr>
          <w:p w:rsidR="00014C9E" w:rsidRPr="00F90C88" w:rsidRDefault="00014C9E" w:rsidP="00014C9E">
            <w:pPr>
              <w:tabs>
                <w:tab w:val="left" w:pos="2160"/>
              </w:tabs>
              <w:spacing w:line="360" w:lineRule="auto"/>
              <w:rPr>
                <w:rFonts w:ascii="Times New Roman" w:hAnsi="Times New Roman" w:cs="Times New Roman"/>
                <w:sz w:val="21"/>
                <w:szCs w:val="21"/>
              </w:rPr>
            </w:pPr>
          </w:p>
        </w:tc>
        <w:tc>
          <w:tcPr>
            <w:tcW w:w="379" w:type="pct"/>
            <w:vMerge/>
          </w:tcPr>
          <w:p w:rsidR="00014C9E" w:rsidRPr="00F90C88" w:rsidRDefault="00014C9E" w:rsidP="00014C9E">
            <w:pPr>
              <w:tabs>
                <w:tab w:val="left" w:pos="2160"/>
              </w:tabs>
              <w:spacing w:line="360" w:lineRule="auto"/>
              <w:rPr>
                <w:rFonts w:ascii="Times New Roman" w:hAnsi="Times New Roman" w:cs="Times New Roman"/>
                <w:sz w:val="21"/>
                <w:szCs w:val="21"/>
              </w:rPr>
            </w:pPr>
          </w:p>
        </w:tc>
      </w:tr>
      <w:tr w:rsidR="00014C9E" w:rsidRPr="00F90C88" w:rsidTr="005A3717">
        <w:tc>
          <w:tcPr>
            <w:tcW w:w="5000" w:type="pct"/>
            <w:gridSpan w:val="9"/>
            <w:shd w:val="clear" w:color="auto" w:fill="DEEAF6" w:themeFill="accent1" w:themeFillTint="33"/>
          </w:tcPr>
          <w:p w:rsidR="00014C9E" w:rsidRPr="00F90C88" w:rsidRDefault="00014C9E" w:rsidP="00014C9E">
            <w:pPr>
              <w:tabs>
                <w:tab w:val="left" w:pos="2160"/>
              </w:tabs>
              <w:spacing w:line="360" w:lineRule="auto"/>
              <w:rPr>
                <w:rFonts w:ascii="Times New Roman" w:hAnsi="Times New Roman" w:cs="Times New Roman"/>
                <w:sz w:val="21"/>
                <w:szCs w:val="21"/>
              </w:rPr>
            </w:pPr>
          </w:p>
        </w:tc>
      </w:tr>
      <w:tr w:rsidR="00014C9E" w:rsidRPr="00F90C88" w:rsidTr="005A3717">
        <w:tc>
          <w:tcPr>
            <w:tcW w:w="1008" w:type="pct"/>
            <w:shd w:val="clear" w:color="auto" w:fill="DEEAF6" w:themeFill="accent1" w:themeFillTint="33"/>
          </w:tcPr>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F90C88">
              <w:rPr>
                <w:rFonts w:ascii="Times New Roman" w:hAnsi="Times New Roman" w:cs="Times New Roman"/>
                <w:b/>
                <w:bCs/>
                <w:color w:val="000000"/>
                <w:sz w:val="21"/>
                <w:szCs w:val="21"/>
              </w:rPr>
              <w:t>Pre</w:t>
            </w: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F90C88">
              <w:rPr>
                <w:rFonts w:ascii="Times New Roman" w:hAnsi="Times New Roman" w:cs="Times New Roman"/>
                <w:b/>
                <w:bCs/>
                <w:color w:val="000000"/>
                <w:sz w:val="21"/>
                <w:szCs w:val="21"/>
              </w:rPr>
              <w:t>total score</w:t>
            </w:r>
          </w:p>
        </w:tc>
        <w:tc>
          <w:tcPr>
            <w:tcW w:w="493" w:type="pct"/>
          </w:tcPr>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F90C88">
              <w:rPr>
                <w:rFonts w:ascii="Times New Roman" w:hAnsi="Times New Roman" w:cs="Times New Roman"/>
                <w:b/>
                <w:bCs/>
                <w:color w:val="000000"/>
                <w:sz w:val="21"/>
                <w:szCs w:val="21"/>
              </w:rPr>
              <w:t>52.22</w:t>
            </w:r>
          </w:p>
        </w:tc>
        <w:tc>
          <w:tcPr>
            <w:tcW w:w="306" w:type="pc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r w:rsidRPr="00F90C88">
              <w:rPr>
                <w:rFonts w:ascii="Times New Roman" w:hAnsi="Times New Roman" w:cs="Times New Roman"/>
                <w:color w:val="000000"/>
                <w:sz w:val="21"/>
                <w:szCs w:val="21"/>
              </w:rPr>
              <w:t>20</w:t>
            </w:r>
          </w:p>
        </w:tc>
        <w:tc>
          <w:tcPr>
            <w:tcW w:w="424" w:type="pc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r w:rsidRPr="00F90C88">
              <w:rPr>
                <w:rFonts w:ascii="Times New Roman" w:hAnsi="Times New Roman" w:cs="Times New Roman"/>
                <w:color w:val="000000"/>
                <w:sz w:val="21"/>
                <w:szCs w:val="21"/>
              </w:rPr>
              <w:t>5.28</w:t>
            </w:r>
          </w:p>
        </w:tc>
        <w:tc>
          <w:tcPr>
            <w:tcW w:w="485" w:type="pct"/>
          </w:tcPr>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F90C88">
              <w:rPr>
                <w:rFonts w:ascii="Times New Roman" w:hAnsi="Times New Roman" w:cs="Times New Roman"/>
                <w:b/>
                <w:bCs/>
                <w:color w:val="000000"/>
                <w:sz w:val="21"/>
                <w:szCs w:val="21"/>
              </w:rPr>
              <w:t>M</w:t>
            </w:r>
          </w:p>
        </w:tc>
        <w:tc>
          <w:tcPr>
            <w:tcW w:w="531" w:type="pct"/>
            <w:vMerge w:val="restar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r w:rsidRPr="00F90C88">
              <w:rPr>
                <w:rFonts w:ascii="Times New Roman" w:hAnsi="Times New Roman" w:cs="Times New Roman"/>
                <w:color w:val="000000"/>
                <w:sz w:val="21"/>
                <w:szCs w:val="21"/>
              </w:rPr>
              <w:t>21.24</w:t>
            </w:r>
          </w:p>
        </w:tc>
        <w:tc>
          <w:tcPr>
            <w:tcW w:w="524" w:type="pct"/>
            <w:vMerge w:val="restar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r w:rsidRPr="00F90C88">
              <w:rPr>
                <w:rFonts w:ascii="Times New Roman" w:hAnsi="Times New Roman" w:cs="Times New Roman"/>
                <w:color w:val="000000"/>
                <w:sz w:val="21"/>
                <w:szCs w:val="21"/>
              </w:rPr>
              <w:t>0.00</w:t>
            </w:r>
          </w:p>
        </w:tc>
        <w:tc>
          <w:tcPr>
            <w:tcW w:w="851" w:type="pct"/>
            <w:vMerge w:val="restar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F90C88">
              <w:rPr>
                <w:rFonts w:ascii="Times New Roman" w:hAnsi="Times New Roman" w:cs="Times New Roman"/>
                <w:b/>
                <w:bCs/>
                <w:color w:val="000000"/>
                <w:sz w:val="21"/>
                <w:szCs w:val="21"/>
              </w:rPr>
              <w:t>49 %</w:t>
            </w:r>
          </w:p>
        </w:tc>
        <w:tc>
          <w:tcPr>
            <w:tcW w:w="379" w:type="pct"/>
            <w:vMerge w:val="restar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sz w:val="21"/>
                <w:szCs w:val="21"/>
              </w:rPr>
            </w:pPr>
          </w:p>
          <w:p w:rsidR="00014C9E" w:rsidRPr="00F90C88" w:rsidRDefault="00907551" w:rsidP="00014C9E">
            <w:pPr>
              <w:autoSpaceDE w:val="0"/>
              <w:autoSpaceDN w:val="0"/>
              <w:adjustRightInd w:val="0"/>
              <w:spacing w:line="360" w:lineRule="auto"/>
              <w:jc w:val="center"/>
              <w:rPr>
                <w:rFonts w:ascii="Times New Roman" w:hAnsi="Times New Roman" w:cs="Times New Roman"/>
                <w:color w:val="000000"/>
                <w:sz w:val="21"/>
                <w:szCs w:val="21"/>
              </w:rPr>
            </w:pPr>
            <w:r>
              <w:rPr>
                <w:rFonts w:ascii="Times New Roman" w:hAnsi="Times New Roman" w:cs="Times New Roman"/>
                <w:b/>
                <w:bCs/>
                <w:sz w:val="21"/>
                <w:szCs w:val="21"/>
              </w:rPr>
              <w:t>H.</w:t>
            </w:r>
            <w:r w:rsidR="00014C9E" w:rsidRPr="00F90C88">
              <w:rPr>
                <w:rFonts w:ascii="Times New Roman" w:hAnsi="Times New Roman" w:cs="Times New Roman"/>
                <w:b/>
                <w:bCs/>
                <w:sz w:val="21"/>
                <w:szCs w:val="21"/>
              </w:rPr>
              <w:t>S</w:t>
            </w:r>
          </w:p>
        </w:tc>
      </w:tr>
      <w:tr w:rsidR="00014C9E" w:rsidRPr="00F90C88" w:rsidTr="005A3717">
        <w:tc>
          <w:tcPr>
            <w:tcW w:w="1008" w:type="pct"/>
            <w:shd w:val="clear" w:color="auto" w:fill="DEEAF6" w:themeFill="accent1" w:themeFillTint="33"/>
          </w:tcPr>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F90C88">
              <w:rPr>
                <w:rFonts w:ascii="Times New Roman" w:hAnsi="Times New Roman" w:cs="Times New Roman"/>
                <w:b/>
                <w:bCs/>
                <w:color w:val="000000"/>
                <w:sz w:val="21"/>
                <w:szCs w:val="21"/>
              </w:rPr>
              <w:t>Post</w:t>
            </w: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F90C88">
              <w:rPr>
                <w:rFonts w:ascii="Times New Roman" w:hAnsi="Times New Roman" w:cs="Times New Roman"/>
                <w:b/>
                <w:bCs/>
                <w:color w:val="000000"/>
                <w:sz w:val="21"/>
                <w:szCs w:val="21"/>
              </w:rPr>
              <w:t xml:space="preserve">  total score</w:t>
            </w:r>
          </w:p>
        </w:tc>
        <w:tc>
          <w:tcPr>
            <w:tcW w:w="493" w:type="pct"/>
          </w:tcPr>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F90C88">
              <w:rPr>
                <w:rFonts w:ascii="Times New Roman" w:hAnsi="Times New Roman" w:cs="Times New Roman"/>
                <w:b/>
                <w:bCs/>
                <w:color w:val="000000"/>
                <w:sz w:val="21"/>
                <w:szCs w:val="21"/>
              </w:rPr>
              <w:t>77.95</w:t>
            </w:r>
          </w:p>
        </w:tc>
        <w:tc>
          <w:tcPr>
            <w:tcW w:w="306" w:type="pc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r w:rsidRPr="00F90C88">
              <w:rPr>
                <w:rFonts w:ascii="Times New Roman" w:hAnsi="Times New Roman" w:cs="Times New Roman"/>
                <w:color w:val="000000"/>
                <w:sz w:val="21"/>
                <w:szCs w:val="21"/>
              </w:rPr>
              <w:t>20</w:t>
            </w:r>
          </w:p>
        </w:tc>
        <w:tc>
          <w:tcPr>
            <w:tcW w:w="424" w:type="pct"/>
          </w:tcPr>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color w:val="000000"/>
                <w:sz w:val="21"/>
                <w:szCs w:val="21"/>
              </w:rPr>
            </w:pPr>
            <w:r w:rsidRPr="00F90C88">
              <w:rPr>
                <w:rFonts w:ascii="Times New Roman" w:hAnsi="Times New Roman" w:cs="Times New Roman"/>
                <w:color w:val="000000"/>
                <w:sz w:val="21"/>
                <w:szCs w:val="21"/>
              </w:rPr>
              <w:t>5.17</w:t>
            </w:r>
          </w:p>
        </w:tc>
        <w:tc>
          <w:tcPr>
            <w:tcW w:w="485" w:type="pct"/>
          </w:tcPr>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p>
          <w:p w:rsidR="00014C9E" w:rsidRPr="00F90C88" w:rsidRDefault="00014C9E" w:rsidP="00014C9E">
            <w:pPr>
              <w:autoSpaceDE w:val="0"/>
              <w:autoSpaceDN w:val="0"/>
              <w:adjustRightInd w:val="0"/>
              <w:spacing w:line="360" w:lineRule="auto"/>
              <w:jc w:val="center"/>
              <w:rPr>
                <w:rFonts w:ascii="Times New Roman" w:hAnsi="Times New Roman" w:cs="Times New Roman"/>
                <w:b/>
                <w:bCs/>
                <w:color w:val="000000"/>
                <w:sz w:val="21"/>
                <w:szCs w:val="21"/>
              </w:rPr>
            </w:pPr>
            <w:r w:rsidRPr="00F90C88">
              <w:rPr>
                <w:rFonts w:ascii="Times New Roman" w:hAnsi="Times New Roman" w:cs="Times New Roman"/>
                <w:b/>
                <w:bCs/>
                <w:color w:val="000000"/>
                <w:sz w:val="21"/>
                <w:szCs w:val="21"/>
              </w:rPr>
              <w:t>G</w:t>
            </w:r>
          </w:p>
        </w:tc>
        <w:tc>
          <w:tcPr>
            <w:tcW w:w="531" w:type="pct"/>
            <w:vMerge/>
          </w:tcPr>
          <w:p w:rsidR="00014C9E" w:rsidRPr="00F90C88" w:rsidRDefault="00014C9E" w:rsidP="00014C9E">
            <w:pPr>
              <w:tabs>
                <w:tab w:val="left" w:pos="2160"/>
              </w:tabs>
              <w:spacing w:line="360" w:lineRule="auto"/>
              <w:rPr>
                <w:rFonts w:ascii="Times New Roman" w:hAnsi="Times New Roman" w:cs="Times New Roman"/>
                <w:sz w:val="21"/>
                <w:szCs w:val="21"/>
              </w:rPr>
            </w:pPr>
          </w:p>
        </w:tc>
        <w:tc>
          <w:tcPr>
            <w:tcW w:w="524" w:type="pct"/>
            <w:vMerge/>
          </w:tcPr>
          <w:p w:rsidR="00014C9E" w:rsidRPr="00F90C88" w:rsidRDefault="00014C9E" w:rsidP="00014C9E">
            <w:pPr>
              <w:tabs>
                <w:tab w:val="left" w:pos="2160"/>
              </w:tabs>
              <w:spacing w:line="360" w:lineRule="auto"/>
              <w:rPr>
                <w:rFonts w:ascii="Times New Roman" w:hAnsi="Times New Roman" w:cs="Times New Roman"/>
                <w:sz w:val="21"/>
                <w:szCs w:val="21"/>
              </w:rPr>
            </w:pPr>
          </w:p>
        </w:tc>
        <w:tc>
          <w:tcPr>
            <w:tcW w:w="851" w:type="pct"/>
            <w:vMerge/>
          </w:tcPr>
          <w:p w:rsidR="00014C9E" w:rsidRPr="00F90C88" w:rsidRDefault="00014C9E" w:rsidP="00014C9E">
            <w:pPr>
              <w:tabs>
                <w:tab w:val="left" w:pos="2160"/>
              </w:tabs>
              <w:spacing w:line="360" w:lineRule="auto"/>
              <w:rPr>
                <w:rFonts w:ascii="Times New Roman" w:hAnsi="Times New Roman" w:cs="Times New Roman"/>
                <w:sz w:val="21"/>
                <w:szCs w:val="21"/>
              </w:rPr>
            </w:pPr>
          </w:p>
        </w:tc>
        <w:tc>
          <w:tcPr>
            <w:tcW w:w="379" w:type="pct"/>
            <w:vMerge/>
          </w:tcPr>
          <w:p w:rsidR="00014C9E" w:rsidRPr="00F90C88" w:rsidRDefault="00014C9E" w:rsidP="00014C9E">
            <w:pPr>
              <w:tabs>
                <w:tab w:val="left" w:pos="2160"/>
              </w:tabs>
              <w:spacing w:line="360" w:lineRule="auto"/>
              <w:rPr>
                <w:rFonts w:ascii="Times New Roman" w:hAnsi="Times New Roman" w:cs="Times New Roman"/>
                <w:sz w:val="21"/>
                <w:szCs w:val="21"/>
              </w:rPr>
            </w:pPr>
          </w:p>
        </w:tc>
      </w:tr>
    </w:tbl>
    <w:p w:rsidR="00014C9E" w:rsidRPr="00AB7D55" w:rsidRDefault="00014C9E" w:rsidP="00AB7D55">
      <w:pPr>
        <w:tabs>
          <w:tab w:val="left" w:pos="2160"/>
        </w:tabs>
        <w:spacing w:after="200" w:line="360" w:lineRule="auto"/>
        <w:rPr>
          <w:rFonts w:ascii="Times New Roman" w:eastAsia="Calibri" w:hAnsi="Times New Roman" w:cs="Times New Roman"/>
          <w:b/>
          <w:bCs/>
          <w:sz w:val="20"/>
          <w:szCs w:val="20"/>
        </w:rPr>
      </w:pPr>
      <w:r w:rsidRPr="00AB7D55">
        <w:rPr>
          <w:rFonts w:ascii="Times New Roman" w:eastAsia="Calibri" w:hAnsi="Times New Roman" w:cs="Times New Roman"/>
          <w:b/>
          <w:bCs/>
          <w:sz w:val="20"/>
          <w:szCs w:val="20"/>
        </w:rPr>
        <w:t xml:space="preserve">     </w:t>
      </w:r>
      <w:r w:rsidR="00AB7D55">
        <w:rPr>
          <w:rFonts w:ascii="Times New Roman" w:eastAsia="Calibri" w:hAnsi="Times New Roman" w:cs="Times New Roman"/>
          <w:b/>
          <w:bCs/>
          <w:sz w:val="20"/>
          <w:szCs w:val="20"/>
        </w:rPr>
        <w:t>High</w:t>
      </w:r>
      <w:r w:rsidRPr="00AB7D55">
        <w:rPr>
          <w:rFonts w:ascii="Times New Roman" w:eastAsia="Calibri" w:hAnsi="Times New Roman" w:cs="Times New Roman"/>
          <w:b/>
          <w:bCs/>
          <w:sz w:val="20"/>
          <w:szCs w:val="20"/>
        </w:rPr>
        <w:t xml:space="preserve"> Significant= </w:t>
      </w:r>
      <w:r w:rsidR="00AB7D55">
        <w:rPr>
          <w:rFonts w:ascii="Times New Roman" w:eastAsia="Calibri" w:hAnsi="Times New Roman" w:cs="Times New Roman"/>
          <w:b/>
          <w:bCs/>
          <w:sz w:val="20"/>
          <w:szCs w:val="20"/>
        </w:rPr>
        <w:t>H.</w:t>
      </w:r>
      <w:r w:rsidRPr="00AB7D55">
        <w:rPr>
          <w:rFonts w:ascii="Times New Roman" w:eastAsia="Calibri" w:hAnsi="Times New Roman" w:cs="Times New Roman"/>
          <w:b/>
          <w:bCs/>
          <w:sz w:val="20"/>
          <w:szCs w:val="20"/>
        </w:rPr>
        <w:t xml:space="preserve">S,  </w:t>
      </w:r>
      <w:r w:rsidR="00AB7D55" w:rsidRPr="00AB7D55">
        <w:rPr>
          <w:rFonts w:ascii="Times New Roman" w:eastAsia="Calibri" w:hAnsi="Times New Roman" w:cs="Times New Roman"/>
          <w:b/>
          <w:bCs/>
          <w:sz w:val="20"/>
          <w:szCs w:val="20"/>
        </w:rPr>
        <w:t>M</w:t>
      </w:r>
      <w:r w:rsidRPr="00AB7D55">
        <w:rPr>
          <w:rFonts w:ascii="Times New Roman" w:eastAsia="Calibri" w:hAnsi="Times New Roman" w:cs="Times New Roman"/>
          <w:b/>
          <w:bCs/>
          <w:sz w:val="20"/>
          <w:szCs w:val="20"/>
        </w:rPr>
        <w:t>ean = M., stander deviation=</w:t>
      </w:r>
      <w:proofErr w:type="spellStart"/>
      <w:r w:rsidRPr="00AB7D55">
        <w:rPr>
          <w:rFonts w:ascii="Times New Roman" w:eastAsia="Calibri" w:hAnsi="Times New Roman" w:cs="Times New Roman"/>
          <w:b/>
          <w:bCs/>
          <w:sz w:val="20"/>
          <w:szCs w:val="20"/>
        </w:rPr>
        <w:t>Sd</w:t>
      </w:r>
      <w:proofErr w:type="spellEnd"/>
      <w:r w:rsidRPr="00AB7D55">
        <w:rPr>
          <w:rFonts w:ascii="Times New Roman" w:eastAsia="Calibri" w:hAnsi="Times New Roman" w:cs="Times New Roman"/>
          <w:b/>
          <w:bCs/>
          <w:sz w:val="20"/>
          <w:szCs w:val="20"/>
        </w:rPr>
        <w:t xml:space="preserve">, evaluation= </w:t>
      </w:r>
      <w:proofErr w:type="spellStart"/>
      <w:r w:rsidRPr="00AB7D55">
        <w:rPr>
          <w:rFonts w:ascii="Times New Roman" w:eastAsia="Calibri" w:hAnsi="Times New Roman" w:cs="Times New Roman"/>
          <w:b/>
          <w:bCs/>
          <w:sz w:val="20"/>
          <w:szCs w:val="20"/>
        </w:rPr>
        <w:t>Eval</w:t>
      </w:r>
      <w:proofErr w:type="spellEnd"/>
      <w:r w:rsidRPr="00AB7D55">
        <w:rPr>
          <w:rFonts w:ascii="Times New Roman" w:eastAsia="Calibri" w:hAnsi="Times New Roman" w:cs="Times New Roman"/>
          <w:b/>
          <w:bCs/>
          <w:sz w:val="20"/>
          <w:szCs w:val="20"/>
        </w:rPr>
        <w:t>, acceptable=A, median=M, good= G</w:t>
      </w:r>
    </w:p>
    <w:p w:rsidR="00014C9E" w:rsidRPr="00014C9E" w:rsidRDefault="00014C9E" w:rsidP="00A42899">
      <w:pPr>
        <w:tabs>
          <w:tab w:val="left" w:pos="2160"/>
        </w:tabs>
        <w:spacing w:after="200" w:line="360" w:lineRule="auto"/>
        <w:jc w:val="both"/>
        <w:rPr>
          <w:rFonts w:ascii="Times New Roman" w:eastAsia="Calibri" w:hAnsi="Times New Roman" w:cs="Times New Roman"/>
          <w:sz w:val="28"/>
          <w:szCs w:val="28"/>
        </w:rPr>
      </w:pPr>
      <w:r w:rsidRPr="00014C9E">
        <w:rPr>
          <w:rFonts w:ascii="Times New Roman" w:eastAsia="Calibri" w:hAnsi="Times New Roman" w:cs="Times New Roman"/>
          <w:sz w:val="28"/>
          <w:szCs w:val="28"/>
        </w:rPr>
        <w:t>Table (4.5.1) shows there is statistically significant differences between pre and post</w:t>
      </w:r>
      <w:r w:rsidRPr="00014C9E">
        <w:rPr>
          <w:rFonts w:ascii="Times New Roman" w:eastAsia="Calibri" w:hAnsi="Times New Roman" w:cs="Times New Roman" w:hint="cs"/>
          <w:sz w:val="28"/>
          <w:szCs w:val="28"/>
          <w:rtl/>
        </w:rPr>
        <w:t>-</w:t>
      </w:r>
      <w:r w:rsidRPr="00014C9E">
        <w:rPr>
          <w:rFonts w:ascii="Times New Roman" w:eastAsia="Calibri" w:hAnsi="Times New Roman" w:cs="Times New Roman"/>
          <w:sz w:val="28"/>
          <w:szCs w:val="28"/>
        </w:rPr>
        <w:t xml:space="preserve"> test of all irritable bowel syndrome  domains for the study group </w:t>
      </w:r>
      <w:r w:rsidRPr="00014C9E">
        <w:rPr>
          <w:rFonts w:ascii="Times New Roman" w:eastAsia="Calibri" w:hAnsi="Times New Roman" w:cs="Times New Roman"/>
          <w:sz w:val="28"/>
          <w:szCs w:val="28"/>
        </w:rPr>
        <w:lastRenderedPageBreak/>
        <w:t>when analyzed by t- test, the knowledge level of nursing students improved from median to good level after the educational program , this result</w:t>
      </w:r>
      <w:r w:rsidR="00434D1B">
        <w:rPr>
          <w:rFonts w:ascii="Times New Roman" w:eastAsia="Calibri" w:hAnsi="Times New Roman" w:cs="Times New Roman"/>
          <w:sz w:val="28"/>
          <w:szCs w:val="28"/>
        </w:rPr>
        <w:t>s</w:t>
      </w:r>
      <w:r w:rsidRPr="00014C9E">
        <w:rPr>
          <w:rFonts w:ascii="Times New Roman" w:eastAsia="Calibri" w:hAnsi="Times New Roman" w:cs="Times New Roman"/>
          <w:sz w:val="28"/>
          <w:szCs w:val="28"/>
        </w:rPr>
        <w:t xml:space="preserve"> reflect the effectiveness of the  educational program.</w:t>
      </w:r>
    </w:p>
    <w:p w:rsidR="004C1044" w:rsidRPr="004C1044" w:rsidRDefault="00E47986" w:rsidP="00A42899">
      <w:pPr>
        <w:tabs>
          <w:tab w:val="left" w:pos="2160"/>
        </w:tabs>
        <w:spacing w:after="200" w:line="360" w:lineRule="auto"/>
        <w:rPr>
          <w:rFonts w:ascii="Times New Roman" w:eastAsia="Calibri" w:hAnsi="Times New Roman" w:cs="Times New Roman"/>
          <w:sz w:val="28"/>
          <w:szCs w:val="28"/>
        </w:rPr>
      </w:pPr>
      <w:r w:rsidRPr="00014C9E">
        <w:rPr>
          <w:rFonts w:ascii="Times New Roman" w:eastAsia="Times New Roman" w:hAnsi="Times New Roman" w:cs="Times New Roman"/>
          <w:noProof/>
          <w:sz w:val="24"/>
          <w:szCs w:val="24"/>
        </w:rPr>
        <w:drawing>
          <wp:inline distT="0" distB="0" distL="0" distR="0" wp14:anchorId="68DE4B15" wp14:editId="32F35971">
            <wp:extent cx="5800725" cy="589597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a:stretch>
                      <a:fillRect/>
                    </a:stretch>
                  </pic:blipFill>
                  <pic:spPr bwMode="auto">
                    <a:xfrm>
                      <a:off x="0" y="0"/>
                      <a:ext cx="5798661" cy="5893877"/>
                    </a:xfrm>
                    <a:prstGeom prst="rect">
                      <a:avLst/>
                    </a:prstGeom>
                    <a:noFill/>
                    <a:ln w="9525">
                      <a:noFill/>
                      <a:miter lim="800000"/>
                      <a:headEnd/>
                      <a:tailEnd/>
                    </a:ln>
                  </pic:spPr>
                </pic:pic>
              </a:graphicData>
            </a:graphic>
          </wp:inline>
        </w:drawing>
      </w:r>
    </w:p>
    <w:p w:rsidR="004C1044" w:rsidRPr="00014C9E" w:rsidRDefault="00014C9E" w:rsidP="00E47986">
      <w:pPr>
        <w:autoSpaceDE w:val="0"/>
        <w:autoSpaceDN w:val="0"/>
        <w:adjustRightInd w:val="0"/>
        <w:spacing w:after="0" w:line="360" w:lineRule="auto"/>
        <w:jc w:val="center"/>
        <w:rPr>
          <w:rFonts w:ascii="Times New Roman" w:eastAsia="Times New Roman" w:hAnsi="Times New Roman" w:cs="Times New Roman"/>
          <w:b/>
          <w:bCs/>
          <w:sz w:val="24"/>
          <w:szCs w:val="24"/>
        </w:rPr>
      </w:pPr>
      <w:r w:rsidRPr="00014C9E">
        <w:rPr>
          <w:rFonts w:ascii="Times New Roman" w:eastAsia="Times New Roman" w:hAnsi="Times New Roman" w:cs="Times New Roman"/>
          <w:b/>
          <w:bCs/>
          <w:sz w:val="24"/>
          <w:szCs w:val="24"/>
        </w:rPr>
        <w:t xml:space="preserve">Figure 4,2 pre &amp; post education program of fourth year study </w:t>
      </w:r>
    </w:p>
    <w:p w:rsidR="00014C9E" w:rsidRPr="00014C9E" w:rsidRDefault="00014C9E" w:rsidP="00014C9E">
      <w:pPr>
        <w:tabs>
          <w:tab w:val="left" w:pos="2160"/>
        </w:tabs>
        <w:spacing w:after="200" w:line="360" w:lineRule="auto"/>
        <w:jc w:val="both"/>
        <w:rPr>
          <w:rFonts w:ascii="Times New Roman" w:eastAsia="Calibri" w:hAnsi="Times New Roman" w:cs="Times New Roman"/>
          <w:b/>
          <w:bCs/>
          <w:sz w:val="28"/>
          <w:szCs w:val="28"/>
        </w:rPr>
      </w:pPr>
      <w:r w:rsidRPr="00014C9E">
        <w:rPr>
          <w:rFonts w:ascii="Times New Roman" w:eastAsia="Calibri" w:hAnsi="Times New Roman" w:cs="Times New Roman"/>
          <w:b/>
          <w:bCs/>
          <w:sz w:val="28"/>
          <w:szCs w:val="28"/>
        </w:rPr>
        <w:lastRenderedPageBreak/>
        <w:t>Table (4-6): Comparison between Study and Control Group of second Stage regarding all the following the information’s, protection and prevention domains questions for pre and post-test</w:t>
      </w:r>
    </w:p>
    <w:tbl>
      <w:tblPr>
        <w:tblStyle w:val="LightGrid-Accent12"/>
        <w:tblW w:w="5000" w:type="pct"/>
        <w:tblLayout w:type="fixed"/>
        <w:tblLook w:val="04A0" w:firstRow="1" w:lastRow="0" w:firstColumn="1" w:lastColumn="0" w:noHBand="0" w:noVBand="1"/>
      </w:tblPr>
      <w:tblGrid>
        <w:gridCol w:w="1389"/>
        <w:gridCol w:w="565"/>
        <w:gridCol w:w="705"/>
        <w:gridCol w:w="567"/>
        <w:gridCol w:w="709"/>
        <w:gridCol w:w="709"/>
        <w:gridCol w:w="569"/>
        <w:gridCol w:w="449"/>
        <w:gridCol w:w="728"/>
        <w:gridCol w:w="590"/>
        <w:gridCol w:w="642"/>
        <w:gridCol w:w="709"/>
        <w:gridCol w:w="615"/>
      </w:tblGrid>
      <w:tr w:rsidR="00014C9E" w:rsidRPr="00F90C88" w:rsidTr="00332701">
        <w:trPr>
          <w:cnfStyle w:val="100000000000" w:firstRow="1" w:lastRow="0" w:firstColumn="0" w:lastColumn="0" w:oddVBand="0" w:evenVBand="0" w:oddHBand="0"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5000" w:type="pct"/>
            <w:gridSpan w:val="13"/>
            <w:shd w:val="clear" w:color="auto" w:fill="FBE4D5" w:themeFill="accent2" w:themeFillTint="33"/>
          </w:tcPr>
          <w:p w:rsidR="004C1044" w:rsidRPr="00F90C88" w:rsidRDefault="00014C9E" w:rsidP="004C1044">
            <w:pPr>
              <w:spacing w:line="360" w:lineRule="auto"/>
              <w:jc w:val="center"/>
              <w:rPr>
                <w:rFonts w:ascii="Times New Roman" w:hAnsi="Times New Roman"/>
                <w:color w:val="000000"/>
              </w:rPr>
            </w:pPr>
            <w:r w:rsidRPr="00F90C88">
              <w:rPr>
                <w:rFonts w:ascii="Times New Roman" w:hAnsi="Times New Roman"/>
                <w:color w:val="000000"/>
              </w:rPr>
              <w:t>Table (4.6.1)</w:t>
            </w:r>
            <w:r w:rsidRPr="00F90C88">
              <w:rPr>
                <w:rFonts w:ascii="Times New Roman" w:hAnsi="Times New Roman"/>
              </w:rPr>
              <w:t xml:space="preserve">Compare  Information’s questions of Second year by </w:t>
            </w:r>
            <w:r w:rsidR="004C1044" w:rsidRPr="00F90C88">
              <w:rPr>
                <w:rFonts w:ascii="Times New Roman" w:hAnsi="Times New Roman"/>
                <w:color w:val="000000"/>
              </w:rPr>
              <w:t>Paired Samples</w:t>
            </w:r>
          </w:p>
          <w:p w:rsidR="00014C9E" w:rsidRPr="00F90C88" w:rsidRDefault="004C1044" w:rsidP="004C1044">
            <w:pPr>
              <w:spacing w:line="360" w:lineRule="auto"/>
              <w:jc w:val="center"/>
              <w:rPr>
                <w:rFonts w:ascii="Times New Roman" w:hAnsi="Times New Roman"/>
                <w:color w:val="000000"/>
              </w:rPr>
            </w:pPr>
            <w:r w:rsidRPr="00F90C88">
              <w:rPr>
                <w:rFonts w:ascii="Times New Roman" w:hAnsi="Times New Roman"/>
                <w:color w:val="000000"/>
              </w:rPr>
              <w:t xml:space="preserve"> T- test</w:t>
            </w:r>
          </w:p>
        </w:tc>
      </w:tr>
      <w:tr w:rsidR="00014C9E" w:rsidRPr="00F90C88" w:rsidTr="003327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13"/>
            <w:shd w:val="clear" w:color="auto" w:fill="FBE4D5" w:themeFill="accent2" w:themeFillTint="33"/>
          </w:tcPr>
          <w:p w:rsidR="00014C9E" w:rsidRPr="00F90C88" w:rsidRDefault="00014C9E" w:rsidP="004C1044">
            <w:pPr>
              <w:spacing w:line="360" w:lineRule="auto"/>
              <w:jc w:val="center"/>
              <w:rPr>
                <w:rFonts w:ascii="Times New Roman" w:hAnsi="Times New Roman"/>
              </w:rPr>
            </w:pPr>
            <w:r w:rsidRPr="00F90C88">
              <w:rPr>
                <w:rFonts w:ascii="Times New Roman" w:hAnsi="Times New Roman"/>
              </w:rPr>
              <w:t>Number of</w:t>
            </w:r>
            <w:r w:rsidR="004C1044" w:rsidRPr="00F90C88">
              <w:rPr>
                <w:rFonts w:ascii="Times New Roman" w:hAnsi="Times New Roman"/>
              </w:rPr>
              <w:t xml:space="preserve"> answers of  Second year groups</w:t>
            </w:r>
          </w:p>
        </w:tc>
      </w:tr>
      <w:tr w:rsidR="00014C9E" w:rsidRPr="00F90C88" w:rsidTr="00907551">
        <w:trPr>
          <w:cnfStyle w:val="000000010000" w:firstRow="0" w:lastRow="0" w:firstColumn="0" w:lastColumn="0" w:oddVBand="0" w:evenVBand="0" w:oddHBand="0" w:evenHBand="1"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776" w:type="pct"/>
            <w:vMerge w:val="restart"/>
            <w:shd w:val="clear" w:color="auto" w:fill="FBE4D5" w:themeFill="accent2" w:themeFillTint="33"/>
          </w:tcPr>
          <w:p w:rsidR="00014C9E" w:rsidRPr="00332701" w:rsidRDefault="00014C9E" w:rsidP="00014C9E">
            <w:pPr>
              <w:spacing w:line="360" w:lineRule="auto"/>
              <w:rPr>
                <w:rFonts w:ascii="Times New Roman" w:hAnsi="Times New Roman"/>
              </w:rPr>
            </w:pPr>
            <w:r w:rsidRPr="00332701">
              <w:rPr>
                <w:rFonts w:ascii="Times New Roman" w:hAnsi="Times New Roman"/>
              </w:rPr>
              <w:t>Information questions</w:t>
            </w:r>
          </w:p>
        </w:tc>
        <w:tc>
          <w:tcPr>
            <w:tcW w:w="2137" w:type="pct"/>
            <w:gridSpan w:val="6"/>
            <w:shd w:val="clear" w:color="auto" w:fill="FBE4D5" w:themeFill="accent2" w:themeFillTint="33"/>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F90C88">
              <w:rPr>
                <w:rFonts w:ascii="Times New Roman" w:hAnsi="Times New Roman" w:cs="Times New Roman"/>
                <w:b/>
                <w:bCs/>
              </w:rPr>
              <w:t xml:space="preserve">Study group’s answers </w:t>
            </w:r>
          </w:p>
        </w:tc>
        <w:tc>
          <w:tcPr>
            <w:tcW w:w="2087" w:type="pct"/>
            <w:gridSpan w:val="6"/>
            <w:shd w:val="clear" w:color="auto" w:fill="FBE4D5" w:themeFill="accent2" w:themeFillTint="33"/>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b/>
                <w:bCs/>
              </w:rPr>
              <w:t>Control group’s answers</w:t>
            </w:r>
          </w:p>
        </w:tc>
      </w:tr>
      <w:tr w:rsidR="00A42899" w:rsidRPr="00F90C88" w:rsidTr="00907551">
        <w:trPr>
          <w:cnfStyle w:val="000000100000" w:firstRow="0" w:lastRow="0" w:firstColumn="0" w:lastColumn="0" w:oddVBand="0" w:evenVBand="0" w:oddHBand="1"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776" w:type="pct"/>
            <w:vMerge/>
            <w:shd w:val="clear" w:color="auto" w:fill="FBE4D5" w:themeFill="accent2" w:themeFillTint="33"/>
          </w:tcPr>
          <w:p w:rsidR="00014C9E" w:rsidRPr="00F90C88" w:rsidRDefault="00014C9E" w:rsidP="00014C9E">
            <w:pPr>
              <w:spacing w:line="360" w:lineRule="auto"/>
              <w:rPr>
                <w:rFonts w:ascii="Times New Roman" w:hAnsi="Times New Roman"/>
              </w:rPr>
            </w:pPr>
          </w:p>
        </w:tc>
        <w:tc>
          <w:tcPr>
            <w:tcW w:w="316"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90C88">
              <w:rPr>
                <w:rFonts w:ascii="Times New Roman" w:hAnsi="Times New Roman" w:cs="Times New Roman"/>
                <w:b/>
                <w:bCs/>
              </w:rPr>
              <w:t>Pre</w:t>
            </w:r>
          </w:p>
        </w:tc>
        <w:tc>
          <w:tcPr>
            <w:tcW w:w="394"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90C88">
              <w:rPr>
                <w:rFonts w:ascii="Times New Roman" w:hAnsi="Times New Roman" w:cs="Times New Roman"/>
                <w:b/>
                <w:bCs/>
              </w:rPr>
              <w:t>Mean</w:t>
            </w:r>
          </w:p>
        </w:tc>
        <w:tc>
          <w:tcPr>
            <w:tcW w:w="317" w:type="pct"/>
            <w:shd w:val="clear" w:color="auto" w:fill="FBE4D5" w:themeFill="accent2" w:themeFillTint="33"/>
          </w:tcPr>
          <w:p w:rsidR="00014C9E" w:rsidRPr="00F90C88" w:rsidRDefault="00A42899"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90C88">
              <w:rPr>
                <w:rFonts w:ascii="Times New Roman" w:hAnsi="Times New Roman" w:cs="Times New Roman"/>
                <w:b/>
                <w:bCs/>
              </w:rPr>
              <w:t>P</w:t>
            </w:r>
            <w:r w:rsidR="00014C9E" w:rsidRPr="00F90C88">
              <w:rPr>
                <w:rFonts w:ascii="Times New Roman" w:hAnsi="Times New Roman" w:cs="Times New Roman"/>
                <w:b/>
                <w:bCs/>
              </w:rPr>
              <w:t>ost</w:t>
            </w:r>
          </w:p>
        </w:tc>
        <w:tc>
          <w:tcPr>
            <w:tcW w:w="396"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90C88">
              <w:rPr>
                <w:rFonts w:ascii="Times New Roman" w:hAnsi="Times New Roman" w:cs="Times New Roman"/>
                <w:b/>
                <w:bCs/>
              </w:rPr>
              <w:t>Mean</w:t>
            </w:r>
          </w:p>
        </w:tc>
        <w:tc>
          <w:tcPr>
            <w:tcW w:w="396"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90C88">
              <w:rPr>
                <w:rFonts w:ascii="Times New Roman" w:hAnsi="Times New Roman" w:cs="Times New Roman"/>
                <w:b/>
                <w:bCs/>
              </w:rPr>
              <w:t>p- value</w:t>
            </w:r>
          </w:p>
        </w:tc>
        <w:tc>
          <w:tcPr>
            <w:tcW w:w="317"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90C88">
              <w:rPr>
                <w:rFonts w:ascii="Times New Roman" w:hAnsi="Times New Roman" w:cs="Times New Roman"/>
                <w:b/>
                <w:bCs/>
              </w:rPr>
              <w:t>Sig.</w:t>
            </w:r>
          </w:p>
        </w:tc>
        <w:tc>
          <w:tcPr>
            <w:tcW w:w="251"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90C88">
              <w:rPr>
                <w:rFonts w:ascii="Times New Roman" w:hAnsi="Times New Roman" w:cs="Times New Roman"/>
                <w:b/>
                <w:bCs/>
              </w:rPr>
              <w:t>pre</w:t>
            </w:r>
          </w:p>
        </w:tc>
        <w:tc>
          <w:tcPr>
            <w:tcW w:w="407"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90C88">
              <w:rPr>
                <w:rFonts w:ascii="Times New Roman" w:hAnsi="Times New Roman" w:cs="Times New Roman"/>
                <w:b/>
                <w:bCs/>
              </w:rPr>
              <w:t>Mean</w:t>
            </w:r>
          </w:p>
        </w:tc>
        <w:tc>
          <w:tcPr>
            <w:tcW w:w="330"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90C88">
              <w:rPr>
                <w:rFonts w:ascii="Times New Roman" w:hAnsi="Times New Roman" w:cs="Times New Roman"/>
                <w:b/>
                <w:bCs/>
              </w:rPr>
              <w:t>post</w:t>
            </w:r>
          </w:p>
        </w:tc>
        <w:tc>
          <w:tcPr>
            <w:tcW w:w="359"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90C88">
              <w:rPr>
                <w:rFonts w:ascii="Times New Roman" w:hAnsi="Times New Roman" w:cs="Times New Roman"/>
                <w:b/>
                <w:bCs/>
              </w:rPr>
              <w:t>Mean</w:t>
            </w:r>
          </w:p>
        </w:tc>
        <w:tc>
          <w:tcPr>
            <w:tcW w:w="396"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90C88">
              <w:rPr>
                <w:rFonts w:ascii="Times New Roman" w:hAnsi="Times New Roman" w:cs="Times New Roman"/>
                <w:b/>
                <w:bCs/>
              </w:rPr>
              <w:t>p- value</w:t>
            </w:r>
          </w:p>
        </w:tc>
        <w:tc>
          <w:tcPr>
            <w:tcW w:w="344"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90C88">
              <w:rPr>
                <w:rFonts w:ascii="Times New Roman" w:hAnsi="Times New Roman" w:cs="Times New Roman"/>
                <w:b/>
                <w:bCs/>
              </w:rPr>
              <w:t>Sig.</w:t>
            </w:r>
          </w:p>
        </w:tc>
      </w:tr>
      <w:tr w:rsidR="00A42899" w:rsidRPr="00F90C88" w:rsidTr="0090755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76" w:type="pct"/>
            <w:shd w:val="clear" w:color="auto" w:fill="FBE4D5" w:themeFill="accent2" w:themeFillTint="33"/>
          </w:tcPr>
          <w:p w:rsidR="00014C9E" w:rsidRPr="00F90C88" w:rsidRDefault="00014C9E" w:rsidP="00014C9E">
            <w:pPr>
              <w:spacing w:line="360" w:lineRule="auto"/>
              <w:rPr>
                <w:rFonts w:ascii="Times New Roman" w:hAnsi="Times New Roman"/>
              </w:rPr>
            </w:pPr>
            <w:r w:rsidRPr="00F90C88">
              <w:rPr>
                <w:rFonts w:ascii="Times New Roman" w:hAnsi="Times New Roman"/>
              </w:rPr>
              <w:t>Q1</w:t>
            </w:r>
          </w:p>
        </w:tc>
        <w:tc>
          <w:tcPr>
            <w:tcW w:w="316" w:type="pct"/>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8</w:t>
            </w:r>
          </w:p>
        </w:tc>
        <w:tc>
          <w:tcPr>
            <w:tcW w:w="394" w:type="pct"/>
            <w:vMerge w:val="restart"/>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4.87</w:t>
            </w:r>
          </w:p>
        </w:tc>
        <w:tc>
          <w:tcPr>
            <w:tcW w:w="317" w:type="pct"/>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18</w:t>
            </w:r>
          </w:p>
        </w:tc>
        <w:tc>
          <w:tcPr>
            <w:tcW w:w="396" w:type="pct"/>
            <w:vMerge w:val="restart"/>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F90C88">
              <w:rPr>
                <w:rFonts w:ascii="Times New Roman" w:hAnsi="Times New Roman" w:cs="Times New Roman"/>
                <w:b/>
                <w:bCs/>
              </w:rPr>
              <w:t>12.31</w:t>
            </w:r>
          </w:p>
        </w:tc>
        <w:tc>
          <w:tcPr>
            <w:tcW w:w="396" w:type="pct"/>
            <w:vMerge w:val="restart"/>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0.00</w:t>
            </w:r>
          </w:p>
        </w:tc>
        <w:tc>
          <w:tcPr>
            <w:tcW w:w="317" w:type="pct"/>
            <w:vMerge w:val="restart"/>
            <w:shd w:val="clear" w:color="auto" w:fill="FBE4D5" w:themeFill="accent2" w:themeFillTint="33"/>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907551"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Pr>
                <w:rFonts w:ascii="Times New Roman" w:hAnsi="Times New Roman" w:cs="Times New Roman"/>
                <w:b/>
                <w:bCs/>
              </w:rPr>
              <w:t>H.</w:t>
            </w:r>
            <w:r w:rsidR="00014C9E" w:rsidRPr="00F90C88">
              <w:rPr>
                <w:rFonts w:ascii="Times New Roman" w:hAnsi="Times New Roman" w:cs="Times New Roman"/>
                <w:b/>
                <w:bCs/>
              </w:rPr>
              <w:t>S</w:t>
            </w:r>
          </w:p>
        </w:tc>
        <w:tc>
          <w:tcPr>
            <w:tcW w:w="251"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7</w:t>
            </w:r>
          </w:p>
        </w:tc>
        <w:tc>
          <w:tcPr>
            <w:tcW w:w="407" w:type="pct"/>
            <w:vMerge w:val="restar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6.81</w:t>
            </w:r>
          </w:p>
        </w:tc>
        <w:tc>
          <w:tcPr>
            <w:tcW w:w="330"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8</w:t>
            </w:r>
          </w:p>
        </w:tc>
        <w:tc>
          <w:tcPr>
            <w:tcW w:w="359" w:type="pct"/>
            <w:vMerge w:val="restart"/>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6.81</w:t>
            </w:r>
          </w:p>
        </w:tc>
        <w:tc>
          <w:tcPr>
            <w:tcW w:w="396" w:type="pct"/>
            <w:vMerge w:val="restart"/>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1.0</w:t>
            </w:r>
          </w:p>
        </w:tc>
        <w:tc>
          <w:tcPr>
            <w:tcW w:w="344" w:type="pct"/>
            <w:vMerge w:val="restart"/>
            <w:shd w:val="clear" w:color="auto" w:fill="FBE4D5" w:themeFill="accent2" w:themeFillTint="33"/>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N</w:t>
            </w:r>
            <w:r w:rsidR="00907551">
              <w:rPr>
                <w:rFonts w:ascii="Times New Roman" w:hAnsi="Times New Roman" w:cs="Times New Roman"/>
              </w:rPr>
              <w:t>.</w:t>
            </w:r>
            <w:r w:rsidRPr="00F90C88">
              <w:rPr>
                <w:rFonts w:ascii="Times New Roman" w:hAnsi="Times New Roman" w:cs="Times New Roman"/>
              </w:rPr>
              <w:t>S</w:t>
            </w:r>
          </w:p>
        </w:tc>
      </w:tr>
      <w:tr w:rsidR="00A42899" w:rsidRPr="00F90C88" w:rsidTr="009075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76" w:type="pct"/>
            <w:shd w:val="clear" w:color="auto" w:fill="FBE4D5" w:themeFill="accent2" w:themeFillTint="33"/>
          </w:tcPr>
          <w:p w:rsidR="00014C9E" w:rsidRPr="00F90C88" w:rsidRDefault="00014C9E" w:rsidP="00014C9E">
            <w:pPr>
              <w:spacing w:line="360" w:lineRule="auto"/>
              <w:rPr>
                <w:rFonts w:ascii="Times New Roman" w:hAnsi="Times New Roman"/>
              </w:rPr>
            </w:pPr>
            <w:r w:rsidRPr="00F90C88">
              <w:rPr>
                <w:rFonts w:ascii="Times New Roman" w:hAnsi="Times New Roman"/>
              </w:rPr>
              <w:t>Q2</w:t>
            </w:r>
          </w:p>
        </w:tc>
        <w:tc>
          <w:tcPr>
            <w:tcW w:w="316"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8</w:t>
            </w:r>
          </w:p>
        </w:tc>
        <w:tc>
          <w:tcPr>
            <w:tcW w:w="394"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17"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14</w:t>
            </w:r>
          </w:p>
        </w:tc>
        <w:tc>
          <w:tcPr>
            <w:tcW w:w="396" w:type="pct"/>
            <w:vMerge/>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17" w:type="pct"/>
            <w:vMerge/>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51"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8</w:t>
            </w:r>
          </w:p>
        </w:tc>
        <w:tc>
          <w:tcPr>
            <w:tcW w:w="407"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30"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8</w:t>
            </w:r>
          </w:p>
        </w:tc>
        <w:tc>
          <w:tcPr>
            <w:tcW w:w="359" w:type="pct"/>
            <w:vMerge/>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44" w:type="pct"/>
            <w:vMerge/>
            <w:shd w:val="clear" w:color="auto" w:fill="FBE4D5" w:themeFill="accent2" w:themeFillTint="33"/>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42899" w:rsidRPr="00F90C88" w:rsidTr="0090755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76" w:type="pct"/>
            <w:shd w:val="clear" w:color="auto" w:fill="FBE4D5" w:themeFill="accent2" w:themeFillTint="33"/>
          </w:tcPr>
          <w:p w:rsidR="00014C9E" w:rsidRPr="00F90C88" w:rsidRDefault="00014C9E" w:rsidP="00014C9E">
            <w:pPr>
              <w:spacing w:line="360" w:lineRule="auto"/>
              <w:rPr>
                <w:rFonts w:ascii="Times New Roman" w:hAnsi="Times New Roman"/>
              </w:rPr>
            </w:pPr>
            <w:r w:rsidRPr="00F90C88">
              <w:rPr>
                <w:rFonts w:ascii="Times New Roman" w:hAnsi="Times New Roman"/>
              </w:rPr>
              <w:t>Q3</w:t>
            </w:r>
          </w:p>
        </w:tc>
        <w:tc>
          <w:tcPr>
            <w:tcW w:w="316"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6</w:t>
            </w:r>
          </w:p>
        </w:tc>
        <w:tc>
          <w:tcPr>
            <w:tcW w:w="394"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17"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13</w:t>
            </w:r>
          </w:p>
        </w:tc>
        <w:tc>
          <w:tcPr>
            <w:tcW w:w="396" w:type="pct"/>
            <w:vMerge/>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17" w:type="pct"/>
            <w:vMerge/>
            <w:shd w:val="clear" w:color="auto" w:fill="FBE4D5" w:themeFill="accent2" w:themeFillTint="33"/>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51"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8</w:t>
            </w:r>
          </w:p>
        </w:tc>
        <w:tc>
          <w:tcPr>
            <w:tcW w:w="407"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30"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8</w:t>
            </w:r>
          </w:p>
        </w:tc>
        <w:tc>
          <w:tcPr>
            <w:tcW w:w="359" w:type="pct"/>
            <w:vMerge/>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44" w:type="pct"/>
            <w:vMerge/>
            <w:shd w:val="clear" w:color="auto" w:fill="FBE4D5" w:themeFill="accent2" w:themeFillTint="33"/>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A42899" w:rsidRPr="00F90C88" w:rsidTr="0090755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76" w:type="pct"/>
            <w:shd w:val="clear" w:color="auto" w:fill="FBE4D5" w:themeFill="accent2" w:themeFillTint="33"/>
          </w:tcPr>
          <w:p w:rsidR="00014C9E" w:rsidRPr="00F90C88" w:rsidRDefault="00014C9E" w:rsidP="00014C9E">
            <w:pPr>
              <w:spacing w:line="360" w:lineRule="auto"/>
              <w:rPr>
                <w:rFonts w:ascii="Times New Roman" w:hAnsi="Times New Roman"/>
              </w:rPr>
            </w:pPr>
            <w:r w:rsidRPr="00F90C88">
              <w:rPr>
                <w:rFonts w:ascii="Times New Roman" w:hAnsi="Times New Roman"/>
              </w:rPr>
              <w:t>Q4</w:t>
            </w:r>
          </w:p>
        </w:tc>
        <w:tc>
          <w:tcPr>
            <w:tcW w:w="316"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7</w:t>
            </w:r>
          </w:p>
        </w:tc>
        <w:tc>
          <w:tcPr>
            <w:tcW w:w="394"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17"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12</w:t>
            </w:r>
          </w:p>
        </w:tc>
        <w:tc>
          <w:tcPr>
            <w:tcW w:w="396" w:type="pct"/>
            <w:vMerge/>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17" w:type="pct"/>
            <w:vMerge/>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51"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8</w:t>
            </w:r>
          </w:p>
        </w:tc>
        <w:tc>
          <w:tcPr>
            <w:tcW w:w="407"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30"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11</w:t>
            </w:r>
          </w:p>
        </w:tc>
        <w:tc>
          <w:tcPr>
            <w:tcW w:w="359" w:type="pct"/>
            <w:vMerge/>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44" w:type="pct"/>
            <w:vMerge/>
            <w:shd w:val="clear" w:color="auto" w:fill="FBE4D5" w:themeFill="accent2" w:themeFillTint="33"/>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42899" w:rsidRPr="00F90C88" w:rsidTr="0090755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76" w:type="pct"/>
            <w:shd w:val="clear" w:color="auto" w:fill="FBE4D5" w:themeFill="accent2" w:themeFillTint="33"/>
          </w:tcPr>
          <w:p w:rsidR="00014C9E" w:rsidRPr="00F90C88" w:rsidRDefault="00014C9E" w:rsidP="00014C9E">
            <w:pPr>
              <w:spacing w:line="360" w:lineRule="auto"/>
              <w:rPr>
                <w:rFonts w:ascii="Times New Roman" w:hAnsi="Times New Roman"/>
              </w:rPr>
            </w:pPr>
            <w:r w:rsidRPr="00F90C88">
              <w:rPr>
                <w:rFonts w:ascii="Times New Roman" w:hAnsi="Times New Roman"/>
              </w:rPr>
              <w:t>Q5</w:t>
            </w:r>
          </w:p>
        </w:tc>
        <w:tc>
          <w:tcPr>
            <w:tcW w:w="316"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1</w:t>
            </w:r>
          </w:p>
        </w:tc>
        <w:tc>
          <w:tcPr>
            <w:tcW w:w="394"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17"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9</w:t>
            </w:r>
          </w:p>
        </w:tc>
        <w:tc>
          <w:tcPr>
            <w:tcW w:w="396" w:type="pct"/>
            <w:vMerge/>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17" w:type="pct"/>
            <w:vMerge/>
            <w:shd w:val="clear" w:color="auto" w:fill="FBE4D5" w:themeFill="accent2" w:themeFillTint="33"/>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51"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11</w:t>
            </w:r>
          </w:p>
        </w:tc>
        <w:tc>
          <w:tcPr>
            <w:tcW w:w="407"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30"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3</w:t>
            </w:r>
          </w:p>
        </w:tc>
        <w:tc>
          <w:tcPr>
            <w:tcW w:w="359" w:type="pct"/>
            <w:vMerge/>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44" w:type="pct"/>
            <w:vMerge/>
            <w:shd w:val="clear" w:color="auto" w:fill="FBE4D5" w:themeFill="accent2" w:themeFillTint="33"/>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A42899" w:rsidRPr="00F90C88" w:rsidTr="0090755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76" w:type="pct"/>
            <w:shd w:val="clear" w:color="auto" w:fill="FBE4D5" w:themeFill="accent2" w:themeFillTint="33"/>
          </w:tcPr>
          <w:p w:rsidR="00014C9E" w:rsidRPr="00F90C88" w:rsidRDefault="00014C9E" w:rsidP="00014C9E">
            <w:pPr>
              <w:spacing w:line="360" w:lineRule="auto"/>
              <w:rPr>
                <w:rFonts w:ascii="Times New Roman" w:hAnsi="Times New Roman"/>
              </w:rPr>
            </w:pPr>
            <w:r w:rsidRPr="00F90C88">
              <w:rPr>
                <w:rFonts w:ascii="Times New Roman" w:hAnsi="Times New Roman"/>
              </w:rPr>
              <w:t>Q6</w:t>
            </w:r>
          </w:p>
        </w:tc>
        <w:tc>
          <w:tcPr>
            <w:tcW w:w="316"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4</w:t>
            </w:r>
          </w:p>
        </w:tc>
        <w:tc>
          <w:tcPr>
            <w:tcW w:w="394"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17"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12</w:t>
            </w:r>
          </w:p>
        </w:tc>
        <w:tc>
          <w:tcPr>
            <w:tcW w:w="396" w:type="pct"/>
            <w:vMerge/>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17" w:type="pct"/>
            <w:vMerge/>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51"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3</w:t>
            </w:r>
          </w:p>
        </w:tc>
        <w:tc>
          <w:tcPr>
            <w:tcW w:w="407"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30"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5</w:t>
            </w:r>
          </w:p>
        </w:tc>
        <w:tc>
          <w:tcPr>
            <w:tcW w:w="359" w:type="pct"/>
            <w:vMerge/>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44" w:type="pct"/>
            <w:vMerge/>
            <w:shd w:val="clear" w:color="auto" w:fill="FBE4D5" w:themeFill="accent2" w:themeFillTint="33"/>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42899" w:rsidRPr="00F90C88" w:rsidTr="0090755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76" w:type="pct"/>
            <w:shd w:val="clear" w:color="auto" w:fill="FBE4D5" w:themeFill="accent2" w:themeFillTint="33"/>
          </w:tcPr>
          <w:p w:rsidR="00014C9E" w:rsidRPr="00F90C88" w:rsidRDefault="00014C9E" w:rsidP="00014C9E">
            <w:pPr>
              <w:spacing w:line="360" w:lineRule="auto"/>
              <w:rPr>
                <w:rFonts w:ascii="Times New Roman" w:hAnsi="Times New Roman"/>
              </w:rPr>
            </w:pPr>
            <w:r w:rsidRPr="00F90C88">
              <w:rPr>
                <w:rFonts w:ascii="Times New Roman" w:hAnsi="Times New Roman"/>
              </w:rPr>
              <w:t>Q7</w:t>
            </w:r>
          </w:p>
        </w:tc>
        <w:tc>
          <w:tcPr>
            <w:tcW w:w="316"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6</w:t>
            </w:r>
          </w:p>
        </w:tc>
        <w:tc>
          <w:tcPr>
            <w:tcW w:w="394"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17"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12</w:t>
            </w:r>
          </w:p>
        </w:tc>
        <w:tc>
          <w:tcPr>
            <w:tcW w:w="396" w:type="pct"/>
            <w:vMerge/>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17" w:type="pct"/>
            <w:vMerge/>
            <w:shd w:val="clear" w:color="auto" w:fill="FBE4D5" w:themeFill="accent2" w:themeFillTint="33"/>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51"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5</w:t>
            </w:r>
          </w:p>
        </w:tc>
        <w:tc>
          <w:tcPr>
            <w:tcW w:w="407"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30"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7</w:t>
            </w:r>
          </w:p>
        </w:tc>
        <w:tc>
          <w:tcPr>
            <w:tcW w:w="359" w:type="pct"/>
            <w:vMerge/>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44" w:type="pct"/>
            <w:vMerge/>
            <w:shd w:val="clear" w:color="auto" w:fill="FBE4D5" w:themeFill="accent2" w:themeFillTint="33"/>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A42899" w:rsidRPr="00F90C88" w:rsidTr="009075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76" w:type="pct"/>
            <w:shd w:val="clear" w:color="auto" w:fill="FBE4D5" w:themeFill="accent2" w:themeFillTint="33"/>
          </w:tcPr>
          <w:p w:rsidR="00014C9E" w:rsidRPr="00F90C88" w:rsidRDefault="00014C9E" w:rsidP="00014C9E">
            <w:pPr>
              <w:spacing w:line="360" w:lineRule="auto"/>
              <w:rPr>
                <w:rFonts w:ascii="Times New Roman" w:hAnsi="Times New Roman"/>
              </w:rPr>
            </w:pPr>
            <w:r w:rsidRPr="00F90C88">
              <w:rPr>
                <w:rFonts w:ascii="Times New Roman" w:hAnsi="Times New Roman"/>
              </w:rPr>
              <w:t>Q8</w:t>
            </w:r>
          </w:p>
        </w:tc>
        <w:tc>
          <w:tcPr>
            <w:tcW w:w="316"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4</w:t>
            </w:r>
          </w:p>
        </w:tc>
        <w:tc>
          <w:tcPr>
            <w:tcW w:w="394"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17"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10</w:t>
            </w:r>
          </w:p>
        </w:tc>
        <w:tc>
          <w:tcPr>
            <w:tcW w:w="396" w:type="pct"/>
            <w:vMerge/>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17" w:type="pct"/>
            <w:vMerge/>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51"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6</w:t>
            </w:r>
          </w:p>
        </w:tc>
        <w:tc>
          <w:tcPr>
            <w:tcW w:w="407"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30"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6</w:t>
            </w:r>
          </w:p>
        </w:tc>
        <w:tc>
          <w:tcPr>
            <w:tcW w:w="359" w:type="pct"/>
            <w:vMerge/>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44" w:type="pct"/>
            <w:vMerge/>
            <w:shd w:val="clear" w:color="auto" w:fill="FBE4D5" w:themeFill="accent2" w:themeFillTint="33"/>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42899" w:rsidRPr="00F90C88" w:rsidTr="0090755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76" w:type="pct"/>
            <w:shd w:val="clear" w:color="auto" w:fill="FBE4D5" w:themeFill="accent2" w:themeFillTint="33"/>
          </w:tcPr>
          <w:p w:rsidR="00014C9E" w:rsidRPr="00F90C88" w:rsidRDefault="00014C9E" w:rsidP="00014C9E">
            <w:pPr>
              <w:spacing w:line="360" w:lineRule="auto"/>
              <w:rPr>
                <w:rFonts w:ascii="Times New Roman" w:hAnsi="Times New Roman"/>
              </w:rPr>
            </w:pPr>
            <w:r w:rsidRPr="00F90C88">
              <w:rPr>
                <w:rFonts w:ascii="Times New Roman" w:hAnsi="Times New Roman"/>
              </w:rPr>
              <w:t>Q9</w:t>
            </w:r>
          </w:p>
        </w:tc>
        <w:tc>
          <w:tcPr>
            <w:tcW w:w="316"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5</w:t>
            </w:r>
          </w:p>
        </w:tc>
        <w:tc>
          <w:tcPr>
            <w:tcW w:w="394"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17"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12</w:t>
            </w:r>
          </w:p>
        </w:tc>
        <w:tc>
          <w:tcPr>
            <w:tcW w:w="396" w:type="pct"/>
            <w:vMerge/>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17" w:type="pct"/>
            <w:vMerge/>
            <w:shd w:val="clear" w:color="auto" w:fill="FBE4D5" w:themeFill="accent2" w:themeFillTint="33"/>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51"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7</w:t>
            </w:r>
          </w:p>
        </w:tc>
        <w:tc>
          <w:tcPr>
            <w:tcW w:w="407"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30"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7</w:t>
            </w:r>
          </w:p>
        </w:tc>
        <w:tc>
          <w:tcPr>
            <w:tcW w:w="359" w:type="pct"/>
            <w:vMerge/>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44" w:type="pct"/>
            <w:vMerge/>
            <w:shd w:val="clear" w:color="auto" w:fill="FBE4D5" w:themeFill="accent2" w:themeFillTint="33"/>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A42899" w:rsidRPr="00F90C88" w:rsidTr="0090755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76" w:type="pct"/>
            <w:shd w:val="clear" w:color="auto" w:fill="FBE4D5" w:themeFill="accent2" w:themeFillTint="33"/>
          </w:tcPr>
          <w:p w:rsidR="00014C9E" w:rsidRPr="00F90C88" w:rsidRDefault="00014C9E" w:rsidP="00014C9E">
            <w:pPr>
              <w:spacing w:line="360" w:lineRule="auto"/>
              <w:rPr>
                <w:rFonts w:ascii="Times New Roman" w:hAnsi="Times New Roman"/>
              </w:rPr>
            </w:pPr>
            <w:r w:rsidRPr="00F90C88">
              <w:rPr>
                <w:rFonts w:ascii="Times New Roman" w:hAnsi="Times New Roman"/>
              </w:rPr>
              <w:t>Q10</w:t>
            </w:r>
          </w:p>
        </w:tc>
        <w:tc>
          <w:tcPr>
            <w:tcW w:w="316"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6</w:t>
            </w:r>
          </w:p>
        </w:tc>
        <w:tc>
          <w:tcPr>
            <w:tcW w:w="394"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17"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13</w:t>
            </w:r>
          </w:p>
        </w:tc>
        <w:tc>
          <w:tcPr>
            <w:tcW w:w="396" w:type="pct"/>
            <w:vMerge/>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17" w:type="pct"/>
            <w:vMerge/>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51"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7</w:t>
            </w:r>
          </w:p>
        </w:tc>
        <w:tc>
          <w:tcPr>
            <w:tcW w:w="407"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30"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7</w:t>
            </w:r>
          </w:p>
        </w:tc>
        <w:tc>
          <w:tcPr>
            <w:tcW w:w="359" w:type="pct"/>
            <w:vMerge/>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44" w:type="pct"/>
            <w:vMerge/>
            <w:shd w:val="clear" w:color="auto" w:fill="FBE4D5" w:themeFill="accent2" w:themeFillTint="33"/>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42899" w:rsidRPr="00F90C88" w:rsidTr="0090755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76" w:type="pct"/>
            <w:shd w:val="clear" w:color="auto" w:fill="FBE4D5" w:themeFill="accent2" w:themeFillTint="33"/>
          </w:tcPr>
          <w:p w:rsidR="00014C9E" w:rsidRPr="00F90C88" w:rsidRDefault="00014C9E" w:rsidP="00014C9E">
            <w:pPr>
              <w:spacing w:line="360" w:lineRule="auto"/>
              <w:rPr>
                <w:rFonts w:ascii="Times New Roman" w:hAnsi="Times New Roman"/>
              </w:rPr>
            </w:pPr>
            <w:r w:rsidRPr="00F90C88">
              <w:rPr>
                <w:rFonts w:ascii="Times New Roman" w:hAnsi="Times New Roman"/>
              </w:rPr>
              <w:t>Q11</w:t>
            </w:r>
          </w:p>
        </w:tc>
        <w:tc>
          <w:tcPr>
            <w:tcW w:w="316"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4</w:t>
            </w:r>
          </w:p>
        </w:tc>
        <w:tc>
          <w:tcPr>
            <w:tcW w:w="394"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17"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14</w:t>
            </w:r>
          </w:p>
        </w:tc>
        <w:tc>
          <w:tcPr>
            <w:tcW w:w="396" w:type="pct"/>
            <w:vMerge/>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17" w:type="pct"/>
            <w:vMerge/>
            <w:shd w:val="clear" w:color="auto" w:fill="FBE4D5" w:themeFill="accent2" w:themeFillTint="33"/>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51"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8</w:t>
            </w:r>
          </w:p>
        </w:tc>
        <w:tc>
          <w:tcPr>
            <w:tcW w:w="407"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30"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8</w:t>
            </w:r>
          </w:p>
        </w:tc>
        <w:tc>
          <w:tcPr>
            <w:tcW w:w="359" w:type="pct"/>
            <w:vMerge/>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44" w:type="pct"/>
            <w:vMerge/>
            <w:shd w:val="clear" w:color="auto" w:fill="FBE4D5" w:themeFill="accent2" w:themeFillTint="33"/>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A42899" w:rsidRPr="00F90C88" w:rsidTr="0090755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76" w:type="pct"/>
            <w:shd w:val="clear" w:color="auto" w:fill="FBE4D5" w:themeFill="accent2" w:themeFillTint="33"/>
          </w:tcPr>
          <w:p w:rsidR="00014C9E" w:rsidRPr="00F90C88" w:rsidRDefault="00014C9E" w:rsidP="00014C9E">
            <w:pPr>
              <w:spacing w:line="360" w:lineRule="auto"/>
              <w:rPr>
                <w:rFonts w:ascii="Times New Roman" w:hAnsi="Times New Roman"/>
              </w:rPr>
            </w:pPr>
            <w:r w:rsidRPr="00F90C88">
              <w:rPr>
                <w:rFonts w:ascii="Times New Roman" w:hAnsi="Times New Roman"/>
              </w:rPr>
              <w:t>Q12</w:t>
            </w:r>
          </w:p>
        </w:tc>
        <w:tc>
          <w:tcPr>
            <w:tcW w:w="316"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2</w:t>
            </w:r>
          </w:p>
        </w:tc>
        <w:tc>
          <w:tcPr>
            <w:tcW w:w="394"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17"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9</w:t>
            </w:r>
          </w:p>
        </w:tc>
        <w:tc>
          <w:tcPr>
            <w:tcW w:w="396" w:type="pct"/>
            <w:vMerge/>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17" w:type="pct"/>
            <w:vMerge/>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51"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6</w:t>
            </w:r>
          </w:p>
        </w:tc>
        <w:tc>
          <w:tcPr>
            <w:tcW w:w="407"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30"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6</w:t>
            </w:r>
          </w:p>
        </w:tc>
        <w:tc>
          <w:tcPr>
            <w:tcW w:w="359" w:type="pct"/>
            <w:vMerge/>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44" w:type="pct"/>
            <w:vMerge/>
            <w:shd w:val="clear" w:color="auto" w:fill="FBE4D5" w:themeFill="accent2" w:themeFillTint="33"/>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42899" w:rsidRPr="00F90C88" w:rsidTr="0090755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76" w:type="pct"/>
            <w:shd w:val="clear" w:color="auto" w:fill="FBE4D5" w:themeFill="accent2" w:themeFillTint="33"/>
          </w:tcPr>
          <w:p w:rsidR="00014C9E" w:rsidRPr="00F90C88" w:rsidRDefault="00014C9E" w:rsidP="00014C9E">
            <w:pPr>
              <w:spacing w:line="360" w:lineRule="auto"/>
              <w:rPr>
                <w:rFonts w:ascii="Times New Roman" w:hAnsi="Times New Roman"/>
              </w:rPr>
            </w:pPr>
            <w:r w:rsidRPr="00F90C88">
              <w:rPr>
                <w:rFonts w:ascii="Times New Roman" w:hAnsi="Times New Roman"/>
              </w:rPr>
              <w:t>Q13</w:t>
            </w:r>
          </w:p>
        </w:tc>
        <w:tc>
          <w:tcPr>
            <w:tcW w:w="316"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4</w:t>
            </w:r>
          </w:p>
        </w:tc>
        <w:tc>
          <w:tcPr>
            <w:tcW w:w="394"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17"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12</w:t>
            </w:r>
          </w:p>
        </w:tc>
        <w:tc>
          <w:tcPr>
            <w:tcW w:w="396" w:type="pct"/>
            <w:vMerge/>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17" w:type="pct"/>
            <w:vMerge/>
            <w:shd w:val="clear" w:color="auto" w:fill="FBE4D5" w:themeFill="accent2" w:themeFillTint="33"/>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51"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4</w:t>
            </w:r>
          </w:p>
        </w:tc>
        <w:tc>
          <w:tcPr>
            <w:tcW w:w="407"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30"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4</w:t>
            </w:r>
          </w:p>
        </w:tc>
        <w:tc>
          <w:tcPr>
            <w:tcW w:w="359" w:type="pct"/>
            <w:vMerge/>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44" w:type="pct"/>
            <w:vMerge/>
            <w:shd w:val="clear" w:color="auto" w:fill="FBE4D5" w:themeFill="accent2" w:themeFillTint="33"/>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A42899" w:rsidRPr="00F90C88" w:rsidTr="009075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76" w:type="pct"/>
            <w:shd w:val="clear" w:color="auto" w:fill="FBE4D5" w:themeFill="accent2" w:themeFillTint="33"/>
          </w:tcPr>
          <w:p w:rsidR="00014C9E" w:rsidRPr="00F90C88" w:rsidRDefault="00014C9E" w:rsidP="00014C9E">
            <w:pPr>
              <w:spacing w:line="360" w:lineRule="auto"/>
              <w:rPr>
                <w:rFonts w:ascii="Times New Roman" w:hAnsi="Times New Roman"/>
              </w:rPr>
            </w:pPr>
            <w:r w:rsidRPr="00F90C88">
              <w:rPr>
                <w:rFonts w:ascii="Times New Roman" w:hAnsi="Times New Roman"/>
              </w:rPr>
              <w:t>Q14</w:t>
            </w:r>
          </w:p>
        </w:tc>
        <w:tc>
          <w:tcPr>
            <w:tcW w:w="316"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5</w:t>
            </w:r>
          </w:p>
        </w:tc>
        <w:tc>
          <w:tcPr>
            <w:tcW w:w="394"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17"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14</w:t>
            </w:r>
          </w:p>
        </w:tc>
        <w:tc>
          <w:tcPr>
            <w:tcW w:w="396" w:type="pct"/>
            <w:vMerge/>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17" w:type="pct"/>
            <w:vMerge/>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51"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8</w:t>
            </w:r>
          </w:p>
        </w:tc>
        <w:tc>
          <w:tcPr>
            <w:tcW w:w="407"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30"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8</w:t>
            </w:r>
          </w:p>
        </w:tc>
        <w:tc>
          <w:tcPr>
            <w:tcW w:w="359" w:type="pct"/>
            <w:vMerge/>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44" w:type="pct"/>
            <w:vMerge/>
            <w:shd w:val="clear" w:color="auto" w:fill="FBE4D5" w:themeFill="accent2" w:themeFillTint="33"/>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42899" w:rsidRPr="00F90C88" w:rsidTr="0090755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76" w:type="pct"/>
            <w:shd w:val="clear" w:color="auto" w:fill="FBE4D5" w:themeFill="accent2" w:themeFillTint="33"/>
          </w:tcPr>
          <w:p w:rsidR="00014C9E" w:rsidRPr="00F90C88" w:rsidRDefault="00014C9E" w:rsidP="00014C9E">
            <w:pPr>
              <w:spacing w:line="360" w:lineRule="auto"/>
              <w:rPr>
                <w:rFonts w:ascii="Times New Roman" w:hAnsi="Times New Roman"/>
              </w:rPr>
            </w:pPr>
            <w:r w:rsidRPr="00F90C88">
              <w:rPr>
                <w:rFonts w:ascii="Times New Roman" w:hAnsi="Times New Roman"/>
              </w:rPr>
              <w:t>Q15</w:t>
            </w:r>
          </w:p>
        </w:tc>
        <w:tc>
          <w:tcPr>
            <w:tcW w:w="316"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3</w:t>
            </w:r>
          </w:p>
        </w:tc>
        <w:tc>
          <w:tcPr>
            <w:tcW w:w="394"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17"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14</w:t>
            </w:r>
          </w:p>
        </w:tc>
        <w:tc>
          <w:tcPr>
            <w:tcW w:w="396" w:type="pct"/>
            <w:vMerge/>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17" w:type="pct"/>
            <w:vMerge/>
            <w:shd w:val="clear" w:color="auto" w:fill="FBE4D5" w:themeFill="accent2" w:themeFillTint="33"/>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51"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6</w:t>
            </w:r>
          </w:p>
        </w:tc>
        <w:tc>
          <w:tcPr>
            <w:tcW w:w="407"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30"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6</w:t>
            </w:r>
          </w:p>
        </w:tc>
        <w:tc>
          <w:tcPr>
            <w:tcW w:w="359" w:type="pct"/>
            <w:vMerge/>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44" w:type="pct"/>
            <w:vMerge/>
            <w:shd w:val="clear" w:color="auto" w:fill="FBE4D5" w:themeFill="accent2" w:themeFillTint="33"/>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A42899" w:rsidRPr="00F90C88" w:rsidTr="0090755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76" w:type="pct"/>
            <w:shd w:val="clear" w:color="auto" w:fill="FBE4D5" w:themeFill="accent2" w:themeFillTint="33"/>
          </w:tcPr>
          <w:p w:rsidR="00014C9E" w:rsidRPr="00F90C88" w:rsidRDefault="00014C9E" w:rsidP="00014C9E">
            <w:pPr>
              <w:spacing w:line="360" w:lineRule="auto"/>
              <w:rPr>
                <w:rFonts w:ascii="Times New Roman" w:hAnsi="Times New Roman"/>
              </w:rPr>
            </w:pPr>
            <w:r w:rsidRPr="00F90C88">
              <w:rPr>
                <w:rFonts w:ascii="Times New Roman" w:hAnsi="Times New Roman"/>
              </w:rPr>
              <w:t>Q16</w:t>
            </w:r>
          </w:p>
        </w:tc>
        <w:tc>
          <w:tcPr>
            <w:tcW w:w="316"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5</w:t>
            </w:r>
          </w:p>
        </w:tc>
        <w:tc>
          <w:tcPr>
            <w:tcW w:w="394"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17"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9</w:t>
            </w:r>
          </w:p>
        </w:tc>
        <w:tc>
          <w:tcPr>
            <w:tcW w:w="396" w:type="pct"/>
            <w:vMerge/>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17" w:type="pct"/>
            <w:vMerge/>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51"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7</w:t>
            </w:r>
          </w:p>
        </w:tc>
        <w:tc>
          <w:tcPr>
            <w:tcW w:w="407"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30"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7</w:t>
            </w:r>
          </w:p>
        </w:tc>
        <w:tc>
          <w:tcPr>
            <w:tcW w:w="359" w:type="pct"/>
            <w:vMerge/>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44" w:type="pct"/>
            <w:vMerge/>
            <w:shd w:val="clear" w:color="auto" w:fill="FBE4D5" w:themeFill="accent2" w:themeFillTint="33"/>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014C9E" w:rsidRPr="00AB7D55" w:rsidRDefault="00AB7D55" w:rsidP="00AB7D55">
      <w:pPr>
        <w:spacing w:after="200" w:line="360" w:lineRule="auto"/>
        <w:rPr>
          <w:rFonts w:asciiTheme="majorBidi" w:eastAsia="Times New Roman" w:hAnsiTheme="majorBidi" w:cstheme="majorBidi"/>
          <w:b/>
          <w:bCs/>
          <w:sz w:val="20"/>
          <w:szCs w:val="20"/>
        </w:rPr>
      </w:pPr>
      <w:r w:rsidRPr="00AB7D55">
        <w:rPr>
          <w:rFonts w:asciiTheme="majorBidi" w:eastAsia="Times New Roman" w:hAnsiTheme="majorBidi" w:cstheme="majorBidi"/>
          <w:b/>
          <w:bCs/>
          <w:sz w:val="20"/>
          <w:szCs w:val="20"/>
        </w:rPr>
        <w:t>H.</w:t>
      </w:r>
      <w:r w:rsidR="00014C9E" w:rsidRPr="00AB7D55">
        <w:rPr>
          <w:rFonts w:asciiTheme="majorBidi" w:eastAsia="Times New Roman" w:hAnsiTheme="majorBidi" w:cstheme="majorBidi"/>
          <w:b/>
          <w:bCs/>
          <w:sz w:val="20"/>
          <w:szCs w:val="20"/>
        </w:rPr>
        <w:t>S=</w:t>
      </w:r>
      <w:r w:rsidRPr="00AB7D55">
        <w:rPr>
          <w:rFonts w:asciiTheme="majorBidi" w:eastAsia="Times New Roman" w:hAnsiTheme="majorBidi" w:cstheme="majorBidi"/>
          <w:b/>
          <w:bCs/>
          <w:sz w:val="20"/>
          <w:szCs w:val="20"/>
        </w:rPr>
        <w:t>High</w:t>
      </w:r>
      <w:r w:rsidR="00014C9E" w:rsidRPr="00AB7D55">
        <w:rPr>
          <w:rFonts w:asciiTheme="majorBidi" w:eastAsia="Times New Roman" w:hAnsiTheme="majorBidi" w:cstheme="majorBidi"/>
          <w:b/>
          <w:bCs/>
          <w:sz w:val="20"/>
          <w:szCs w:val="20"/>
        </w:rPr>
        <w:t xml:space="preserve"> significant, NS= </w:t>
      </w:r>
      <w:r w:rsidRPr="00AB7D55">
        <w:rPr>
          <w:rFonts w:asciiTheme="majorBidi" w:eastAsia="Times New Roman" w:hAnsiTheme="majorBidi" w:cstheme="majorBidi"/>
          <w:b/>
          <w:bCs/>
          <w:sz w:val="20"/>
          <w:szCs w:val="20"/>
        </w:rPr>
        <w:t xml:space="preserve">Non </w:t>
      </w:r>
      <w:r w:rsidR="00014C9E" w:rsidRPr="00AB7D55">
        <w:rPr>
          <w:rFonts w:asciiTheme="majorBidi" w:eastAsia="Times New Roman" w:hAnsiTheme="majorBidi" w:cstheme="majorBidi"/>
          <w:b/>
          <w:bCs/>
          <w:sz w:val="20"/>
          <w:szCs w:val="20"/>
        </w:rPr>
        <w:t>significant</w:t>
      </w:r>
    </w:p>
    <w:p w:rsidR="00FC72BC" w:rsidRDefault="00014C9E" w:rsidP="00F843A2">
      <w:pPr>
        <w:tabs>
          <w:tab w:val="left" w:pos="2160"/>
        </w:tabs>
        <w:spacing w:after="200" w:line="360" w:lineRule="auto"/>
        <w:ind w:firstLine="851"/>
        <w:jc w:val="both"/>
        <w:rPr>
          <w:rFonts w:ascii="Times New Roman" w:eastAsia="Times New Roman" w:hAnsi="Times New Roman" w:cs="Times New Roman"/>
          <w:sz w:val="28"/>
          <w:szCs w:val="28"/>
        </w:rPr>
      </w:pPr>
      <w:r w:rsidRPr="00014C9E">
        <w:rPr>
          <w:rFonts w:ascii="Times New Roman" w:eastAsia="Times New Roman" w:hAnsi="Times New Roman" w:cs="Times New Roman"/>
          <w:sz w:val="28"/>
          <w:szCs w:val="28"/>
        </w:rPr>
        <w:lastRenderedPageBreak/>
        <w:t>Table (4.6.1) shows there are statistically significant differences between pre and post-test by the main score for pre-test was (4.87) and post-test was (12.31)of irritable bowel syndrome information domain for the study group, but there are no significant differences between pre and post-test through the main score for pre-test was  (6.81) and post-test was (6.81)the control group when analyzed by paired sample t-test.</w:t>
      </w:r>
    </w:p>
    <w:p w:rsidR="004C1044" w:rsidRDefault="004C1044" w:rsidP="00F843A2">
      <w:pPr>
        <w:tabs>
          <w:tab w:val="left" w:pos="2160"/>
        </w:tabs>
        <w:spacing w:after="200" w:line="360" w:lineRule="auto"/>
        <w:ind w:firstLine="851"/>
        <w:jc w:val="both"/>
        <w:rPr>
          <w:rFonts w:ascii="Times New Roman" w:eastAsia="Times New Roman" w:hAnsi="Times New Roman" w:cs="Times New Roman"/>
          <w:sz w:val="28"/>
          <w:szCs w:val="28"/>
        </w:rPr>
      </w:pPr>
    </w:p>
    <w:p w:rsidR="004C1044" w:rsidRDefault="004C1044" w:rsidP="00F843A2">
      <w:pPr>
        <w:tabs>
          <w:tab w:val="left" w:pos="2160"/>
        </w:tabs>
        <w:spacing w:after="200" w:line="360" w:lineRule="auto"/>
        <w:ind w:firstLine="851"/>
        <w:jc w:val="both"/>
        <w:rPr>
          <w:rFonts w:ascii="Times New Roman" w:eastAsia="Times New Roman" w:hAnsi="Times New Roman" w:cs="Times New Roman"/>
          <w:sz w:val="28"/>
          <w:szCs w:val="28"/>
        </w:rPr>
      </w:pPr>
    </w:p>
    <w:p w:rsidR="004C1044" w:rsidRDefault="004C1044" w:rsidP="00F843A2">
      <w:pPr>
        <w:tabs>
          <w:tab w:val="left" w:pos="2160"/>
        </w:tabs>
        <w:spacing w:after="200" w:line="360" w:lineRule="auto"/>
        <w:ind w:firstLine="851"/>
        <w:jc w:val="both"/>
        <w:rPr>
          <w:rFonts w:ascii="Times New Roman" w:eastAsia="Times New Roman" w:hAnsi="Times New Roman" w:cs="Times New Roman"/>
          <w:sz w:val="28"/>
          <w:szCs w:val="28"/>
        </w:rPr>
      </w:pPr>
    </w:p>
    <w:p w:rsidR="004C1044" w:rsidRDefault="004C1044" w:rsidP="00F843A2">
      <w:pPr>
        <w:tabs>
          <w:tab w:val="left" w:pos="2160"/>
        </w:tabs>
        <w:spacing w:after="200" w:line="360" w:lineRule="auto"/>
        <w:ind w:firstLine="851"/>
        <w:jc w:val="both"/>
        <w:rPr>
          <w:rFonts w:ascii="Times New Roman" w:eastAsia="Times New Roman" w:hAnsi="Times New Roman" w:cs="Times New Roman"/>
          <w:sz w:val="28"/>
          <w:szCs w:val="28"/>
        </w:rPr>
      </w:pPr>
    </w:p>
    <w:p w:rsidR="004C1044" w:rsidRDefault="004C1044" w:rsidP="00F843A2">
      <w:pPr>
        <w:tabs>
          <w:tab w:val="left" w:pos="2160"/>
        </w:tabs>
        <w:spacing w:after="200" w:line="360" w:lineRule="auto"/>
        <w:ind w:firstLine="851"/>
        <w:jc w:val="both"/>
        <w:rPr>
          <w:rFonts w:ascii="Times New Roman" w:eastAsia="Times New Roman" w:hAnsi="Times New Roman" w:cs="Times New Roman"/>
          <w:sz w:val="28"/>
          <w:szCs w:val="28"/>
        </w:rPr>
      </w:pPr>
    </w:p>
    <w:p w:rsidR="004C1044" w:rsidRDefault="004C1044" w:rsidP="00F843A2">
      <w:pPr>
        <w:tabs>
          <w:tab w:val="left" w:pos="2160"/>
        </w:tabs>
        <w:spacing w:after="200" w:line="360" w:lineRule="auto"/>
        <w:ind w:firstLine="851"/>
        <w:jc w:val="both"/>
        <w:rPr>
          <w:rFonts w:ascii="Times New Roman" w:eastAsia="Times New Roman" w:hAnsi="Times New Roman" w:cs="Times New Roman"/>
          <w:sz w:val="28"/>
          <w:szCs w:val="28"/>
        </w:rPr>
      </w:pPr>
    </w:p>
    <w:p w:rsidR="004C1044" w:rsidRDefault="004C1044" w:rsidP="00F843A2">
      <w:pPr>
        <w:tabs>
          <w:tab w:val="left" w:pos="2160"/>
        </w:tabs>
        <w:spacing w:after="200" w:line="360" w:lineRule="auto"/>
        <w:ind w:firstLine="851"/>
        <w:jc w:val="both"/>
        <w:rPr>
          <w:rFonts w:ascii="Times New Roman" w:eastAsia="Times New Roman" w:hAnsi="Times New Roman" w:cs="Times New Roman"/>
          <w:sz w:val="28"/>
          <w:szCs w:val="28"/>
        </w:rPr>
      </w:pPr>
    </w:p>
    <w:p w:rsidR="004C1044" w:rsidRDefault="004C1044" w:rsidP="00F843A2">
      <w:pPr>
        <w:tabs>
          <w:tab w:val="left" w:pos="2160"/>
        </w:tabs>
        <w:spacing w:after="200" w:line="360" w:lineRule="auto"/>
        <w:ind w:firstLine="851"/>
        <w:jc w:val="both"/>
        <w:rPr>
          <w:rFonts w:ascii="Times New Roman" w:eastAsia="Times New Roman" w:hAnsi="Times New Roman" w:cs="Times New Roman"/>
          <w:sz w:val="28"/>
          <w:szCs w:val="28"/>
        </w:rPr>
      </w:pPr>
    </w:p>
    <w:p w:rsidR="004C1044" w:rsidRDefault="004C1044" w:rsidP="00F843A2">
      <w:pPr>
        <w:tabs>
          <w:tab w:val="left" w:pos="2160"/>
        </w:tabs>
        <w:spacing w:after="200" w:line="360" w:lineRule="auto"/>
        <w:ind w:firstLine="851"/>
        <w:jc w:val="both"/>
        <w:rPr>
          <w:rFonts w:ascii="Times New Roman" w:eastAsia="Times New Roman" w:hAnsi="Times New Roman" w:cs="Times New Roman"/>
          <w:sz w:val="28"/>
          <w:szCs w:val="28"/>
        </w:rPr>
      </w:pPr>
    </w:p>
    <w:p w:rsidR="004C1044" w:rsidRDefault="004C1044" w:rsidP="004C1044">
      <w:pPr>
        <w:tabs>
          <w:tab w:val="left" w:pos="2160"/>
        </w:tabs>
        <w:spacing w:after="200" w:line="360" w:lineRule="auto"/>
        <w:jc w:val="both"/>
        <w:rPr>
          <w:rFonts w:ascii="Times New Roman" w:eastAsia="Times New Roman" w:hAnsi="Times New Roman" w:cs="Times New Roman"/>
          <w:sz w:val="28"/>
          <w:szCs w:val="28"/>
        </w:rPr>
      </w:pPr>
    </w:p>
    <w:p w:rsidR="00F90C88" w:rsidRDefault="00F90C88" w:rsidP="004C1044">
      <w:pPr>
        <w:tabs>
          <w:tab w:val="left" w:pos="2160"/>
        </w:tabs>
        <w:spacing w:after="200" w:line="360" w:lineRule="auto"/>
        <w:jc w:val="both"/>
        <w:rPr>
          <w:rFonts w:ascii="Times New Roman" w:eastAsia="Times New Roman" w:hAnsi="Times New Roman" w:cs="Times New Roman"/>
          <w:sz w:val="28"/>
          <w:szCs w:val="28"/>
        </w:rPr>
      </w:pPr>
    </w:p>
    <w:p w:rsidR="004C1044" w:rsidRDefault="004C1044" w:rsidP="004C1044">
      <w:pPr>
        <w:tabs>
          <w:tab w:val="left" w:pos="2160"/>
        </w:tabs>
        <w:spacing w:after="200" w:line="360" w:lineRule="auto"/>
        <w:jc w:val="both"/>
        <w:rPr>
          <w:rFonts w:ascii="Times New Roman" w:eastAsia="Times New Roman" w:hAnsi="Times New Roman" w:cs="Times New Roman"/>
          <w:sz w:val="28"/>
          <w:szCs w:val="28"/>
        </w:rPr>
      </w:pPr>
    </w:p>
    <w:p w:rsidR="00263629" w:rsidRPr="00014C9E" w:rsidRDefault="00263629" w:rsidP="004C1044">
      <w:pPr>
        <w:tabs>
          <w:tab w:val="left" w:pos="2160"/>
        </w:tabs>
        <w:spacing w:after="200" w:line="360" w:lineRule="auto"/>
        <w:jc w:val="both"/>
        <w:rPr>
          <w:rFonts w:ascii="Times New Roman" w:eastAsia="Times New Roman" w:hAnsi="Times New Roman" w:cs="Times New Roman"/>
          <w:sz w:val="28"/>
          <w:szCs w:val="28"/>
        </w:rPr>
      </w:pPr>
    </w:p>
    <w:tbl>
      <w:tblPr>
        <w:tblStyle w:val="LightGrid-Accent11"/>
        <w:tblW w:w="5000" w:type="pct"/>
        <w:tblLayout w:type="fixed"/>
        <w:tblLook w:val="04A0" w:firstRow="1" w:lastRow="0" w:firstColumn="1" w:lastColumn="0" w:noHBand="0" w:noVBand="1"/>
      </w:tblPr>
      <w:tblGrid>
        <w:gridCol w:w="1241"/>
        <w:gridCol w:w="461"/>
        <w:gridCol w:w="673"/>
        <w:gridCol w:w="567"/>
        <w:gridCol w:w="709"/>
        <w:gridCol w:w="709"/>
        <w:gridCol w:w="700"/>
        <w:gridCol w:w="576"/>
        <w:gridCol w:w="694"/>
        <w:gridCol w:w="601"/>
        <w:gridCol w:w="744"/>
        <w:gridCol w:w="709"/>
        <w:gridCol w:w="562"/>
      </w:tblGrid>
      <w:tr w:rsidR="00014C9E" w:rsidRPr="00F90C88" w:rsidTr="00332701">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000" w:type="pct"/>
            <w:gridSpan w:val="13"/>
            <w:shd w:val="clear" w:color="auto" w:fill="FBE4D5" w:themeFill="accent2" w:themeFillTint="33"/>
          </w:tcPr>
          <w:p w:rsidR="00014C9E" w:rsidRPr="00F90C88" w:rsidRDefault="00014C9E" w:rsidP="004C1044">
            <w:pPr>
              <w:spacing w:line="360" w:lineRule="auto"/>
              <w:jc w:val="center"/>
              <w:rPr>
                <w:rFonts w:ascii="Times New Roman" w:hAnsi="Times New Roman"/>
                <w:color w:val="000000"/>
              </w:rPr>
            </w:pPr>
            <w:r w:rsidRPr="00F90C88">
              <w:rPr>
                <w:rFonts w:ascii="Times New Roman" w:hAnsi="Times New Roman"/>
                <w:color w:val="000000"/>
              </w:rPr>
              <w:lastRenderedPageBreak/>
              <w:t>Table (4.6.2)</w:t>
            </w:r>
            <w:r w:rsidRPr="00F90C88">
              <w:rPr>
                <w:rFonts w:ascii="Times New Roman" w:hAnsi="Times New Roman"/>
              </w:rPr>
              <w:t xml:space="preserve">Compare  protection’s questions of Second year by </w:t>
            </w:r>
            <w:r w:rsidR="004C1044" w:rsidRPr="00F90C88">
              <w:rPr>
                <w:rFonts w:ascii="Times New Roman" w:hAnsi="Times New Roman"/>
                <w:color w:val="000000"/>
              </w:rPr>
              <w:t>Paired Samples T- test</w:t>
            </w:r>
          </w:p>
        </w:tc>
      </w:tr>
      <w:tr w:rsidR="00014C9E" w:rsidRPr="00F90C88" w:rsidTr="0033270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13"/>
            <w:shd w:val="clear" w:color="auto" w:fill="FBE4D5" w:themeFill="accent2" w:themeFillTint="33"/>
          </w:tcPr>
          <w:p w:rsidR="00014C9E" w:rsidRPr="00F90C88" w:rsidRDefault="00014C9E" w:rsidP="004C1044">
            <w:pPr>
              <w:spacing w:line="360" w:lineRule="auto"/>
              <w:jc w:val="center"/>
              <w:rPr>
                <w:rFonts w:ascii="Times New Roman" w:hAnsi="Times New Roman"/>
              </w:rPr>
            </w:pPr>
            <w:r w:rsidRPr="00F90C88">
              <w:rPr>
                <w:rFonts w:ascii="Times New Roman" w:hAnsi="Times New Roman"/>
              </w:rPr>
              <w:t>Number of</w:t>
            </w:r>
            <w:r w:rsidR="004C1044" w:rsidRPr="00F90C88">
              <w:rPr>
                <w:rFonts w:ascii="Times New Roman" w:hAnsi="Times New Roman"/>
              </w:rPr>
              <w:t xml:space="preserve"> answers of  Second year groups</w:t>
            </w:r>
          </w:p>
        </w:tc>
      </w:tr>
      <w:tr w:rsidR="00014C9E" w:rsidRPr="00F90C88" w:rsidTr="00907551">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694" w:type="pct"/>
            <w:vMerge w:val="restart"/>
            <w:shd w:val="clear" w:color="auto" w:fill="FBE4D5" w:themeFill="accent2" w:themeFillTint="33"/>
          </w:tcPr>
          <w:p w:rsidR="00014C9E" w:rsidRPr="00F90C88" w:rsidRDefault="00014C9E" w:rsidP="00014C9E">
            <w:pPr>
              <w:spacing w:line="360" w:lineRule="auto"/>
              <w:rPr>
                <w:rFonts w:ascii="Times New Roman" w:hAnsi="Times New Roman"/>
              </w:rPr>
            </w:pPr>
            <w:r w:rsidRPr="00F90C88">
              <w:rPr>
                <w:rFonts w:ascii="Times New Roman" w:hAnsi="Times New Roman"/>
              </w:rPr>
              <w:t>protection question</w:t>
            </w:r>
          </w:p>
        </w:tc>
        <w:tc>
          <w:tcPr>
            <w:tcW w:w="2134" w:type="pct"/>
            <w:gridSpan w:val="6"/>
            <w:shd w:val="clear" w:color="auto" w:fill="FBE4D5" w:themeFill="accent2" w:themeFillTint="33"/>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F90C88">
              <w:rPr>
                <w:rFonts w:ascii="Times New Roman" w:hAnsi="Times New Roman" w:cs="Times New Roman"/>
                <w:b/>
                <w:bCs/>
              </w:rPr>
              <w:t xml:space="preserve">Study group’s answers </w:t>
            </w:r>
          </w:p>
        </w:tc>
        <w:tc>
          <w:tcPr>
            <w:tcW w:w="2172" w:type="pct"/>
            <w:gridSpan w:val="6"/>
            <w:shd w:val="clear" w:color="auto" w:fill="FBE4D5" w:themeFill="accent2" w:themeFillTint="33"/>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b/>
                <w:bCs/>
              </w:rPr>
              <w:t>Control group’s answers</w:t>
            </w:r>
          </w:p>
        </w:tc>
      </w:tr>
      <w:tr w:rsidR="00014C9E" w:rsidRPr="00F90C88" w:rsidTr="00907551">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94" w:type="pct"/>
            <w:vMerge/>
            <w:shd w:val="clear" w:color="auto" w:fill="FBE4D5" w:themeFill="accent2" w:themeFillTint="33"/>
          </w:tcPr>
          <w:p w:rsidR="00014C9E" w:rsidRPr="00F90C88" w:rsidRDefault="00014C9E" w:rsidP="00014C9E">
            <w:pPr>
              <w:spacing w:line="360" w:lineRule="auto"/>
              <w:rPr>
                <w:rFonts w:ascii="Times New Roman" w:hAnsi="Times New Roman"/>
              </w:rPr>
            </w:pPr>
          </w:p>
        </w:tc>
        <w:tc>
          <w:tcPr>
            <w:tcW w:w="258"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90C88">
              <w:rPr>
                <w:rFonts w:ascii="Times New Roman" w:hAnsi="Times New Roman" w:cs="Times New Roman"/>
                <w:b/>
                <w:bCs/>
              </w:rPr>
              <w:t>Pre</w:t>
            </w:r>
          </w:p>
        </w:tc>
        <w:tc>
          <w:tcPr>
            <w:tcW w:w="376"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90C88">
              <w:rPr>
                <w:rFonts w:ascii="Times New Roman" w:hAnsi="Times New Roman" w:cs="Times New Roman"/>
                <w:b/>
                <w:bCs/>
              </w:rPr>
              <w:t>Mean</w:t>
            </w:r>
          </w:p>
        </w:tc>
        <w:tc>
          <w:tcPr>
            <w:tcW w:w="317" w:type="pct"/>
            <w:shd w:val="clear" w:color="auto" w:fill="FBE4D5" w:themeFill="accent2" w:themeFillTint="33"/>
          </w:tcPr>
          <w:p w:rsidR="00014C9E" w:rsidRPr="00F90C88" w:rsidRDefault="00A42899"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90C88">
              <w:rPr>
                <w:rFonts w:ascii="Times New Roman" w:hAnsi="Times New Roman" w:cs="Times New Roman"/>
                <w:b/>
                <w:bCs/>
              </w:rPr>
              <w:t>P</w:t>
            </w:r>
            <w:r w:rsidR="00014C9E" w:rsidRPr="00F90C88">
              <w:rPr>
                <w:rFonts w:ascii="Times New Roman" w:hAnsi="Times New Roman" w:cs="Times New Roman"/>
                <w:b/>
                <w:bCs/>
              </w:rPr>
              <w:t>ost</w:t>
            </w:r>
          </w:p>
        </w:tc>
        <w:tc>
          <w:tcPr>
            <w:tcW w:w="396"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90C88">
              <w:rPr>
                <w:rFonts w:ascii="Times New Roman" w:hAnsi="Times New Roman" w:cs="Times New Roman"/>
                <w:b/>
                <w:bCs/>
              </w:rPr>
              <w:t>Mean</w:t>
            </w:r>
          </w:p>
        </w:tc>
        <w:tc>
          <w:tcPr>
            <w:tcW w:w="396"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90C88">
              <w:rPr>
                <w:rFonts w:ascii="Times New Roman" w:hAnsi="Times New Roman" w:cs="Times New Roman"/>
                <w:b/>
                <w:bCs/>
              </w:rPr>
              <w:t>p- value</w:t>
            </w:r>
          </w:p>
        </w:tc>
        <w:tc>
          <w:tcPr>
            <w:tcW w:w="391"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90C88">
              <w:rPr>
                <w:rFonts w:ascii="Times New Roman" w:hAnsi="Times New Roman" w:cs="Times New Roman"/>
                <w:b/>
                <w:bCs/>
              </w:rPr>
              <w:t>Sig.</w:t>
            </w:r>
          </w:p>
        </w:tc>
        <w:tc>
          <w:tcPr>
            <w:tcW w:w="322"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90C88">
              <w:rPr>
                <w:rFonts w:ascii="Times New Roman" w:hAnsi="Times New Roman" w:cs="Times New Roman"/>
                <w:b/>
                <w:bCs/>
              </w:rPr>
              <w:t>pre</w:t>
            </w:r>
          </w:p>
        </w:tc>
        <w:tc>
          <w:tcPr>
            <w:tcW w:w="388"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90C88">
              <w:rPr>
                <w:rFonts w:ascii="Times New Roman" w:hAnsi="Times New Roman" w:cs="Times New Roman"/>
                <w:b/>
                <w:bCs/>
              </w:rPr>
              <w:t>Mean</w:t>
            </w:r>
          </w:p>
        </w:tc>
        <w:tc>
          <w:tcPr>
            <w:tcW w:w="336"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90C88">
              <w:rPr>
                <w:rFonts w:ascii="Times New Roman" w:hAnsi="Times New Roman" w:cs="Times New Roman"/>
                <w:b/>
                <w:bCs/>
              </w:rPr>
              <w:t>post</w:t>
            </w:r>
          </w:p>
        </w:tc>
        <w:tc>
          <w:tcPr>
            <w:tcW w:w="416"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90C88">
              <w:rPr>
                <w:rFonts w:ascii="Times New Roman" w:hAnsi="Times New Roman" w:cs="Times New Roman"/>
                <w:b/>
                <w:bCs/>
              </w:rPr>
              <w:t>Mean</w:t>
            </w:r>
          </w:p>
        </w:tc>
        <w:tc>
          <w:tcPr>
            <w:tcW w:w="396"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90C88">
              <w:rPr>
                <w:rFonts w:ascii="Times New Roman" w:hAnsi="Times New Roman" w:cs="Times New Roman"/>
                <w:b/>
                <w:bCs/>
              </w:rPr>
              <w:t>p- value</w:t>
            </w:r>
          </w:p>
        </w:tc>
        <w:tc>
          <w:tcPr>
            <w:tcW w:w="314" w:type="pct"/>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90C88">
              <w:rPr>
                <w:rFonts w:ascii="Times New Roman" w:hAnsi="Times New Roman" w:cs="Times New Roman"/>
                <w:b/>
                <w:bCs/>
              </w:rPr>
              <w:t>Sig.</w:t>
            </w:r>
          </w:p>
        </w:tc>
      </w:tr>
      <w:tr w:rsidR="00014C9E" w:rsidRPr="00F90C88" w:rsidTr="00907551">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94" w:type="pct"/>
            <w:shd w:val="clear" w:color="auto" w:fill="FBE4D5" w:themeFill="accent2" w:themeFillTint="33"/>
          </w:tcPr>
          <w:p w:rsidR="00014C9E" w:rsidRPr="00F90C88" w:rsidRDefault="00014C9E" w:rsidP="00014C9E">
            <w:pPr>
              <w:spacing w:line="360" w:lineRule="auto"/>
              <w:rPr>
                <w:rFonts w:ascii="Times New Roman" w:hAnsi="Times New Roman"/>
              </w:rPr>
            </w:pPr>
            <w:r w:rsidRPr="00F90C88">
              <w:rPr>
                <w:rFonts w:ascii="Times New Roman" w:hAnsi="Times New Roman"/>
              </w:rPr>
              <w:t>Q1</w:t>
            </w:r>
          </w:p>
        </w:tc>
        <w:tc>
          <w:tcPr>
            <w:tcW w:w="258"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3</w:t>
            </w:r>
          </w:p>
        </w:tc>
        <w:tc>
          <w:tcPr>
            <w:tcW w:w="376" w:type="pct"/>
            <w:vMerge w:val="restar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5.46</w:t>
            </w:r>
          </w:p>
        </w:tc>
        <w:tc>
          <w:tcPr>
            <w:tcW w:w="317"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16</w:t>
            </w:r>
          </w:p>
        </w:tc>
        <w:tc>
          <w:tcPr>
            <w:tcW w:w="396" w:type="pct"/>
            <w:vMerge w:val="restar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14.46</w:t>
            </w: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6" w:type="pct"/>
            <w:vMerge w:val="restar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0.00</w:t>
            </w:r>
          </w:p>
        </w:tc>
        <w:tc>
          <w:tcPr>
            <w:tcW w:w="391" w:type="pct"/>
            <w:vMerge w:val="restart"/>
            <w:shd w:val="clear" w:color="auto" w:fill="FBE4D5" w:themeFill="accent2" w:themeFillTint="33"/>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907551"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Pr>
                <w:rFonts w:ascii="Times New Roman" w:hAnsi="Times New Roman" w:cs="Times New Roman"/>
                <w:b/>
                <w:bCs/>
              </w:rPr>
              <w:t>H.</w:t>
            </w:r>
            <w:r w:rsidR="00014C9E" w:rsidRPr="00F90C88">
              <w:rPr>
                <w:rFonts w:ascii="Times New Roman" w:hAnsi="Times New Roman" w:cs="Times New Roman"/>
                <w:b/>
                <w:bCs/>
              </w:rPr>
              <w:t>S</w:t>
            </w:r>
          </w:p>
        </w:tc>
        <w:tc>
          <w:tcPr>
            <w:tcW w:w="322"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4</w:t>
            </w:r>
          </w:p>
        </w:tc>
        <w:tc>
          <w:tcPr>
            <w:tcW w:w="388" w:type="pct"/>
            <w:vMerge w:val="restar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7.07</w:t>
            </w:r>
          </w:p>
        </w:tc>
        <w:tc>
          <w:tcPr>
            <w:tcW w:w="336"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5</w:t>
            </w:r>
          </w:p>
        </w:tc>
        <w:tc>
          <w:tcPr>
            <w:tcW w:w="416" w:type="pct"/>
            <w:vMerge w:val="restart"/>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7.30</w:t>
            </w: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6" w:type="pct"/>
            <w:vMerge w:val="restart"/>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0.19</w:t>
            </w: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14" w:type="pct"/>
            <w:vMerge w:val="restart"/>
            <w:shd w:val="clear" w:color="auto" w:fill="FBE4D5" w:themeFill="accent2" w:themeFillTint="33"/>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N</w:t>
            </w:r>
            <w:r w:rsidR="00907551">
              <w:rPr>
                <w:rFonts w:ascii="Times New Roman" w:hAnsi="Times New Roman" w:cs="Times New Roman"/>
              </w:rPr>
              <w:t>.</w:t>
            </w:r>
            <w:r w:rsidRPr="00F90C88">
              <w:rPr>
                <w:rFonts w:ascii="Times New Roman" w:hAnsi="Times New Roman" w:cs="Times New Roman"/>
              </w:rPr>
              <w:t>S</w:t>
            </w:r>
          </w:p>
        </w:tc>
      </w:tr>
      <w:tr w:rsidR="00014C9E" w:rsidRPr="00F90C88" w:rsidTr="0090755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94" w:type="pct"/>
            <w:shd w:val="clear" w:color="auto" w:fill="FBE4D5" w:themeFill="accent2" w:themeFillTint="33"/>
          </w:tcPr>
          <w:p w:rsidR="00014C9E" w:rsidRPr="00F90C88" w:rsidRDefault="00014C9E" w:rsidP="00014C9E">
            <w:pPr>
              <w:spacing w:line="360" w:lineRule="auto"/>
              <w:rPr>
                <w:rFonts w:ascii="Times New Roman" w:hAnsi="Times New Roman"/>
              </w:rPr>
            </w:pPr>
            <w:r w:rsidRPr="00F90C88">
              <w:rPr>
                <w:rFonts w:ascii="Times New Roman" w:hAnsi="Times New Roman"/>
              </w:rPr>
              <w:t>Q2</w:t>
            </w:r>
          </w:p>
        </w:tc>
        <w:tc>
          <w:tcPr>
            <w:tcW w:w="258"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8</w:t>
            </w:r>
          </w:p>
        </w:tc>
        <w:tc>
          <w:tcPr>
            <w:tcW w:w="376"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17"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14</w:t>
            </w:r>
          </w:p>
        </w:tc>
        <w:tc>
          <w:tcPr>
            <w:tcW w:w="396"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6"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1" w:type="pct"/>
            <w:vMerge/>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22"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9</w:t>
            </w:r>
          </w:p>
        </w:tc>
        <w:tc>
          <w:tcPr>
            <w:tcW w:w="388"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36"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8</w:t>
            </w:r>
          </w:p>
        </w:tc>
        <w:tc>
          <w:tcPr>
            <w:tcW w:w="416" w:type="pct"/>
            <w:vMerge/>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14" w:type="pct"/>
            <w:vMerge/>
            <w:shd w:val="clear" w:color="auto" w:fill="FBE4D5" w:themeFill="accent2" w:themeFillTint="33"/>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14C9E" w:rsidRPr="00F90C88" w:rsidTr="00907551">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94" w:type="pct"/>
            <w:shd w:val="clear" w:color="auto" w:fill="FBE4D5" w:themeFill="accent2" w:themeFillTint="33"/>
          </w:tcPr>
          <w:p w:rsidR="00014C9E" w:rsidRPr="00F90C88" w:rsidRDefault="00014C9E" w:rsidP="00014C9E">
            <w:pPr>
              <w:spacing w:line="360" w:lineRule="auto"/>
              <w:rPr>
                <w:rFonts w:ascii="Times New Roman" w:hAnsi="Times New Roman"/>
              </w:rPr>
            </w:pPr>
            <w:r w:rsidRPr="00F90C88">
              <w:rPr>
                <w:rFonts w:ascii="Times New Roman" w:hAnsi="Times New Roman"/>
              </w:rPr>
              <w:t>Q3</w:t>
            </w:r>
          </w:p>
        </w:tc>
        <w:tc>
          <w:tcPr>
            <w:tcW w:w="258"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10</w:t>
            </w:r>
          </w:p>
        </w:tc>
        <w:tc>
          <w:tcPr>
            <w:tcW w:w="376"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17"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15</w:t>
            </w:r>
          </w:p>
        </w:tc>
        <w:tc>
          <w:tcPr>
            <w:tcW w:w="396"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6"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1" w:type="pct"/>
            <w:vMerge/>
            <w:shd w:val="clear" w:color="auto" w:fill="FBE4D5" w:themeFill="accent2" w:themeFillTint="33"/>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22"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12</w:t>
            </w:r>
          </w:p>
        </w:tc>
        <w:tc>
          <w:tcPr>
            <w:tcW w:w="388"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36"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12</w:t>
            </w:r>
          </w:p>
        </w:tc>
        <w:tc>
          <w:tcPr>
            <w:tcW w:w="416" w:type="pct"/>
            <w:vMerge/>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14" w:type="pct"/>
            <w:vMerge/>
            <w:shd w:val="clear" w:color="auto" w:fill="FBE4D5" w:themeFill="accent2" w:themeFillTint="33"/>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014C9E" w:rsidRPr="00F90C88" w:rsidTr="0090755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94" w:type="pct"/>
            <w:shd w:val="clear" w:color="auto" w:fill="FBE4D5" w:themeFill="accent2" w:themeFillTint="33"/>
          </w:tcPr>
          <w:p w:rsidR="00014C9E" w:rsidRPr="00F90C88" w:rsidRDefault="00014C9E" w:rsidP="00014C9E">
            <w:pPr>
              <w:spacing w:line="360" w:lineRule="auto"/>
              <w:rPr>
                <w:rFonts w:ascii="Times New Roman" w:hAnsi="Times New Roman"/>
              </w:rPr>
            </w:pPr>
            <w:r w:rsidRPr="00F90C88">
              <w:rPr>
                <w:rFonts w:ascii="Times New Roman" w:hAnsi="Times New Roman"/>
              </w:rPr>
              <w:t>Q4</w:t>
            </w:r>
          </w:p>
        </w:tc>
        <w:tc>
          <w:tcPr>
            <w:tcW w:w="258"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4</w:t>
            </w:r>
          </w:p>
        </w:tc>
        <w:tc>
          <w:tcPr>
            <w:tcW w:w="376"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17"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12</w:t>
            </w:r>
          </w:p>
        </w:tc>
        <w:tc>
          <w:tcPr>
            <w:tcW w:w="396"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6"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1" w:type="pct"/>
            <w:vMerge/>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22"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3</w:t>
            </w:r>
          </w:p>
        </w:tc>
        <w:tc>
          <w:tcPr>
            <w:tcW w:w="388"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36"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4</w:t>
            </w:r>
          </w:p>
        </w:tc>
        <w:tc>
          <w:tcPr>
            <w:tcW w:w="416" w:type="pct"/>
            <w:vMerge/>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14" w:type="pct"/>
            <w:vMerge/>
            <w:shd w:val="clear" w:color="auto" w:fill="FBE4D5" w:themeFill="accent2" w:themeFillTint="33"/>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14C9E" w:rsidRPr="00F90C88" w:rsidTr="00907551">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94" w:type="pct"/>
            <w:shd w:val="clear" w:color="auto" w:fill="FBE4D5" w:themeFill="accent2" w:themeFillTint="33"/>
          </w:tcPr>
          <w:p w:rsidR="00014C9E" w:rsidRPr="00F90C88" w:rsidRDefault="00014C9E" w:rsidP="00014C9E">
            <w:pPr>
              <w:spacing w:line="360" w:lineRule="auto"/>
              <w:rPr>
                <w:rFonts w:ascii="Times New Roman" w:hAnsi="Times New Roman"/>
              </w:rPr>
            </w:pPr>
            <w:r w:rsidRPr="00F90C88">
              <w:rPr>
                <w:rFonts w:ascii="Times New Roman" w:hAnsi="Times New Roman"/>
              </w:rPr>
              <w:t>Q5</w:t>
            </w:r>
          </w:p>
        </w:tc>
        <w:tc>
          <w:tcPr>
            <w:tcW w:w="258"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3</w:t>
            </w:r>
          </w:p>
        </w:tc>
        <w:tc>
          <w:tcPr>
            <w:tcW w:w="376"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17"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13</w:t>
            </w:r>
          </w:p>
        </w:tc>
        <w:tc>
          <w:tcPr>
            <w:tcW w:w="396"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6"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1" w:type="pct"/>
            <w:vMerge/>
            <w:shd w:val="clear" w:color="auto" w:fill="FBE4D5" w:themeFill="accent2" w:themeFillTint="33"/>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22"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6</w:t>
            </w:r>
          </w:p>
        </w:tc>
        <w:tc>
          <w:tcPr>
            <w:tcW w:w="388"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36"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6</w:t>
            </w:r>
          </w:p>
        </w:tc>
        <w:tc>
          <w:tcPr>
            <w:tcW w:w="416" w:type="pct"/>
            <w:vMerge/>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14" w:type="pct"/>
            <w:vMerge/>
            <w:shd w:val="clear" w:color="auto" w:fill="FBE4D5" w:themeFill="accent2" w:themeFillTint="33"/>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014C9E" w:rsidRPr="00F90C88" w:rsidTr="0090755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94" w:type="pct"/>
            <w:shd w:val="clear" w:color="auto" w:fill="FBE4D5" w:themeFill="accent2" w:themeFillTint="33"/>
          </w:tcPr>
          <w:p w:rsidR="00014C9E" w:rsidRPr="00F90C88" w:rsidRDefault="00014C9E" w:rsidP="00014C9E">
            <w:pPr>
              <w:spacing w:line="360" w:lineRule="auto"/>
              <w:rPr>
                <w:rFonts w:ascii="Times New Roman" w:hAnsi="Times New Roman"/>
              </w:rPr>
            </w:pPr>
            <w:r w:rsidRPr="00F90C88">
              <w:rPr>
                <w:rFonts w:ascii="Times New Roman" w:hAnsi="Times New Roman"/>
              </w:rPr>
              <w:t>Q6</w:t>
            </w:r>
          </w:p>
        </w:tc>
        <w:tc>
          <w:tcPr>
            <w:tcW w:w="258"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4</w:t>
            </w:r>
          </w:p>
        </w:tc>
        <w:tc>
          <w:tcPr>
            <w:tcW w:w="376"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17"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13</w:t>
            </w:r>
          </w:p>
        </w:tc>
        <w:tc>
          <w:tcPr>
            <w:tcW w:w="396"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6"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1" w:type="pct"/>
            <w:vMerge/>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22"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7</w:t>
            </w:r>
          </w:p>
        </w:tc>
        <w:tc>
          <w:tcPr>
            <w:tcW w:w="388"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36"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7</w:t>
            </w:r>
          </w:p>
        </w:tc>
        <w:tc>
          <w:tcPr>
            <w:tcW w:w="416" w:type="pct"/>
            <w:vMerge/>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14" w:type="pct"/>
            <w:vMerge/>
            <w:shd w:val="clear" w:color="auto" w:fill="FBE4D5" w:themeFill="accent2" w:themeFillTint="33"/>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14C9E" w:rsidRPr="00F90C88" w:rsidTr="00907551">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94" w:type="pct"/>
            <w:shd w:val="clear" w:color="auto" w:fill="FBE4D5" w:themeFill="accent2" w:themeFillTint="33"/>
          </w:tcPr>
          <w:p w:rsidR="00014C9E" w:rsidRPr="00F90C88" w:rsidRDefault="00014C9E" w:rsidP="00014C9E">
            <w:pPr>
              <w:spacing w:line="360" w:lineRule="auto"/>
              <w:rPr>
                <w:rFonts w:ascii="Times New Roman" w:hAnsi="Times New Roman"/>
              </w:rPr>
            </w:pPr>
            <w:r w:rsidRPr="00F90C88">
              <w:rPr>
                <w:rFonts w:ascii="Times New Roman" w:hAnsi="Times New Roman"/>
              </w:rPr>
              <w:t>Q7</w:t>
            </w:r>
          </w:p>
        </w:tc>
        <w:tc>
          <w:tcPr>
            <w:tcW w:w="258"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8</w:t>
            </w:r>
          </w:p>
        </w:tc>
        <w:tc>
          <w:tcPr>
            <w:tcW w:w="376"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17"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15</w:t>
            </w:r>
          </w:p>
        </w:tc>
        <w:tc>
          <w:tcPr>
            <w:tcW w:w="396"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6"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1" w:type="pct"/>
            <w:vMerge/>
            <w:shd w:val="clear" w:color="auto" w:fill="FBE4D5" w:themeFill="accent2" w:themeFillTint="33"/>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22"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9</w:t>
            </w:r>
          </w:p>
        </w:tc>
        <w:tc>
          <w:tcPr>
            <w:tcW w:w="388"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36"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9</w:t>
            </w:r>
          </w:p>
        </w:tc>
        <w:tc>
          <w:tcPr>
            <w:tcW w:w="416" w:type="pct"/>
            <w:vMerge/>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14" w:type="pct"/>
            <w:vMerge/>
            <w:shd w:val="clear" w:color="auto" w:fill="FBE4D5" w:themeFill="accent2" w:themeFillTint="33"/>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014C9E" w:rsidRPr="00F90C88" w:rsidTr="0090755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94" w:type="pct"/>
            <w:shd w:val="clear" w:color="auto" w:fill="FBE4D5" w:themeFill="accent2" w:themeFillTint="33"/>
          </w:tcPr>
          <w:p w:rsidR="00014C9E" w:rsidRPr="00F90C88" w:rsidRDefault="00014C9E" w:rsidP="00014C9E">
            <w:pPr>
              <w:spacing w:line="360" w:lineRule="auto"/>
              <w:rPr>
                <w:rFonts w:ascii="Times New Roman" w:hAnsi="Times New Roman"/>
              </w:rPr>
            </w:pPr>
            <w:r w:rsidRPr="00F90C88">
              <w:rPr>
                <w:rFonts w:ascii="Times New Roman" w:hAnsi="Times New Roman"/>
              </w:rPr>
              <w:t>Q8</w:t>
            </w:r>
          </w:p>
        </w:tc>
        <w:tc>
          <w:tcPr>
            <w:tcW w:w="258"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6</w:t>
            </w:r>
          </w:p>
        </w:tc>
        <w:tc>
          <w:tcPr>
            <w:tcW w:w="376"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17"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13</w:t>
            </w:r>
          </w:p>
        </w:tc>
        <w:tc>
          <w:tcPr>
            <w:tcW w:w="396"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6"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1" w:type="pct"/>
            <w:vMerge/>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22"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9</w:t>
            </w:r>
          </w:p>
        </w:tc>
        <w:tc>
          <w:tcPr>
            <w:tcW w:w="388"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36"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9</w:t>
            </w:r>
          </w:p>
        </w:tc>
        <w:tc>
          <w:tcPr>
            <w:tcW w:w="416" w:type="pct"/>
            <w:vMerge/>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14" w:type="pct"/>
            <w:vMerge/>
            <w:shd w:val="clear" w:color="auto" w:fill="FBE4D5" w:themeFill="accent2" w:themeFillTint="33"/>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14C9E" w:rsidRPr="00F90C88" w:rsidTr="00907551">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94" w:type="pct"/>
            <w:shd w:val="clear" w:color="auto" w:fill="FBE4D5" w:themeFill="accent2" w:themeFillTint="33"/>
          </w:tcPr>
          <w:p w:rsidR="00014C9E" w:rsidRPr="00F90C88" w:rsidRDefault="00014C9E" w:rsidP="00014C9E">
            <w:pPr>
              <w:spacing w:line="360" w:lineRule="auto"/>
              <w:rPr>
                <w:rFonts w:ascii="Times New Roman" w:hAnsi="Times New Roman"/>
              </w:rPr>
            </w:pPr>
            <w:r w:rsidRPr="00F90C88">
              <w:rPr>
                <w:rFonts w:ascii="Times New Roman" w:hAnsi="Times New Roman"/>
              </w:rPr>
              <w:t>Q9</w:t>
            </w:r>
          </w:p>
        </w:tc>
        <w:tc>
          <w:tcPr>
            <w:tcW w:w="258"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4</w:t>
            </w:r>
          </w:p>
        </w:tc>
        <w:tc>
          <w:tcPr>
            <w:tcW w:w="376"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17"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13</w:t>
            </w:r>
          </w:p>
        </w:tc>
        <w:tc>
          <w:tcPr>
            <w:tcW w:w="396"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6"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1" w:type="pct"/>
            <w:vMerge/>
            <w:shd w:val="clear" w:color="auto" w:fill="FBE4D5" w:themeFill="accent2" w:themeFillTint="33"/>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22"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5</w:t>
            </w:r>
          </w:p>
        </w:tc>
        <w:tc>
          <w:tcPr>
            <w:tcW w:w="388"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36"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6</w:t>
            </w:r>
          </w:p>
        </w:tc>
        <w:tc>
          <w:tcPr>
            <w:tcW w:w="416" w:type="pct"/>
            <w:vMerge/>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14" w:type="pct"/>
            <w:vMerge/>
            <w:shd w:val="clear" w:color="auto" w:fill="FBE4D5" w:themeFill="accent2" w:themeFillTint="33"/>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014C9E" w:rsidRPr="00F90C88" w:rsidTr="0090755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94" w:type="pct"/>
            <w:shd w:val="clear" w:color="auto" w:fill="FBE4D5" w:themeFill="accent2" w:themeFillTint="33"/>
          </w:tcPr>
          <w:p w:rsidR="00014C9E" w:rsidRPr="00F90C88" w:rsidRDefault="00014C9E" w:rsidP="00014C9E">
            <w:pPr>
              <w:spacing w:line="360" w:lineRule="auto"/>
              <w:rPr>
                <w:rFonts w:ascii="Times New Roman" w:hAnsi="Times New Roman"/>
              </w:rPr>
            </w:pPr>
            <w:r w:rsidRPr="00F90C88">
              <w:rPr>
                <w:rFonts w:ascii="Times New Roman" w:hAnsi="Times New Roman"/>
              </w:rPr>
              <w:t>Q10</w:t>
            </w:r>
          </w:p>
        </w:tc>
        <w:tc>
          <w:tcPr>
            <w:tcW w:w="258"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5</w:t>
            </w:r>
          </w:p>
        </w:tc>
        <w:tc>
          <w:tcPr>
            <w:tcW w:w="376"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17"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14</w:t>
            </w:r>
          </w:p>
        </w:tc>
        <w:tc>
          <w:tcPr>
            <w:tcW w:w="396"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6"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1" w:type="pct"/>
            <w:vMerge/>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22"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8</w:t>
            </w:r>
          </w:p>
        </w:tc>
        <w:tc>
          <w:tcPr>
            <w:tcW w:w="388"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36"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8</w:t>
            </w:r>
          </w:p>
        </w:tc>
        <w:tc>
          <w:tcPr>
            <w:tcW w:w="416" w:type="pct"/>
            <w:vMerge/>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14" w:type="pct"/>
            <w:vMerge/>
            <w:shd w:val="clear" w:color="auto" w:fill="FBE4D5" w:themeFill="accent2" w:themeFillTint="33"/>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14C9E" w:rsidRPr="00F90C88" w:rsidTr="00907551">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94" w:type="pct"/>
            <w:shd w:val="clear" w:color="auto" w:fill="FBE4D5" w:themeFill="accent2" w:themeFillTint="33"/>
          </w:tcPr>
          <w:p w:rsidR="00014C9E" w:rsidRPr="00F90C88" w:rsidRDefault="00014C9E" w:rsidP="00014C9E">
            <w:pPr>
              <w:spacing w:line="360" w:lineRule="auto"/>
              <w:rPr>
                <w:rFonts w:ascii="Times New Roman" w:hAnsi="Times New Roman"/>
              </w:rPr>
            </w:pPr>
            <w:r w:rsidRPr="00F90C88">
              <w:rPr>
                <w:rFonts w:ascii="Times New Roman" w:hAnsi="Times New Roman"/>
              </w:rPr>
              <w:t>Q11</w:t>
            </w:r>
          </w:p>
        </w:tc>
        <w:tc>
          <w:tcPr>
            <w:tcW w:w="258"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4</w:t>
            </w:r>
          </w:p>
        </w:tc>
        <w:tc>
          <w:tcPr>
            <w:tcW w:w="376"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17"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14</w:t>
            </w:r>
          </w:p>
        </w:tc>
        <w:tc>
          <w:tcPr>
            <w:tcW w:w="396"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6"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1" w:type="pct"/>
            <w:vMerge/>
            <w:shd w:val="clear" w:color="auto" w:fill="FBE4D5" w:themeFill="accent2" w:themeFillTint="33"/>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22"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6</w:t>
            </w:r>
          </w:p>
        </w:tc>
        <w:tc>
          <w:tcPr>
            <w:tcW w:w="388"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36"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6</w:t>
            </w:r>
          </w:p>
        </w:tc>
        <w:tc>
          <w:tcPr>
            <w:tcW w:w="416" w:type="pct"/>
            <w:vMerge/>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14" w:type="pct"/>
            <w:vMerge/>
            <w:shd w:val="clear" w:color="auto" w:fill="FBE4D5" w:themeFill="accent2" w:themeFillTint="33"/>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014C9E" w:rsidRPr="00F90C88" w:rsidTr="0090755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94" w:type="pct"/>
            <w:shd w:val="clear" w:color="auto" w:fill="FBE4D5" w:themeFill="accent2" w:themeFillTint="33"/>
          </w:tcPr>
          <w:p w:rsidR="00014C9E" w:rsidRPr="00F90C88" w:rsidRDefault="00014C9E" w:rsidP="00014C9E">
            <w:pPr>
              <w:spacing w:line="360" w:lineRule="auto"/>
              <w:rPr>
                <w:rFonts w:ascii="Times New Roman" w:hAnsi="Times New Roman"/>
              </w:rPr>
            </w:pPr>
            <w:r w:rsidRPr="00F90C88">
              <w:rPr>
                <w:rFonts w:ascii="Times New Roman" w:hAnsi="Times New Roman"/>
              </w:rPr>
              <w:t>Q12</w:t>
            </w:r>
          </w:p>
        </w:tc>
        <w:tc>
          <w:tcPr>
            <w:tcW w:w="258"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8</w:t>
            </w:r>
          </w:p>
        </w:tc>
        <w:tc>
          <w:tcPr>
            <w:tcW w:w="376"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17"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17</w:t>
            </w:r>
          </w:p>
        </w:tc>
        <w:tc>
          <w:tcPr>
            <w:tcW w:w="396"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6"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1" w:type="pct"/>
            <w:vMerge/>
            <w:shd w:val="clear" w:color="auto" w:fill="FBE4D5" w:themeFill="accent2" w:themeFillTint="33"/>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22"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9</w:t>
            </w:r>
          </w:p>
        </w:tc>
        <w:tc>
          <w:tcPr>
            <w:tcW w:w="388" w:type="pct"/>
            <w:vMerge/>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36" w:type="pct"/>
            <w:shd w:val="clear" w:color="auto" w:fill="FFFFFF" w:themeFill="background1"/>
          </w:tcPr>
          <w:p w:rsidR="00014C9E" w:rsidRPr="00F90C88"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0C88">
              <w:rPr>
                <w:rFonts w:ascii="Times New Roman" w:hAnsi="Times New Roman" w:cs="Times New Roman"/>
              </w:rPr>
              <w:t>9</w:t>
            </w:r>
          </w:p>
        </w:tc>
        <w:tc>
          <w:tcPr>
            <w:tcW w:w="416" w:type="pct"/>
            <w:vMerge/>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14" w:type="pct"/>
            <w:vMerge/>
            <w:shd w:val="clear" w:color="auto" w:fill="FBE4D5" w:themeFill="accent2" w:themeFillTint="33"/>
          </w:tcPr>
          <w:p w:rsidR="00014C9E" w:rsidRPr="00F90C88"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14C9E" w:rsidRPr="00F90C88" w:rsidTr="00907551">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94" w:type="pct"/>
            <w:shd w:val="clear" w:color="auto" w:fill="FBE4D5" w:themeFill="accent2" w:themeFillTint="33"/>
          </w:tcPr>
          <w:p w:rsidR="00014C9E" w:rsidRPr="00F90C88" w:rsidRDefault="00014C9E" w:rsidP="00014C9E">
            <w:pPr>
              <w:spacing w:line="360" w:lineRule="auto"/>
              <w:rPr>
                <w:rFonts w:ascii="Times New Roman" w:hAnsi="Times New Roman"/>
              </w:rPr>
            </w:pPr>
            <w:r w:rsidRPr="00F90C88">
              <w:rPr>
                <w:rFonts w:ascii="Times New Roman" w:hAnsi="Times New Roman"/>
              </w:rPr>
              <w:t>Q13</w:t>
            </w:r>
          </w:p>
        </w:tc>
        <w:tc>
          <w:tcPr>
            <w:tcW w:w="258"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4</w:t>
            </w:r>
          </w:p>
        </w:tc>
        <w:tc>
          <w:tcPr>
            <w:tcW w:w="376"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17"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19</w:t>
            </w:r>
          </w:p>
        </w:tc>
        <w:tc>
          <w:tcPr>
            <w:tcW w:w="396"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6"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1" w:type="pct"/>
            <w:vMerge/>
            <w:shd w:val="clear" w:color="auto" w:fill="FBE4D5" w:themeFill="accent2" w:themeFillTint="33"/>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22"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5</w:t>
            </w:r>
          </w:p>
        </w:tc>
        <w:tc>
          <w:tcPr>
            <w:tcW w:w="388" w:type="pct"/>
            <w:vMerge/>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36" w:type="pct"/>
            <w:shd w:val="clear" w:color="auto" w:fill="FFFFFF" w:themeFill="background1"/>
          </w:tcPr>
          <w:p w:rsidR="00014C9E" w:rsidRPr="00F90C88"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90C88">
              <w:rPr>
                <w:rFonts w:ascii="Times New Roman" w:hAnsi="Times New Roman" w:cs="Times New Roman"/>
              </w:rPr>
              <w:t>6</w:t>
            </w:r>
          </w:p>
        </w:tc>
        <w:tc>
          <w:tcPr>
            <w:tcW w:w="416" w:type="pct"/>
            <w:vMerge/>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96" w:type="pct"/>
            <w:vMerge/>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14" w:type="pct"/>
            <w:vMerge/>
            <w:shd w:val="clear" w:color="auto" w:fill="FBE4D5" w:themeFill="accent2" w:themeFillTint="33"/>
          </w:tcPr>
          <w:p w:rsidR="00014C9E" w:rsidRPr="00F90C88"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bl>
    <w:p w:rsidR="00AB7D55" w:rsidRPr="00AB7D55" w:rsidRDefault="00AB7D55" w:rsidP="00AB7D55">
      <w:pPr>
        <w:tabs>
          <w:tab w:val="left" w:pos="2160"/>
        </w:tabs>
        <w:spacing w:after="200" w:line="360" w:lineRule="auto"/>
        <w:jc w:val="both"/>
        <w:rPr>
          <w:rFonts w:ascii="Times New Roman" w:eastAsia="Calibri" w:hAnsi="Times New Roman" w:cs="Times New Roman"/>
          <w:b/>
          <w:bCs/>
          <w:sz w:val="20"/>
          <w:szCs w:val="20"/>
        </w:rPr>
      </w:pPr>
      <w:r w:rsidRPr="00AB7D55">
        <w:rPr>
          <w:rFonts w:ascii="Times New Roman" w:eastAsia="Calibri" w:hAnsi="Times New Roman" w:cs="Times New Roman"/>
          <w:b/>
          <w:bCs/>
          <w:sz w:val="20"/>
          <w:szCs w:val="20"/>
        </w:rPr>
        <w:t>H.S=High significant, NS= Non significant</w:t>
      </w:r>
    </w:p>
    <w:p w:rsidR="00014C9E" w:rsidRPr="00014C9E" w:rsidRDefault="00014C9E" w:rsidP="00014C9E">
      <w:pPr>
        <w:tabs>
          <w:tab w:val="left" w:pos="2160"/>
        </w:tabs>
        <w:spacing w:after="200" w:line="360" w:lineRule="auto"/>
        <w:jc w:val="both"/>
        <w:rPr>
          <w:rFonts w:ascii="Times New Roman" w:eastAsia="Calibri" w:hAnsi="Times New Roman" w:cs="Times New Roman"/>
          <w:sz w:val="28"/>
          <w:szCs w:val="28"/>
        </w:rPr>
      </w:pPr>
      <w:r w:rsidRPr="00014C9E">
        <w:rPr>
          <w:rFonts w:ascii="Times New Roman" w:eastAsia="Calibri" w:hAnsi="Times New Roman" w:cs="Times New Roman"/>
          <w:sz w:val="28"/>
          <w:szCs w:val="28"/>
        </w:rPr>
        <w:t>Table (4.6.2) shows there are statistically significant differences between pre and post-test of irritable bowel syndrome protection domain for the study group, but there are no statistically significant differences between pre and post-test for the control group when analyzed by paired sample t- test.</w:t>
      </w:r>
    </w:p>
    <w:p w:rsidR="00014C9E" w:rsidRDefault="00014C9E" w:rsidP="00014C9E">
      <w:pPr>
        <w:tabs>
          <w:tab w:val="left" w:pos="2160"/>
        </w:tabs>
        <w:spacing w:after="200" w:line="360" w:lineRule="auto"/>
        <w:jc w:val="both"/>
        <w:rPr>
          <w:rFonts w:ascii="Times New Roman" w:eastAsia="Calibri" w:hAnsi="Times New Roman" w:cs="Times New Roman"/>
          <w:sz w:val="28"/>
          <w:szCs w:val="28"/>
        </w:rPr>
      </w:pPr>
    </w:p>
    <w:p w:rsidR="00F90C88" w:rsidRPr="00014C9E" w:rsidRDefault="00F90C88" w:rsidP="00014C9E">
      <w:pPr>
        <w:tabs>
          <w:tab w:val="left" w:pos="2160"/>
        </w:tabs>
        <w:spacing w:after="200" w:line="360" w:lineRule="auto"/>
        <w:jc w:val="both"/>
        <w:rPr>
          <w:rFonts w:ascii="Times New Roman" w:eastAsia="Calibri" w:hAnsi="Times New Roman" w:cs="Times New Roman"/>
          <w:sz w:val="28"/>
          <w:szCs w:val="28"/>
        </w:rPr>
      </w:pPr>
    </w:p>
    <w:tbl>
      <w:tblPr>
        <w:tblStyle w:val="LightGrid-Accent11"/>
        <w:tblW w:w="5000" w:type="pct"/>
        <w:tblLayout w:type="fixed"/>
        <w:tblLook w:val="04A0" w:firstRow="1" w:lastRow="0" w:firstColumn="1" w:lastColumn="0" w:noHBand="0" w:noVBand="1"/>
      </w:tblPr>
      <w:tblGrid>
        <w:gridCol w:w="1386"/>
        <w:gridCol w:w="564"/>
        <w:gridCol w:w="531"/>
        <w:gridCol w:w="598"/>
        <w:gridCol w:w="573"/>
        <w:gridCol w:w="709"/>
        <w:gridCol w:w="717"/>
        <w:gridCol w:w="524"/>
        <w:gridCol w:w="739"/>
        <w:gridCol w:w="608"/>
        <w:gridCol w:w="673"/>
        <w:gridCol w:w="709"/>
        <w:gridCol w:w="615"/>
      </w:tblGrid>
      <w:tr w:rsidR="00014C9E" w:rsidRPr="00014C9E" w:rsidTr="00332701">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000" w:type="pct"/>
            <w:gridSpan w:val="13"/>
            <w:shd w:val="clear" w:color="auto" w:fill="FBE4D5" w:themeFill="accent2" w:themeFillTint="33"/>
          </w:tcPr>
          <w:p w:rsidR="00014C9E" w:rsidRPr="004C1044" w:rsidRDefault="00014C9E" w:rsidP="004C1044">
            <w:pPr>
              <w:spacing w:line="360" w:lineRule="auto"/>
              <w:jc w:val="center"/>
              <w:rPr>
                <w:rFonts w:ascii="Times New Roman" w:hAnsi="Times New Roman"/>
                <w:color w:val="000000"/>
                <w:sz w:val="24"/>
                <w:szCs w:val="24"/>
              </w:rPr>
            </w:pPr>
            <w:r w:rsidRPr="00014C9E">
              <w:rPr>
                <w:rFonts w:ascii="Times New Roman" w:hAnsi="Times New Roman"/>
                <w:color w:val="000000"/>
                <w:sz w:val="24"/>
                <w:szCs w:val="24"/>
              </w:rPr>
              <w:lastRenderedPageBreak/>
              <w:t>Table (4.6.3)</w:t>
            </w:r>
            <w:r w:rsidRPr="00014C9E">
              <w:rPr>
                <w:rFonts w:ascii="Times New Roman" w:hAnsi="Times New Roman"/>
                <w:sz w:val="24"/>
                <w:szCs w:val="24"/>
              </w:rPr>
              <w:t xml:space="preserve">Compare  prevention’s questions of Second year by </w:t>
            </w:r>
            <w:r w:rsidR="004C1044">
              <w:rPr>
                <w:rFonts w:ascii="Times New Roman" w:hAnsi="Times New Roman"/>
                <w:color w:val="000000"/>
                <w:sz w:val="24"/>
                <w:szCs w:val="24"/>
              </w:rPr>
              <w:t>Paired Samples T- test</w:t>
            </w:r>
          </w:p>
        </w:tc>
      </w:tr>
      <w:tr w:rsidR="00014C9E" w:rsidRPr="00014C9E" w:rsidTr="0033270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13"/>
            <w:shd w:val="clear" w:color="auto" w:fill="FBE4D5" w:themeFill="accent2" w:themeFillTint="33"/>
          </w:tcPr>
          <w:p w:rsidR="00014C9E" w:rsidRPr="00014C9E" w:rsidRDefault="00014C9E" w:rsidP="004C1044">
            <w:pPr>
              <w:spacing w:line="360" w:lineRule="auto"/>
              <w:jc w:val="center"/>
              <w:rPr>
                <w:rFonts w:ascii="Times New Roman" w:hAnsi="Times New Roman"/>
                <w:sz w:val="24"/>
                <w:szCs w:val="24"/>
              </w:rPr>
            </w:pPr>
            <w:r w:rsidRPr="00014C9E">
              <w:rPr>
                <w:rFonts w:ascii="Times New Roman" w:hAnsi="Times New Roman"/>
                <w:sz w:val="24"/>
                <w:szCs w:val="24"/>
              </w:rPr>
              <w:t>Number of answe</w:t>
            </w:r>
            <w:r w:rsidR="004C1044">
              <w:rPr>
                <w:rFonts w:ascii="Times New Roman" w:hAnsi="Times New Roman"/>
                <w:sz w:val="24"/>
                <w:szCs w:val="24"/>
              </w:rPr>
              <w:t>rs of  Second year groups</w:t>
            </w:r>
          </w:p>
        </w:tc>
      </w:tr>
      <w:tr w:rsidR="00014C9E" w:rsidRPr="00014C9E" w:rsidTr="00774C5A">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775" w:type="pct"/>
            <w:vMerge w:val="restart"/>
            <w:shd w:val="clear" w:color="auto" w:fill="FBE4D5" w:themeFill="accent2"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prevention questions</w:t>
            </w:r>
          </w:p>
        </w:tc>
        <w:tc>
          <w:tcPr>
            <w:tcW w:w="2063" w:type="pct"/>
            <w:gridSpan w:val="6"/>
            <w:shd w:val="clear" w:color="auto" w:fill="FBE4D5" w:themeFill="accent2"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 xml:space="preserve">Study group’s answers </w:t>
            </w:r>
          </w:p>
        </w:tc>
        <w:tc>
          <w:tcPr>
            <w:tcW w:w="2162" w:type="pct"/>
            <w:gridSpan w:val="6"/>
            <w:shd w:val="clear" w:color="auto" w:fill="FBE4D5" w:themeFill="accent2"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b/>
                <w:bCs/>
                <w:sz w:val="24"/>
                <w:szCs w:val="24"/>
              </w:rPr>
              <w:t>Control group’s answers</w:t>
            </w:r>
          </w:p>
        </w:tc>
      </w:tr>
      <w:tr w:rsidR="00774C5A" w:rsidRPr="00014C9E" w:rsidTr="00907551">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775" w:type="pct"/>
            <w:vMerge/>
            <w:shd w:val="clear" w:color="auto" w:fill="FBE4D5" w:themeFill="accent2" w:themeFillTint="33"/>
          </w:tcPr>
          <w:p w:rsidR="00014C9E" w:rsidRPr="00014C9E" w:rsidRDefault="00014C9E" w:rsidP="00014C9E">
            <w:pPr>
              <w:spacing w:line="360" w:lineRule="auto"/>
              <w:rPr>
                <w:rFonts w:ascii="Times New Roman" w:hAnsi="Times New Roman"/>
                <w:sz w:val="24"/>
                <w:szCs w:val="24"/>
              </w:rPr>
            </w:pPr>
          </w:p>
        </w:tc>
        <w:tc>
          <w:tcPr>
            <w:tcW w:w="315" w:type="pct"/>
            <w:shd w:val="clear" w:color="auto" w:fill="FBE4D5" w:themeFill="accent2"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Pre</w:t>
            </w:r>
          </w:p>
        </w:tc>
        <w:tc>
          <w:tcPr>
            <w:tcW w:w="297" w:type="pct"/>
            <w:shd w:val="clear" w:color="auto" w:fill="FBE4D5" w:themeFill="accent2"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Mean</w:t>
            </w:r>
          </w:p>
        </w:tc>
        <w:tc>
          <w:tcPr>
            <w:tcW w:w="334" w:type="pct"/>
            <w:shd w:val="clear" w:color="auto" w:fill="FBE4D5" w:themeFill="accent2" w:themeFillTint="33"/>
          </w:tcPr>
          <w:p w:rsidR="00014C9E" w:rsidRPr="00014C9E" w:rsidRDefault="00A42899"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P</w:t>
            </w:r>
            <w:r w:rsidR="00014C9E" w:rsidRPr="00014C9E">
              <w:rPr>
                <w:rFonts w:ascii="Times New Roman" w:hAnsi="Times New Roman" w:cs="Times New Roman"/>
                <w:b/>
                <w:bCs/>
                <w:sz w:val="24"/>
                <w:szCs w:val="24"/>
              </w:rPr>
              <w:t>ost</w:t>
            </w:r>
          </w:p>
        </w:tc>
        <w:tc>
          <w:tcPr>
            <w:tcW w:w="320" w:type="pct"/>
            <w:shd w:val="clear" w:color="auto" w:fill="FBE4D5" w:themeFill="accent2"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Mean</w:t>
            </w:r>
          </w:p>
        </w:tc>
        <w:tc>
          <w:tcPr>
            <w:tcW w:w="396" w:type="pct"/>
            <w:shd w:val="clear" w:color="auto" w:fill="FBE4D5" w:themeFill="accent2"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p- value</w:t>
            </w:r>
          </w:p>
        </w:tc>
        <w:tc>
          <w:tcPr>
            <w:tcW w:w="401" w:type="pct"/>
            <w:shd w:val="clear" w:color="auto" w:fill="FBE4D5" w:themeFill="accent2"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Sig.</w:t>
            </w:r>
          </w:p>
        </w:tc>
        <w:tc>
          <w:tcPr>
            <w:tcW w:w="293" w:type="pct"/>
            <w:shd w:val="clear" w:color="auto" w:fill="FBE4D5" w:themeFill="accent2"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pre</w:t>
            </w:r>
          </w:p>
        </w:tc>
        <w:tc>
          <w:tcPr>
            <w:tcW w:w="413" w:type="pct"/>
            <w:shd w:val="clear" w:color="auto" w:fill="FBE4D5" w:themeFill="accent2"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Mean</w:t>
            </w:r>
          </w:p>
        </w:tc>
        <w:tc>
          <w:tcPr>
            <w:tcW w:w="340" w:type="pct"/>
            <w:shd w:val="clear" w:color="auto" w:fill="FBE4D5" w:themeFill="accent2"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Post</w:t>
            </w:r>
          </w:p>
        </w:tc>
        <w:tc>
          <w:tcPr>
            <w:tcW w:w="376" w:type="pct"/>
            <w:shd w:val="clear" w:color="auto" w:fill="FBE4D5" w:themeFill="accent2"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Mean</w:t>
            </w:r>
          </w:p>
        </w:tc>
        <w:tc>
          <w:tcPr>
            <w:tcW w:w="396" w:type="pct"/>
            <w:shd w:val="clear" w:color="auto" w:fill="FBE4D5" w:themeFill="accent2"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p- value</w:t>
            </w:r>
          </w:p>
        </w:tc>
        <w:tc>
          <w:tcPr>
            <w:tcW w:w="344" w:type="pct"/>
            <w:shd w:val="clear" w:color="auto" w:fill="FBE4D5" w:themeFill="accent2"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Sig,</w:t>
            </w:r>
          </w:p>
        </w:tc>
      </w:tr>
      <w:tr w:rsidR="00774C5A" w:rsidRPr="00014C9E" w:rsidTr="00907551">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75" w:type="pct"/>
            <w:shd w:val="clear" w:color="auto" w:fill="FBE4D5" w:themeFill="accent2"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Q1</w:t>
            </w:r>
          </w:p>
        </w:tc>
        <w:tc>
          <w:tcPr>
            <w:tcW w:w="315"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8</w:t>
            </w:r>
          </w:p>
        </w:tc>
        <w:tc>
          <w:tcPr>
            <w:tcW w:w="297" w:type="pct"/>
            <w:vMerge w:val="restar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5.78</w:t>
            </w:r>
          </w:p>
        </w:tc>
        <w:tc>
          <w:tcPr>
            <w:tcW w:w="334"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17</w:t>
            </w:r>
          </w:p>
        </w:tc>
        <w:tc>
          <w:tcPr>
            <w:tcW w:w="320" w:type="pct"/>
            <w:vMerge w:val="restar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14.7</w:t>
            </w: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6" w:type="pct"/>
            <w:vMerge w:val="restar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0.00</w:t>
            </w:r>
          </w:p>
        </w:tc>
        <w:tc>
          <w:tcPr>
            <w:tcW w:w="401" w:type="pct"/>
            <w:vMerge w:val="restart"/>
            <w:shd w:val="clear" w:color="auto" w:fill="FBE4D5" w:themeFill="accent2"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907551"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H.</w:t>
            </w:r>
            <w:r w:rsidR="00014C9E" w:rsidRPr="00014C9E">
              <w:rPr>
                <w:rFonts w:ascii="Times New Roman" w:hAnsi="Times New Roman" w:cs="Times New Roman"/>
                <w:b/>
                <w:bCs/>
                <w:sz w:val="24"/>
                <w:szCs w:val="24"/>
              </w:rPr>
              <w:t>S</w:t>
            </w:r>
          </w:p>
        </w:tc>
        <w:tc>
          <w:tcPr>
            <w:tcW w:w="293"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9</w:t>
            </w:r>
          </w:p>
        </w:tc>
        <w:tc>
          <w:tcPr>
            <w:tcW w:w="413" w:type="pct"/>
            <w:vMerge w:val="restar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5.64</w:t>
            </w:r>
          </w:p>
        </w:tc>
        <w:tc>
          <w:tcPr>
            <w:tcW w:w="340"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10</w:t>
            </w:r>
          </w:p>
        </w:tc>
        <w:tc>
          <w:tcPr>
            <w:tcW w:w="376" w:type="pct"/>
            <w:vMerge w:val="restart"/>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8.85</w:t>
            </w:r>
          </w:p>
        </w:tc>
        <w:tc>
          <w:tcPr>
            <w:tcW w:w="396" w:type="pct"/>
            <w:vMerge w:val="restart"/>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0.00</w:t>
            </w:r>
          </w:p>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44" w:type="pct"/>
            <w:vMerge w:val="restart"/>
            <w:shd w:val="clear" w:color="auto" w:fill="FBE4D5" w:themeFill="accent2"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907551"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H.</w:t>
            </w:r>
            <w:r w:rsidR="00014C9E" w:rsidRPr="00014C9E">
              <w:rPr>
                <w:rFonts w:ascii="Times New Roman" w:hAnsi="Times New Roman" w:cs="Times New Roman"/>
                <w:b/>
                <w:bCs/>
                <w:sz w:val="24"/>
                <w:szCs w:val="24"/>
              </w:rPr>
              <w:t>S</w:t>
            </w:r>
          </w:p>
        </w:tc>
      </w:tr>
      <w:tr w:rsidR="00774C5A" w:rsidRPr="00014C9E" w:rsidTr="0090755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775" w:type="pct"/>
            <w:shd w:val="clear" w:color="auto" w:fill="FBE4D5" w:themeFill="accent2"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Q2</w:t>
            </w:r>
          </w:p>
        </w:tc>
        <w:tc>
          <w:tcPr>
            <w:tcW w:w="315"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11</w:t>
            </w:r>
          </w:p>
        </w:tc>
        <w:tc>
          <w:tcPr>
            <w:tcW w:w="297"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34"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19</w:t>
            </w:r>
          </w:p>
        </w:tc>
        <w:tc>
          <w:tcPr>
            <w:tcW w:w="320"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01" w:type="pct"/>
            <w:vMerge/>
            <w:shd w:val="clear" w:color="auto" w:fill="FBE4D5" w:themeFill="accent2"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93"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5</w:t>
            </w:r>
          </w:p>
        </w:tc>
        <w:tc>
          <w:tcPr>
            <w:tcW w:w="413"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40"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13</w:t>
            </w:r>
          </w:p>
        </w:tc>
        <w:tc>
          <w:tcPr>
            <w:tcW w:w="376" w:type="pct"/>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6" w:type="pct"/>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44" w:type="pct"/>
            <w:vMerge/>
            <w:shd w:val="clear" w:color="auto" w:fill="FBE4D5" w:themeFill="accent2" w:themeFillTint="33"/>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74C5A" w:rsidRPr="00014C9E" w:rsidTr="00907551">
        <w:trPr>
          <w:cnfStyle w:val="000000010000" w:firstRow="0" w:lastRow="0" w:firstColumn="0" w:lastColumn="0" w:oddVBand="0" w:evenVBand="0" w:oddHBand="0" w:evenHBand="1"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775" w:type="pct"/>
            <w:shd w:val="clear" w:color="auto" w:fill="FBE4D5" w:themeFill="accent2"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Q3</w:t>
            </w:r>
          </w:p>
        </w:tc>
        <w:tc>
          <w:tcPr>
            <w:tcW w:w="315"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13</w:t>
            </w:r>
          </w:p>
        </w:tc>
        <w:tc>
          <w:tcPr>
            <w:tcW w:w="297"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34"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19</w:t>
            </w:r>
          </w:p>
        </w:tc>
        <w:tc>
          <w:tcPr>
            <w:tcW w:w="320"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6"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01" w:type="pct"/>
            <w:vMerge/>
            <w:shd w:val="clear" w:color="auto" w:fill="FBE4D5" w:themeFill="accent2"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93"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6</w:t>
            </w:r>
          </w:p>
        </w:tc>
        <w:tc>
          <w:tcPr>
            <w:tcW w:w="413"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40"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15</w:t>
            </w:r>
          </w:p>
        </w:tc>
        <w:tc>
          <w:tcPr>
            <w:tcW w:w="376" w:type="pct"/>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6" w:type="pct"/>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44" w:type="pct"/>
            <w:vMerge/>
            <w:shd w:val="clear" w:color="auto" w:fill="FBE4D5" w:themeFill="accent2" w:themeFillTint="33"/>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774C5A" w:rsidRPr="00014C9E" w:rsidTr="0090755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75" w:type="pct"/>
            <w:shd w:val="clear" w:color="auto" w:fill="FBE4D5" w:themeFill="accent2"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Q4</w:t>
            </w:r>
          </w:p>
        </w:tc>
        <w:tc>
          <w:tcPr>
            <w:tcW w:w="315"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3</w:t>
            </w:r>
          </w:p>
        </w:tc>
        <w:tc>
          <w:tcPr>
            <w:tcW w:w="297"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34"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11</w:t>
            </w:r>
          </w:p>
        </w:tc>
        <w:tc>
          <w:tcPr>
            <w:tcW w:w="320"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01" w:type="pct"/>
            <w:vMerge/>
            <w:shd w:val="clear" w:color="auto" w:fill="FBE4D5" w:themeFill="accent2"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93"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4</w:t>
            </w:r>
          </w:p>
        </w:tc>
        <w:tc>
          <w:tcPr>
            <w:tcW w:w="413"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40"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6</w:t>
            </w:r>
          </w:p>
        </w:tc>
        <w:tc>
          <w:tcPr>
            <w:tcW w:w="376" w:type="pct"/>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6" w:type="pct"/>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44" w:type="pct"/>
            <w:vMerge/>
            <w:shd w:val="clear" w:color="auto" w:fill="FBE4D5" w:themeFill="accent2" w:themeFillTint="33"/>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74C5A" w:rsidRPr="00014C9E" w:rsidTr="00907551">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775" w:type="pct"/>
            <w:shd w:val="clear" w:color="auto" w:fill="FBE4D5" w:themeFill="accent2"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Q5</w:t>
            </w:r>
          </w:p>
        </w:tc>
        <w:tc>
          <w:tcPr>
            <w:tcW w:w="315"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2</w:t>
            </w:r>
          </w:p>
        </w:tc>
        <w:tc>
          <w:tcPr>
            <w:tcW w:w="297"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34"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11</w:t>
            </w:r>
          </w:p>
        </w:tc>
        <w:tc>
          <w:tcPr>
            <w:tcW w:w="320"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6"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01" w:type="pct"/>
            <w:vMerge/>
            <w:shd w:val="clear" w:color="auto" w:fill="FBE4D5" w:themeFill="accent2"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93"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5</w:t>
            </w:r>
          </w:p>
        </w:tc>
        <w:tc>
          <w:tcPr>
            <w:tcW w:w="413"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40"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8</w:t>
            </w:r>
          </w:p>
        </w:tc>
        <w:tc>
          <w:tcPr>
            <w:tcW w:w="376" w:type="pct"/>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6" w:type="pct"/>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44" w:type="pct"/>
            <w:vMerge/>
            <w:shd w:val="clear" w:color="auto" w:fill="FBE4D5" w:themeFill="accent2" w:themeFillTint="33"/>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774C5A" w:rsidRPr="00014C9E" w:rsidTr="0090755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75" w:type="pct"/>
            <w:shd w:val="clear" w:color="auto" w:fill="FBE4D5" w:themeFill="accent2"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Q6</w:t>
            </w:r>
          </w:p>
        </w:tc>
        <w:tc>
          <w:tcPr>
            <w:tcW w:w="315"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6</w:t>
            </w:r>
          </w:p>
        </w:tc>
        <w:tc>
          <w:tcPr>
            <w:tcW w:w="297"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34"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12</w:t>
            </w:r>
          </w:p>
        </w:tc>
        <w:tc>
          <w:tcPr>
            <w:tcW w:w="320"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01" w:type="pct"/>
            <w:vMerge/>
            <w:shd w:val="clear" w:color="auto" w:fill="FBE4D5" w:themeFill="accent2"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93"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3</w:t>
            </w:r>
          </w:p>
        </w:tc>
        <w:tc>
          <w:tcPr>
            <w:tcW w:w="413"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40"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6</w:t>
            </w:r>
          </w:p>
        </w:tc>
        <w:tc>
          <w:tcPr>
            <w:tcW w:w="376" w:type="pct"/>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6" w:type="pct"/>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44" w:type="pct"/>
            <w:vMerge/>
            <w:shd w:val="clear" w:color="auto" w:fill="FBE4D5" w:themeFill="accent2" w:themeFillTint="33"/>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74C5A" w:rsidRPr="00014C9E" w:rsidTr="00907551">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75" w:type="pct"/>
            <w:shd w:val="clear" w:color="auto" w:fill="FBE4D5" w:themeFill="accent2"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Q7</w:t>
            </w:r>
          </w:p>
        </w:tc>
        <w:tc>
          <w:tcPr>
            <w:tcW w:w="315"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3</w:t>
            </w:r>
          </w:p>
        </w:tc>
        <w:tc>
          <w:tcPr>
            <w:tcW w:w="297"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34"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14</w:t>
            </w:r>
          </w:p>
        </w:tc>
        <w:tc>
          <w:tcPr>
            <w:tcW w:w="320"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6"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01" w:type="pct"/>
            <w:vMerge/>
            <w:shd w:val="clear" w:color="auto" w:fill="FBE4D5" w:themeFill="accent2"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93"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5</w:t>
            </w:r>
          </w:p>
        </w:tc>
        <w:tc>
          <w:tcPr>
            <w:tcW w:w="413"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40"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6</w:t>
            </w:r>
          </w:p>
        </w:tc>
        <w:tc>
          <w:tcPr>
            <w:tcW w:w="376" w:type="pct"/>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6" w:type="pct"/>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44" w:type="pct"/>
            <w:vMerge/>
            <w:shd w:val="clear" w:color="auto" w:fill="FBE4D5" w:themeFill="accent2" w:themeFillTint="33"/>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774C5A" w:rsidRPr="00014C9E" w:rsidTr="0090755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775" w:type="pct"/>
            <w:shd w:val="clear" w:color="auto" w:fill="FBE4D5" w:themeFill="accent2"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Q8</w:t>
            </w:r>
          </w:p>
        </w:tc>
        <w:tc>
          <w:tcPr>
            <w:tcW w:w="315"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3</w:t>
            </w:r>
          </w:p>
        </w:tc>
        <w:tc>
          <w:tcPr>
            <w:tcW w:w="297"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34"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11</w:t>
            </w:r>
          </w:p>
        </w:tc>
        <w:tc>
          <w:tcPr>
            <w:tcW w:w="320"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01" w:type="pct"/>
            <w:vMerge/>
            <w:shd w:val="clear" w:color="auto" w:fill="FBE4D5" w:themeFill="accent2"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93"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2</w:t>
            </w:r>
          </w:p>
        </w:tc>
        <w:tc>
          <w:tcPr>
            <w:tcW w:w="413"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40"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6</w:t>
            </w:r>
          </w:p>
        </w:tc>
        <w:tc>
          <w:tcPr>
            <w:tcW w:w="376" w:type="pct"/>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6" w:type="pct"/>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44" w:type="pct"/>
            <w:vMerge/>
            <w:shd w:val="clear" w:color="auto" w:fill="FBE4D5" w:themeFill="accent2" w:themeFillTint="33"/>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74C5A" w:rsidRPr="00014C9E" w:rsidTr="00907551">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75" w:type="pct"/>
            <w:shd w:val="clear" w:color="auto" w:fill="FBE4D5" w:themeFill="accent2"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Q9</w:t>
            </w:r>
          </w:p>
        </w:tc>
        <w:tc>
          <w:tcPr>
            <w:tcW w:w="315"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6</w:t>
            </w:r>
          </w:p>
        </w:tc>
        <w:tc>
          <w:tcPr>
            <w:tcW w:w="297"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34"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12</w:t>
            </w:r>
          </w:p>
        </w:tc>
        <w:tc>
          <w:tcPr>
            <w:tcW w:w="320"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6"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01" w:type="pct"/>
            <w:vMerge/>
            <w:shd w:val="clear" w:color="auto" w:fill="FBE4D5" w:themeFill="accent2"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93"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8</w:t>
            </w:r>
          </w:p>
        </w:tc>
        <w:tc>
          <w:tcPr>
            <w:tcW w:w="413"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40"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8</w:t>
            </w:r>
          </w:p>
        </w:tc>
        <w:tc>
          <w:tcPr>
            <w:tcW w:w="376" w:type="pct"/>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6" w:type="pct"/>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44" w:type="pct"/>
            <w:vMerge/>
            <w:shd w:val="clear" w:color="auto" w:fill="FBE4D5" w:themeFill="accent2" w:themeFillTint="33"/>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774C5A" w:rsidRPr="00014C9E" w:rsidTr="0090755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75" w:type="pct"/>
            <w:shd w:val="clear" w:color="auto" w:fill="FBE4D5" w:themeFill="accent2"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Q10</w:t>
            </w:r>
          </w:p>
        </w:tc>
        <w:tc>
          <w:tcPr>
            <w:tcW w:w="315"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4</w:t>
            </w:r>
          </w:p>
        </w:tc>
        <w:tc>
          <w:tcPr>
            <w:tcW w:w="297"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34"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12</w:t>
            </w:r>
          </w:p>
        </w:tc>
        <w:tc>
          <w:tcPr>
            <w:tcW w:w="320"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01" w:type="pct"/>
            <w:vMerge/>
            <w:shd w:val="clear" w:color="auto" w:fill="FBE4D5" w:themeFill="accent2"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93"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5</w:t>
            </w:r>
          </w:p>
        </w:tc>
        <w:tc>
          <w:tcPr>
            <w:tcW w:w="413"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40"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7</w:t>
            </w:r>
          </w:p>
        </w:tc>
        <w:tc>
          <w:tcPr>
            <w:tcW w:w="376" w:type="pct"/>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6" w:type="pct"/>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44" w:type="pct"/>
            <w:vMerge/>
            <w:shd w:val="clear" w:color="auto" w:fill="FBE4D5" w:themeFill="accent2" w:themeFillTint="33"/>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74C5A" w:rsidRPr="00014C9E" w:rsidTr="00907551">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775" w:type="pct"/>
            <w:shd w:val="clear" w:color="auto" w:fill="FBE4D5" w:themeFill="accent2"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Q11</w:t>
            </w:r>
          </w:p>
        </w:tc>
        <w:tc>
          <w:tcPr>
            <w:tcW w:w="315"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6</w:t>
            </w:r>
          </w:p>
        </w:tc>
        <w:tc>
          <w:tcPr>
            <w:tcW w:w="297"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34"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15</w:t>
            </w:r>
          </w:p>
        </w:tc>
        <w:tc>
          <w:tcPr>
            <w:tcW w:w="320"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6"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01" w:type="pct"/>
            <w:vMerge/>
            <w:shd w:val="clear" w:color="auto" w:fill="FBE4D5" w:themeFill="accent2"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93"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8</w:t>
            </w:r>
          </w:p>
        </w:tc>
        <w:tc>
          <w:tcPr>
            <w:tcW w:w="413"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40"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10</w:t>
            </w:r>
          </w:p>
        </w:tc>
        <w:tc>
          <w:tcPr>
            <w:tcW w:w="376" w:type="pct"/>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6" w:type="pct"/>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44" w:type="pct"/>
            <w:vMerge/>
            <w:shd w:val="clear" w:color="auto" w:fill="FBE4D5" w:themeFill="accent2" w:themeFillTint="33"/>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774C5A" w:rsidRPr="00014C9E" w:rsidTr="0090755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75" w:type="pct"/>
            <w:shd w:val="clear" w:color="auto" w:fill="FBE4D5" w:themeFill="accent2"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Q12</w:t>
            </w:r>
          </w:p>
        </w:tc>
        <w:tc>
          <w:tcPr>
            <w:tcW w:w="315"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7</w:t>
            </w:r>
          </w:p>
        </w:tc>
        <w:tc>
          <w:tcPr>
            <w:tcW w:w="297"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34"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17</w:t>
            </w:r>
          </w:p>
        </w:tc>
        <w:tc>
          <w:tcPr>
            <w:tcW w:w="320"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01" w:type="pct"/>
            <w:vMerge/>
            <w:shd w:val="clear" w:color="auto" w:fill="FBE4D5" w:themeFill="accent2"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93"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8</w:t>
            </w:r>
          </w:p>
        </w:tc>
        <w:tc>
          <w:tcPr>
            <w:tcW w:w="413"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40"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12</w:t>
            </w:r>
          </w:p>
        </w:tc>
        <w:tc>
          <w:tcPr>
            <w:tcW w:w="376" w:type="pct"/>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6" w:type="pct"/>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44" w:type="pct"/>
            <w:vMerge/>
            <w:shd w:val="clear" w:color="auto" w:fill="FBE4D5" w:themeFill="accent2" w:themeFillTint="33"/>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74C5A" w:rsidRPr="00014C9E" w:rsidTr="00907551">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75" w:type="pct"/>
            <w:shd w:val="clear" w:color="auto" w:fill="FBE4D5" w:themeFill="accent2"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Q13</w:t>
            </w:r>
          </w:p>
        </w:tc>
        <w:tc>
          <w:tcPr>
            <w:tcW w:w="315"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7</w:t>
            </w:r>
          </w:p>
        </w:tc>
        <w:tc>
          <w:tcPr>
            <w:tcW w:w="297"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34"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19</w:t>
            </w:r>
          </w:p>
        </w:tc>
        <w:tc>
          <w:tcPr>
            <w:tcW w:w="320"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6"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01" w:type="pct"/>
            <w:vMerge/>
            <w:shd w:val="clear" w:color="auto" w:fill="FBE4D5" w:themeFill="accent2"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93"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7</w:t>
            </w:r>
          </w:p>
        </w:tc>
        <w:tc>
          <w:tcPr>
            <w:tcW w:w="413"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40"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11</w:t>
            </w:r>
          </w:p>
        </w:tc>
        <w:tc>
          <w:tcPr>
            <w:tcW w:w="376" w:type="pct"/>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6" w:type="pct"/>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44" w:type="pct"/>
            <w:vMerge/>
            <w:shd w:val="clear" w:color="auto" w:fill="FBE4D5" w:themeFill="accent2" w:themeFillTint="33"/>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774C5A" w:rsidRPr="00014C9E" w:rsidTr="00907551">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775" w:type="pct"/>
            <w:shd w:val="clear" w:color="auto" w:fill="FBE4D5" w:themeFill="accent2"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Q14</w:t>
            </w:r>
          </w:p>
        </w:tc>
        <w:tc>
          <w:tcPr>
            <w:tcW w:w="315"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2</w:t>
            </w:r>
          </w:p>
        </w:tc>
        <w:tc>
          <w:tcPr>
            <w:tcW w:w="297"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34"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17</w:t>
            </w:r>
          </w:p>
        </w:tc>
        <w:tc>
          <w:tcPr>
            <w:tcW w:w="320"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01" w:type="pct"/>
            <w:vMerge/>
            <w:shd w:val="clear" w:color="auto" w:fill="FBE4D5" w:themeFill="accent2"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93"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4</w:t>
            </w:r>
          </w:p>
        </w:tc>
        <w:tc>
          <w:tcPr>
            <w:tcW w:w="413"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40"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6</w:t>
            </w:r>
          </w:p>
        </w:tc>
        <w:tc>
          <w:tcPr>
            <w:tcW w:w="376" w:type="pct"/>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6" w:type="pct"/>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44" w:type="pct"/>
            <w:vMerge/>
            <w:shd w:val="clear" w:color="auto" w:fill="FBE4D5" w:themeFill="accent2" w:themeFillTint="33"/>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AB7D55" w:rsidRPr="00AB7D55" w:rsidRDefault="00AB7D55" w:rsidP="00AB7D55">
      <w:pPr>
        <w:spacing w:after="200" w:line="360" w:lineRule="auto"/>
        <w:rPr>
          <w:rFonts w:asciiTheme="majorBidi" w:eastAsia="Times New Roman" w:hAnsiTheme="majorBidi" w:cstheme="majorBidi"/>
          <w:b/>
          <w:bCs/>
          <w:sz w:val="20"/>
          <w:szCs w:val="20"/>
        </w:rPr>
      </w:pPr>
      <w:r w:rsidRPr="00AB7D55">
        <w:rPr>
          <w:rFonts w:asciiTheme="majorBidi" w:eastAsia="Times New Roman" w:hAnsiTheme="majorBidi" w:cstheme="majorBidi"/>
          <w:b/>
          <w:bCs/>
          <w:sz w:val="20"/>
          <w:szCs w:val="20"/>
        </w:rPr>
        <w:t>H.S=High significant, NS= Non significant</w:t>
      </w:r>
    </w:p>
    <w:p w:rsidR="00014C9E" w:rsidRPr="00332701" w:rsidRDefault="00014C9E" w:rsidP="00332701">
      <w:pPr>
        <w:tabs>
          <w:tab w:val="left" w:pos="2160"/>
        </w:tabs>
        <w:spacing w:after="200" w:line="360" w:lineRule="auto"/>
        <w:jc w:val="both"/>
        <w:rPr>
          <w:rFonts w:ascii="Times New Roman" w:eastAsia="Calibri" w:hAnsi="Times New Roman" w:cs="Times New Roman"/>
          <w:sz w:val="24"/>
          <w:szCs w:val="24"/>
        </w:rPr>
      </w:pPr>
      <w:r w:rsidRPr="00332701">
        <w:rPr>
          <w:rFonts w:ascii="Times New Roman" w:eastAsia="Calibri" w:hAnsi="Times New Roman" w:cs="Times New Roman"/>
          <w:sz w:val="24"/>
          <w:szCs w:val="24"/>
        </w:rPr>
        <w:t xml:space="preserve">Table (4.6.3) shows there are statistically significant differences between pre and post-test for both study and </w:t>
      </w:r>
      <w:r w:rsidR="00434D1B" w:rsidRPr="00332701">
        <w:rPr>
          <w:rFonts w:ascii="Times New Roman" w:eastAsia="Calibri" w:hAnsi="Times New Roman" w:cs="Times New Roman"/>
          <w:sz w:val="24"/>
          <w:szCs w:val="24"/>
        </w:rPr>
        <w:t>control group</w:t>
      </w:r>
      <w:r w:rsidRPr="00332701">
        <w:rPr>
          <w:rFonts w:ascii="Times New Roman" w:eastAsia="Calibri" w:hAnsi="Times New Roman" w:cs="Times New Roman"/>
          <w:sz w:val="24"/>
          <w:szCs w:val="24"/>
        </w:rPr>
        <w:t xml:space="preserve"> of irritable bowel syndrome prevention domain when analyzed by paired sample t-test.</w:t>
      </w:r>
    </w:p>
    <w:p w:rsidR="00014C9E" w:rsidRPr="00014C9E" w:rsidRDefault="00014C9E" w:rsidP="00014C9E">
      <w:pPr>
        <w:tabs>
          <w:tab w:val="left" w:pos="2160"/>
        </w:tabs>
        <w:spacing w:after="200" w:line="360" w:lineRule="auto"/>
        <w:jc w:val="both"/>
        <w:rPr>
          <w:rFonts w:ascii="Times New Roman" w:eastAsia="Calibri" w:hAnsi="Times New Roman" w:cs="Times New Roman"/>
          <w:b/>
          <w:bCs/>
          <w:sz w:val="28"/>
          <w:szCs w:val="28"/>
        </w:rPr>
      </w:pPr>
      <w:r w:rsidRPr="00014C9E">
        <w:rPr>
          <w:rFonts w:ascii="Times New Roman" w:eastAsia="Calibri" w:hAnsi="Times New Roman" w:cs="Times New Roman"/>
          <w:b/>
          <w:bCs/>
          <w:sz w:val="28"/>
          <w:szCs w:val="28"/>
        </w:rPr>
        <w:lastRenderedPageBreak/>
        <w:t xml:space="preserve">Table (4-7): Comparison Between Study and Control Group of Fourth Stage regarding all the following the </w:t>
      </w:r>
      <w:r w:rsidR="009C41F3" w:rsidRPr="00014C9E">
        <w:rPr>
          <w:rFonts w:ascii="Times New Roman" w:eastAsia="Calibri" w:hAnsi="Times New Roman" w:cs="Times New Roman"/>
          <w:b/>
          <w:bCs/>
          <w:sz w:val="28"/>
          <w:szCs w:val="28"/>
        </w:rPr>
        <w:t>inf</w:t>
      </w:r>
      <w:r w:rsidR="009C41F3">
        <w:rPr>
          <w:rFonts w:ascii="Times New Roman" w:eastAsia="Calibri" w:hAnsi="Times New Roman" w:cs="Times New Roman"/>
          <w:b/>
          <w:bCs/>
          <w:sz w:val="28"/>
          <w:szCs w:val="28"/>
        </w:rPr>
        <w:t>ormation</w:t>
      </w:r>
      <w:r w:rsidRPr="00014C9E">
        <w:rPr>
          <w:rFonts w:ascii="Times New Roman" w:eastAsia="Calibri" w:hAnsi="Times New Roman" w:cs="Times New Roman"/>
          <w:b/>
          <w:bCs/>
          <w:sz w:val="28"/>
          <w:szCs w:val="28"/>
        </w:rPr>
        <w:t xml:space="preserve"> , protection and prevention domains questions for pre and post-test</w:t>
      </w:r>
    </w:p>
    <w:tbl>
      <w:tblPr>
        <w:tblStyle w:val="LightGrid-Accent11"/>
        <w:tblW w:w="0" w:type="auto"/>
        <w:tblLayout w:type="fixed"/>
        <w:tblLook w:val="04A0" w:firstRow="1" w:lastRow="0" w:firstColumn="1" w:lastColumn="0" w:noHBand="0" w:noVBand="1"/>
      </w:tblPr>
      <w:tblGrid>
        <w:gridCol w:w="1242"/>
        <w:gridCol w:w="598"/>
        <w:gridCol w:w="678"/>
        <w:gridCol w:w="648"/>
        <w:gridCol w:w="770"/>
        <w:gridCol w:w="650"/>
        <w:gridCol w:w="548"/>
        <w:gridCol w:w="518"/>
        <w:gridCol w:w="727"/>
        <w:gridCol w:w="599"/>
        <w:gridCol w:w="727"/>
        <w:gridCol w:w="693"/>
        <w:gridCol w:w="548"/>
      </w:tblGrid>
      <w:tr w:rsidR="00014C9E" w:rsidRPr="00014C9E" w:rsidTr="00907551">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8946" w:type="dxa"/>
            <w:gridSpan w:val="13"/>
            <w:shd w:val="clear" w:color="auto" w:fill="DEEAF6" w:themeFill="accent1" w:themeFillTint="33"/>
          </w:tcPr>
          <w:p w:rsidR="00014C9E" w:rsidRPr="004C1044" w:rsidRDefault="00014C9E" w:rsidP="004C1044">
            <w:pPr>
              <w:spacing w:line="360" w:lineRule="auto"/>
              <w:jc w:val="center"/>
              <w:rPr>
                <w:rFonts w:ascii="Times New Roman" w:hAnsi="Times New Roman"/>
                <w:color w:val="000000"/>
                <w:sz w:val="24"/>
                <w:szCs w:val="24"/>
              </w:rPr>
            </w:pPr>
            <w:r w:rsidRPr="00014C9E">
              <w:rPr>
                <w:rFonts w:ascii="Times New Roman" w:hAnsi="Times New Roman"/>
                <w:color w:val="000000"/>
                <w:sz w:val="24"/>
                <w:szCs w:val="24"/>
              </w:rPr>
              <w:t>Table (4.7.1)</w:t>
            </w:r>
            <w:r w:rsidRPr="00014C9E">
              <w:rPr>
                <w:rFonts w:ascii="Times New Roman" w:hAnsi="Times New Roman"/>
                <w:sz w:val="24"/>
                <w:szCs w:val="24"/>
              </w:rPr>
              <w:t xml:space="preserve">Compare  Information’s questions of fourth year by </w:t>
            </w:r>
            <w:r w:rsidR="004C1044">
              <w:rPr>
                <w:rFonts w:ascii="Times New Roman" w:hAnsi="Times New Roman"/>
                <w:color w:val="000000"/>
                <w:sz w:val="24"/>
                <w:szCs w:val="24"/>
              </w:rPr>
              <w:t>Paired Samples T- test</w:t>
            </w:r>
          </w:p>
        </w:tc>
      </w:tr>
      <w:tr w:rsidR="00014C9E" w:rsidRPr="00014C9E" w:rsidTr="0090755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8946" w:type="dxa"/>
            <w:gridSpan w:val="13"/>
            <w:shd w:val="clear" w:color="auto" w:fill="DEEAF6" w:themeFill="accent1" w:themeFillTint="33"/>
          </w:tcPr>
          <w:p w:rsidR="00014C9E" w:rsidRPr="00014C9E" w:rsidRDefault="00014C9E" w:rsidP="004C1044">
            <w:pPr>
              <w:spacing w:line="360" w:lineRule="auto"/>
              <w:jc w:val="center"/>
              <w:rPr>
                <w:rFonts w:ascii="Times New Roman" w:hAnsi="Times New Roman"/>
                <w:sz w:val="24"/>
                <w:szCs w:val="24"/>
              </w:rPr>
            </w:pPr>
            <w:r w:rsidRPr="00014C9E">
              <w:rPr>
                <w:rFonts w:ascii="Times New Roman" w:hAnsi="Times New Roman"/>
                <w:sz w:val="24"/>
                <w:szCs w:val="24"/>
              </w:rPr>
              <w:t>Number of</w:t>
            </w:r>
            <w:r w:rsidR="004C1044">
              <w:rPr>
                <w:rFonts w:ascii="Times New Roman" w:hAnsi="Times New Roman"/>
                <w:sz w:val="24"/>
                <w:szCs w:val="24"/>
              </w:rPr>
              <w:t xml:space="preserve"> answers of  fourth year groups</w:t>
            </w:r>
          </w:p>
        </w:tc>
      </w:tr>
      <w:tr w:rsidR="00014C9E" w:rsidRPr="00014C9E" w:rsidTr="00907551">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242" w:type="dxa"/>
            <w:vMerge w:val="restart"/>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Information questions</w:t>
            </w:r>
          </w:p>
        </w:tc>
        <w:tc>
          <w:tcPr>
            <w:tcW w:w="3892" w:type="dxa"/>
            <w:gridSpan w:val="6"/>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 xml:space="preserve">Study group’s answers </w:t>
            </w:r>
          </w:p>
        </w:tc>
        <w:tc>
          <w:tcPr>
            <w:tcW w:w="3812" w:type="dxa"/>
            <w:gridSpan w:val="6"/>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b/>
                <w:bCs/>
                <w:sz w:val="24"/>
                <w:szCs w:val="24"/>
              </w:rPr>
              <w:t>Control group’s answers</w:t>
            </w:r>
          </w:p>
        </w:tc>
      </w:tr>
      <w:tr w:rsidR="00014C9E" w:rsidRPr="00014C9E" w:rsidTr="00907551">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p>
        </w:tc>
        <w:tc>
          <w:tcPr>
            <w:tcW w:w="598" w:type="dxa"/>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Pre</w:t>
            </w:r>
          </w:p>
        </w:tc>
        <w:tc>
          <w:tcPr>
            <w:tcW w:w="678" w:type="dxa"/>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Mean</w:t>
            </w:r>
          </w:p>
        </w:tc>
        <w:tc>
          <w:tcPr>
            <w:tcW w:w="648" w:type="dxa"/>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Post</w:t>
            </w:r>
          </w:p>
        </w:tc>
        <w:tc>
          <w:tcPr>
            <w:tcW w:w="770" w:type="dxa"/>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Mean</w:t>
            </w:r>
          </w:p>
        </w:tc>
        <w:tc>
          <w:tcPr>
            <w:tcW w:w="650" w:type="dxa"/>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 xml:space="preserve">p- </w:t>
            </w:r>
            <w:r w:rsidR="00DE305F">
              <w:rPr>
                <w:rFonts w:ascii="Times New Roman" w:hAnsi="Times New Roman" w:cs="Times New Roman"/>
                <w:b/>
                <w:bCs/>
                <w:sz w:val="24"/>
                <w:szCs w:val="24"/>
              </w:rPr>
              <w:t>valve</w:t>
            </w:r>
          </w:p>
        </w:tc>
        <w:tc>
          <w:tcPr>
            <w:tcW w:w="548" w:type="dxa"/>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Sig.</w:t>
            </w:r>
          </w:p>
        </w:tc>
        <w:tc>
          <w:tcPr>
            <w:tcW w:w="518" w:type="dxa"/>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pre</w:t>
            </w:r>
          </w:p>
        </w:tc>
        <w:tc>
          <w:tcPr>
            <w:tcW w:w="727" w:type="dxa"/>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Mean</w:t>
            </w:r>
          </w:p>
        </w:tc>
        <w:tc>
          <w:tcPr>
            <w:tcW w:w="599" w:type="dxa"/>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Post</w:t>
            </w:r>
          </w:p>
        </w:tc>
        <w:tc>
          <w:tcPr>
            <w:tcW w:w="727" w:type="dxa"/>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Mean</w:t>
            </w:r>
          </w:p>
        </w:tc>
        <w:tc>
          <w:tcPr>
            <w:tcW w:w="693" w:type="dxa"/>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p- value</w:t>
            </w:r>
          </w:p>
        </w:tc>
        <w:tc>
          <w:tcPr>
            <w:tcW w:w="548" w:type="dxa"/>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Sig.</w:t>
            </w:r>
          </w:p>
        </w:tc>
      </w:tr>
      <w:tr w:rsidR="00014C9E" w:rsidRPr="00014C9E" w:rsidTr="00907551">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42" w:type="dxa"/>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Q1</w:t>
            </w:r>
          </w:p>
        </w:tc>
        <w:tc>
          <w:tcPr>
            <w:tcW w:w="598" w:type="dxa"/>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13</w:t>
            </w:r>
          </w:p>
        </w:tc>
        <w:tc>
          <w:tcPr>
            <w:tcW w:w="678" w:type="dxa"/>
            <w:vMerge w:val="restar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9.75</w:t>
            </w:r>
          </w:p>
        </w:tc>
        <w:tc>
          <w:tcPr>
            <w:tcW w:w="648" w:type="dxa"/>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15</w:t>
            </w:r>
          </w:p>
        </w:tc>
        <w:tc>
          <w:tcPr>
            <w:tcW w:w="770" w:type="dxa"/>
            <w:vMerge w:val="restar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14.56</w:t>
            </w: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0" w:type="dxa"/>
            <w:vMerge w:val="restar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0.00</w:t>
            </w:r>
          </w:p>
        </w:tc>
        <w:tc>
          <w:tcPr>
            <w:tcW w:w="548" w:type="dxa"/>
            <w:vMerge w:val="restart"/>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907551"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H.</w:t>
            </w:r>
            <w:r w:rsidR="00014C9E" w:rsidRPr="00014C9E">
              <w:rPr>
                <w:rFonts w:ascii="Times New Roman" w:hAnsi="Times New Roman" w:cs="Times New Roman"/>
                <w:b/>
                <w:bCs/>
                <w:sz w:val="24"/>
                <w:szCs w:val="24"/>
              </w:rPr>
              <w:t>S</w:t>
            </w:r>
          </w:p>
        </w:tc>
        <w:tc>
          <w:tcPr>
            <w:tcW w:w="518" w:type="dxa"/>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15</w:t>
            </w:r>
          </w:p>
        </w:tc>
        <w:tc>
          <w:tcPr>
            <w:tcW w:w="727" w:type="dxa"/>
            <w:vMerge w:val="restar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11.0</w:t>
            </w:r>
          </w:p>
        </w:tc>
        <w:tc>
          <w:tcPr>
            <w:tcW w:w="599" w:type="dxa"/>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15</w:t>
            </w:r>
          </w:p>
        </w:tc>
        <w:tc>
          <w:tcPr>
            <w:tcW w:w="727" w:type="dxa"/>
            <w:vMerge w:val="restart"/>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11.37</w:t>
            </w:r>
          </w:p>
        </w:tc>
        <w:tc>
          <w:tcPr>
            <w:tcW w:w="693" w:type="dxa"/>
            <w:vMerge w:val="restart"/>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0.18</w:t>
            </w:r>
          </w:p>
        </w:tc>
        <w:tc>
          <w:tcPr>
            <w:tcW w:w="548" w:type="dxa"/>
            <w:vMerge w:val="restart"/>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NS</w:t>
            </w:r>
          </w:p>
        </w:tc>
      </w:tr>
      <w:tr w:rsidR="00014C9E" w:rsidRPr="00014C9E" w:rsidTr="0090755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42" w:type="dxa"/>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Q2</w:t>
            </w:r>
          </w:p>
        </w:tc>
        <w:tc>
          <w:tcPr>
            <w:tcW w:w="598" w:type="dxa"/>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9</w:t>
            </w:r>
          </w:p>
        </w:tc>
        <w:tc>
          <w:tcPr>
            <w:tcW w:w="678" w:type="dxa"/>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48" w:type="dxa"/>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14</w:t>
            </w:r>
          </w:p>
        </w:tc>
        <w:tc>
          <w:tcPr>
            <w:tcW w:w="770" w:type="dxa"/>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0" w:type="dxa"/>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8" w:type="dxa"/>
            <w:vMerge/>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8" w:type="dxa"/>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10</w:t>
            </w:r>
          </w:p>
        </w:tc>
        <w:tc>
          <w:tcPr>
            <w:tcW w:w="727" w:type="dxa"/>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99" w:type="dxa"/>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12</w:t>
            </w:r>
          </w:p>
        </w:tc>
        <w:tc>
          <w:tcPr>
            <w:tcW w:w="727" w:type="dxa"/>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93" w:type="dxa"/>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8" w:type="dxa"/>
            <w:vMerge/>
            <w:shd w:val="clear" w:color="auto" w:fill="DEEAF6" w:themeFill="accent1" w:themeFillTint="33"/>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14C9E" w:rsidRPr="00014C9E" w:rsidTr="00907551">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42" w:type="dxa"/>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Q3</w:t>
            </w:r>
          </w:p>
        </w:tc>
        <w:tc>
          <w:tcPr>
            <w:tcW w:w="598" w:type="dxa"/>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10</w:t>
            </w:r>
          </w:p>
        </w:tc>
        <w:tc>
          <w:tcPr>
            <w:tcW w:w="678" w:type="dxa"/>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48" w:type="dxa"/>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16</w:t>
            </w:r>
          </w:p>
        </w:tc>
        <w:tc>
          <w:tcPr>
            <w:tcW w:w="770" w:type="dxa"/>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0" w:type="dxa"/>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8" w:type="dxa"/>
            <w:vMerge/>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18" w:type="dxa"/>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11</w:t>
            </w:r>
          </w:p>
        </w:tc>
        <w:tc>
          <w:tcPr>
            <w:tcW w:w="727" w:type="dxa"/>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99" w:type="dxa"/>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11</w:t>
            </w:r>
          </w:p>
        </w:tc>
        <w:tc>
          <w:tcPr>
            <w:tcW w:w="727" w:type="dxa"/>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93" w:type="dxa"/>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8" w:type="dxa"/>
            <w:vMerge/>
            <w:shd w:val="clear" w:color="auto" w:fill="DEEAF6" w:themeFill="accent1" w:themeFillTint="33"/>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014C9E" w:rsidRPr="00014C9E" w:rsidTr="0090755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42" w:type="dxa"/>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Q4</w:t>
            </w:r>
          </w:p>
        </w:tc>
        <w:tc>
          <w:tcPr>
            <w:tcW w:w="598" w:type="dxa"/>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12</w:t>
            </w:r>
          </w:p>
        </w:tc>
        <w:tc>
          <w:tcPr>
            <w:tcW w:w="678" w:type="dxa"/>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48" w:type="dxa"/>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16</w:t>
            </w:r>
          </w:p>
        </w:tc>
        <w:tc>
          <w:tcPr>
            <w:tcW w:w="770" w:type="dxa"/>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0" w:type="dxa"/>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8" w:type="dxa"/>
            <w:vMerge/>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8" w:type="dxa"/>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10</w:t>
            </w:r>
          </w:p>
        </w:tc>
        <w:tc>
          <w:tcPr>
            <w:tcW w:w="727" w:type="dxa"/>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99" w:type="dxa"/>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11</w:t>
            </w:r>
          </w:p>
        </w:tc>
        <w:tc>
          <w:tcPr>
            <w:tcW w:w="727" w:type="dxa"/>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93" w:type="dxa"/>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8" w:type="dxa"/>
            <w:vMerge/>
            <w:shd w:val="clear" w:color="auto" w:fill="DEEAF6" w:themeFill="accent1" w:themeFillTint="33"/>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14C9E" w:rsidRPr="00014C9E" w:rsidTr="00907551">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42" w:type="dxa"/>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Q5</w:t>
            </w:r>
          </w:p>
        </w:tc>
        <w:tc>
          <w:tcPr>
            <w:tcW w:w="598" w:type="dxa"/>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11</w:t>
            </w:r>
          </w:p>
        </w:tc>
        <w:tc>
          <w:tcPr>
            <w:tcW w:w="678" w:type="dxa"/>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48" w:type="dxa"/>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18</w:t>
            </w:r>
          </w:p>
        </w:tc>
        <w:tc>
          <w:tcPr>
            <w:tcW w:w="770" w:type="dxa"/>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0" w:type="dxa"/>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8" w:type="dxa"/>
            <w:vMerge/>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18" w:type="dxa"/>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13</w:t>
            </w:r>
          </w:p>
        </w:tc>
        <w:tc>
          <w:tcPr>
            <w:tcW w:w="727" w:type="dxa"/>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99" w:type="dxa"/>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15</w:t>
            </w:r>
          </w:p>
        </w:tc>
        <w:tc>
          <w:tcPr>
            <w:tcW w:w="727" w:type="dxa"/>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93" w:type="dxa"/>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8" w:type="dxa"/>
            <w:vMerge/>
            <w:shd w:val="clear" w:color="auto" w:fill="DEEAF6" w:themeFill="accent1" w:themeFillTint="33"/>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014C9E" w:rsidRPr="00014C9E" w:rsidTr="0090755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42" w:type="dxa"/>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Q6</w:t>
            </w:r>
          </w:p>
        </w:tc>
        <w:tc>
          <w:tcPr>
            <w:tcW w:w="598" w:type="dxa"/>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8</w:t>
            </w:r>
          </w:p>
        </w:tc>
        <w:tc>
          <w:tcPr>
            <w:tcW w:w="678" w:type="dxa"/>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48" w:type="dxa"/>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9</w:t>
            </w:r>
          </w:p>
        </w:tc>
        <w:tc>
          <w:tcPr>
            <w:tcW w:w="770" w:type="dxa"/>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0" w:type="dxa"/>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8" w:type="dxa"/>
            <w:vMerge/>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8" w:type="dxa"/>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8</w:t>
            </w:r>
          </w:p>
        </w:tc>
        <w:tc>
          <w:tcPr>
            <w:tcW w:w="727" w:type="dxa"/>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99" w:type="dxa"/>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8</w:t>
            </w:r>
          </w:p>
        </w:tc>
        <w:tc>
          <w:tcPr>
            <w:tcW w:w="727" w:type="dxa"/>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93" w:type="dxa"/>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8" w:type="dxa"/>
            <w:vMerge/>
            <w:shd w:val="clear" w:color="auto" w:fill="DEEAF6" w:themeFill="accent1" w:themeFillTint="33"/>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14C9E" w:rsidRPr="00014C9E" w:rsidTr="00907551">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42" w:type="dxa"/>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Q7</w:t>
            </w:r>
          </w:p>
        </w:tc>
        <w:tc>
          <w:tcPr>
            <w:tcW w:w="598" w:type="dxa"/>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8</w:t>
            </w:r>
          </w:p>
        </w:tc>
        <w:tc>
          <w:tcPr>
            <w:tcW w:w="678" w:type="dxa"/>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48" w:type="dxa"/>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12</w:t>
            </w:r>
          </w:p>
        </w:tc>
        <w:tc>
          <w:tcPr>
            <w:tcW w:w="770" w:type="dxa"/>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0" w:type="dxa"/>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8" w:type="dxa"/>
            <w:vMerge/>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18" w:type="dxa"/>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13</w:t>
            </w:r>
          </w:p>
        </w:tc>
        <w:tc>
          <w:tcPr>
            <w:tcW w:w="727" w:type="dxa"/>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99" w:type="dxa"/>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13</w:t>
            </w:r>
          </w:p>
        </w:tc>
        <w:tc>
          <w:tcPr>
            <w:tcW w:w="727" w:type="dxa"/>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93" w:type="dxa"/>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8" w:type="dxa"/>
            <w:vMerge/>
            <w:shd w:val="clear" w:color="auto" w:fill="DEEAF6" w:themeFill="accent1" w:themeFillTint="33"/>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014C9E" w:rsidRPr="00014C9E" w:rsidTr="0090755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42" w:type="dxa"/>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Q8</w:t>
            </w:r>
          </w:p>
        </w:tc>
        <w:tc>
          <w:tcPr>
            <w:tcW w:w="598" w:type="dxa"/>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8</w:t>
            </w:r>
          </w:p>
        </w:tc>
        <w:tc>
          <w:tcPr>
            <w:tcW w:w="678" w:type="dxa"/>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48" w:type="dxa"/>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15</w:t>
            </w:r>
          </w:p>
        </w:tc>
        <w:tc>
          <w:tcPr>
            <w:tcW w:w="770" w:type="dxa"/>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0" w:type="dxa"/>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8" w:type="dxa"/>
            <w:vMerge/>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8" w:type="dxa"/>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10</w:t>
            </w:r>
          </w:p>
        </w:tc>
        <w:tc>
          <w:tcPr>
            <w:tcW w:w="727" w:type="dxa"/>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99" w:type="dxa"/>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11</w:t>
            </w:r>
          </w:p>
        </w:tc>
        <w:tc>
          <w:tcPr>
            <w:tcW w:w="727" w:type="dxa"/>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93" w:type="dxa"/>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8" w:type="dxa"/>
            <w:vMerge/>
            <w:shd w:val="clear" w:color="auto" w:fill="DEEAF6" w:themeFill="accent1" w:themeFillTint="33"/>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14C9E" w:rsidRPr="00014C9E" w:rsidTr="00907551">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42" w:type="dxa"/>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Q9</w:t>
            </w:r>
          </w:p>
        </w:tc>
        <w:tc>
          <w:tcPr>
            <w:tcW w:w="598" w:type="dxa"/>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7</w:t>
            </w:r>
          </w:p>
        </w:tc>
        <w:tc>
          <w:tcPr>
            <w:tcW w:w="678" w:type="dxa"/>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48" w:type="dxa"/>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15</w:t>
            </w:r>
          </w:p>
        </w:tc>
        <w:tc>
          <w:tcPr>
            <w:tcW w:w="770" w:type="dxa"/>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0" w:type="dxa"/>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8" w:type="dxa"/>
            <w:vMerge/>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18" w:type="dxa"/>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10</w:t>
            </w:r>
          </w:p>
        </w:tc>
        <w:tc>
          <w:tcPr>
            <w:tcW w:w="727" w:type="dxa"/>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99" w:type="dxa"/>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10</w:t>
            </w:r>
          </w:p>
        </w:tc>
        <w:tc>
          <w:tcPr>
            <w:tcW w:w="727" w:type="dxa"/>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93" w:type="dxa"/>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8" w:type="dxa"/>
            <w:vMerge/>
            <w:shd w:val="clear" w:color="auto" w:fill="DEEAF6" w:themeFill="accent1" w:themeFillTint="33"/>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014C9E" w:rsidRPr="00014C9E" w:rsidTr="0090755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42" w:type="dxa"/>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Q10</w:t>
            </w:r>
          </w:p>
        </w:tc>
        <w:tc>
          <w:tcPr>
            <w:tcW w:w="598" w:type="dxa"/>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13</w:t>
            </w:r>
          </w:p>
        </w:tc>
        <w:tc>
          <w:tcPr>
            <w:tcW w:w="678" w:type="dxa"/>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48" w:type="dxa"/>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15</w:t>
            </w:r>
          </w:p>
        </w:tc>
        <w:tc>
          <w:tcPr>
            <w:tcW w:w="770" w:type="dxa"/>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0" w:type="dxa"/>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8" w:type="dxa"/>
            <w:vMerge/>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8" w:type="dxa"/>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10</w:t>
            </w:r>
          </w:p>
        </w:tc>
        <w:tc>
          <w:tcPr>
            <w:tcW w:w="727" w:type="dxa"/>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99" w:type="dxa"/>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10</w:t>
            </w:r>
          </w:p>
        </w:tc>
        <w:tc>
          <w:tcPr>
            <w:tcW w:w="727" w:type="dxa"/>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93" w:type="dxa"/>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8" w:type="dxa"/>
            <w:vMerge/>
            <w:shd w:val="clear" w:color="auto" w:fill="DEEAF6" w:themeFill="accent1" w:themeFillTint="33"/>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14C9E" w:rsidRPr="00014C9E" w:rsidTr="00907551">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42" w:type="dxa"/>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Q11</w:t>
            </w:r>
          </w:p>
        </w:tc>
        <w:tc>
          <w:tcPr>
            <w:tcW w:w="598" w:type="dxa"/>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11</w:t>
            </w:r>
          </w:p>
        </w:tc>
        <w:tc>
          <w:tcPr>
            <w:tcW w:w="678" w:type="dxa"/>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48" w:type="dxa"/>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17</w:t>
            </w:r>
          </w:p>
        </w:tc>
        <w:tc>
          <w:tcPr>
            <w:tcW w:w="770" w:type="dxa"/>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0" w:type="dxa"/>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8" w:type="dxa"/>
            <w:vMerge/>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18" w:type="dxa"/>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10</w:t>
            </w:r>
          </w:p>
        </w:tc>
        <w:tc>
          <w:tcPr>
            <w:tcW w:w="727" w:type="dxa"/>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99" w:type="dxa"/>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10</w:t>
            </w:r>
          </w:p>
        </w:tc>
        <w:tc>
          <w:tcPr>
            <w:tcW w:w="727" w:type="dxa"/>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93" w:type="dxa"/>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8" w:type="dxa"/>
            <w:vMerge/>
            <w:shd w:val="clear" w:color="auto" w:fill="DEEAF6" w:themeFill="accent1" w:themeFillTint="33"/>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014C9E" w:rsidRPr="00014C9E" w:rsidTr="0090755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42" w:type="dxa"/>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Q12</w:t>
            </w:r>
          </w:p>
        </w:tc>
        <w:tc>
          <w:tcPr>
            <w:tcW w:w="598" w:type="dxa"/>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6</w:t>
            </w:r>
          </w:p>
        </w:tc>
        <w:tc>
          <w:tcPr>
            <w:tcW w:w="678" w:type="dxa"/>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48" w:type="dxa"/>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15</w:t>
            </w:r>
          </w:p>
        </w:tc>
        <w:tc>
          <w:tcPr>
            <w:tcW w:w="770" w:type="dxa"/>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0" w:type="dxa"/>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8" w:type="dxa"/>
            <w:vMerge/>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8" w:type="dxa"/>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11</w:t>
            </w:r>
          </w:p>
        </w:tc>
        <w:tc>
          <w:tcPr>
            <w:tcW w:w="727" w:type="dxa"/>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99" w:type="dxa"/>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11</w:t>
            </w:r>
          </w:p>
        </w:tc>
        <w:tc>
          <w:tcPr>
            <w:tcW w:w="727" w:type="dxa"/>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93" w:type="dxa"/>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8" w:type="dxa"/>
            <w:vMerge/>
            <w:shd w:val="clear" w:color="auto" w:fill="DEEAF6" w:themeFill="accent1" w:themeFillTint="33"/>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14C9E" w:rsidRPr="00014C9E" w:rsidTr="00907551">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42" w:type="dxa"/>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Q13</w:t>
            </w:r>
          </w:p>
        </w:tc>
        <w:tc>
          <w:tcPr>
            <w:tcW w:w="598" w:type="dxa"/>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9</w:t>
            </w:r>
          </w:p>
        </w:tc>
        <w:tc>
          <w:tcPr>
            <w:tcW w:w="678" w:type="dxa"/>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48" w:type="dxa"/>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10</w:t>
            </w:r>
          </w:p>
        </w:tc>
        <w:tc>
          <w:tcPr>
            <w:tcW w:w="770" w:type="dxa"/>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0" w:type="dxa"/>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8" w:type="dxa"/>
            <w:vMerge/>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18" w:type="dxa"/>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10</w:t>
            </w:r>
          </w:p>
        </w:tc>
        <w:tc>
          <w:tcPr>
            <w:tcW w:w="727" w:type="dxa"/>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99" w:type="dxa"/>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11</w:t>
            </w:r>
          </w:p>
        </w:tc>
        <w:tc>
          <w:tcPr>
            <w:tcW w:w="727" w:type="dxa"/>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93" w:type="dxa"/>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8" w:type="dxa"/>
            <w:vMerge/>
            <w:shd w:val="clear" w:color="auto" w:fill="DEEAF6" w:themeFill="accent1" w:themeFillTint="33"/>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014C9E" w:rsidRPr="00014C9E" w:rsidTr="0090755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42" w:type="dxa"/>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Q14</w:t>
            </w:r>
          </w:p>
        </w:tc>
        <w:tc>
          <w:tcPr>
            <w:tcW w:w="598" w:type="dxa"/>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11</w:t>
            </w:r>
          </w:p>
        </w:tc>
        <w:tc>
          <w:tcPr>
            <w:tcW w:w="678" w:type="dxa"/>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48" w:type="dxa"/>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16</w:t>
            </w:r>
          </w:p>
        </w:tc>
        <w:tc>
          <w:tcPr>
            <w:tcW w:w="770" w:type="dxa"/>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0" w:type="dxa"/>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8" w:type="dxa"/>
            <w:vMerge/>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8" w:type="dxa"/>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12</w:t>
            </w:r>
          </w:p>
        </w:tc>
        <w:tc>
          <w:tcPr>
            <w:tcW w:w="727" w:type="dxa"/>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99" w:type="dxa"/>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10</w:t>
            </w:r>
          </w:p>
        </w:tc>
        <w:tc>
          <w:tcPr>
            <w:tcW w:w="727" w:type="dxa"/>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93" w:type="dxa"/>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8" w:type="dxa"/>
            <w:vMerge/>
            <w:shd w:val="clear" w:color="auto" w:fill="DEEAF6" w:themeFill="accent1" w:themeFillTint="33"/>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14C9E" w:rsidRPr="00014C9E" w:rsidTr="00907551">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42" w:type="dxa"/>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Q15</w:t>
            </w:r>
          </w:p>
        </w:tc>
        <w:tc>
          <w:tcPr>
            <w:tcW w:w="598" w:type="dxa"/>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9</w:t>
            </w:r>
          </w:p>
        </w:tc>
        <w:tc>
          <w:tcPr>
            <w:tcW w:w="678" w:type="dxa"/>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48" w:type="dxa"/>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12</w:t>
            </w:r>
          </w:p>
        </w:tc>
        <w:tc>
          <w:tcPr>
            <w:tcW w:w="770" w:type="dxa"/>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0" w:type="dxa"/>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8" w:type="dxa"/>
            <w:vMerge/>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18" w:type="dxa"/>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11</w:t>
            </w:r>
          </w:p>
        </w:tc>
        <w:tc>
          <w:tcPr>
            <w:tcW w:w="727" w:type="dxa"/>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99" w:type="dxa"/>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10</w:t>
            </w:r>
          </w:p>
        </w:tc>
        <w:tc>
          <w:tcPr>
            <w:tcW w:w="727" w:type="dxa"/>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93" w:type="dxa"/>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8" w:type="dxa"/>
            <w:vMerge/>
            <w:shd w:val="clear" w:color="auto" w:fill="DEEAF6" w:themeFill="accent1" w:themeFillTint="33"/>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014C9E" w:rsidRPr="00014C9E" w:rsidTr="0090755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42" w:type="dxa"/>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Q16</w:t>
            </w:r>
          </w:p>
        </w:tc>
        <w:tc>
          <w:tcPr>
            <w:tcW w:w="598" w:type="dxa"/>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11</w:t>
            </w:r>
          </w:p>
        </w:tc>
        <w:tc>
          <w:tcPr>
            <w:tcW w:w="678" w:type="dxa"/>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48" w:type="dxa"/>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18</w:t>
            </w:r>
          </w:p>
        </w:tc>
        <w:tc>
          <w:tcPr>
            <w:tcW w:w="770" w:type="dxa"/>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0" w:type="dxa"/>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8" w:type="dxa"/>
            <w:vMerge/>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8" w:type="dxa"/>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12</w:t>
            </w:r>
          </w:p>
        </w:tc>
        <w:tc>
          <w:tcPr>
            <w:tcW w:w="727" w:type="dxa"/>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99" w:type="dxa"/>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14</w:t>
            </w:r>
          </w:p>
        </w:tc>
        <w:tc>
          <w:tcPr>
            <w:tcW w:w="727" w:type="dxa"/>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93" w:type="dxa"/>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8" w:type="dxa"/>
            <w:vMerge/>
            <w:shd w:val="clear" w:color="auto" w:fill="DEEAF6" w:themeFill="accent1" w:themeFillTint="33"/>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AB7D55" w:rsidRPr="00AB7D55" w:rsidRDefault="00AB7D55" w:rsidP="00AB7D55">
      <w:pPr>
        <w:spacing w:after="200" w:line="360" w:lineRule="auto"/>
        <w:rPr>
          <w:rFonts w:asciiTheme="majorBidi" w:eastAsia="Times New Roman" w:hAnsiTheme="majorBidi" w:cstheme="majorBidi"/>
          <w:b/>
          <w:bCs/>
          <w:sz w:val="20"/>
          <w:szCs w:val="20"/>
        </w:rPr>
      </w:pPr>
      <w:r w:rsidRPr="00AB7D55">
        <w:rPr>
          <w:rFonts w:asciiTheme="majorBidi" w:eastAsia="Times New Roman" w:hAnsiTheme="majorBidi" w:cstheme="majorBidi"/>
          <w:b/>
          <w:bCs/>
          <w:sz w:val="20"/>
          <w:szCs w:val="20"/>
        </w:rPr>
        <w:t>H.S=High significant, NS= Non significant</w:t>
      </w:r>
    </w:p>
    <w:p w:rsidR="004C1044" w:rsidRPr="00014C9E" w:rsidRDefault="00014C9E" w:rsidP="00A42899">
      <w:pPr>
        <w:tabs>
          <w:tab w:val="left" w:pos="2160"/>
        </w:tabs>
        <w:spacing w:after="200" w:line="360" w:lineRule="auto"/>
        <w:ind w:firstLine="851"/>
        <w:jc w:val="both"/>
        <w:rPr>
          <w:rFonts w:ascii="Times New Roman" w:eastAsia="Calibri" w:hAnsi="Times New Roman" w:cs="Times New Roman"/>
          <w:sz w:val="28"/>
          <w:szCs w:val="28"/>
        </w:rPr>
      </w:pPr>
      <w:r w:rsidRPr="00014C9E">
        <w:rPr>
          <w:rFonts w:ascii="Times New Roman" w:eastAsia="Calibri" w:hAnsi="Times New Roman" w:cs="Times New Roman"/>
          <w:sz w:val="28"/>
          <w:szCs w:val="28"/>
        </w:rPr>
        <w:lastRenderedPageBreak/>
        <w:t>Table (4.7.1) shows there are statistically significant differences between pre and post-test by the mean score was (pre 9.75) improve to (post 14.56)of irritable bowel syndrome information domain for the study group, but there are no significant differences between pre and post-test for the control group when analyzed by paired sample t</w:t>
      </w:r>
      <w:r w:rsidR="00A42899">
        <w:rPr>
          <w:rFonts w:ascii="Times New Roman" w:eastAsia="Calibri" w:hAnsi="Times New Roman" w:cs="Times New Roman"/>
          <w:sz w:val="28"/>
          <w:szCs w:val="28"/>
        </w:rPr>
        <w:t>-test.</w:t>
      </w:r>
    </w:p>
    <w:tbl>
      <w:tblPr>
        <w:tblStyle w:val="LightGrid-Accent11"/>
        <w:tblW w:w="5000" w:type="pct"/>
        <w:tblLayout w:type="fixed"/>
        <w:tblLook w:val="04A0" w:firstRow="1" w:lastRow="0" w:firstColumn="1" w:lastColumn="0" w:noHBand="0" w:noVBand="1"/>
      </w:tblPr>
      <w:tblGrid>
        <w:gridCol w:w="1174"/>
        <w:gridCol w:w="542"/>
        <w:gridCol w:w="662"/>
        <w:gridCol w:w="689"/>
        <w:gridCol w:w="728"/>
        <w:gridCol w:w="710"/>
        <w:gridCol w:w="583"/>
        <w:gridCol w:w="542"/>
        <w:gridCol w:w="748"/>
        <w:gridCol w:w="603"/>
        <w:gridCol w:w="748"/>
        <w:gridCol w:w="712"/>
        <w:gridCol w:w="505"/>
      </w:tblGrid>
      <w:tr w:rsidR="00014C9E" w:rsidRPr="00014C9E" w:rsidTr="00AB7D55">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5000" w:type="pct"/>
            <w:gridSpan w:val="13"/>
            <w:shd w:val="clear" w:color="auto" w:fill="DEEAF6" w:themeFill="accent1" w:themeFillTint="33"/>
          </w:tcPr>
          <w:p w:rsidR="00014C9E" w:rsidRPr="004C1044" w:rsidRDefault="00014C9E" w:rsidP="004C1044">
            <w:pPr>
              <w:spacing w:line="360" w:lineRule="auto"/>
              <w:jc w:val="center"/>
              <w:rPr>
                <w:rFonts w:ascii="Times New Roman" w:hAnsi="Times New Roman"/>
                <w:color w:val="000000"/>
                <w:sz w:val="24"/>
                <w:szCs w:val="24"/>
              </w:rPr>
            </w:pPr>
            <w:r w:rsidRPr="00014C9E">
              <w:rPr>
                <w:rFonts w:ascii="Times New Roman" w:hAnsi="Times New Roman"/>
                <w:color w:val="000000"/>
                <w:sz w:val="24"/>
                <w:szCs w:val="24"/>
              </w:rPr>
              <w:t>Table (4.7.2)</w:t>
            </w:r>
            <w:r w:rsidRPr="00014C9E">
              <w:rPr>
                <w:rFonts w:ascii="Times New Roman" w:hAnsi="Times New Roman"/>
                <w:sz w:val="24"/>
                <w:szCs w:val="24"/>
              </w:rPr>
              <w:t xml:space="preserve">Compare  protection’s questions of fourth year by </w:t>
            </w:r>
            <w:r w:rsidR="004C1044">
              <w:rPr>
                <w:rFonts w:ascii="Times New Roman" w:hAnsi="Times New Roman"/>
                <w:color w:val="000000"/>
                <w:sz w:val="24"/>
                <w:szCs w:val="24"/>
              </w:rPr>
              <w:t>Paired Samples T- test</w:t>
            </w:r>
          </w:p>
        </w:tc>
      </w:tr>
      <w:tr w:rsidR="00014C9E" w:rsidRPr="00014C9E" w:rsidTr="00AB7D5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000" w:type="pct"/>
            <w:gridSpan w:val="13"/>
            <w:shd w:val="clear" w:color="auto" w:fill="DEEAF6" w:themeFill="accent1" w:themeFillTint="33"/>
          </w:tcPr>
          <w:p w:rsidR="00014C9E" w:rsidRPr="00014C9E" w:rsidRDefault="00014C9E" w:rsidP="004C1044">
            <w:pPr>
              <w:spacing w:line="360" w:lineRule="auto"/>
              <w:jc w:val="center"/>
              <w:rPr>
                <w:rFonts w:ascii="Times New Roman" w:hAnsi="Times New Roman"/>
                <w:sz w:val="24"/>
                <w:szCs w:val="24"/>
              </w:rPr>
            </w:pPr>
            <w:r w:rsidRPr="00014C9E">
              <w:rPr>
                <w:rFonts w:ascii="Times New Roman" w:hAnsi="Times New Roman"/>
                <w:sz w:val="24"/>
                <w:szCs w:val="24"/>
              </w:rPr>
              <w:t>Number of</w:t>
            </w:r>
            <w:r w:rsidR="004C1044">
              <w:rPr>
                <w:rFonts w:ascii="Times New Roman" w:hAnsi="Times New Roman"/>
                <w:sz w:val="24"/>
                <w:szCs w:val="24"/>
              </w:rPr>
              <w:t xml:space="preserve"> answers of  fourth year groups</w:t>
            </w:r>
          </w:p>
        </w:tc>
      </w:tr>
      <w:tr w:rsidR="00014C9E" w:rsidRPr="00014C9E" w:rsidTr="003D04D9">
        <w:trPr>
          <w:cnfStyle w:val="000000010000" w:firstRow="0" w:lastRow="0" w:firstColumn="0" w:lastColumn="0" w:oddVBand="0" w:evenVBand="0" w:oddHBand="0" w:evenHBand="1"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656" w:type="pct"/>
            <w:vMerge w:val="restart"/>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protection question</w:t>
            </w:r>
          </w:p>
        </w:tc>
        <w:tc>
          <w:tcPr>
            <w:tcW w:w="2188" w:type="pct"/>
            <w:gridSpan w:val="6"/>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 xml:space="preserve">Study group’s answers </w:t>
            </w:r>
          </w:p>
        </w:tc>
        <w:tc>
          <w:tcPr>
            <w:tcW w:w="2157" w:type="pct"/>
            <w:gridSpan w:val="6"/>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b/>
                <w:bCs/>
                <w:sz w:val="24"/>
                <w:szCs w:val="24"/>
              </w:rPr>
              <w:t>Control group’s answers</w:t>
            </w:r>
          </w:p>
        </w:tc>
      </w:tr>
      <w:tr w:rsidR="00014C9E" w:rsidRPr="00014C9E" w:rsidTr="003D04D9">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56" w:type="pct"/>
            <w:vMerge/>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p>
        </w:tc>
        <w:tc>
          <w:tcPr>
            <w:tcW w:w="303" w:type="pct"/>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Pre</w:t>
            </w:r>
          </w:p>
        </w:tc>
        <w:tc>
          <w:tcPr>
            <w:tcW w:w="370" w:type="pct"/>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Mean</w:t>
            </w:r>
          </w:p>
        </w:tc>
        <w:tc>
          <w:tcPr>
            <w:tcW w:w="385" w:type="pct"/>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post</w:t>
            </w:r>
          </w:p>
        </w:tc>
        <w:tc>
          <w:tcPr>
            <w:tcW w:w="407" w:type="pct"/>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Mean</w:t>
            </w:r>
          </w:p>
        </w:tc>
        <w:tc>
          <w:tcPr>
            <w:tcW w:w="397" w:type="pct"/>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p- value</w:t>
            </w:r>
          </w:p>
        </w:tc>
        <w:tc>
          <w:tcPr>
            <w:tcW w:w="326" w:type="pct"/>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Sig.</w:t>
            </w:r>
          </w:p>
        </w:tc>
        <w:tc>
          <w:tcPr>
            <w:tcW w:w="303" w:type="pct"/>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Pre</w:t>
            </w:r>
          </w:p>
        </w:tc>
        <w:tc>
          <w:tcPr>
            <w:tcW w:w="418" w:type="pct"/>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Mean</w:t>
            </w:r>
          </w:p>
        </w:tc>
        <w:tc>
          <w:tcPr>
            <w:tcW w:w="337" w:type="pct"/>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post</w:t>
            </w:r>
          </w:p>
        </w:tc>
        <w:tc>
          <w:tcPr>
            <w:tcW w:w="418" w:type="pct"/>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Mean</w:t>
            </w:r>
          </w:p>
        </w:tc>
        <w:tc>
          <w:tcPr>
            <w:tcW w:w="398" w:type="pct"/>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p- value</w:t>
            </w:r>
          </w:p>
        </w:tc>
        <w:tc>
          <w:tcPr>
            <w:tcW w:w="283" w:type="pct"/>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Sig</w:t>
            </w:r>
          </w:p>
        </w:tc>
      </w:tr>
      <w:tr w:rsidR="00014C9E" w:rsidRPr="00014C9E" w:rsidTr="003D04D9">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56" w:type="pct"/>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Q1</w:t>
            </w:r>
          </w:p>
        </w:tc>
        <w:tc>
          <w:tcPr>
            <w:tcW w:w="303"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13</w:t>
            </w:r>
          </w:p>
        </w:tc>
        <w:tc>
          <w:tcPr>
            <w:tcW w:w="370" w:type="pct"/>
            <w:vMerge w:val="restart"/>
            <w:shd w:val="clear" w:color="auto" w:fill="FFFFFF" w:themeFill="background1"/>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10.1</w:t>
            </w:r>
          </w:p>
        </w:tc>
        <w:tc>
          <w:tcPr>
            <w:tcW w:w="385"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17</w:t>
            </w:r>
          </w:p>
        </w:tc>
        <w:tc>
          <w:tcPr>
            <w:tcW w:w="407" w:type="pct"/>
            <w:vMerge w:val="restar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16.07</w:t>
            </w: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A4289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7" w:type="pct"/>
            <w:vMerge w:val="restar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0.00</w:t>
            </w:r>
          </w:p>
        </w:tc>
        <w:tc>
          <w:tcPr>
            <w:tcW w:w="326" w:type="pct"/>
            <w:vMerge w:val="restart"/>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AB7D55"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H.</w:t>
            </w:r>
            <w:r w:rsidR="00014C9E" w:rsidRPr="00014C9E">
              <w:rPr>
                <w:rFonts w:ascii="Times New Roman" w:hAnsi="Times New Roman" w:cs="Times New Roman"/>
                <w:b/>
                <w:bCs/>
                <w:sz w:val="24"/>
                <w:szCs w:val="24"/>
              </w:rPr>
              <w:t>S</w:t>
            </w:r>
          </w:p>
        </w:tc>
        <w:tc>
          <w:tcPr>
            <w:tcW w:w="303"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13</w:t>
            </w:r>
          </w:p>
        </w:tc>
        <w:tc>
          <w:tcPr>
            <w:tcW w:w="418" w:type="pct"/>
            <w:vMerge w:val="restar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13.07</w:t>
            </w:r>
          </w:p>
        </w:tc>
        <w:tc>
          <w:tcPr>
            <w:tcW w:w="337"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15</w:t>
            </w:r>
          </w:p>
        </w:tc>
        <w:tc>
          <w:tcPr>
            <w:tcW w:w="418" w:type="pct"/>
            <w:vMerge w:val="restart"/>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14.07</w:t>
            </w:r>
          </w:p>
        </w:tc>
        <w:tc>
          <w:tcPr>
            <w:tcW w:w="398" w:type="pct"/>
            <w:vMerge w:val="restart"/>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0.12</w:t>
            </w:r>
          </w:p>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83" w:type="pct"/>
            <w:vMerge w:val="restart"/>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NS</w:t>
            </w:r>
          </w:p>
        </w:tc>
      </w:tr>
      <w:tr w:rsidR="00014C9E" w:rsidRPr="00014C9E" w:rsidTr="003D04D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656" w:type="pct"/>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Q2</w:t>
            </w:r>
          </w:p>
        </w:tc>
        <w:tc>
          <w:tcPr>
            <w:tcW w:w="303"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6</w:t>
            </w:r>
          </w:p>
        </w:tc>
        <w:tc>
          <w:tcPr>
            <w:tcW w:w="370" w:type="pct"/>
            <w:vMerge/>
            <w:shd w:val="clear" w:color="auto" w:fill="FFFFFF" w:themeFill="background1"/>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85"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14</w:t>
            </w:r>
          </w:p>
        </w:tc>
        <w:tc>
          <w:tcPr>
            <w:tcW w:w="407"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7"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26" w:type="pct"/>
            <w:vMerge/>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03"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11</w:t>
            </w:r>
          </w:p>
        </w:tc>
        <w:tc>
          <w:tcPr>
            <w:tcW w:w="418"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37"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14</w:t>
            </w:r>
          </w:p>
        </w:tc>
        <w:tc>
          <w:tcPr>
            <w:tcW w:w="418" w:type="pct"/>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8" w:type="pct"/>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3" w:type="pct"/>
            <w:vMerge/>
            <w:shd w:val="clear" w:color="auto" w:fill="DEEAF6" w:themeFill="accent1" w:themeFillTint="33"/>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14C9E" w:rsidRPr="00014C9E" w:rsidTr="003D04D9">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56" w:type="pct"/>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Q3</w:t>
            </w:r>
          </w:p>
        </w:tc>
        <w:tc>
          <w:tcPr>
            <w:tcW w:w="303"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9</w:t>
            </w:r>
          </w:p>
        </w:tc>
        <w:tc>
          <w:tcPr>
            <w:tcW w:w="370" w:type="pct"/>
            <w:vMerge/>
            <w:shd w:val="clear" w:color="auto" w:fill="FFFFFF" w:themeFill="background1"/>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85"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16</w:t>
            </w:r>
          </w:p>
        </w:tc>
        <w:tc>
          <w:tcPr>
            <w:tcW w:w="407"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7"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26" w:type="pct"/>
            <w:vMerge/>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03"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14</w:t>
            </w:r>
          </w:p>
        </w:tc>
        <w:tc>
          <w:tcPr>
            <w:tcW w:w="418"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37"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16</w:t>
            </w:r>
          </w:p>
        </w:tc>
        <w:tc>
          <w:tcPr>
            <w:tcW w:w="418" w:type="pct"/>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8" w:type="pct"/>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83" w:type="pct"/>
            <w:vMerge/>
            <w:shd w:val="clear" w:color="auto" w:fill="DEEAF6" w:themeFill="accent1" w:themeFillTint="33"/>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014C9E" w:rsidRPr="00014C9E" w:rsidTr="003D04D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56" w:type="pct"/>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Q4</w:t>
            </w:r>
          </w:p>
        </w:tc>
        <w:tc>
          <w:tcPr>
            <w:tcW w:w="303"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13</w:t>
            </w:r>
          </w:p>
        </w:tc>
        <w:tc>
          <w:tcPr>
            <w:tcW w:w="370" w:type="pct"/>
            <w:vMerge/>
            <w:shd w:val="clear" w:color="auto" w:fill="FFFFFF" w:themeFill="background1"/>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85"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18</w:t>
            </w:r>
          </w:p>
        </w:tc>
        <w:tc>
          <w:tcPr>
            <w:tcW w:w="407"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7"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26" w:type="pct"/>
            <w:vMerge/>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03"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14</w:t>
            </w:r>
          </w:p>
        </w:tc>
        <w:tc>
          <w:tcPr>
            <w:tcW w:w="418"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37"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11</w:t>
            </w:r>
          </w:p>
        </w:tc>
        <w:tc>
          <w:tcPr>
            <w:tcW w:w="418" w:type="pct"/>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8" w:type="pct"/>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3" w:type="pct"/>
            <w:vMerge/>
            <w:shd w:val="clear" w:color="auto" w:fill="DEEAF6" w:themeFill="accent1" w:themeFillTint="33"/>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14C9E" w:rsidRPr="00014C9E" w:rsidTr="003D04D9">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656" w:type="pct"/>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Q5</w:t>
            </w:r>
          </w:p>
        </w:tc>
        <w:tc>
          <w:tcPr>
            <w:tcW w:w="303"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8</w:t>
            </w:r>
          </w:p>
        </w:tc>
        <w:tc>
          <w:tcPr>
            <w:tcW w:w="370" w:type="pct"/>
            <w:vMerge/>
            <w:shd w:val="clear" w:color="auto" w:fill="FFFFFF" w:themeFill="background1"/>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85"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14</w:t>
            </w:r>
          </w:p>
        </w:tc>
        <w:tc>
          <w:tcPr>
            <w:tcW w:w="407"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7"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26" w:type="pct"/>
            <w:vMerge/>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03"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13</w:t>
            </w:r>
          </w:p>
        </w:tc>
        <w:tc>
          <w:tcPr>
            <w:tcW w:w="418"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37"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14</w:t>
            </w:r>
          </w:p>
        </w:tc>
        <w:tc>
          <w:tcPr>
            <w:tcW w:w="418" w:type="pct"/>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8" w:type="pct"/>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83" w:type="pct"/>
            <w:vMerge/>
            <w:shd w:val="clear" w:color="auto" w:fill="DEEAF6" w:themeFill="accent1" w:themeFillTint="33"/>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014C9E" w:rsidRPr="00014C9E" w:rsidTr="003D04D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56" w:type="pct"/>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Q6</w:t>
            </w:r>
          </w:p>
        </w:tc>
        <w:tc>
          <w:tcPr>
            <w:tcW w:w="303"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10</w:t>
            </w:r>
          </w:p>
        </w:tc>
        <w:tc>
          <w:tcPr>
            <w:tcW w:w="370" w:type="pct"/>
            <w:vMerge/>
            <w:shd w:val="clear" w:color="auto" w:fill="FFFFFF" w:themeFill="background1"/>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85"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15</w:t>
            </w:r>
          </w:p>
        </w:tc>
        <w:tc>
          <w:tcPr>
            <w:tcW w:w="407"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7"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26" w:type="pct"/>
            <w:vMerge/>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03"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13</w:t>
            </w:r>
          </w:p>
        </w:tc>
        <w:tc>
          <w:tcPr>
            <w:tcW w:w="418"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37"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15</w:t>
            </w:r>
          </w:p>
        </w:tc>
        <w:tc>
          <w:tcPr>
            <w:tcW w:w="418" w:type="pct"/>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8" w:type="pct"/>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3" w:type="pct"/>
            <w:vMerge/>
            <w:shd w:val="clear" w:color="auto" w:fill="DEEAF6" w:themeFill="accent1" w:themeFillTint="33"/>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14C9E" w:rsidRPr="00014C9E" w:rsidTr="003D04D9">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56" w:type="pct"/>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Q7</w:t>
            </w:r>
          </w:p>
        </w:tc>
        <w:tc>
          <w:tcPr>
            <w:tcW w:w="303"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11</w:t>
            </w:r>
          </w:p>
        </w:tc>
        <w:tc>
          <w:tcPr>
            <w:tcW w:w="370" w:type="pct"/>
            <w:vMerge/>
            <w:shd w:val="clear" w:color="auto" w:fill="FFFFFF" w:themeFill="background1"/>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85"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17</w:t>
            </w:r>
          </w:p>
        </w:tc>
        <w:tc>
          <w:tcPr>
            <w:tcW w:w="407"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7"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26" w:type="pct"/>
            <w:vMerge/>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03"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14</w:t>
            </w:r>
          </w:p>
        </w:tc>
        <w:tc>
          <w:tcPr>
            <w:tcW w:w="418"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37"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13</w:t>
            </w:r>
          </w:p>
        </w:tc>
        <w:tc>
          <w:tcPr>
            <w:tcW w:w="418" w:type="pct"/>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8" w:type="pct"/>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83" w:type="pct"/>
            <w:vMerge/>
            <w:shd w:val="clear" w:color="auto" w:fill="DEEAF6" w:themeFill="accent1" w:themeFillTint="33"/>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014C9E" w:rsidRPr="00014C9E" w:rsidTr="003D04D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656" w:type="pct"/>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Q8</w:t>
            </w:r>
          </w:p>
        </w:tc>
        <w:tc>
          <w:tcPr>
            <w:tcW w:w="303"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10</w:t>
            </w:r>
          </w:p>
        </w:tc>
        <w:tc>
          <w:tcPr>
            <w:tcW w:w="370" w:type="pct"/>
            <w:vMerge/>
            <w:shd w:val="clear" w:color="auto" w:fill="FFFFFF" w:themeFill="background1"/>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85"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14</w:t>
            </w:r>
          </w:p>
        </w:tc>
        <w:tc>
          <w:tcPr>
            <w:tcW w:w="407"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7"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26" w:type="pct"/>
            <w:vMerge/>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03"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11</w:t>
            </w:r>
          </w:p>
        </w:tc>
        <w:tc>
          <w:tcPr>
            <w:tcW w:w="418"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37"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15</w:t>
            </w:r>
          </w:p>
        </w:tc>
        <w:tc>
          <w:tcPr>
            <w:tcW w:w="418" w:type="pct"/>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8" w:type="pct"/>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3" w:type="pct"/>
            <w:vMerge/>
            <w:shd w:val="clear" w:color="auto" w:fill="DEEAF6" w:themeFill="accent1" w:themeFillTint="33"/>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14C9E" w:rsidRPr="00014C9E" w:rsidTr="003D04D9">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56" w:type="pct"/>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Q9</w:t>
            </w:r>
          </w:p>
        </w:tc>
        <w:tc>
          <w:tcPr>
            <w:tcW w:w="303"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13</w:t>
            </w:r>
          </w:p>
        </w:tc>
        <w:tc>
          <w:tcPr>
            <w:tcW w:w="370" w:type="pct"/>
            <w:vMerge/>
            <w:shd w:val="clear" w:color="auto" w:fill="FFFFFF" w:themeFill="background1"/>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85"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16</w:t>
            </w:r>
          </w:p>
        </w:tc>
        <w:tc>
          <w:tcPr>
            <w:tcW w:w="407"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7"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26" w:type="pct"/>
            <w:vMerge/>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03"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13</w:t>
            </w:r>
          </w:p>
        </w:tc>
        <w:tc>
          <w:tcPr>
            <w:tcW w:w="418"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37"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10</w:t>
            </w:r>
          </w:p>
        </w:tc>
        <w:tc>
          <w:tcPr>
            <w:tcW w:w="418" w:type="pct"/>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8" w:type="pct"/>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83" w:type="pct"/>
            <w:vMerge/>
            <w:shd w:val="clear" w:color="auto" w:fill="DEEAF6" w:themeFill="accent1" w:themeFillTint="33"/>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014C9E" w:rsidRPr="00014C9E" w:rsidTr="003D04D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56" w:type="pct"/>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Q10</w:t>
            </w:r>
          </w:p>
        </w:tc>
        <w:tc>
          <w:tcPr>
            <w:tcW w:w="303"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8</w:t>
            </w:r>
          </w:p>
        </w:tc>
        <w:tc>
          <w:tcPr>
            <w:tcW w:w="370" w:type="pct"/>
            <w:vMerge/>
            <w:shd w:val="clear" w:color="auto" w:fill="FFFFFF" w:themeFill="background1"/>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85"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16</w:t>
            </w:r>
          </w:p>
        </w:tc>
        <w:tc>
          <w:tcPr>
            <w:tcW w:w="407"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7"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26" w:type="pct"/>
            <w:vMerge/>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03"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13</w:t>
            </w:r>
          </w:p>
        </w:tc>
        <w:tc>
          <w:tcPr>
            <w:tcW w:w="418"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37"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13</w:t>
            </w:r>
          </w:p>
        </w:tc>
        <w:tc>
          <w:tcPr>
            <w:tcW w:w="418" w:type="pct"/>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8" w:type="pct"/>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3" w:type="pct"/>
            <w:vMerge/>
            <w:shd w:val="clear" w:color="auto" w:fill="DEEAF6" w:themeFill="accent1" w:themeFillTint="33"/>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14C9E" w:rsidRPr="00014C9E" w:rsidTr="003D04D9">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656" w:type="pct"/>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Q11</w:t>
            </w:r>
          </w:p>
        </w:tc>
        <w:tc>
          <w:tcPr>
            <w:tcW w:w="303"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10</w:t>
            </w:r>
          </w:p>
        </w:tc>
        <w:tc>
          <w:tcPr>
            <w:tcW w:w="370" w:type="pct"/>
            <w:vMerge/>
            <w:shd w:val="clear" w:color="auto" w:fill="FFFFFF" w:themeFill="background1"/>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85"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17</w:t>
            </w:r>
          </w:p>
        </w:tc>
        <w:tc>
          <w:tcPr>
            <w:tcW w:w="407"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7"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26" w:type="pct"/>
            <w:vMerge/>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03"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14</w:t>
            </w:r>
          </w:p>
        </w:tc>
        <w:tc>
          <w:tcPr>
            <w:tcW w:w="418"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37"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16</w:t>
            </w:r>
          </w:p>
        </w:tc>
        <w:tc>
          <w:tcPr>
            <w:tcW w:w="418" w:type="pct"/>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8" w:type="pct"/>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83" w:type="pct"/>
            <w:vMerge/>
            <w:shd w:val="clear" w:color="auto" w:fill="DEEAF6" w:themeFill="accent1" w:themeFillTint="33"/>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014C9E" w:rsidRPr="00014C9E" w:rsidTr="003D04D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56" w:type="pct"/>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Q12</w:t>
            </w:r>
          </w:p>
        </w:tc>
        <w:tc>
          <w:tcPr>
            <w:tcW w:w="303"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10</w:t>
            </w:r>
          </w:p>
        </w:tc>
        <w:tc>
          <w:tcPr>
            <w:tcW w:w="370" w:type="pct"/>
            <w:vMerge/>
            <w:shd w:val="clear" w:color="auto" w:fill="FFFFFF" w:themeFill="background1"/>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85"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17</w:t>
            </w:r>
          </w:p>
        </w:tc>
        <w:tc>
          <w:tcPr>
            <w:tcW w:w="407"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7"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26" w:type="pct"/>
            <w:vMerge/>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03"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12</w:t>
            </w:r>
          </w:p>
        </w:tc>
        <w:tc>
          <w:tcPr>
            <w:tcW w:w="418"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37"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14</w:t>
            </w:r>
          </w:p>
        </w:tc>
        <w:tc>
          <w:tcPr>
            <w:tcW w:w="418" w:type="pct"/>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8" w:type="pct"/>
            <w:vMerge/>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3" w:type="pct"/>
            <w:vMerge/>
            <w:shd w:val="clear" w:color="auto" w:fill="DEEAF6" w:themeFill="accent1" w:themeFillTint="33"/>
          </w:tcPr>
          <w:p w:rsidR="00014C9E" w:rsidRPr="00014C9E"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14C9E" w:rsidRPr="00014C9E" w:rsidTr="003D04D9">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656" w:type="pct"/>
            <w:shd w:val="clear" w:color="auto" w:fill="DEEAF6" w:themeFill="accent1" w:themeFillTint="33"/>
          </w:tcPr>
          <w:p w:rsidR="00014C9E" w:rsidRPr="00014C9E" w:rsidRDefault="00014C9E" w:rsidP="00014C9E">
            <w:pPr>
              <w:spacing w:line="360" w:lineRule="auto"/>
              <w:rPr>
                <w:rFonts w:ascii="Times New Roman" w:hAnsi="Times New Roman"/>
                <w:sz w:val="24"/>
                <w:szCs w:val="24"/>
              </w:rPr>
            </w:pPr>
            <w:r w:rsidRPr="00014C9E">
              <w:rPr>
                <w:rFonts w:ascii="Times New Roman" w:hAnsi="Times New Roman"/>
                <w:sz w:val="24"/>
                <w:szCs w:val="24"/>
              </w:rPr>
              <w:t>Q13</w:t>
            </w:r>
          </w:p>
        </w:tc>
        <w:tc>
          <w:tcPr>
            <w:tcW w:w="303"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11</w:t>
            </w:r>
          </w:p>
        </w:tc>
        <w:tc>
          <w:tcPr>
            <w:tcW w:w="370" w:type="pct"/>
            <w:vMerge/>
            <w:shd w:val="clear" w:color="auto" w:fill="FFFFFF" w:themeFill="background1"/>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85"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18</w:t>
            </w:r>
          </w:p>
        </w:tc>
        <w:tc>
          <w:tcPr>
            <w:tcW w:w="407"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7"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26" w:type="pct"/>
            <w:vMerge/>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03"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15</w:t>
            </w:r>
          </w:p>
        </w:tc>
        <w:tc>
          <w:tcPr>
            <w:tcW w:w="418"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37"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17</w:t>
            </w:r>
          </w:p>
        </w:tc>
        <w:tc>
          <w:tcPr>
            <w:tcW w:w="418" w:type="pct"/>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8" w:type="pct"/>
            <w:vMerge/>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83" w:type="pct"/>
            <w:vMerge/>
            <w:shd w:val="clear" w:color="auto" w:fill="DEEAF6" w:themeFill="accent1" w:themeFillTint="33"/>
          </w:tcPr>
          <w:p w:rsidR="00014C9E" w:rsidRPr="00014C9E" w:rsidRDefault="00014C9E" w:rsidP="00014C9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bl>
    <w:p w:rsidR="003D04D9" w:rsidRPr="00AB7D55" w:rsidRDefault="003D04D9" w:rsidP="003D04D9">
      <w:pPr>
        <w:spacing w:after="200" w:line="360" w:lineRule="auto"/>
        <w:rPr>
          <w:rFonts w:asciiTheme="majorBidi" w:eastAsia="Times New Roman" w:hAnsiTheme="majorBidi" w:cstheme="majorBidi"/>
          <w:b/>
          <w:bCs/>
          <w:sz w:val="20"/>
          <w:szCs w:val="20"/>
        </w:rPr>
      </w:pPr>
      <w:r w:rsidRPr="00AB7D55">
        <w:rPr>
          <w:rFonts w:asciiTheme="majorBidi" w:eastAsia="Times New Roman" w:hAnsiTheme="majorBidi" w:cstheme="majorBidi"/>
          <w:b/>
          <w:bCs/>
          <w:sz w:val="20"/>
          <w:szCs w:val="20"/>
        </w:rPr>
        <w:t>H.S=High significant, NS= Non significant</w:t>
      </w:r>
    </w:p>
    <w:p w:rsidR="00014C9E" w:rsidRPr="00332701" w:rsidRDefault="00014C9E" w:rsidP="00332701">
      <w:pPr>
        <w:tabs>
          <w:tab w:val="left" w:pos="2160"/>
        </w:tabs>
        <w:spacing w:after="200" w:line="360" w:lineRule="auto"/>
        <w:jc w:val="both"/>
        <w:rPr>
          <w:rFonts w:ascii="Times New Roman" w:eastAsia="Calibri" w:hAnsi="Times New Roman" w:cs="Times New Roman"/>
          <w:b/>
          <w:bCs/>
          <w:sz w:val="18"/>
          <w:szCs w:val="18"/>
        </w:rPr>
      </w:pPr>
      <w:r w:rsidRPr="00332701">
        <w:rPr>
          <w:rFonts w:ascii="Times New Roman" w:eastAsia="Calibri" w:hAnsi="Times New Roman" w:cs="Times New Roman"/>
          <w:sz w:val="24"/>
          <w:szCs w:val="24"/>
        </w:rPr>
        <w:lastRenderedPageBreak/>
        <w:t>Table (4.7.2) shows there are statistically significant differences between pre and post-test where a change in the mean score from pre-test(10.1)to post-test (16.07) of irritable bowel syndrome protection domain for the study group, but there are no significant differences between pre and post-test for the control group when analyzed by paired sample t-test.</w:t>
      </w:r>
    </w:p>
    <w:tbl>
      <w:tblPr>
        <w:tblStyle w:val="LightGrid-Accent11"/>
        <w:tblW w:w="5000" w:type="pct"/>
        <w:tblLook w:val="04A0" w:firstRow="1" w:lastRow="0" w:firstColumn="1" w:lastColumn="0" w:noHBand="0" w:noVBand="1"/>
      </w:tblPr>
      <w:tblGrid>
        <w:gridCol w:w="1211"/>
        <w:gridCol w:w="539"/>
        <w:gridCol w:w="744"/>
        <w:gridCol w:w="600"/>
        <w:gridCol w:w="744"/>
        <w:gridCol w:w="708"/>
        <w:gridCol w:w="559"/>
        <w:gridCol w:w="540"/>
        <w:gridCol w:w="744"/>
        <w:gridCol w:w="600"/>
        <w:gridCol w:w="744"/>
        <w:gridCol w:w="708"/>
        <w:gridCol w:w="505"/>
      </w:tblGrid>
      <w:tr w:rsidR="00014C9E" w:rsidRPr="00014C9E" w:rsidTr="005A3717">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000" w:type="pct"/>
            <w:gridSpan w:val="13"/>
            <w:shd w:val="clear" w:color="auto" w:fill="DEEAF6" w:themeFill="accent1" w:themeFillTint="33"/>
          </w:tcPr>
          <w:p w:rsidR="00014C9E" w:rsidRPr="004C1044" w:rsidRDefault="00014C9E" w:rsidP="004C1044">
            <w:pPr>
              <w:spacing w:line="360" w:lineRule="auto"/>
              <w:jc w:val="center"/>
              <w:rPr>
                <w:rFonts w:ascii="Times New Roman" w:hAnsi="Times New Roman"/>
                <w:color w:val="000000"/>
                <w:sz w:val="24"/>
                <w:szCs w:val="24"/>
              </w:rPr>
            </w:pPr>
            <w:r w:rsidRPr="00014C9E">
              <w:rPr>
                <w:rFonts w:ascii="Times New Roman" w:hAnsi="Times New Roman"/>
                <w:color w:val="000000"/>
                <w:sz w:val="24"/>
                <w:szCs w:val="24"/>
              </w:rPr>
              <w:t>Table (4.7.3)</w:t>
            </w:r>
            <w:r w:rsidRPr="00014C9E">
              <w:rPr>
                <w:rFonts w:ascii="Times New Roman" w:hAnsi="Times New Roman"/>
                <w:sz w:val="24"/>
                <w:szCs w:val="24"/>
              </w:rPr>
              <w:t xml:space="preserve">Compare  prevention’s questions of fourth year by </w:t>
            </w:r>
            <w:r w:rsidR="004C1044">
              <w:rPr>
                <w:rFonts w:ascii="Times New Roman" w:hAnsi="Times New Roman"/>
                <w:color w:val="000000"/>
                <w:sz w:val="24"/>
                <w:szCs w:val="24"/>
              </w:rPr>
              <w:t>Paired Samples T- test</w:t>
            </w:r>
          </w:p>
        </w:tc>
      </w:tr>
      <w:tr w:rsidR="00014C9E" w:rsidRPr="00014C9E" w:rsidTr="005A371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13"/>
            <w:shd w:val="clear" w:color="auto" w:fill="DEEAF6" w:themeFill="accent1" w:themeFillTint="33"/>
          </w:tcPr>
          <w:p w:rsidR="00014C9E" w:rsidRPr="00014C9E" w:rsidRDefault="00014C9E" w:rsidP="004C1044">
            <w:pPr>
              <w:spacing w:line="360" w:lineRule="auto"/>
              <w:jc w:val="center"/>
              <w:rPr>
                <w:rFonts w:ascii="Times New Roman" w:hAnsi="Times New Roman"/>
                <w:sz w:val="24"/>
                <w:szCs w:val="24"/>
              </w:rPr>
            </w:pPr>
            <w:r w:rsidRPr="00014C9E">
              <w:rPr>
                <w:rFonts w:ascii="Times New Roman" w:hAnsi="Times New Roman"/>
                <w:sz w:val="24"/>
                <w:szCs w:val="24"/>
              </w:rPr>
              <w:t>Number of</w:t>
            </w:r>
            <w:r w:rsidR="004C1044">
              <w:rPr>
                <w:rFonts w:ascii="Times New Roman" w:hAnsi="Times New Roman"/>
                <w:sz w:val="24"/>
                <w:szCs w:val="24"/>
              </w:rPr>
              <w:t xml:space="preserve"> answers of  fourth year groups</w:t>
            </w:r>
          </w:p>
        </w:tc>
      </w:tr>
      <w:tr w:rsidR="00014C9E" w:rsidRPr="00014C9E" w:rsidTr="003D04D9">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677" w:type="pct"/>
            <w:vMerge w:val="restart"/>
            <w:shd w:val="clear" w:color="auto" w:fill="DEEAF6" w:themeFill="accent1" w:themeFillTint="33"/>
          </w:tcPr>
          <w:p w:rsidR="00014C9E" w:rsidRPr="00014C9E" w:rsidRDefault="00014C9E" w:rsidP="00014C9E">
            <w:pPr>
              <w:spacing w:line="360" w:lineRule="auto"/>
              <w:jc w:val="center"/>
              <w:rPr>
                <w:rFonts w:ascii="Times New Roman" w:hAnsi="Times New Roman"/>
                <w:sz w:val="24"/>
                <w:szCs w:val="24"/>
              </w:rPr>
            </w:pPr>
            <w:r w:rsidRPr="00014C9E">
              <w:rPr>
                <w:rFonts w:ascii="Times New Roman" w:hAnsi="Times New Roman"/>
                <w:sz w:val="24"/>
                <w:szCs w:val="24"/>
              </w:rPr>
              <w:t>prevention questions</w:t>
            </w:r>
          </w:p>
        </w:tc>
        <w:tc>
          <w:tcPr>
            <w:tcW w:w="2176" w:type="pct"/>
            <w:gridSpan w:val="6"/>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Study group’s answers</w:t>
            </w:r>
          </w:p>
        </w:tc>
        <w:tc>
          <w:tcPr>
            <w:tcW w:w="2147" w:type="pct"/>
            <w:gridSpan w:val="6"/>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b/>
                <w:bCs/>
                <w:sz w:val="24"/>
                <w:szCs w:val="24"/>
              </w:rPr>
              <w:t>Control group’s answers</w:t>
            </w:r>
          </w:p>
        </w:tc>
      </w:tr>
      <w:tr w:rsidR="00014C9E" w:rsidRPr="00014C9E" w:rsidTr="003D04D9">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7" w:type="pct"/>
            <w:vMerge/>
            <w:shd w:val="clear" w:color="auto" w:fill="DEEAF6" w:themeFill="accent1" w:themeFillTint="33"/>
          </w:tcPr>
          <w:p w:rsidR="00014C9E" w:rsidRPr="00014C9E" w:rsidRDefault="00014C9E" w:rsidP="00014C9E">
            <w:pPr>
              <w:spacing w:line="360" w:lineRule="auto"/>
              <w:jc w:val="center"/>
              <w:rPr>
                <w:rFonts w:ascii="Times New Roman" w:hAnsi="Times New Roman"/>
                <w:sz w:val="24"/>
                <w:szCs w:val="24"/>
              </w:rPr>
            </w:pPr>
          </w:p>
        </w:tc>
        <w:tc>
          <w:tcPr>
            <w:tcW w:w="301" w:type="pct"/>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Pre</w:t>
            </w:r>
          </w:p>
        </w:tc>
        <w:tc>
          <w:tcPr>
            <w:tcW w:w="416" w:type="pct"/>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Mean</w:t>
            </w:r>
          </w:p>
        </w:tc>
        <w:tc>
          <w:tcPr>
            <w:tcW w:w="335" w:type="pct"/>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post</w:t>
            </w:r>
          </w:p>
        </w:tc>
        <w:tc>
          <w:tcPr>
            <w:tcW w:w="416" w:type="pct"/>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Mean</w:t>
            </w:r>
          </w:p>
        </w:tc>
        <w:tc>
          <w:tcPr>
            <w:tcW w:w="396" w:type="pct"/>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p- value</w:t>
            </w:r>
          </w:p>
        </w:tc>
        <w:tc>
          <w:tcPr>
            <w:tcW w:w="312" w:type="pct"/>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Sig.</w:t>
            </w:r>
          </w:p>
        </w:tc>
        <w:tc>
          <w:tcPr>
            <w:tcW w:w="302" w:type="pct"/>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Pre</w:t>
            </w:r>
          </w:p>
        </w:tc>
        <w:tc>
          <w:tcPr>
            <w:tcW w:w="416" w:type="pct"/>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Mean</w:t>
            </w:r>
          </w:p>
        </w:tc>
        <w:tc>
          <w:tcPr>
            <w:tcW w:w="335" w:type="pct"/>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post</w:t>
            </w:r>
          </w:p>
        </w:tc>
        <w:tc>
          <w:tcPr>
            <w:tcW w:w="416" w:type="pct"/>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Mean</w:t>
            </w:r>
          </w:p>
        </w:tc>
        <w:tc>
          <w:tcPr>
            <w:tcW w:w="396" w:type="pct"/>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p- value</w:t>
            </w:r>
          </w:p>
        </w:tc>
        <w:tc>
          <w:tcPr>
            <w:tcW w:w="282" w:type="pct"/>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Sig</w:t>
            </w:r>
          </w:p>
        </w:tc>
      </w:tr>
      <w:tr w:rsidR="00014C9E" w:rsidRPr="00014C9E" w:rsidTr="003D04D9">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7" w:type="pct"/>
            <w:shd w:val="clear" w:color="auto" w:fill="DEEAF6" w:themeFill="accent1" w:themeFillTint="33"/>
          </w:tcPr>
          <w:p w:rsidR="00014C9E" w:rsidRPr="00014C9E" w:rsidRDefault="00014C9E" w:rsidP="00014C9E">
            <w:pPr>
              <w:spacing w:line="360" w:lineRule="auto"/>
              <w:jc w:val="center"/>
              <w:rPr>
                <w:rFonts w:ascii="Times New Roman" w:hAnsi="Times New Roman"/>
                <w:sz w:val="24"/>
                <w:szCs w:val="24"/>
              </w:rPr>
            </w:pPr>
            <w:r w:rsidRPr="00014C9E">
              <w:rPr>
                <w:rFonts w:ascii="Times New Roman" w:hAnsi="Times New Roman"/>
                <w:sz w:val="24"/>
                <w:szCs w:val="24"/>
              </w:rPr>
              <w:t>Q1</w:t>
            </w:r>
          </w:p>
        </w:tc>
        <w:tc>
          <w:tcPr>
            <w:tcW w:w="301"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8</w:t>
            </w:r>
          </w:p>
        </w:tc>
        <w:tc>
          <w:tcPr>
            <w:tcW w:w="416" w:type="pct"/>
            <w:vMerge w:val="restar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12.5</w:t>
            </w:r>
          </w:p>
        </w:tc>
        <w:tc>
          <w:tcPr>
            <w:tcW w:w="335"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17</w:t>
            </w:r>
          </w:p>
        </w:tc>
        <w:tc>
          <w:tcPr>
            <w:tcW w:w="416" w:type="pct"/>
            <w:vMerge w:val="restar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16.6</w:t>
            </w: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6" w:type="pct"/>
            <w:vMerge w:val="restar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0.00</w:t>
            </w:r>
          </w:p>
        </w:tc>
        <w:tc>
          <w:tcPr>
            <w:tcW w:w="312" w:type="pct"/>
            <w:vMerge w:val="restart"/>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3D04D9"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H.</w:t>
            </w:r>
            <w:r w:rsidR="00014C9E" w:rsidRPr="00014C9E">
              <w:rPr>
                <w:rFonts w:ascii="Times New Roman" w:hAnsi="Times New Roman" w:cs="Times New Roman"/>
                <w:b/>
                <w:bCs/>
                <w:sz w:val="24"/>
                <w:szCs w:val="24"/>
              </w:rPr>
              <w:t>S</w:t>
            </w:r>
          </w:p>
        </w:tc>
        <w:tc>
          <w:tcPr>
            <w:tcW w:w="302"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12</w:t>
            </w:r>
          </w:p>
        </w:tc>
        <w:tc>
          <w:tcPr>
            <w:tcW w:w="416" w:type="pct"/>
            <w:vMerge w:val="restar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12.28</w:t>
            </w:r>
          </w:p>
        </w:tc>
        <w:tc>
          <w:tcPr>
            <w:tcW w:w="335"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14</w:t>
            </w:r>
          </w:p>
        </w:tc>
        <w:tc>
          <w:tcPr>
            <w:tcW w:w="416" w:type="pct"/>
            <w:vMerge w:val="restart"/>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12.78</w:t>
            </w:r>
          </w:p>
        </w:tc>
        <w:tc>
          <w:tcPr>
            <w:tcW w:w="396" w:type="pct"/>
            <w:vMerge w:val="restart"/>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0.205</w:t>
            </w: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82" w:type="pct"/>
            <w:vMerge w:val="restart"/>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NS</w:t>
            </w:r>
          </w:p>
        </w:tc>
      </w:tr>
      <w:tr w:rsidR="00014C9E" w:rsidRPr="00014C9E" w:rsidTr="003D04D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77" w:type="pct"/>
            <w:shd w:val="clear" w:color="auto" w:fill="DEEAF6" w:themeFill="accent1" w:themeFillTint="33"/>
          </w:tcPr>
          <w:p w:rsidR="00014C9E" w:rsidRPr="00014C9E" w:rsidRDefault="00014C9E" w:rsidP="00014C9E">
            <w:pPr>
              <w:spacing w:line="360" w:lineRule="auto"/>
              <w:jc w:val="center"/>
              <w:rPr>
                <w:rFonts w:ascii="Times New Roman" w:hAnsi="Times New Roman"/>
                <w:sz w:val="24"/>
                <w:szCs w:val="24"/>
              </w:rPr>
            </w:pPr>
            <w:r w:rsidRPr="00014C9E">
              <w:rPr>
                <w:rFonts w:ascii="Times New Roman" w:hAnsi="Times New Roman"/>
                <w:sz w:val="24"/>
                <w:szCs w:val="24"/>
              </w:rPr>
              <w:t>Q2</w:t>
            </w:r>
          </w:p>
        </w:tc>
        <w:tc>
          <w:tcPr>
            <w:tcW w:w="301"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17</w:t>
            </w:r>
          </w:p>
        </w:tc>
        <w:tc>
          <w:tcPr>
            <w:tcW w:w="41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35"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19</w:t>
            </w:r>
          </w:p>
        </w:tc>
        <w:tc>
          <w:tcPr>
            <w:tcW w:w="41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2" w:type="pct"/>
            <w:vMerge/>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02"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15</w:t>
            </w:r>
          </w:p>
        </w:tc>
        <w:tc>
          <w:tcPr>
            <w:tcW w:w="41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35"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16</w:t>
            </w:r>
          </w:p>
        </w:tc>
        <w:tc>
          <w:tcPr>
            <w:tcW w:w="416" w:type="pct"/>
            <w:vMerge/>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6" w:type="pct"/>
            <w:vMerge/>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2" w:type="pct"/>
            <w:vMerge/>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14C9E" w:rsidRPr="00014C9E" w:rsidTr="003D04D9">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7" w:type="pct"/>
            <w:shd w:val="clear" w:color="auto" w:fill="DEEAF6" w:themeFill="accent1" w:themeFillTint="33"/>
          </w:tcPr>
          <w:p w:rsidR="00014C9E" w:rsidRPr="00014C9E" w:rsidRDefault="00014C9E" w:rsidP="00014C9E">
            <w:pPr>
              <w:spacing w:line="360" w:lineRule="auto"/>
              <w:jc w:val="center"/>
              <w:rPr>
                <w:rFonts w:ascii="Times New Roman" w:hAnsi="Times New Roman"/>
                <w:sz w:val="24"/>
                <w:szCs w:val="24"/>
              </w:rPr>
            </w:pPr>
            <w:r w:rsidRPr="00014C9E">
              <w:rPr>
                <w:rFonts w:ascii="Times New Roman" w:hAnsi="Times New Roman"/>
                <w:sz w:val="24"/>
                <w:szCs w:val="24"/>
              </w:rPr>
              <w:t>Q3</w:t>
            </w:r>
          </w:p>
        </w:tc>
        <w:tc>
          <w:tcPr>
            <w:tcW w:w="301"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11</w:t>
            </w:r>
          </w:p>
        </w:tc>
        <w:tc>
          <w:tcPr>
            <w:tcW w:w="416"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35"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16</w:t>
            </w:r>
          </w:p>
        </w:tc>
        <w:tc>
          <w:tcPr>
            <w:tcW w:w="416"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6"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12" w:type="pct"/>
            <w:vMerge/>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02"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11</w:t>
            </w:r>
          </w:p>
        </w:tc>
        <w:tc>
          <w:tcPr>
            <w:tcW w:w="416"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35"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10</w:t>
            </w:r>
          </w:p>
        </w:tc>
        <w:tc>
          <w:tcPr>
            <w:tcW w:w="416" w:type="pct"/>
            <w:vMerge/>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6" w:type="pct"/>
            <w:vMerge/>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82" w:type="pct"/>
            <w:vMerge/>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014C9E" w:rsidRPr="00014C9E" w:rsidTr="003D04D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7" w:type="pct"/>
            <w:shd w:val="clear" w:color="auto" w:fill="DEEAF6" w:themeFill="accent1" w:themeFillTint="33"/>
          </w:tcPr>
          <w:p w:rsidR="00014C9E" w:rsidRPr="00014C9E" w:rsidRDefault="00014C9E" w:rsidP="00014C9E">
            <w:pPr>
              <w:spacing w:line="360" w:lineRule="auto"/>
              <w:jc w:val="center"/>
              <w:rPr>
                <w:rFonts w:ascii="Times New Roman" w:hAnsi="Times New Roman"/>
                <w:sz w:val="24"/>
                <w:szCs w:val="24"/>
              </w:rPr>
            </w:pPr>
            <w:r w:rsidRPr="00014C9E">
              <w:rPr>
                <w:rFonts w:ascii="Times New Roman" w:hAnsi="Times New Roman"/>
                <w:sz w:val="24"/>
                <w:szCs w:val="24"/>
              </w:rPr>
              <w:t>Q4</w:t>
            </w:r>
          </w:p>
        </w:tc>
        <w:tc>
          <w:tcPr>
            <w:tcW w:w="301"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11</w:t>
            </w:r>
          </w:p>
        </w:tc>
        <w:tc>
          <w:tcPr>
            <w:tcW w:w="41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35"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17</w:t>
            </w:r>
          </w:p>
        </w:tc>
        <w:tc>
          <w:tcPr>
            <w:tcW w:w="41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2" w:type="pct"/>
            <w:vMerge/>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02"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12</w:t>
            </w:r>
          </w:p>
        </w:tc>
        <w:tc>
          <w:tcPr>
            <w:tcW w:w="41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35"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15</w:t>
            </w:r>
          </w:p>
        </w:tc>
        <w:tc>
          <w:tcPr>
            <w:tcW w:w="416" w:type="pct"/>
            <w:vMerge/>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6" w:type="pct"/>
            <w:vMerge/>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2" w:type="pct"/>
            <w:vMerge/>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14C9E" w:rsidRPr="00014C9E" w:rsidTr="003D04D9">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77" w:type="pct"/>
            <w:shd w:val="clear" w:color="auto" w:fill="DEEAF6" w:themeFill="accent1" w:themeFillTint="33"/>
          </w:tcPr>
          <w:p w:rsidR="00014C9E" w:rsidRPr="00014C9E" w:rsidRDefault="00014C9E" w:rsidP="00014C9E">
            <w:pPr>
              <w:spacing w:line="360" w:lineRule="auto"/>
              <w:jc w:val="center"/>
              <w:rPr>
                <w:rFonts w:ascii="Times New Roman" w:hAnsi="Times New Roman"/>
                <w:sz w:val="24"/>
                <w:szCs w:val="24"/>
              </w:rPr>
            </w:pPr>
            <w:r w:rsidRPr="00014C9E">
              <w:rPr>
                <w:rFonts w:ascii="Times New Roman" w:hAnsi="Times New Roman"/>
                <w:sz w:val="24"/>
                <w:szCs w:val="24"/>
              </w:rPr>
              <w:t>Q5</w:t>
            </w:r>
          </w:p>
        </w:tc>
        <w:tc>
          <w:tcPr>
            <w:tcW w:w="301"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14</w:t>
            </w:r>
          </w:p>
        </w:tc>
        <w:tc>
          <w:tcPr>
            <w:tcW w:w="416"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35"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17</w:t>
            </w:r>
          </w:p>
        </w:tc>
        <w:tc>
          <w:tcPr>
            <w:tcW w:w="416"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6"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12" w:type="pct"/>
            <w:vMerge/>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02"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13</w:t>
            </w:r>
          </w:p>
        </w:tc>
        <w:tc>
          <w:tcPr>
            <w:tcW w:w="416"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35"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14</w:t>
            </w:r>
          </w:p>
        </w:tc>
        <w:tc>
          <w:tcPr>
            <w:tcW w:w="416" w:type="pct"/>
            <w:vMerge/>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6" w:type="pct"/>
            <w:vMerge/>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82" w:type="pct"/>
            <w:vMerge/>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014C9E" w:rsidRPr="00014C9E" w:rsidTr="003D04D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7" w:type="pct"/>
            <w:shd w:val="clear" w:color="auto" w:fill="DEEAF6" w:themeFill="accent1" w:themeFillTint="33"/>
          </w:tcPr>
          <w:p w:rsidR="00014C9E" w:rsidRPr="00014C9E" w:rsidRDefault="00014C9E" w:rsidP="00014C9E">
            <w:pPr>
              <w:spacing w:line="360" w:lineRule="auto"/>
              <w:jc w:val="center"/>
              <w:rPr>
                <w:rFonts w:ascii="Times New Roman" w:hAnsi="Times New Roman"/>
                <w:sz w:val="24"/>
                <w:szCs w:val="24"/>
              </w:rPr>
            </w:pPr>
            <w:r w:rsidRPr="00014C9E">
              <w:rPr>
                <w:rFonts w:ascii="Times New Roman" w:hAnsi="Times New Roman"/>
                <w:sz w:val="24"/>
                <w:szCs w:val="24"/>
              </w:rPr>
              <w:t>Q6</w:t>
            </w:r>
          </w:p>
        </w:tc>
        <w:tc>
          <w:tcPr>
            <w:tcW w:w="301"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15</w:t>
            </w:r>
          </w:p>
        </w:tc>
        <w:tc>
          <w:tcPr>
            <w:tcW w:w="41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35"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18</w:t>
            </w:r>
          </w:p>
        </w:tc>
        <w:tc>
          <w:tcPr>
            <w:tcW w:w="41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2" w:type="pct"/>
            <w:vMerge/>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02"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12</w:t>
            </w:r>
          </w:p>
        </w:tc>
        <w:tc>
          <w:tcPr>
            <w:tcW w:w="41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35"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12</w:t>
            </w:r>
          </w:p>
        </w:tc>
        <w:tc>
          <w:tcPr>
            <w:tcW w:w="416" w:type="pct"/>
            <w:vMerge/>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6" w:type="pct"/>
            <w:vMerge/>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2" w:type="pct"/>
            <w:vMerge/>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14C9E" w:rsidRPr="00014C9E" w:rsidTr="003D04D9">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7" w:type="pct"/>
            <w:shd w:val="clear" w:color="auto" w:fill="DEEAF6" w:themeFill="accent1" w:themeFillTint="33"/>
          </w:tcPr>
          <w:p w:rsidR="00014C9E" w:rsidRPr="00014C9E" w:rsidRDefault="00014C9E" w:rsidP="00014C9E">
            <w:pPr>
              <w:spacing w:line="360" w:lineRule="auto"/>
              <w:jc w:val="center"/>
              <w:rPr>
                <w:rFonts w:ascii="Times New Roman" w:hAnsi="Times New Roman"/>
                <w:sz w:val="24"/>
                <w:szCs w:val="24"/>
              </w:rPr>
            </w:pPr>
            <w:r w:rsidRPr="00014C9E">
              <w:rPr>
                <w:rFonts w:ascii="Times New Roman" w:hAnsi="Times New Roman"/>
                <w:sz w:val="24"/>
                <w:szCs w:val="24"/>
              </w:rPr>
              <w:t>Q7</w:t>
            </w:r>
          </w:p>
        </w:tc>
        <w:tc>
          <w:tcPr>
            <w:tcW w:w="301"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12</w:t>
            </w:r>
          </w:p>
        </w:tc>
        <w:tc>
          <w:tcPr>
            <w:tcW w:w="416"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35"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16</w:t>
            </w:r>
          </w:p>
        </w:tc>
        <w:tc>
          <w:tcPr>
            <w:tcW w:w="416"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6"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12" w:type="pct"/>
            <w:vMerge/>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02"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13</w:t>
            </w:r>
          </w:p>
        </w:tc>
        <w:tc>
          <w:tcPr>
            <w:tcW w:w="416"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35"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14</w:t>
            </w:r>
          </w:p>
        </w:tc>
        <w:tc>
          <w:tcPr>
            <w:tcW w:w="416" w:type="pct"/>
            <w:vMerge/>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6" w:type="pct"/>
            <w:vMerge/>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82" w:type="pct"/>
            <w:vMerge/>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014C9E" w:rsidRPr="00014C9E" w:rsidTr="003D04D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77" w:type="pct"/>
            <w:shd w:val="clear" w:color="auto" w:fill="DEEAF6" w:themeFill="accent1" w:themeFillTint="33"/>
          </w:tcPr>
          <w:p w:rsidR="00014C9E" w:rsidRPr="00014C9E" w:rsidRDefault="00014C9E" w:rsidP="00014C9E">
            <w:pPr>
              <w:spacing w:line="360" w:lineRule="auto"/>
              <w:jc w:val="center"/>
              <w:rPr>
                <w:rFonts w:ascii="Times New Roman" w:hAnsi="Times New Roman"/>
                <w:sz w:val="24"/>
                <w:szCs w:val="24"/>
              </w:rPr>
            </w:pPr>
            <w:r w:rsidRPr="00014C9E">
              <w:rPr>
                <w:rFonts w:ascii="Times New Roman" w:hAnsi="Times New Roman"/>
                <w:sz w:val="24"/>
                <w:szCs w:val="24"/>
              </w:rPr>
              <w:t>Q8</w:t>
            </w:r>
          </w:p>
        </w:tc>
        <w:tc>
          <w:tcPr>
            <w:tcW w:w="301"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13</w:t>
            </w:r>
          </w:p>
        </w:tc>
        <w:tc>
          <w:tcPr>
            <w:tcW w:w="41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35"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18</w:t>
            </w:r>
          </w:p>
        </w:tc>
        <w:tc>
          <w:tcPr>
            <w:tcW w:w="41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2" w:type="pct"/>
            <w:vMerge/>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02"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13</w:t>
            </w:r>
          </w:p>
        </w:tc>
        <w:tc>
          <w:tcPr>
            <w:tcW w:w="41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35"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14</w:t>
            </w:r>
          </w:p>
        </w:tc>
        <w:tc>
          <w:tcPr>
            <w:tcW w:w="416" w:type="pct"/>
            <w:vMerge/>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6" w:type="pct"/>
            <w:vMerge/>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2" w:type="pct"/>
            <w:vMerge/>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14C9E" w:rsidRPr="00014C9E" w:rsidTr="003D04D9">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7" w:type="pct"/>
            <w:shd w:val="clear" w:color="auto" w:fill="DEEAF6" w:themeFill="accent1" w:themeFillTint="33"/>
          </w:tcPr>
          <w:p w:rsidR="00014C9E" w:rsidRPr="00014C9E" w:rsidRDefault="00014C9E" w:rsidP="00014C9E">
            <w:pPr>
              <w:spacing w:line="360" w:lineRule="auto"/>
              <w:jc w:val="center"/>
              <w:rPr>
                <w:rFonts w:ascii="Times New Roman" w:hAnsi="Times New Roman"/>
                <w:sz w:val="24"/>
                <w:szCs w:val="24"/>
              </w:rPr>
            </w:pPr>
            <w:r w:rsidRPr="00014C9E">
              <w:rPr>
                <w:rFonts w:ascii="Times New Roman" w:hAnsi="Times New Roman"/>
                <w:sz w:val="24"/>
                <w:szCs w:val="24"/>
              </w:rPr>
              <w:t>Q9</w:t>
            </w:r>
          </w:p>
        </w:tc>
        <w:tc>
          <w:tcPr>
            <w:tcW w:w="301"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15</w:t>
            </w:r>
          </w:p>
        </w:tc>
        <w:tc>
          <w:tcPr>
            <w:tcW w:w="416"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35"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16</w:t>
            </w:r>
          </w:p>
        </w:tc>
        <w:tc>
          <w:tcPr>
            <w:tcW w:w="416"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6"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12" w:type="pct"/>
            <w:vMerge/>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02"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9</w:t>
            </w:r>
          </w:p>
        </w:tc>
        <w:tc>
          <w:tcPr>
            <w:tcW w:w="416"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35"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8</w:t>
            </w:r>
          </w:p>
        </w:tc>
        <w:tc>
          <w:tcPr>
            <w:tcW w:w="416" w:type="pct"/>
            <w:vMerge/>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6" w:type="pct"/>
            <w:vMerge/>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82" w:type="pct"/>
            <w:vMerge/>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014C9E" w:rsidRPr="00014C9E" w:rsidTr="003D04D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7" w:type="pct"/>
            <w:shd w:val="clear" w:color="auto" w:fill="DEEAF6" w:themeFill="accent1" w:themeFillTint="33"/>
          </w:tcPr>
          <w:p w:rsidR="00014C9E" w:rsidRPr="00014C9E" w:rsidRDefault="00014C9E" w:rsidP="00014C9E">
            <w:pPr>
              <w:spacing w:line="360" w:lineRule="auto"/>
              <w:jc w:val="center"/>
              <w:rPr>
                <w:rFonts w:ascii="Times New Roman" w:hAnsi="Times New Roman"/>
                <w:sz w:val="24"/>
                <w:szCs w:val="24"/>
              </w:rPr>
            </w:pPr>
            <w:r w:rsidRPr="00014C9E">
              <w:rPr>
                <w:rFonts w:ascii="Times New Roman" w:hAnsi="Times New Roman"/>
                <w:sz w:val="24"/>
                <w:szCs w:val="24"/>
              </w:rPr>
              <w:t>Q10</w:t>
            </w:r>
          </w:p>
        </w:tc>
        <w:tc>
          <w:tcPr>
            <w:tcW w:w="301"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12</w:t>
            </w:r>
          </w:p>
        </w:tc>
        <w:tc>
          <w:tcPr>
            <w:tcW w:w="41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35"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15</w:t>
            </w:r>
          </w:p>
        </w:tc>
        <w:tc>
          <w:tcPr>
            <w:tcW w:w="41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2" w:type="pct"/>
            <w:vMerge/>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02"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11</w:t>
            </w:r>
          </w:p>
        </w:tc>
        <w:tc>
          <w:tcPr>
            <w:tcW w:w="41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35"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12</w:t>
            </w:r>
          </w:p>
        </w:tc>
        <w:tc>
          <w:tcPr>
            <w:tcW w:w="416" w:type="pct"/>
            <w:vMerge/>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6" w:type="pct"/>
            <w:vMerge/>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2" w:type="pct"/>
            <w:vMerge/>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14C9E" w:rsidRPr="00014C9E" w:rsidTr="003D04D9">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77" w:type="pct"/>
            <w:shd w:val="clear" w:color="auto" w:fill="DEEAF6" w:themeFill="accent1" w:themeFillTint="33"/>
          </w:tcPr>
          <w:p w:rsidR="00014C9E" w:rsidRPr="00014C9E" w:rsidRDefault="00014C9E" w:rsidP="00014C9E">
            <w:pPr>
              <w:spacing w:line="360" w:lineRule="auto"/>
              <w:jc w:val="center"/>
              <w:rPr>
                <w:rFonts w:ascii="Times New Roman" w:hAnsi="Times New Roman"/>
                <w:sz w:val="24"/>
                <w:szCs w:val="24"/>
              </w:rPr>
            </w:pPr>
            <w:r w:rsidRPr="00014C9E">
              <w:rPr>
                <w:rFonts w:ascii="Times New Roman" w:hAnsi="Times New Roman"/>
                <w:sz w:val="24"/>
                <w:szCs w:val="24"/>
              </w:rPr>
              <w:t>Q11</w:t>
            </w:r>
          </w:p>
        </w:tc>
        <w:tc>
          <w:tcPr>
            <w:tcW w:w="301"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12</w:t>
            </w:r>
          </w:p>
        </w:tc>
        <w:tc>
          <w:tcPr>
            <w:tcW w:w="416"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35"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17</w:t>
            </w:r>
          </w:p>
        </w:tc>
        <w:tc>
          <w:tcPr>
            <w:tcW w:w="416"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6"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12" w:type="pct"/>
            <w:vMerge/>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02"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12</w:t>
            </w:r>
          </w:p>
        </w:tc>
        <w:tc>
          <w:tcPr>
            <w:tcW w:w="416"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35"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12</w:t>
            </w:r>
          </w:p>
        </w:tc>
        <w:tc>
          <w:tcPr>
            <w:tcW w:w="416" w:type="pct"/>
            <w:vMerge/>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6" w:type="pct"/>
            <w:vMerge/>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82" w:type="pct"/>
            <w:vMerge/>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014C9E" w:rsidRPr="00014C9E" w:rsidTr="003D04D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7" w:type="pct"/>
            <w:shd w:val="clear" w:color="auto" w:fill="DEEAF6" w:themeFill="accent1" w:themeFillTint="33"/>
          </w:tcPr>
          <w:p w:rsidR="00014C9E" w:rsidRPr="00014C9E" w:rsidRDefault="00014C9E" w:rsidP="00014C9E">
            <w:pPr>
              <w:spacing w:line="360" w:lineRule="auto"/>
              <w:jc w:val="center"/>
              <w:rPr>
                <w:rFonts w:ascii="Times New Roman" w:hAnsi="Times New Roman"/>
                <w:sz w:val="24"/>
                <w:szCs w:val="24"/>
              </w:rPr>
            </w:pPr>
            <w:r w:rsidRPr="00014C9E">
              <w:rPr>
                <w:rFonts w:ascii="Times New Roman" w:hAnsi="Times New Roman"/>
                <w:sz w:val="24"/>
                <w:szCs w:val="24"/>
              </w:rPr>
              <w:t>Q12</w:t>
            </w:r>
          </w:p>
        </w:tc>
        <w:tc>
          <w:tcPr>
            <w:tcW w:w="301"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15</w:t>
            </w:r>
          </w:p>
        </w:tc>
        <w:tc>
          <w:tcPr>
            <w:tcW w:w="41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35"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18</w:t>
            </w:r>
          </w:p>
        </w:tc>
        <w:tc>
          <w:tcPr>
            <w:tcW w:w="41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2" w:type="pct"/>
            <w:vMerge/>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02"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15</w:t>
            </w:r>
          </w:p>
        </w:tc>
        <w:tc>
          <w:tcPr>
            <w:tcW w:w="41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35"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17</w:t>
            </w:r>
          </w:p>
        </w:tc>
        <w:tc>
          <w:tcPr>
            <w:tcW w:w="416" w:type="pct"/>
            <w:vMerge/>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6" w:type="pct"/>
            <w:vMerge/>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2" w:type="pct"/>
            <w:vMerge/>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14C9E" w:rsidRPr="00014C9E" w:rsidTr="003D04D9">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7" w:type="pct"/>
            <w:shd w:val="clear" w:color="auto" w:fill="DEEAF6" w:themeFill="accent1" w:themeFillTint="33"/>
          </w:tcPr>
          <w:p w:rsidR="00014C9E" w:rsidRPr="00014C9E" w:rsidRDefault="00014C9E" w:rsidP="00014C9E">
            <w:pPr>
              <w:spacing w:line="360" w:lineRule="auto"/>
              <w:jc w:val="center"/>
              <w:rPr>
                <w:rFonts w:ascii="Times New Roman" w:hAnsi="Times New Roman"/>
                <w:sz w:val="24"/>
                <w:szCs w:val="24"/>
              </w:rPr>
            </w:pPr>
            <w:r w:rsidRPr="00014C9E">
              <w:rPr>
                <w:rFonts w:ascii="Times New Roman" w:hAnsi="Times New Roman"/>
                <w:sz w:val="24"/>
                <w:szCs w:val="24"/>
              </w:rPr>
              <w:t>Q13</w:t>
            </w:r>
          </w:p>
        </w:tc>
        <w:tc>
          <w:tcPr>
            <w:tcW w:w="301"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8</w:t>
            </w:r>
          </w:p>
        </w:tc>
        <w:tc>
          <w:tcPr>
            <w:tcW w:w="416"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35"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14</w:t>
            </w:r>
          </w:p>
        </w:tc>
        <w:tc>
          <w:tcPr>
            <w:tcW w:w="416"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6"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12" w:type="pct"/>
            <w:vMerge/>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02"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11</w:t>
            </w:r>
          </w:p>
        </w:tc>
        <w:tc>
          <w:tcPr>
            <w:tcW w:w="416" w:type="pct"/>
            <w:vMerge/>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35" w:type="pct"/>
            <w:shd w:val="clear" w:color="auto" w:fill="FFFFFF" w:themeFill="background1"/>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9</w:t>
            </w:r>
          </w:p>
        </w:tc>
        <w:tc>
          <w:tcPr>
            <w:tcW w:w="416" w:type="pct"/>
            <w:vMerge/>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96" w:type="pct"/>
            <w:vMerge/>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82" w:type="pct"/>
            <w:vMerge/>
            <w:shd w:val="clear" w:color="auto" w:fill="DEEAF6" w:themeFill="accent1" w:themeFillTint="33"/>
          </w:tcPr>
          <w:p w:rsidR="00014C9E" w:rsidRPr="00014C9E"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014C9E" w:rsidRPr="00014C9E" w:rsidTr="003D04D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7" w:type="pct"/>
            <w:shd w:val="clear" w:color="auto" w:fill="DEEAF6" w:themeFill="accent1" w:themeFillTint="33"/>
          </w:tcPr>
          <w:p w:rsidR="00014C9E" w:rsidRPr="00014C9E" w:rsidRDefault="00014C9E" w:rsidP="00014C9E">
            <w:pPr>
              <w:spacing w:line="360" w:lineRule="auto"/>
              <w:jc w:val="center"/>
              <w:rPr>
                <w:rFonts w:ascii="Times New Roman" w:hAnsi="Times New Roman"/>
                <w:sz w:val="24"/>
                <w:szCs w:val="24"/>
              </w:rPr>
            </w:pPr>
            <w:r w:rsidRPr="00014C9E">
              <w:rPr>
                <w:rFonts w:ascii="Times New Roman" w:hAnsi="Times New Roman"/>
                <w:sz w:val="24"/>
                <w:szCs w:val="24"/>
              </w:rPr>
              <w:t>Q14</w:t>
            </w:r>
          </w:p>
        </w:tc>
        <w:tc>
          <w:tcPr>
            <w:tcW w:w="301"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12</w:t>
            </w:r>
          </w:p>
        </w:tc>
        <w:tc>
          <w:tcPr>
            <w:tcW w:w="41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35"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15</w:t>
            </w:r>
          </w:p>
        </w:tc>
        <w:tc>
          <w:tcPr>
            <w:tcW w:w="41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2" w:type="pct"/>
            <w:vMerge/>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02"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13</w:t>
            </w:r>
          </w:p>
        </w:tc>
        <w:tc>
          <w:tcPr>
            <w:tcW w:w="416" w:type="pct"/>
            <w:vMerge/>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35" w:type="pct"/>
            <w:shd w:val="clear" w:color="auto" w:fill="FFFFFF" w:themeFill="background1"/>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4C9E">
              <w:rPr>
                <w:rFonts w:ascii="Times New Roman" w:hAnsi="Times New Roman" w:cs="Times New Roman"/>
                <w:sz w:val="24"/>
                <w:szCs w:val="24"/>
              </w:rPr>
              <w:t>12</w:t>
            </w:r>
          </w:p>
        </w:tc>
        <w:tc>
          <w:tcPr>
            <w:tcW w:w="416" w:type="pct"/>
            <w:vMerge/>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6" w:type="pct"/>
            <w:vMerge/>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2" w:type="pct"/>
            <w:vMerge/>
            <w:shd w:val="clear" w:color="auto" w:fill="DEEAF6" w:themeFill="accent1" w:themeFillTint="33"/>
          </w:tcPr>
          <w:p w:rsidR="00014C9E" w:rsidRPr="00014C9E"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3D04D9" w:rsidRPr="00AB7D55" w:rsidRDefault="003D04D9" w:rsidP="003D04D9">
      <w:pPr>
        <w:spacing w:after="200" w:line="360" w:lineRule="auto"/>
        <w:rPr>
          <w:rFonts w:asciiTheme="majorBidi" w:eastAsia="Times New Roman" w:hAnsiTheme="majorBidi" w:cstheme="majorBidi"/>
          <w:b/>
          <w:bCs/>
          <w:sz w:val="20"/>
          <w:szCs w:val="20"/>
        </w:rPr>
      </w:pPr>
      <w:r w:rsidRPr="00AB7D55">
        <w:rPr>
          <w:rFonts w:asciiTheme="majorBidi" w:eastAsia="Times New Roman" w:hAnsiTheme="majorBidi" w:cstheme="majorBidi"/>
          <w:b/>
          <w:bCs/>
          <w:sz w:val="20"/>
          <w:szCs w:val="20"/>
        </w:rPr>
        <w:t>H.S=High significant, NS= Non significant</w:t>
      </w:r>
    </w:p>
    <w:p w:rsidR="00014C9E" w:rsidRPr="00014C9E" w:rsidRDefault="00014C9E" w:rsidP="00D23F77">
      <w:pPr>
        <w:tabs>
          <w:tab w:val="left" w:pos="2160"/>
        </w:tabs>
        <w:spacing w:after="200" w:line="360" w:lineRule="auto"/>
        <w:jc w:val="both"/>
        <w:rPr>
          <w:rFonts w:ascii="Times New Roman" w:eastAsia="Times New Roman" w:hAnsi="Times New Roman" w:cs="Times New Roman"/>
          <w:sz w:val="28"/>
          <w:szCs w:val="28"/>
        </w:rPr>
      </w:pPr>
      <w:r w:rsidRPr="00014C9E">
        <w:rPr>
          <w:rFonts w:ascii="Times New Roman" w:eastAsia="Times New Roman" w:hAnsi="Times New Roman" w:cs="Times New Roman"/>
          <w:sz w:val="28"/>
          <w:szCs w:val="28"/>
        </w:rPr>
        <w:lastRenderedPageBreak/>
        <w:t>Table (4.7.3) shows there are statistically significant differences between pre and post-test of irritable bowel syndrome prevention domain for the study group, but there are no significant differences between pre and post-test for the control group when analyzed by paired sample t-test.</w:t>
      </w:r>
    </w:p>
    <w:p w:rsidR="00014C9E" w:rsidRPr="00014C9E" w:rsidRDefault="00014C9E" w:rsidP="00014C9E">
      <w:pPr>
        <w:tabs>
          <w:tab w:val="left" w:pos="2160"/>
        </w:tabs>
        <w:spacing w:after="200" w:line="360" w:lineRule="auto"/>
        <w:jc w:val="both"/>
        <w:rPr>
          <w:rFonts w:ascii="Times New Roman" w:eastAsia="Calibri" w:hAnsi="Times New Roman" w:cs="Times New Roman"/>
          <w:sz w:val="28"/>
          <w:szCs w:val="28"/>
        </w:rPr>
        <w:sectPr w:rsidR="00014C9E" w:rsidRPr="00014C9E" w:rsidSect="00A42899">
          <w:headerReference w:type="default" r:id="rId71"/>
          <w:type w:val="nextColumn"/>
          <w:pgSz w:w="12240" w:h="15840"/>
          <w:pgMar w:top="1440" w:right="1259" w:bottom="2410" w:left="2251" w:header="709" w:footer="709" w:gutter="0"/>
          <w:pgNumType w:start="81"/>
          <w:cols w:space="708"/>
          <w:docGrid w:linePitch="360"/>
        </w:sectPr>
      </w:pPr>
    </w:p>
    <w:tbl>
      <w:tblPr>
        <w:tblStyle w:val="TableGrid11"/>
        <w:tblpPr w:leftFromText="180" w:rightFromText="180" w:vertAnchor="text" w:horzAnchor="margin" w:tblpY="297"/>
        <w:tblW w:w="5000" w:type="pct"/>
        <w:tblLook w:val="04A0" w:firstRow="1" w:lastRow="0" w:firstColumn="1" w:lastColumn="0" w:noHBand="0" w:noVBand="1"/>
      </w:tblPr>
      <w:tblGrid>
        <w:gridCol w:w="4631"/>
        <w:gridCol w:w="742"/>
        <w:gridCol w:w="798"/>
        <w:gridCol w:w="823"/>
        <w:gridCol w:w="685"/>
        <w:gridCol w:w="743"/>
        <w:gridCol w:w="711"/>
        <w:gridCol w:w="828"/>
        <w:gridCol w:w="831"/>
        <w:gridCol w:w="941"/>
        <w:gridCol w:w="813"/>
      </w:tblGrid>
      <w:tr w:rsidR="00B0376A" w:rsidRPr="008F092C" w:rsidTr="004E487C">
        <w:tc>
          <w:tcPr>
            <w:tcW w:w="5000" w:type="pct"/>
            <w:gridSpan w:val="11"/>
            <w:shd w:val="clear" w:color="auto" w:fill="FBE4D5" w:themeFill="accent2" w:themeFillTint="33"/>
          </w:tcPr>
          <w:p w:rsidR="00B0376A" w:rsidRPr="008F092C" w:rsidRDefault="00B0376A" w:rsidP="004E487C">
            <w:pPr>
              <w:spacing w:line="360" w:lineRule="auto"/>
              <w:jc w:val="center"/>
              <w:rPr>
                <w:rFonts w:ascii="Times New Roman" w:hAnsi="Times New Roman" w:cs="Times New Roman"/>
                <w:b/>
                <w:bCs/>
              </w:rPr>
            </w:pPr>
            <w:r w:rsidRPr="008F092C">
              <w:rPr>
                <w:rFonts w:ascii="Times New Roman" w:hAnsi="Times New Roman" w:cs="Times New Roman"/>
                <w:b/>
                <w:bCs/>
                <w:noProof/>
              </w:rPr>
              <w:lastRenderedPageBreak/>
              <mc:AlternateContent>
                <mc:Choice Requires="wps">
                  <w:drawing>
                    <wp:anchor distT="0" distB="0" distL="114300" distR="114300" simplePos="0" relativeHeight="251721728" behindDoc="0" locked="0" layoutInCell="1" allowOverlap="1" wp14:anchorId="3CBB24B5" wp14:editId="727C19BB">
                      <wp:simplePos x="0" y="0"/>
                      <wp:positionH relativeFrom="column">
                        <wp:posOffset>424129</wp:posOffset>
                      </wp:positionH>
                      <wp:positionV relativeFrom="paragraph">
                        <wp:posOffset>-611145</wp:posOffset>
                      </wp:positionV>
                      <wp:extent cx="6993924" cy="518984"/>
                      <wp:effectExtent l="0" t="0" r="0" b="0"/>
                      <wp:wrapNone/>
                      <wp:docPr id="457" name="Rectangle 457"/>
                      <wp:cNvGraphicFramePr/>
                      <a:graphic xmlns:a="http://schemas.openxmlformats.org/drawingml/2006/main">
                        <a:graphicData uri="http://schemas.microsoft.com/office/word/2010/wordprocessingShape">
                          <wps:wsp>
                            <wps:cNvSpPr/>
                            <wps:spPr>
                              <a:xfrm>
                                <a:off x="0" y="0"/>
                                <a:ext cx="6993924" cy="518984"/>
                              </a:xfrm>
                              <a:prstGeom prst="rect">
                                <a:avLst/>
                              </a:prstGeom>
                              <a:effectLst>
                                <a:softEdge rad="317500"/>
                              </a:effectLst>
                            </wps:spPr>
                            <wps:style>
                              <a:lnRef idx="2">
                                <a:schemeClr val="accent6"/>
                              </a:lnRef>
                              <a:fillRef idx="1">
                                <a:schemeClr val="lt1"/>
                              </a:fillRef>
                              <a:effectRef idx="0">
                                <a:schemeClr val="accent6"/>
                              </a:effectRef>
                              <a:fontRef idx="minor">
                                <a:schemeClr val="dk1"/>
                              </a:fontRef>
                            </wps:style>
                            <wps:txbx>
                              <w:txbxContent>
                                <w:p w:rsidR="00AB522A" w:rsidRPr="00BB0C5E" w:rsidRDefault="00AB522A" w:rsidP="00B0376A">
                                  <w:pPr>
                                    <w:autoSpaceDE w:val="0"/>
                                    <w:autoSpaceDN w:val="0"/>
                                    <w:adjustRightInd w:val="0"/>
                                    <w:spacing w:after="0" w:line="360" w:lineRule="auto"/>
                                    <w:rPr>
                                      <w:rFonts w:ascii="Times New Roman" w:eastAsia="Calibri" w:hAnsi="Times New Roman" w:cs="Times New Roman"/>
                                      <w:b/>
                                      <w:bCs/>
                                      <w:sz w:val="32"/>
                                      <w:szCs w:val="32"/>
                                    </w:rPr>
                                  </w:pPr>
                                  <w:r w:rsidRPr="00BB0C5E">
                                    <w:rPr>
                                      <w:rFonts w:ascii="Times New Roman" w:eastAsia="Calibri" w:hAnsi="Times New Roman" w:cs="Times New Roman"/>
                                      <w:b/>
                                      <w:bCs/>
                                      <w:sz w:val="32"/>
                                      <w:szCs w:val="32"/>
                                    </w:rPr>
                                    <w:t>Tables (4-</w:t>
                                  </w:r>
                                  <w:r>
                                    <w:rPr>
                                      <w:rFonts w:ascii="Times New Roman" w:eastAsia="Calibri" w:hAnsi="Times New Roman" w:cs="Times New Roman"/>
                                      <w:b/>
                                      <w:bCs/>
                                      <w:sz w:val="32"/>
                                      <w:szCs w:val="32"/>
                                    </w:rPr>
                                    <w:t>8</w:t>
                                  </w:r>
                                  <w:r w:rsidRPr="00BB0C5E">
                                    <w:rPr>
                                      <w:rFonts w:ascii="Times New Roman" w:eastAsia="Calibri" w:hAnsi="Times New Roman" w:cs="Times New Roman"/>
                                      <w:b/>
                                      <w:bCs/>
                                      <w:sz w:val="32"/>
                                      <w:szCs w:val="32"/>
                                    </w:rPr>
                                    <w:t xml:space="preserve">): Pre and post program evaluation for </w:t>
                                  </w:r>
                                  <w:r>
                                    <w:rPr>
                                      <w:rFonts w:ascii="Times New Roman" w:eastAsia="Calibri" w:hAnsi="Times New Roman" w:cs="Times New Roman"/>
                                      <w:b/>
                                      <w:bCs/>
                                      <w:sz w:val="32"/>
                                      <w:szCs w:val="32"/>
                                    </w:rPr>
                                    <w:t>second</w:t>
                                  </w:r>
                                  <w:r w:rsidRPr="00BB0C5E">
                                    <w:rPr>
                                      <w:rFonts w:ascii="Times New Roman" w:eastAsia="Calibri" w:hAnsi="Times New Roman" w:cs="Times New Roman"/>
                                      <w:b/>
                                      <w:bCs/>
                                      <w:sz w:val="32"/>
                                      <w:szCs w:val="32"/>
                                    </w:rPr>
                                    <w:t xml:space="preserve"> study group</w:t>
                                  </w:r>
                                </w:p>
                                <w:p w:rsidR="00AB522A" w:rsidRDefault="00AB522A" w:rsidP="00B037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7" o:spid="_x0000_s1167" style="position:absolute;left:0;text-align:left;margin-left:33.4pt;margin-top:-48.1pt;width:550.7pt;height:40.8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" fillcolor="white [3201]" strokecolor="#70ad47 [3209]" strokeweight="1pt">
                      <v:textbox>
                        <w:txbxContent>
                          <w:p w:rsidR="0019524C" w:rsidRPr="00BB0C5E" w:rsidRDefault="0019524C" w:rsidP="00B0376A">
                            <w:pPr>
                              <w:autoSpaceDE w:val="0"/>
                              <w:autoSpaceDN w:val="0"/>
                              <w:adjustRightInd w:val="0"/>
                              <w:spacing w:after="0" w:line="360" w:lineRule="auto"/>
                              <w:rPr>
                                <w:rFonts w:ascii="Times New Roman" w:eastAsia="Calibri" w:hAnsi="Times New Roman" w:cs="Times New Roman"/>
                                <w:b/>
                                <w:bCs/>
                                <w:sz w:val="32"/>
                                <w:szCs w:val="32"/>
                              </w:rPr>
                            </w:pPr>
                            <w:r w:rsidRPr="00BB0C5E">
                              <w:rPr>
                                <w:rFonts w:ascii="Times New Roman" w:eastAsia="Calibri" w:hAnsi="Times New Roman" w:cs="Times New Roman"/>
                                <w:b/>
                                <w:bCs/>
                                <w:sz w:val="32"/>
                                <w:szCs w:val="32"/>
                              </w:rPr>
                              <w:t>Tables (4-</w:t>
                            </w:r>
                            <w:r>
                              <w:rPr>
                                <w:rFonts w:ascii="Times New Roman" w:eastAsia="Calibri" w:hAnsi="Times New Roman" w:cs="Times New Roman"/>
                                <w:b/>
                                <w:bCs/>
                                <w:sz w:val="32"/>
                                <w:szCs w:val="32"/>
                              </w:rPr>
                              <w:t>8</w:t>
                            </w:r>
                            <w:r w:rsidRPr="00BB0C5E">
                              <w:rPr>
                                <w:rFonts w:ascii="Times New Roman" w:eastAsia="Calibri" w:hAnsi="Times New Roman" w:cs="Times New Roman"/>
                                <w:b/>
                                <w:bCs/>
                                <w:sz w:val="32"/>
                                <w:szCs w:val="32"/>
                              </w:rPr>
                              <w:t xml:space="preserve">): Pre and post program evaluation for </w:t>
                            </w:r>
                            <w:r>
                              <w:rPr>
                                <w:rFonts w:ascii="Times New Roman" w:eastAsia="Calibri" w:hAnsi="Times New Roman" w:cs="Times New Roman"/>
                                <w:b/>
                                <w:bCs/>
                                <w:sz w:val="32"/>
                                <w:szCs w:val="32"/>
                              </w:rPr>
                              <w:t>second</w:t>
                            </w:r>
                            <w:r w:rsidRPr="00BB0C5E">
                              <w:rPr>
                                <w:rFonts w:ascii="Times New Roman" w:eastAsia="Calibri" w:hAnsi="Times New Roman" w:cs="Times New Roman"/>
                                <w:b/>
                                <w:bCs/>
                                <w:sz w:val="32"/>
                                <w:szCs w:val="32"/>
                              </w:rPr>
                              <w:t xml:space="preserve"> study group</w:t>
                            </w:r>
                          </w:p>
                          <w:p w:rsidR="0019524C" w:rsidRDefault="0019524C" w:rsidP="00B0376A">
                            <w:pPr>
                              <w:jc w:val="center"/>
                            </w:pPr>
                          </w:p>
                        </w:txbxContent>
                      </v:textbox>
                    </v:rect>
                  </w:pict>
                </mc:Fallback>
              </mc:AlternateContent>
            </w:r>
            <w:r w:rsidRPr="008F092C">
              <w:rPr>
                <w:rFonts w:ascii="Times New Roman" w:hAnsi="Times New Roman" w:cs="Times New Roman"/>
                <w:b/>
                <w:bCs/>
              </w:rPr>
              <w:t>Table (4.8.1) Comparison Between the Two Period(pre and post- test) for Nursing Students Knowledge (second stage ) Toward IBS Information Domain</w:t>
            </w:r>
          </w:p>
        </w:tc>
      </w:tr>
      <w:tr w:rsidR="00B0376A" w:rsidRPr="008F092C" w:rsidTr="00A42899">
        <w:tc>
          <w:tcPr>
            <w:tcW w:w="2141" w:type="pct"/>
            <w:gridSpan w:val="2"/>
            <w:shd w:val="clear" w:color="auto" w:fill="FBE4D5" w:themeFill="accent2" w:themeFillTint="33"/>
          </w:tcPr>
          <w:p w:rsidR="00B0376A" w:rsidRPr="008F092C" w:rsidRDefault="00B0376A" w:rsidP="004E487C">
            <w:pPr>
              <w:autoSpaceDE w:val="0"/>
              <w:autoSpaceDN w:val="0"/>
              <w:adjustRightInd w:val="0"/>
              <w:spacing w:line="360" w:lineRule="auto"/>
              <w:jc w:val="center"/>
              <w:rPr>
                <w:rFonts w:ascii="Times New Roman" w:hAnsi="Times New Roman" w:cs="Times New Roman"/>
              </w:rPr>
            </w:pPr>
            <w:r w:rsidRPr="008F092C">
              <w:rPr>
                <w:rFonts w:ascii="Times New Roman" w:hAnsi="Times New Roman" w:cs="Times New Roman"/>
              </w:rPr>
              <w:t xml:space="preserve">Question </w:t>
            </w:r>
          </w:p>
        </w:tc>
        <w:tc>
          <w:tcPr>
            <w:tcW w:w="2859" w:type="pct"/>
            <w:gridSpan w:val="9"/>
            <w:shd w:val="clear" w:color="auto" w:fill="FBE4D5" w:themeFill="accent2" w:themeFillTint="33"/>
          </w:tcPr>
          <w:p w:rsidR="00B0376A" w:rsidRPr="008F092C" w:rsidRDefault="00B0376A" w:rsidP="004E487C">
            <w:pPr>
              <w:autoSpaceDE w:val="0"/>
              <w:autoSpaceDN w:val="0"/>
              <w:adjustRightInd w:val="0"/>
              <w:spacing w:line="360" w:lineRule="auto"/>
              <w:jc w:val="center"/>
              <w:rPr>
                <w:rFonts w:ascii="Times New Roman" w:hAnsi="Times New Roman" w:cs="Times New Roman"/>
              </w:rPr>
            </w:pPr>
            <w:r w:rsidRPr="008F092C">
              <w:rPr>
                <w:rFonts w:ascii="Times New Roman" w:hAnsi="Times New Roman" w:cs="Times New Roman"/>
              </w:rPr>
              <w:t>Second stage-study group</w:t>
            </w:r>
          </w:p>
        </w:tc>
      </w:tr>
      <w:tr w:rsidR="00E9737A" w:rsidRPr="008F092C" w:rsidTr="00A42899">
        <w:trPr>
          <w:trHeight w:val="538"/>
        </w:trPr>
        <w:tc>
          <w:tcPr>
            <w:tcW w:w="1846" w:type="pct"/>
            <w:vMerge w:val="restart"/>
            <w:shd w:val="clear" w:color="auto" w:fill="FBE4D5" w:themeFill="accent2" w:themeFillTint="33"/>
          </w:tcPr>
          <w:p w:rsidR="00E9737A" w:rsidRPr="008F092C" w:rsidRDefault="00E9737A" w:rsidP="004E487C">
            <w:pPr>
              <w:autoSpaceDE w:val="0"/>
              <w:autoSpaceDN w:val="0"/>
              <w:adjustRightInd w:val="0"/>
              <w:spacing w:line="360" w:lineRule="auto"/>
              <w:jc w:val="center"/>
              <w:rPr>
                <w:rFonts w:ascii="Times New Roman" w:hAnsi="Times New Roman" w:cs="Times New Roman"/>
              </w:rPr>
            </w:pPr>
            <w:r w:rsidRPr="008F092C">
              <w:rPr>
                <w:rFonts w:ascii="Times New Roman" w:hAnsi="Times New Roman" w:cs="Times New Roman"/>
              </w:rPr>
              <w:t>IBS Information Domain</w:t>
            </w:r>
          </w:p>
          <w:p w:rsidR="00E9737A" w:rsidRPr="008F092C" w:rsidRDefault="00E9737A" w:rsidP="004E487C">
            <w:pPr>
              <w:autoSpaceDE w:val="0"/>
              <w:autoSpaceDN w:val="0"/>
              <w:adjustRightInd w:val="0"/>
              <w:spacing w:line="360" w:lineRule="auto"/>
              <w:rPr>
                <w:rFonts w:ascii="Times New Roman" w:hAnsi="Times New Roman" w:cs="Times New Roman"/>
              </w:rPr>
            </w:pPr>
          </w:p>
        </w:tc>
        <w:tc>
          <w:tcPr>
            <w:tcW w:w="296" w:type="pct"/>
            <w:shd w:val="clear" w:color="auto" w:fill="FBE4D5" w:themeFill="accent2" w:themeFillTint="33"/>
          </w:tcPr>
          <w:p w:rsidR="00E9737A" w:rsidRPr="008F092C" w:rsidRDefault="00E9737A" w:rsidP="004E487C">
            <w:pPr>
              <w:rPr>
                <w:rFonts w:ascii="Times New Roman" w:hAnsi="Times New Roman" w:cs="Times New Roman"/>
              </w:rPr>
            </w:pPr>
          </w:p>
          <w:p w:rsidR="00E9737A" w:rsidRPr="008F092C" w:rsidRDefault="00E9737A" w:rsidP="004E487C">
            <w:pPr>
              <w:autoSpaceDE w:val="0"/>
              <w:autoSpaceDN w:val="0"/>
              <w:adjustRightInd w:val="0"/>
              <w:spacing w:line="360" w:lineRule="auto"/>
              <w:rPr>
                <w:rFonts w:ascii="Times New Roman" w:hAnsi="Times New Roman" w:cs="Times New Roman"/>
              </w:rPr>
            </w:pPr>
          </w:p>
        </w:tc>
        <w:tc>
          <w:tcPr>
            <w:tcW w:w="919" w:type="pct"/>
            <w:gridSpan w:val="3"/>
            <w:shd w:val="clear" w:color="auto" w:fill="FBE4D5" w:themeFill="accent2" w:themeFillTint="33"/>
          </w:tcPr>
          <w:p w:rsidR="00E9737A" w:rsidRPr="008F092C" w:rsidRDefault="00E9737A" w:rsidP="004E487C">
            <w:pPr>
              <w:autoSpaceDE w:val="0"/>
              <w:autoSpaceDN w:val="0"/>
              <w:adjustRightInd w:val="0"/>
              <w:spacing w:line="360" w:lineRule="auto"/>
              <w:jc w:val="center"/>
              <w:rPr>
                <w:rFonts w:ascii="Times New Roman" w:hAnsi="Times New Roman" w:cs="Times New Roman"/>
                <w:b/>
                <w:bCs/>
              </w:rPr>
            </w:pPr>
            <w:r w:rsidRPr="008F092C">
              <w:rPr>
                <w:rFonts w:ascii="Times New Roman" w:hAnsi="Times New Roman" w:cs="Times New Roman"/>
                <w:b/>
                <w:bCs/>
              </w:rPr>
              <w:t xml:space="preserve"> Pre- program N=20</w:t>
            </w:r>
          </w:p>
        </w:tc>
        <w:tc>
          <w:tcPr>
            <w:tcW w:w="1240" w:type="pct"/>
            <w:gridSpan w:val="4"/>
            <w:shd w:val="clear" w:color="auto" w:fill="FBE4D5" w:themeFill="accent2" w:themeFillTint="33"/>
          </w:tcPr>
          <w:p w:rsidR="00E9737A" w:rsidRPr="008F092C" w:rsidRDefault="00E9737A" w:rsidP="004E487C">
            <w:pPr>
              <w:autoSpaceDE w:val="0"/>
              <w:autoSpaceDN w:val="0"/>
              <w:adjustRightInd w:val="0"/>
              <w:spacing w:line="360" w:lineRule="auto"/>
              <w:jc w:val="center"/>
              <w:rPr>
                <w:rFonts w:ascii="Times New Roman" w:hAnsi="Times New Roman" w:cs="Times New Roman"/>
                <w:b/>
                <w:bCs/>
              </w:rPr>
            </w:pPr>
            <w:r w:rsidRPr="008F092C">
              <w:rPr>
                <w:rFonts w:ascii="Times New Roman" w:hAnsi="Times New Roman" w:cs="Times New Roman"/>
                <w:b/>
                <w:bCs/>
              </w:rPr>
              <w:t>Post- program N=20</w:t>
            </w:r>
          </w:p>
        </w:tc>
        <w:tc>
          <w:tcPr>
            <w:tcW w:w="699" w:type="pct"/>
            <w:gridSpan w:val="2"/>
            <w:shd w:val="clear" w:color="auto" w:fill="FBE4D5" w:themeFill="accent2" w:themeFillTint="33"/>
          </w:tcPr>
          <w:p w:rsidR="00E9737A" w:rsidRPr="008F092C" w:rsidRDefault="00E9737A" w:rsidP="004E487C">
            <w:pPr>
              <w:autoSpaceDE w:val="0"/>
              <w:autoSpaceDN w:val="0"/>
              <w:adjustRightInd w:val="0"/>
              <w:spacing w:line="360" w:lineRule="auto"/>
              <w:jc w:val="center"/>
              <w:rPr>
                <w:rFonts w:ascii="Times New Roman" w:hAnsi="Times New Roman" w:cs="Times New Roman"/>
                <w:b/>
                <w:bCs/>
              </w:rPr>
            </w:pPr>
            <w:r w:rsidRPr="008F092C">
              <w:rPr>
                <w:rFonts w:ascii="Times New Roman" w:hAnsi="Times New Roman" w:cs="Times New Roman"/>
                <w:b/>
                <w:bCs/>
              </w:rPr>
              <w:t>T- test</w:t>
            </w:r>
          </w:p>
        </w:tc>
      </w:tr>
      <w:tr w:rsidR="004E487C" w:rsidRPr="008F092C" w:rsidTr="00A42899">
        <w:trPr>
          <w:trHeight w:val="321"/>
        </w:trPr>
        <w:tc>
          <w:tcPr>
            <w:tcW w:w="1846" w:type="pct"/>
            <w:vMerge/>
            <w:shd w:val="clear" w:color="auto" w:fill="FBE4D5" w:themeFill="accent2" w:themeFillTint="33"/>
          </w:tcPr>
          <w:p w:rsidR="004E487C" w:rsidRPr="008F092C" w:rsidRDefault="004E487C" w:rsidP="004E487C">
            <w:pPr>
              <w:autoSpaceDE w:val="0"/>
              <w:autoSpaceDN w:val="0"/>
              <w:adjustRightInd w:val="0"/>
              <w:spacing w:line="360" w:lineRule="auto"/>
              <w:rPr>
                <w:rFonts w:ascii="Times New Roman" w:hAnsi="Times New Roman" w:cs="Times New Roman"/>
              </w:rPr>
            </w:pPr>
          </w:p>
        </w:tc>
        <w:tc>
          <w:tcPr>
            <w:tcW w:w="296" w:type="pct"/>
            <w:shd w:val="clear" w:color="auto" w:fill="FBE4D5" w:themeFill="accent2" w:themeFillTint="33"/>
          </w:tcPr>
          <w:p w:rsidR="004E487C" w:rsidRPr="004E487C" w:rsidRDefault="004E487C" w:rsidP="004E487C">
            <w:pPr>
              <w:rPr>
                <w:rFonts w:asciiTheme="majorBidi" w:hAnsiTheme="majorBidi" w:cstheme="majorBidi"/>
                <w:b/>
                <w:bCs/>
              </w:rPr>
            </w:pPr>
            <w:r w:rsidRPr="004E487C">
              <w:rPr>
                <w:rFonts w:asciiTheme="majorBidi" w:hAnsiTheme="majorBidi" w:cstheme="majorBidi"/>
                <w:b/>
                <w:bCs/>
              </w:rPr>
              <w:t>Score</w:t>
            </w:r>
          </w:p>
        </w:tc>
        <w:tc>
          <w:tcPr>
            <w:tcW w:w="318" w:type="pct"/>
            <w:shd w:val="clear" w:color="auto" w:fill="FBE4D5" w:themeFill="accent2" w:themeFillTint="33"/>
          </w:tcPr>
          <w:p w:rsidR="004E487C" w:rsidRPr="008F092C" w:rsidRDefault="004E487C" w:rsidP="004E487C">
            <w:pPr>
              <w:autoSpaceDE w:val="0"/>
              <w:autoSpaceDN w:val="0"/>
              <w:adjustRightInd w:val="0"/>
              <w:spacing w:line="360" w:lineRule="auto"/>
              <w:jc w:val="center"/>
              <w:rPr>
                <w:rFonts w:ascii="Times New Roman" w:hAnsi="Times New Roman" w:cs="Times New Roman"/>
                <w:b/>
                <w:bCs/>
              </w:rPr>
            </w:pPr>
            <w:r w:rsidRPr="008F092C">
              <w:rPr>
                <w:rFonts w:ascii="Times New Roman" w:hAnsi="Times New Roman" w:cs="Times New Roman"/>
                <w:b/>
                <w:bCs/>
              </w:rPr>
              <w:t>M.S</w:t>
            </w:r>
          </w:p>
        </w:tc>
        <w:tc>
          <w:tcPr>
            <w:tcW w:w="328" w:type="pct"/>
            <w:shd w:val="clear" w:color="auto" w:fill="FBE4D5" w:themeFill="accent2" w:themeFillTint="33"/>
          </w:tcPr>
          <w:p w:rsidR="004E487C" w:rsidRPr="008F092C" w:rsidRDefault="004E487C" w:rsidP="004E487C">
            <w:pPr>
              <w:autoSpaceDE w:val="0"/>
              <w:autoSpaceDN w:val="0"/>
              <w:adjustRightInd w:val="0"/>
              <w:spacing w:line="360" w:lineRule="auto"/>
              <w:jc w:val="center"/>
              <w:rPr>
                <w:rFonts w:ascii="Times New Roman" w:hAnsi="Times New Roman" w:cs="Times New Roman"/>
                <w:b/>
                <w:bCs/>
              </w:rPr>
            </w:pPr>
            <w:proofErr w:type="spellStart"/>
            <w:r w:rsidRPr="008F092C">
              <w:rPr>
                <w:rFonts w:ascii="Times New Roman" w:hAnsi="Times New Roman" w:cs="Times New Roman"/>
                <w:b/>
                <w:bCs/>
              </w:rPr>
              <w:t>Sd</w:t>
            </w:r>
            <w:proofErr w:type="spellEnd"/>
          </w:p>
        </w:tc>
        <w:tc>
          <w:tcPr>
            <w:tcW w:w="273" w:type="pct"/>
            <w:shd w:val="clear" w:color="auto" w:fill="FBE4D5" w:themeFill="accent2" w:themeFillTint="33"/>
          </w:tcPr>
          <w:p w:rsidR="004E487C" w:rsidRPr="008F092C" w:rsidRDefault="004E487C" w:rsidP="004E487C">
            <w:pPr>
              <w:autoSpaceDE w:val="0"/>
              <w:autoSpaceDN w:val="0"/>
              <w:adjustRightInd w:val="0"/>
              <w:spacing w:line="360" w:lineRule="auto"/>
              <w:jc w:val="center"/>
              <w:rPr>
                <w:rFonts w:ascii="Times New Roman" w:hAnsi="Times New Roman" w:cs="Times New Roman"/>
                <w:b/>
                <w:bCs/>
              </w:rPr>
            </w:pPr>
            <w:r w:rsidRPr="008F092C">
              <w:rPr>
                <w:rFonts w:ascii="Times New Roman" w:hAnsi="Times New Roman" w:cs="Times New Roman"/>
                <w:b/>
                <w:bCs/>
              </w:rPr>
              <w:t>Eva.</w:t>
            </w:r>
          </w:p>
        </w:tc>
        <w:tc>
          <w:tcPr>
            <w:tcW w:w="296" w:type="pct"/>
            <w:shd w:val="clear" w:color="auto" w:fill="FBE4D5" w:themeFill="accent2" w:themeFillTint="33"/>
          </w:tcPr>
          <w:p w:rsidR="004E487C" w:rsidRPr="004E487C" w:rsidRDefault="004E487C" w:rsidP="00172E59">
            <w:pPr>
              <w:rPr>
                <w:rFonts w:asciiTheme="majorBidi" w:hAnsiTheme="majorBidi" w:cstheme="majorBidi"/>
                <w:b/>
                <w:bCs/>
              </w:rPr>
            </w:pPr>
            <w:r w:rsidRPr="004E487C">
              <w:rPr>
                <w:rFonts w:asciiTheme="majorBidi" w:hAnsiTheme="majorBidi" w:cstheme="majorBidi"/>
                <w:b/>
                <w:bCs/>
              </w:rPr>
              <w:t>Score</w:t>
            </w:r>
          </w:p>
        </w:tc>
        <w:tc>
          <w:tcPr>
            <w:tcW w:w="283" w:type="pct"/>
            <w:shd w:val="clear" w:color="auto" w:fill="FBE4D5" w:themeFill="accent2" w:themeFillTint="33"/>
          </w:tcPr>
          <w:p w:rsidR="004E487C" w:rsidRPr="008F092C" w:rsidRDefault="004E487C" w:rsidP="004E487C">
            <w:pPr>
              <w:autoSpaceDE w:val="0"/>
              <w:autoSpaceDN w:val="0"/>
              <w:adjustRightInd w:val="0"/>
              <w:spacing w:line="360" w:lineRule="auto"/>
              <w:ind w:left="63"/>
              <w:jc w:val="right"/>
              <w:rPr>
                <w:rFonts w:ascii="Times New Roman" w:hAnsi="Times New Roman" w:cs="Times New Roman"/>
                <w:b/>
                <w:bCs/>
              </w:rPr>
            </w:pPr>
            <w:r w:rsidRPr="008F092C">
              <w:rPr>
                <w:rFonts w:ascii="Times New Roman" w:hAnsi="Times New Roman" w:cs="Times New Roman"/>
                <w:b/>
                <w:bCs/>
              </w:rPr>
              <w:t>M.S</w:t>
            </w:r>
          </w:p>
        </w:tc>
        <w:tc>
          <w:tcPr>
            <w:tcW w:w="330" w:type="pct"/>
            <w:shd w:val="clear" w:color="auto" w:fill="FBE4D5" w:themeFill="accent2" w:themeFillTint="33"/>
          </w:tcPr>
          <w:p w:rsidR="004E487C" w:rsidRPr="008F092C" w:rsidRDefault="004E487C" w:rsidP="004E487C">
            <w:pPr>
              <w:autoSpaceDE w:val="0"/>
              <w:autoSpaceDN w:val="0"/>
              <w:adjustRightInd w:val="0"/>
              <w:spacing w:line="360" w:lineRule="auto"/>
              <w:jc w:val="center"/>
              <w:rPr>
                <w:rFonts w:ascii="Times New Roman" w:hAnsi="Times New Roman" w:cs="Times New Roman"/>
                <w:b/>
                <w:bCs/>
              </w:rPr>
            </w:pPr>
            <w:proofErr w:type="spellStart"/>
            <w:r w:rsidRPr="008F092C">
              <w:rPr>
                <w:rFonts w:ascii="Times New Roman" w:hAnsi="Times New Roman" w:cs="Times New Roman"/>
                <w:b/>
                <w:bCs/>
              </w:rPr>
              <w:t>Sd</w:t>
            </w:r>
            <w:proofErr w:type="spellEnd"/>
          </w:p>
        </w:tc>
        <w:tc>
          <w:tcPr>
            <w:tcW w:w="331" w:type="pct"/>
            <w:shd w:val="clear" w:color="auto" w:fill="FBE4D5" w:themeFill="accent2" w:themeFillTint="33"/>
          </w:tcPr>
          <w:p w:rsidR="004E487C" w:rsidRPr="008F092C" w:rsidRDefault="004E487C" w:rsidP="004E487C">
            <w:pPr>
              <w:autoSpaceDE w:val="0"/>
              <w:autoSpaceDN w:val="0"/>
              <w:adjustRightInd w:val="0"/>
              <w:spacing w:line="360" w:lineRule="auto"/>
              <w:jc w:val="center"/>
              <w:rPr>
                <w:rFonts w:ascii="Times New Roman" w:hAnsi="Times New Roman" w:cs="Times New Roman"/>
                <w:b/>
                <w:bCs/>
              </w:rPr>
            </w:pPr>
            <w:r w:rsidRPr="008F092C">
              <w:rPr>
                <w:rFonts w:ascii="Times New Roman" w:hAnsi="Times New Roman" w:cs="Times New Roman"/>
                <w:b/>
                <w:bCs/>
              </w:rPr>
              <w:t>Eva.</w:t>
            </w:r>
          </w:p>
        </w:tc>
        <w:tc>
          <w:tcPr>
            <w:tcW w:w="375" w:type="pct"/>
            <w:shd w:val="clear" w:color="auto" w:fill="FBE4D5" w:themeFill="accent2" w:themeFillTint="33"/>
          </w:tcPr>
          <w:p w:rsidR="004E487C" w:rsidRPr="008F092C" w:rsidRDefault="00A42899" w:rsidP="004E487C">
            <w:pPr>
              <w:autoSpaceDE w:val="0"/>
              <w:autoSpaceDN w:val="0"/>
              <w:adjustRightInd w:val="0"/>
              <w:spacing w:line="360" w:lineRule="auto"/>
              <w:jc w:val="center"/>
              <w:rPr>
                <w:rFonts w:ascii="Times New Roman" w:hAnsi="Times New Roman" w:cs="Times New Roman"/>
                <w:b/>
                <w:bCs/>
              </w:rPr>
            </w:pPr>
            <w:r>
              <w:rPr>
                <w:rFonts w:ascii="Times New Roman" w:hAnsi="Times New Roman" w:cs="Times New Roman"/>
                <w:b/>
                <w:bCs/>
              </w:rPr>
              <w:t>P-value</w:t>
            </w:r>
          </w:p>
        </w:tc>
        <w:tc>
          <w:tcPr>
            <w:tcW w:w="324" w:type="pct"/>
            <w:shd w:val="clear" w:color="auto" w:fill="FBE4D5" w:themeFill="accent2" w:themeFillTint="33"/>
          </w:tcPr>
          <w:p w:rsidR="004E487C" w:rsidRPr="008F092C" w:rsidRDefault="004E487C" w:rsidP="004E487C">
            <w:pPr>
              <w:autoSpaceDE w:val="0"/>
              <w:autoSpaceDN w:val="0"/>
              <w:adjustRightInd w:val="0"/>
              <w:spacing w:line="360" w:lineRule="auto"/>
              <w:jc w:val="center"/>
              <w:rPr>
                <w:rFonts w:ascii="Times New Roman" w:hAnsi="Times New Roman" w:cs="Times New Roman"/>
                <w:b/>
                <w:bCs/>
              </w:rPr>
            </w:pPr>
            <w:r w:rsidRPr="008F092C">
              <w:rPr>
                <w:rFonts w:ascii="Times New Roman" w:hAnsi="Times New Roman" w:cs="Times New Roman"/>
                <w:b/>
                <w:bCs/>
              </w:rPr>
              <w:t>Sig.</w:t>
            </w:r>
          </w:p>
        </w:tc>
      </w:tr>
      <w:tr w:rsidR="004E487C" w:rsidRPr="008F092C" w:rsidTr="00A42899">
        <w:tc>
          <w:tcPr>
            <w:tcW w:w="1846"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Q1. Irritable bowel syndrome IBS is?</w:t>
            </w:r>
          </w:p>
        </w:tc>
        <w:tc>
          <w:tcPr>
            <w:tcW w:w="296" w:type="pct"/>
          </w:tcPr>
          <w:p w:rsidR="004E487C" w:rsidRPr="004E487C" w:rsidRDefault="004E487C" w:rsidP="004E487C">
            <w:pPr>
              <w:rPr>
                <w:rFonts w:asciiTheme="majorBidi" w:hAnsiTheme="majorBidi" w:cstheme="majorBidi"/>
                <w:b/>
                <w:bCs/>
              </w:rPr>
            </w:pPr>
            <w:r w:rsidRPr="004E487C">
              <w:rPr>
                <w:rFonts w:asciiTheme="majorBidi" w:hAnsiTheme="majorBidi" w:cstheme="majorBidi"/>
                <w:b/>
                <w:bCs/>
              </w:rPr>
              <w:t>20</w:t>
            </w:r>
          </w:p>
        </w:tc>
        <w:tc>
          <w:tcPr>
            <w:tcW w:w="318"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1.0</w:t>
            </w:r>
          </w:p>
        </w:tc>
        <w:tc>
          <w:tcPr>
            <w:tcW w:w="328"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1.25</w:t>
            </w:r>
          </w:p>
        </w:tc>
        <w:tc>
          <w:tcPr>
            <w:tcW w:w="273" w:type="pct"/>
          </w:tcPr>
          <w:p w:rsidR="004E487C" w:rsidRPr="004E487C" w:rsidRDefault="004E487C" w:rsidP="004E487C">
            <w:pPr>
              <w:autoSpaceDE w:val="0"/>
              <w:autoSpaceDN w:val="0"/>
              <w:adjustRightInd w:val="0"/>
              <w:spacing w:line="360" w:lineRule="auto"/>
              <w:rPr>
                <w:rFonts w:ascii="Times New Roman" w:hAnsi="Times New Roman" w:cs="Times New Roman"/>
                <w:b/>
                <w:bCs/>
              </w:rPr>
            </w:pPr>
            <w:r w:rsidRPr="004E487C">
              <w:rPr>
                <w:rFonts w:ascii="Times New Roman" w:hAnsi="Times New Roman" w:cs="Times New Roman"/>
                <w:b/>
                <w:bCs/>
              </w:rPr>
              <w:t>M</w:t>
            </w:r>
          </w:p>
        </w:tc>
        <w:tc>
          <w:tcPr>
            <w:tcW w:w="296" w:type="pct"/>
          </w:tcPr>
          <w:p w:rsidR="004E487C" w:rsidRPr="004E487C" w:rsidRDefault="004E487C" w:rsidP="00172E59">
            <w:pPr>
              <w:rPr>
                <w:rFonts w:asciiTheme="majorBidi" w:hAnsiTheme="majorBidi" w:cstheme="majorBidi"/>
                <w:b/>
                <w:bCs/>
              </w:rPr>
            </w:pPr>
            <w:r w:rsidRPr="004E487C">
              <w:rPr>
                <w:rFonts w:asciiTheme="majorBidi" w:hAnsiTheme="majorBidi" w:cstheme="majorBidi"/>
                <w:b/>
                <w:bCs/>
              </w:rPr>
              <w:t>45</w:t>
            </w:r>
          </w:p>
        </w:tc>
        <w:tc>
          <w:tcPr>
            <w:tcW w:w="283" w:type="pct"/>
          </w:tcPr>
          <w:p w:rsidR="004E487C" w:rsidRPr="008F092C" w:rsidRDefault="004E487C" w:rsidP="004E487C">
            <w:pPr>
              <w:autoSpaceDE w:val="0"/>
              <w:autoSpaceDN w:val="0"/>
              <w:adjustRightInd w:val="0"/>
              <w:spacing w:line="360" w:lineRule="auto"/>
              <w:jc w:val="right"/>
              <w:rPr>
                <w:rFonts w:ascii="Times New Roman" w:hAnsi="Times New Roman" w:cs="Times New Roman"/>
              </w:rPr>
            </w:pPr>
            <w:r w:rsidRPr="008F092C">
              <w:rPr>
                <w:rFonts w:ascii="Times New Roman" w:hAnsi="Times New Roman" w:cs="Times New Roman"/>
              </w:rPr>
              <w:t>2.25</w:t>
            </w:r>
          </w:p>
        </w:tc>
        <w:tc>
          <w:tcPr>
            <w:tcW w:w="330"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0.76</w:t>
            </w:r>
          </w:p>
        </w:tc>
        <w:tc>
          <w:tcPr>
            <w:tcW w:w="331" w:type="pct"/>
          </w:tcPr>
          <w:p w:rsidR="004E487C" w:rsidRPr="004E487C" w:rsidRDefault="004E487C" w:rsidP="004E487C">
            <w:pPr>
              <w:autoSpaceDE w:val="0"/>
              <w:autoSpaceDN w:val="0"/>
              <w:adjustRightInd w:val="0"/>
              <w:spacing w:line="360" w:lineRule="auto"/>
              <w:rPr>
                <w:rFonts w:ascii="Times New Roman" w:hAnsi="Times New Roman" w:cs="Times New Roman"/>
                <w:b/>
                <w:bCs/>
              </w:rPr>
            </w:pPr>
            <w:r w:rsidRPr="004E487C">
              <w:rPr>
                <w:rFonts w:ascii="Times New Roman" w:hAnsi="Times New Roman" w:cs="Times New Roman"/>
                <w:b/>
                <w:bCs/>
              </w:rPr>
              <w:t>V.G</w:t>
            </w:r>
          </w:p>
        </w:tc>
        <w:tc>
          <w:tcPr>
            <w:tcW w:w="375"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0.000</w:t>
            </w:r>
          </w:p>
        </w:tc>
        <w:tc>
          <w:tcPr>
            <w:tcW w:w="324" w:type="pct"/>
          </w:tcPr>
          <w:p w:rsidR="004E487C" w:rsidRPr="008F092C" w:rsidRDefault="003D04D9" w:rsidP="004E487C">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H.</w:t>
            </w:r>
            <w:r w:rsidR="004E487C" w:rsidRPr="008F092C">
              <w:rPr>
                <w:rFonts w:ascii="Times New Roman" w:hAnsi="Times New Roman" w:cs="Times New Roman"/>
              </w:rPr>
              <w:t>S</w:t>
            </w:r>
          </w:p>
        </w:tc>
      </w:tr>
      <w:tr w:rsidR="004E487C" w:rsidRPr="008F092C" w:rsidTr="00A42899">
        <w:trPr>
          <w:trHeight w:val="493"/>
        </w:trPr>
        <w:tc>
          <w:tcPr>
            <w:tcW w:w="1846"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Q2. Irritable bowel syndrome (IBS)</w:t>
            </w:r>
            <w:r w:rsidRPr="008F092C">
              <w:rPr>
                <w:rFonts w:ascii="Times New Roman" w:hAnsi="Times New Roman" w:cs="Times New Roman" w:hint="cs"/>
                <w:rtl/>
              </w:rPr>
              <w:t xml:space="preserve"> </w:t>
            </w:r>
            <w:r w:rsidRPr="008F092C">
              <w:rPr>
                <w:rFonts w:ascii="Times New Roman" w:hAnsi="Times New Roman" w:cs="Times New Roman"/>
              </w:rPr>
              <w:t>common?</w:t>
            </w:r>
          </w:p>
        </w:tc>
        <w:tc>
          <w:tcPr>
            <w:tcW w:w="296" w:type="pct"/>
          </w:tcPr>
          <w:p w:rsidR="004E487C" w:rsidRPr="004E487C" w:rsidRDefault="004E487C" w:rsidP="004E487C">
            <w:pPr>
              <w:rPr>
                <w:rFonts w:asciiTheme="majorBidi" w:hAnsiTheme="majorBidi" w:cstheme="majorBidi"/>
                <w:b/>
                <w:bCs/>
              </w:rPr>
            </w:pPr>
            <w:r w:rsidRPr="004E487C">
              <w:rPr>
                <w:rFonts w:asciiTheme="majorBidi" w:hAnsiTheme="majorBidi" w:cstheme="majorBidi"/>
                <w:b/>
                <w:bCs/>
              </w:rPr>
              <w:t>20</w:t>
            </w:r>
          </w:p>
        </w:tc>
        <w:tc>
          <w:tcPr>
            <w:tcW w:w="318"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1.0</w:t>
            </w:r>
          </w:p>
        </w:tc>
        <w:tc>
          <w:tcPr>
            <w:tcW w:w="328"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1.25</w:t>
            </w:r>
          </w:p>
        </w:tc>
        <w:tc>
          <w:tcPr>
            <w:tcW w:w="273" w:type="pct"/>
          </w:tcPr>
          <w:p w:rsidR="004E487C" w:rsidRPr="004E487C" w:rsidRDefault="004E487C" w:rsidP="004E487C">
            <w:pPr>
              <w:autoSpaceDE w:val="0"/>
              <w:autoSpaceDN w:val="0"/>
              <w:adjustRightInd w:val="0"/>
              <w:spacing w:line="360" w:lineRule="auto"/>
              <w:rPr>
                <w:rFonts w:ascii="Times New Roman" w:hAnsi="Times New Roman" w:cs="Times New Roman"/>
                <w:b/>
                <w:bCs/>
              </w:rPr>
            </w:pPr>
            <w:r w:rsidRPr="004E487C">
              <w:rPr>
                <w:rFonts w:ascii="Times New Roman" w:hAnsi="Times New Roman" w:cs="Times New Roman"/>
                <w:b/>
                <w:bCs/>
              </w:rPr>
              <w:t>M</w:t>
            </w:r>
          </w:p>
        </w:tc>
        <w:tc>
          <w:tcPr>
            <w:tcW w:w="296" w:type="pct"/>
          </w:tcPr>
          <w:p w:rsidR="004E487C" w:rsidRPr="004E487C" w:rsidRDefault="004E487C" w:rsidP="00172E59">
            <w:pPr>
              <w:rPr>
                <w:rFonts w:asciiTheme="majorBidi" w:hAnsiTheme="majorBidi" w:cstheme="majorBidi"/>
                <w:b/>
                <w:bCs/>
              </w:rPr>
            </w:pPr>
            <w:r w:rsidRPr="004E487C">
              <w:rPr>
                <w:rFonts w:asciiTheme="majorBidi" w:hAnsiTheme="majorBidi" w:cstheme="majorBidi"/>
                <w:b/>
                <w:bCs/>
              </w:rPr>
              <w:t>35</w:t>
            </w:r>
          </w:p>
        </w:tc>
        <w:tc>
          <w:tcPr>
            <w:tcW w:w="283" w:type="pct"/>
          </w:tcPr>
          <w:p w:rsidR="004E487C" w:rsidRPr="008F092C" w:rsidRDefault="004E487C" w:rsidP="004E487C">
            <w:pPr>
              <w:autoSpaceDE w:val="0"/>
              <w:autoSpaceDN w:val="0"/>
              <w:adjustRightInd w:val="0"/>
              <w:spacing w:line="360" w:lineRule="auto"/>
              <w:jc w:val="right"/>
              <w:rPr>
                <w:rFonts w:ascii="Times New Roman" w:hAnsi="Times New Roman" w:cs="Times New Roman"/>
              </w:rPr>
            </w:pPr>
            <w:r w:rsidRPr="008F092C">
              <w:rPr>
                <w:rFonts w:ascii="Times New Roman" w:hAnsi="Times New Roman" w:cs="Times New Roman"/>
              </w:rPr>
              <w:t>1.75</w:t>
            </w:r>
          </w:p>
        </w:tc>
        <w:tc>
          <w:tcPr>
            <w:tcW w:w="330"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1.17</w:t>
            </w:r>
          </w:p>
        </w:tc>
        <w:tc>
          <w:tcPr>
            <w:tcW w:w="331" w:type="pct"/>
          </w:tcPr>
          <w:p w:rsidR="004E487C" w:rsidRPr="004E487C" w:rsidRDefault="004E487C" w:rsidP="004E487C">
            <w:pPr>
              <w:autoSpaceDE w:val="0"/>
              <w:autoSpaceDN w:val="0"/>
              <w:adjustRightInd w:val="0"/>
              <w:spacing w:line="360" w:lineRule="auto"/>
              <w:rPr>
                <w:rFonts w:ascii="Times New Roman" w:hAnsi="Times New Roman" w:cs="Times New Roman"/>
                <w:b/>
                <w:bCs/>
              </w:rPr>
            </w:pPr>
            <w:r w:rsidRPr="004E487C">
              <w:rPr>
                <w:rFonts w:ascii="Times New Roman" w:hAnsi="Times New Roman" w:cs="Times New Roman"/>
                <w:b/>
                <w:bCs/>
              </w:rPr>
              <w:t>G</w:t>
            </w:r>
          </w:p>
        </w:tc>
        <w:tc>
          <w:tcPr>
            <w:tcW w:w="375"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0.010</w:t>
            </w:r>
          </w:p>
        </w:tc>
        <w:tc>
          <w:tcPr>
            <w:tcW w:w="324" w:type="pct"/>
          </w:tcPr>
          <w:p w:rsidR="004E487C" w:rsidRPr="008F092C" w:rsidRDefault="003D04D9" w:rsidP="004E487C">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H.</w:t>
            </w:r>
            <w:r w:rsidR="004E487C" w:rsidRPr="008F092C">
              <w:rPr>
                <w:rFonts w:ascii="Times New Roman" w:hAnsi="Times New Roman" w:cs="Times New Roman"/>
              </w:rPr>
              <w:t>S</w:t>
            </w:r>
          </w:p>
        </w:tc>
      </w:tr>
      <w:tr w:rsidR="004E487C" w:rsidRPr="008F092C" w:rsidTr="00A42899">
        <w:tc>
          <w:tcPr>
            <w:tcW w:w="1846"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Q3. Other names for irritable bowel syndrome?</w:t>
            </w:r>
          </w:p>
        </w:tc>
        <w:tc>
          <w:tcPr>
            <w:tcW w:w="296" w:type="pct"/>
          </w:tcPr>
          <w:p w:rsidR="004E487C" w:rsidRPr="004E487C" w:rsidRDefault="004E487C" w:rsidP="004E487C">
            <w:pPr>
              <w:rPr>
                <w:rFonts w:asciiTheme="majorBidi" w:hAnsiTheme="majorBidi" w:cstheme="majorBidi"/>
                <w:b/>
                <w:bCs/>
              </w:rPr>
            </w:pPr>
            <w:r w:rsidRPr="004E487C">
              <w:rPr>
                <w:rFonts w:asciiTheme="majorBidi" w:hAnsiTheme="majorBidi" w:cstheme="majorBidi"/>
                <w:b/>
                <w:bCs/>
              </w:rPr>
              <w:t>15</w:t>
            </w:r>
          </w:p>
        </w:tc>
        <w:tc>
          <w:tcPr>
            <w:tcW w:w="318"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0.75</w:t>
            </w:r>
          </w:p>
        </w:tc>
        <w:tc>
          <w:tcPr>
            <w:tcW w:w="328"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1.17</w:t>
            </w:r>
          </w:p>
        </w:tc>
        <w:tc>
          <w:tcPr>
            <w:tcW w:w="273" w:type="pct"/>
          </w:tcPr>
          <w:p w:rsidR="004E487C" w:rsidRPr="004E487C" w:rsidRDefault="004E487C" w:rsidP="004E487C">
            <w:pPr>
              <w:autoSpaceDE w:val="0"/>
              <w:autoSpaceDN w:val="0"/>
              <w:adjustRightInd w:val="0"/>
              <w:spacing w:line="360" w:lineRule="auto"/>
              <w:rPr>
                <w:rFonts w:ascii="Times New Roman" w:hAnsi="Times New Roman" w:cs="Times New Roman"/>
                <w:b/>
                <w:bCs/>
              </w:rPr>
            </w:pPr>
            <w:r w:rsidRPr="004E487C">
              <w:rPr>
                <w:rFonts w:ascii="Times New Roman" w:hAnsi="Times New Roman" w:cs="Times New Roman"/>
                <w:b/>
                <w:bCs/>
              </w:rPr>
              <w:t>W</w:t>
            </w:r>
          </w:p>
        </w:tc>
        <w:tc>
          <w:tcPr>
            <w:tcW w:w="296" w:type="pct"/>
          </w:tcPr>
          <w:p w:rsidR="004E487C" w:rsidRPr="004E487C" w:rsidRDefault="004E487C" w:rsidP="00172E59">
            <w:pPr>
              <w:rPr>
                <w:rFonts w:asciiTheme="majorBidi" w:hAnsiTheme="majorBidi" w:cstheme="majorBidi"/>
                <w:b/>
                <w:bCs/>
              </w:rPr>
            </w:pPr>
            <w:r w:rsidRPr="004E487C">
              <w:rPr>
                <w:rFonts w:asciiTheme="majorBidi" w:hAnsiTheme="majorBidi" w:cstheme="majorBidi"/>
                <w:b/>
                <w:bCs/>
              </w:rPr>
              <w:t>32</w:t>
            </w:r>
          </w:p>
        </w:tc>
        <w:tc>
          <w:tcPr>
            <w:tcW w:w="283" w:type="pct"/>
          </w:tcPr>
          <w:p w:rsidR="004E487C" w:rsidRPr="008F092C" w:rsidRDefault="004E487C" w:rsidP="004E487C">
            <w:pPr>
              <w:autoSpaceDE w:val="0"/>
              <w:autoSpaceDN w:val="0"/>
              <w:adjustRightInd w:val="0"/>
              <w:spacing w:line="360" w:lineRule="auto"/>
              <w:jc w:val="right"/>
              <w:rPr>
                <w:rFonts w:ascii="Times New Roman" w:hAnsi="Times New Roman" w:cs="Times New Roman"/>
              </w:rPr>
            </w:pPr>
            <w:r w:rsidRPr="008F092C">
              <w:rPr>
                <w:rFonts w:ascii="Times New Roman" w:hAnsi="Times New Roman" w:cs="Times New Roman"/>
              </w:rPr>
              <w:t>1.62</w:t>
            </w:r>
          </w:p>
        </w:tc>
        <w:tc>
          <w:tcPr>
            <w:tcW w:w="330"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1.22</w:t>
            </w:r>
          </w:p>
        </w:tc>
        <w:tc>
          <w:tcPr>
            <w:tcW w:w="331" w:type="pct"/>
          </w:tcPr>
          <w:p w:rsidR="004E487C" w:rsidRPr="004E487C" w:rsidRDefault="004E487C" w:rsidP="004E487C">
            <w:pPr>
              <w:autoSpaceDE w:val="0"/>
              <w:autoSpaceDN w:val="0"/>
              <w:adjustRightInd w:val="0"/>
              <w:spacing w:line="360" w:lineRule="auto"/>
              <w:rPr>
                <w:rFonts w:ascii="Times New Roman" w:hAnsi="Times New Roman" w:cs="Times New Roman"/>
                <w:b/>
                <w:bCs/>
              </w:rPr>
            </w:pPr>
            <w:r w:rsidRPr="004E487C">
              <w:rPr>
                <w:rFonts w:ascii="Times New Roman" w:hAnsi="Times New Roman" w:cs="Times New Roman"/>
                <w:b/>
                <w:bCs/>
              </w:rPr>
              <w:t>G</w:t>
            </w:r>
          </w:p>
        </w:tc>
        <w:tc>
          <w:tcPr>
            <w:tcW w:w="375"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0.005</w:t>
            </w:r>
          </w:p>
        </w:tc>
        <w:tc>
          <w:tcPr>
            <w:tcW w:w="324" w:type="pct"/>
          </w:tcPr>
          <w:p w:rsidR="004E487C" w:rsidRPr="008F092C" w:rsidRDefault="003D04D9" w:rsidP="004E487C">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H.</w:t>
            </w:r>
            <w:r w:rsidR="004E487C" w:rsidRPr="008F092C">
              <w:rPr>
                <w:rFonts w:ascii="Times New Roman" w:hAnsi="Times New Roman" w:cs="Times New Roman"/>
              </w:rPr>
              <w:t>S</w:t>
            </w:r>
          </w:p>
        </w:tc>
      </w:tr>
      <w:tr w:rsidR="004E487C" w:rsidRPr="008F092C" w:rsidTr="00A42899">
        <w:tc>
          <w:tcPr>
            <w:tcW w:w="1846"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Q4. Which is n</w:t>
            </w:r>
            <w:r>
              <w:rPr>
                <w:rFonts w:ascii="Times New Roman" w:hAnsi="Times New Roman" w:cs="Times New Roman"/>
              </w:rPr>
              <w:t xml:space="preserve">ot considered a risk factor </w:t>
            </w:r>
            <w:proofErr w:type="spellStart"/>
            <w:r>
              <w:rPr>
                <w:rFonts w:ascii="Times New Roman" w:hAnsi="Times New Roman" w:cs="Times New Roman"/>
              </w:rPr>
              <w:t>for</w:t>
            </w:r>
            <w:r w:rsidRPr="008F092C">
              <w:rPr>
                <w:rFonts w:ascii="Times New Roman" w:hAnsi="Times New Roman" w:cs="Times New Roman"/>
              </w:rPr>
              <w:t>IBS</w:t>
            </w:r>
            <w:proofErr w:type="spellEnd"/>
            <w:r w:rsidRPr="008F092C">
              <w:rPr>
                <w:rFonts w:ascii="Times New Roman" w:hAnsi="Times New Roman" w:cs="Times New Roman"/>
              </w:rPr>
              <w:t>?</w:t>
            </w:r>
          </w:p>
        </w:tc>
        <w:tc>
          <w:tcPr>
            <w:tcW w:w="296" w:type="pct"/>
          </w:tcPr>
          <w:p w:rsidR="004E487C" w:rsidRPr="004E487C" w:rsidRDefault="004E487C" w:rsidP="004E487C">
            <w:pPr>
              <w:rPr>
                <w:rFonts w:asciiTheme="majorBidi" w:hAnsiTheme="majorBidi" w:cstheme="majorBidi"/>
                <w:b/>
                <w:bCs/>
              </w:rPr>
            </w:pPr>
            <w:r w:rsidRPr="004E487C">
              <w:rPr>
                <w:rFonts w:asciiTheme="majorBidi" w:hAnsiTheme="majorBidi" w:cstheme="majorBidi"/>
                <w:b/>
                <w:bCs/>
              </w:rPr>
              <w:t>17.5</w:t>
            </w:r>
          </w:p>
        </w:tc>
        <w:tc>
          <w:tcPr>
            <w:tcW w:w="318"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0.87</w:t>
            </w:r>
          </w:p>
        </w:tc>
        <w:tc>
          <w:tcPr>
            <w:tcW w:w="328"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1.22</w:t>
            </w:r>
          </w:p>
        </w:tc>
        <w:tc>
          <w:tcPr>
            <w:tcW w:w="273" w:type="pct"/>
          </w:tcPr>
          <w:p w:rsidR="004E487C" w:rsidRPr="004E487C" w:rsidRDefault="004E487C" w:rsidP="004E487C">
            <w:pPr>
              <w:autoSpaceDE w:val="0"/>
              <w:autoSpaceDN w:val="0"/>
              <w:adjustRightInd w:val="0"/>
              <w:spacing w:line="360" w:lineRule="auto"/>
              <w:rPr>
                <w:rFonts w:ascii="Times New Roman" w:hAnsi="Times New Roman" w:cs="Times New Roman"/>
                <w:b/>
                <w:bCs/>
              </w:rPr>
            </w:pPr>
            <w:r w:rsidRPr="004E487C">
              <w:rPr>
                <w:rFonts w:ascii="Times New Roman" w:hAnsi="Times New Roman" w:cs="Times New Roman"/>
                <w:b/>
                <w:bCs/>
              </w:rPr>
              <w:t>W</w:t>
            </w:r>
          </w:p>
        </w:tc>
        <w:tc>
          <w:tcPr>
            <w:tcW w:w="296" w:type="pct"/>
          </w:tcPr>
          <w:p w:rsidR="004E487C" w:rsidRPr="004E487C" w:rsidRDefault="004E487C" w:rsidP="00172E59">
            <w:pPr>
              <w:rPr>
                <w:rFonts w:asciiTheme="majorBidi" w:hAnsiTheme="majorBidi" w:cstheme="majorBidi"/>
                <w:b/>
                <w:bCs/>
              </w:rPr>
            </w:pPr>
            <w:r w:rsidRPr="004E487C">
              <w:rPr>
                <w:rFonts w:asciiTheme="majorBidi" w:hAnsiTheme="majorBidi" w:cstheme="majorBidi"/>
                <w:b/>
                <w:bCs/>
              </w:rPr>
              <w:t>30</w:t>
            </w:r>
          </w:p>
        </w:tc>
        <w:tc>
          <w:tcPr>
            <w:tcW w:w="283" w:type="pct"/>
          </w:tcPr>
          <w:p w:rsidR="004E487C" w:rsidRPr="008F092C" w:rsidRDefault="004E487C" w:rsidP="004E487C">
            <w:pPr>
              <w:autoSpaceDE w:val="0"/>
              <w:autoSpaceDN w:val="0"/>
              <w:adjustRightInd w:val="0"/>
              <w:spacing w:line="360" w:lineRule="auto"/>
              <w:jc w:val="right"/>
              <w:rPr>
                <w:rFonts w:ascii="Times New Roman" w:hAnsi="Times New Roman" w:cs="Times New Roman"/>
              </w:rPr>
            </w:pPr>
            <w:r w:rsidRPr="008F092C">
              <w:rPr>
                <w:rFonts w:ascii="Times New Roman" w:hAnsi="Times New Roman" w:cs="Times New Roman"/>
              </w:rPr>
              <w:t>1.50</w:t>
            </w:r>
          </w:p>
        </w:tc>
        <w:tc>
          <w:tcPr>
            <w:tcW w:w="330"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1.25</w:t>
            </w:r>
          </w:p>
        </w:tc>
        <w:tc>
          <w:tcPr>
            <w:tcW w:w="331" w:type="pct"/>
          </w:tcPr>
          <w:p w:rsidR="004E487C" w:rsidRPr="004E487C" w:rsidRDefault="004E487C" w:rsidP="004E487C">
            <w:pPr>
              <w:autoSpaceDE w:val="0"/>
              <w:autoSpaceDN w:val="0"/>
              <w:adjustRightInd w:val="0"/>
              <w:spacing w:line="360" w:lineRule="auto"/>
              <w:rPr>
                <w:rFonts w:ascii="Times New Roman" w:hAnsi="Times New Roman" w:cs="Times New Roman"/>
                <w:b/>
                <w:bCs/>
              </w:rPr>
            </w:pPr>
            <w:r w:rsidRPr="004E487C">
              <w:rPr>
                <w:rFonts w:ascii="Times New Roman" w:hAnsi="Times New Roman" w:cs="Times New Roman"/>
                <w:b/>
                <w:bCs/>
              </w:rPr>
              <w:t>G</w:t>
            </w:r>
          </w:p>
        </w:tc>
        <w:tc>
          <w:tcPr>
            <w:tcW w:w="375"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0.021</w:t>
            </w:r>
          </w:p>
        </w:tc>
        <w:tc>
          <w:tcPr>
            <w:tcW w:w="324" w:type="pct"/>
          </w:tcPr>
          <w:p w:rsidR="004E487C" w:rsidRPr="008F092C" w:rsidRDefault="004E487C" w:rsidP="004E487C">
            <w:pPr>
              <w:autoSpaceDE w:val="0"/>
              <w:autoSpaceDN w:val="0"/>
              <w:adjustRightInd w:val="0"/>
              <w:spacing w:line="360" w:lineRule="auto"/>
              <w:jc w:val="center"/>
              <w:rPr>
                <w:rFonts w:ascii="Times New Roman" w:hAnsi="Times New Roman" w:cs="Times New Roman"/>
              </w:rPr>
            </w:pPr>
            <w:r w:rsidRPr="008F092C">
              <w:rPr>
                <w:rFonts w:ascii="Times New Roman" w:hAnsi="Times New Roman" w:cs="Times New Roman"/>
              </w:rPr>
              <w:t>S</w:t>
            </w:r>
          </w:p>
        </w:tc>
      </w:tr>
      <w:tr w:rsidR="004E487C" w:rsidRPr="008F092C" w:rsidTr="00A42899">
        <w:tc>
          <w:tcPr>
            <w:tcW w:w="1846"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Q5. Whichever is not considered a type of  IBS?</w:t>
            </w:r>
          </w:p>
        </w:tc>
        <w:tc>
          <w:tcPr>
            <w:tcW w:w="296" w:type="pct"/>
          </w:tcPr>
          <w:p w:rsidR="004E487C" w:rsidRPr="004E487C" w:rsidRDefault="004E487C" w:rsidP="004E487C">
            <w:pPr>
              <w:rPr>
                <w:rFonts w:asciiTheme="majorBidi" w:hAnsiTheme="majorBidi" w:cstheme="majorBidi"/>
                <w:b/>
                <w:bCs/>
              </w:rPr>
            </w:pPr>
            <w:r w:rsidRPr="004E487C">
              <w:rPr>
                <w:rFonts w:asciiTheme="majorBidi" w:hAnsiTheme="majorBidi" w:cstheme="majorBidi"/>
                <w:b/>
                <w:bCs/>
              </w:rPr>
              <w:t>2.5</w:t>
            </w:r>
          </w:p>
        </w:tc>
        <w:tc>
          <w:tcPr>
            <w:tcW w:w="318"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0.12</w:t>
            </w:r>
          </w:p>
        </w:tc>
        <w:tc>
          <w:tcPr>
            <w:tcW w:w="328"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0.55</w:t>
            </w:r>
          </w:p>
        </w:tc>
        <w:tc>
          <w:tcPr>
            <w:tcW w:w="273" w:type="pct"/>
          </w:tcPr>
          <w:p w:rsidR="004E487C" w:rsidRPr="004E487C" w:rsidRDefault="004E487C" w:rsidP="004E487C">
            <w:pPr>
              <w:autoSpaceDE w:val="0"/>
              <w:autoSpaceDN w:val="0"/>
              <w:adjustRightInd w:val="0"/>
              <w:spacing w:line="360" w:lineRule="auto"/>
              <w:rPr>
                <w:rFonts w:ascii="Times New Roman" w:hAnsi="Times New Roman" w:cs="Times New Roman"/>
                <w:b/>
                <w:bCs/>
              </w:rPr>
            </w:pPr>
            <w:r w:rsidRPr="004E487C">
              <w:rPr>
                <w:rFonts w:ascii="Times New Roman" w:hAnsi="Times New Roman" w:cs="Times New Roman"/>
                <w:b/>
                <w:bCs/>
              </w:rPr>
              <w:t>V.W</w:t>
            </w:r>
          </w:p>
        </w:tc>
        <w:tc>
          <w:tcPr>
            <w:tcW w:w="296" w:type="pct"/>
          </w:tcPr>
          <w:p w:rsidR="004E487C" w:rsidRPr="004E487C" w:rsidRDefault="004E487C" w:rsidP="00172E59">
            <w:pPr>
              <w:rPr>
                <w:rFonts w:asciiTheme="majorBidi" w:hAnsiTheme="majorBidi" w:cstheme="majorBidi"/>
                <w:b/>
                <w:bCs/>
              </w:rPr>
            </w:pPr>
            <w:r w:rsidRPr="004E487C">
              <w:rPr>
                <w:rFonts w:asciiTheme="majorBidi" w:hAnsiTheme="majorBidi" w:cstheme="majorBidi"/>
                <w:b/>
                <w:bCs/>
              </w:rPr>
              <w:t>22.5</w:t>
            </w:r>
          </w:p>
        </w:tc>
        <w:tc>
          <w:tcPr>
            <w:tcW w:w="283" w:type="pct"/>
          </w:tcPr>
          <w:p w:rsidR="004E487C" w:rsidRPr="008F092C" w:rsidRDefault="004E487C" w:rsidP="004E487C">
            <w:pPr>
              <w:autoSpaceDE w:val="0"/>
              <w:autoSpaceDN w:val="0"/>
              <w:adjustRightInd w:val="0"/>
              <w:spacing w:line="360" w:lineRule="auto"/>
              <w:jc w:val="right"/>
              <w:rPr>
                <w:rFonts w:ascii="Times New Roman" w:hAnsi="Times New Roman" w:cs="Times New Roman"/>
              </w:rPr>
            </w:pPr>
            <w:r w:rsidRPr="008F092C">
              <w:rPr>
                <w:rFonts w:ascii="Times New Roman" w:hAnsi="Times New Roman" w:cs="Times New Roman"/>
              </w:rPr>
              <w:t>1.125</w:t>
            </w:r>
          </w:p>
        </w:tc>
        <w:tc>
          <w:tcPr>
            <w:tcW w:w="330"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1.12</w:t>
            </w:r>
          </w:p>
        </w:tc>
        <w:tc>
          <w:tcPr>
            <w:tcW w:w="331" w:type="pct"/>
          </w:tcPr>
          <w:p w:rsidR="004E487C" w:rsidRPr="004E487C" w:rsidRDefault="004E487C" w:rsidP="004E487C">
            <w:pPr>
              <w:autoSpaceDE w:val="0"/>
              <w:autoSpaceDN w:val="0"/>
              <w:adjustRightInd w:val="0"/>
              <w:spacing w:line="360" w:lineRule="auto"/>
              <w:rPr>
                <w:rFonts w:ascii="Times New Roman" w:hAnsi="Times New Roman" w:cs="Times New Roman"/>
                <w:b/>
                <w:bCs/>
              </w:rPr>
            </w:pPr>
            <w:r w:rsidRPr="004E487C">
              <w:rPr>
                <w:rFonts w:ascii="Times New Roman" w:hAnsi="Times New Roman" w:cs="Times New Roman"/>
                <w:b/>
                <w:bCs/>
              </w:rPr>
              <w:t>M</w:t>
            </w:r>
          </w:p>
        </w:tc>
        <w:tc>
          <w:tcPr>
            <w:tcW w:w="375"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0.002</w:t>
            </w:r>
          </w:p>
        </w:tc>
        <w:tc>
          <w:tcPr>
            <w:tcW w:w="324" w:type="pct"/>
          </w:tcPr>
          <w:p w:rsidR="004E487C" w:rsidRPr="008F092C" w:rsidRDefault="003D04D9" w:rsidP="004E487C">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H.</w:t>
            </w:r>
            <w:r w:rsidR="004E487C" w:rsidRPr="008F092C">
              <w:rPr>
                <w:rFonts w:ascii="Times New Roman" w:hAnsi="Times New Roman" w:cs="Times New Roman"/>
              </w:rPr>
              <w:t>S</w:t>
            </w:r>
          </w:p>
        </w:tc>
      </w:tr>
      <w:tr w:rsidR="004E487C" w:rsidRPr="008F092C" w:rsidTr="00A42899">
        <w:tc>
          <w:tcPr>
            <w:tcW w:w="1846"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Q6. The physiological pathology of IBS  due …?</w:t>
            </w:r>
          </w:p>
        </w:tc>
        <w:tc>
          <w:tcPr>
            <w:tcW w:w="296" w:type="pct"/>
          </w:tcPr>
          <w:p w:rsidR="004E487C" w:rsidRPr="004E487C" w:rsidRDefault="004E487C" w:rsidP="004E487C">
            <w:pPr>
              <w:rPr>
                <w:rFonts w:asciiTheme="majorBidi" w:hAnsiTheme="majorBidi" w:cstheme="majorBidi"/>
                <w:b/>
                <w:bCs/>
              </w:rPr>
            </w:pPr>
            <w:r w:rsidRPr="004E487C">
              <w:rPr>
                <w:rFonts w:asciiTheme="majorBidi" w:hAnsiTheme="majorBidi" w:cstheme="majorBidi"/>
                <w:b/>
                <w:bCs/>
              </w:rPr>
              <w:t>10</w:t>
            </w:r>
          </w:p>
        </w:tc>
        <w:tc>
          <w:tcPr>
            <w:tcW w:w="318"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0.50</w:t>
            </w:r>
          </w:p>
        </w:tc>
        <w:tc>
          <w:tcPr>
            <w:tcW w:w="328"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1.02</w:t>
            </w:r>
          </w:p>
        </w:tc>
        <w:tc>
          <w:tcPr>
            <w:tcW w:w="273" w:type="pct"/>
          </w:tcPr>
          <w:p w:rsidR="004E487C" w:rsidRPr="004E487C" w:rsidRDefault="004E487C" w:rsidP="004E487C">
            <w:pPr>
              <w:autoSpaceDE w:val="0"/>
              <w:autoSpaceDN w:val="0"/>
              <w:adjustRightInd w:val="0"/>
              <w:spacing w:line="360" w:lineRule="auto"/>
              <w:rPr>
                <w:rFonts w:ascii="Times New Roman" w:hAnsi="Times New Roman" w:cs="Times New Roman"/>
                <w:b/>
                <w:bCs/>
              </w:rPr>
            </w:pPr>
            <w:r w:rsidRPr="004E487C">
              <w:rPr>
                <w:rFonts w:ascii="Times New Roman" w:hAnsi="Times New Roman" w:cs="Times New Roman"/>
                <w:b/>
                <w:bCs/>
              </w:rPr>
              <w:t>W</w:t>
            </w:r>
          </w:p>
        </w:tc>
        <w:tc>
          <w:tcPr>
            <w:tcW w:w="296" w:type="pct"/>
          </w:tcPr>
          <w:p w:rsidR="004E487C" w:rsidRPr="004E487C" w:rsidRDefault="004E487C" w:rsidP="00172E59">
            <w:pPr>
              <w:rPr>
                <w:rFonts w:asciiTheme="majorBidi" w:hAnsiTheme="majorBidi" w:cstheme="majorBidi"/>
                <w:b/>
                <w:bCs/>
              </w:rPr>
            </w:pPr>
            <w:r w:rsidRPr="004E487C">
              <w:rPr>
                <w:rFonts w:asciiTheme="majorBidi" w:hAnsiTheme="majorBidi" w:cstheme="majorBidi"/>
                <w:b/>
                <w:bCs/>
              </w:rPr>
              <w:t>30</w:t>
            </w:r>
          </w:p>
        </w:tc>
        <w:tc>
          <w:tcPr>
            <w:tcW w:w="283" w:type="pct"/>
          </w:tcPr>
          <w:p w:rsidR="004E487C" w:rsidRPr="008F092C" w:rsidRDefault="004E487C" w:rsidP="004E487C">
            <w:pPr>
              <w:autoSpaceDE w:val="0"/>
              <w:autoSpaceDN w:val="0"/>
              <w:adjustRightInd w:val="0"/>
              <w:spacing w:line="360" w:lineRule="auto"/>
              <w:jc w:val="right"/>
              <w:rPr>
                <w:rFonts w:ascii="Times New Roman" w:hAnsi="Times New Roman" w:cs="Times New Roman"/>
              </w:rPr>
            </w:pPr>
            <w:r w:rsidRPr="008F092C">
              <w:rPr>
                <w:rFonts w:ascii="Times New Roman" w:hAnsi="Times New Roman" w:cs="Times New Roman"/>
              </w:rPr>
              <w:t>1.50</w:t>
            </w:r>
          </w:p>
        </w:tc>
        <w:tc>
          <w:tcPr>
            <w:tcW w:w="330"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1.25</w:t>
            </w:r>
          </w:p>
        </w:tc>
        <w:tc>
          <w:tcPr>
            <w:tcW w:w="331" w:type="pct"/>
          </w:tcPr>
          <w:p w:rsidR="004E487C" w:rsidRPr="004E487C" w:rsidRDefault="004E487C" w:rsidP="004E487C">
            <w:pPr>
              <w:autoSpaceDE w:val="0"/>
              <w:autoSpaceDN w:val="0"/>
              <w:adjustRightInd w:val="0"/>
              <w:spacing w:line="360" w:lineRule="auto"/>
              <w:rPr>
                <w:rFonts w:ascii="Times New Roman" w:hAnsi="Times New Roman" w:cs="Times New Roman"/>
                <w:b/>
                <w:bCs/>
              </w:rPr>
            </w:pPr>
            <w:r w:rsidRPr="004E487C">
              <w:rPr>
                <w:rFonts w:ascii="Times New Roman" w:hAnsi="Times New Roman" w:cs="Times New Roman"/>
                <w:b/>
                <w:bCs/>
              </w:rPr>
              <w:t>G</w:t>
            </w:r>
          </w:p>
        </w:tc>
        <w:tc>
          <w:tcPr>
            <w:tcW w:w="375"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0.002</w:t>
            </w:r>
          </w:p>
        </w:tc>
        <w:tc>
          <w:tcPr>
            <w:tcW w:w="324" w:type="pct"/>
          </w:tcPr>
          <w:p w:rsidR="004E487C" w:rsidRPr="008F092C" w:rsidRDefault="003D04D9" w:rsidP="004E487C">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H.</w:t>
            </w:r>
            <w:r w:rsidR="004E487C" w:rsidRPr="008F092C">
              <w:rPr>
                <w:rFonts w:ascii="Times New Roman" w:hAnsi="Times New Roman" w:cs="Times New Roman"/>
              </w:rPr>
              <w:t>S</w:t>
            </w:r>
          </w:p>
        </w:tc>
      </w:tr>
      <w:tr w:rsidR="004E487C" w:rsidRPr="008F092C" w:rsidTr="00A42899">
        <w:tc>
          <w:tcPr>
            <w:tcW w:w="1846" w:type="pct"/>
          </w:tcPr>
          <w:p w:rsidR="004E487C" w:rsidRPr="008F092C" w:rsidRDefault="004E487C" w:rsidP="004E487C">
            <w:pPr>
              <w:autoSpaceDE w:val="0"/>
              <w:autoSpaceDN w:val="0"/>
              <w:adjustRightInd w:val="0"/>
              <w:spacing w:line="360" w:lineRule="auto"/>
              <w:rPr>
                <w:rFonts w:ascii="Times New Roman" w:hAnsi="Times New Roman" w:cs="Times New Roman"/>
                <w:lang w:bidi="ar-IQ"/>
              </w:rPr>
            </w:pPr>
            <w:r w:rsidRPr="008F092C">
              <w:rPr>
                <w:rFonts w:ascii="Times New Roman" w:hAnsi="Times New Roman" w:cs="Times New Roman"/>
              </w:rPr>
              <w:t>Q7. The distinctive sign of IBS is?</w:t>
            </w:r>
          </w:p>
        </w:tc>
        <w:tc>
          <w:tcPr>
            <w:tcW w:w="296" w:type="pct"/>
          </w:tcPr>
          <w:p w:rsidR="004E487C" w:rsidRPr="004E487C" w:rsidRDefault="004E487C" w:rsidP="004E487C">
            <w:pPr>
              <w:rPr>
                <w:rFonts w:asciiTheme="majorBidi" w:hAnsiTheme="majorBidi" w:cstheme="majorBidi"/>
                <w:b/>
                <w:bCs/>
              </w:rPr>
            </w:pPr>
            <w:r w:rsidRPr="004E487C">
              <w:rPr>
                <w:rFonts w:asciiTheme="majorBidi" w:hAnsiTheme="majorBidi" w:cstheme="majorBidi"/>
                <w:b/>
                <w:bCs/>
              </w:rPr>
              <w:t>15</w:t>
            </w:r>
          </w:p>
        </w:tc>
        <w:tc>
          <w:tcPr>
            <w:tcW w:w="318"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0.75</w:t>
            </w:r>
          </w:p>
        </w:tc>
        <w:tc>
          <w:tcPr>
            <w:tcW w:w="328"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1.17</w:t>
            </w:r>
          </w:p>
        </w:tc>
        <w:tc>
          <w:tcPr>
            <w:tcW w:w="273" w:type="pct"/>
          </w:tcPr>
          <w:p w:rsidR="004E487C" w:rsidRPr="004E487C" w:rsidRDefault="004E487C" w:rsidP="004E487C">
            <w:pPr>
              <w:autoSpaceDE w:val="0"/>
              <w:autoSpaceDN w:val="0"/>
              <w:adjustRightInd w:val="0"/>
              <w:spacing w:line="360" w:lineRule="auto"/>
              <w:rPr>
                <w:rFonts w:ascii="Times New Roman" w:hAnsi="Times New Roman" w:cs="Times New Roman"/>
                <w:b/>
                <w:bCs/>
              </w:rPr>
            </w:pPr>
            <w:r w:rsidRPr="004E487C">
              <w:rPr>
                <w:rFonts w:ascii="Times New Roman" w:hAnsi="Times New Roman" w:cs="Times New Roman"/>
                <w:b/>
                <w:bCs/>
              </w:rPr>
              <w:t>W</w:t>
            </w:r>
          </w:p>
        </w:tc>
        <w:tc>
          <w:tcPr>
            <w:tcW w:w="296" w:type="pct"/>
          </w:tcPr>
          <w:p w:rsidR="004E487C" w:rsidRPr="004E487C" w:rsidRDefault="004E487C" w:rsidP="00172E59">
            <w:pPr>
              <w:rPr>
                <w:rFonts w:asciiTheme="majorBidi" w:hAnsiTheme="majorBidi" w:cstheme="majorBidi"/>
                <w:b/>
                <w:bCs/>
              </w:rPr>
            </w:pPr>
            <w:r w:rsidRPr="004E487C">
              <w:rPr>
                <w:rFonts w:asciiTheme="majorBidi" w:hAnsiTheme="majorBidi" w:cstheme="majorBidi"/>
                <w:b/>
                <w:bCs/>
              </w:rPr>
              <w:t>30</w:t>
            </w:r>
          </w:p>
        </w:tc>
        <w:tc>
          <w:tcPr>
            <w:tcW w:w="283" w:type="pct"/>
          </w:tcPr>
          <w:p w:rsidR="004E487C" w:rsidRPr="008F092C" w:rsidRDefault="004E487C" w:rsidP="004E487C">
            <w:pPr>
              <w:autoSpaceDE w:val="0"/>
              <w:autoSpaceDN w:val="0"/>
              <w:adjustRightInd w:val="0"/>
              <w:spacing w:line="360" w:lineRule="auto"/>
              <w:jc w:val="right"/>
              <w:rPr>
                <w:rFonts w:ascii="Times New Roman" w:hAnsi="Times New Roman" w:cs="Times New Roman"/>
              </w:rPr>
            </w:pPr>
            <w:r w:rsidRPr="008F092C">
              <w:rPr>
                <w:rFonts w:ascii="Times New Roman" w:hAnsi="Times New Roman" w:cs="Times New Roman"/>
              </w:rPr>
              <w:t>1.50</w:t>
            </w:r>
          </w:p>
        </w:tc>
        <w:tc>
          <w:tcPr>
            <w:tcW w:w="330"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1.25</w:t>
            </w:r>
          </w:p>
        </w:tc>
        <w:tc>
          <w:tcPr>
            <w:tcW w:w="331" w:type="pct"/>
          </w:tcPr>
          <w:p w:rsidR="004E487C" w:rsidRPr="004E487C" w:rsidRDefault="004E487C" w:rsidP="004E487C">
            <w:pPr>
              <w:autoSpaceDE w:val="0"/>
              <w:autoSpaceDN w:val="0"/>
              <w:adjustRightInd w:val="0"/>
              <w:spacing w:line="360" w:lineRule="auto"/>
              <w:rPr>
                <w:rFonts w:ascii="Times New Roman" w:hAnsi="Times New Roman" w:cs="Times New Roman"/>
                <w:b/>
                <w:bCs/>
              </w:rPr>
            </w:pPr>
            <w:r w:rsidRPr="004E487C">
              <w:rPr>
                <w:rFonts w:ascii="Times New Roman" w:hAnsi="Times New Roman" w:cs="Times New Roman"/>
                <w:b/>
                <w:bCs/>
              </w:rPr>
              <w:t>G</w:t>
            </w:r>
          </w:p>
        </w:tc>
        <w:tc>
          <w:tcPr>
            <w:tcW w:w="375"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0.010</w:t>
            </w:r>
          </w:p>
        </w:tc>
        <w:tc>
          <w:tcPr>
            <w:tcW w:w="324" w:type="pct"/>
          </w:tcPr>
          <w:p w:rsidR="004E487C" w:rsidRPr="008F092C" w:rsidRDefault="004E487C" w:rsidP="004E487C">
            <w:pPr>
              <w:autoSpaceDE w:val="0"/>
              <w:autoSpaceDN w:val="0"/>
              <w:adjustRightInd w:val="0"/>
              <w:spacing w:line="360" w:lineRule="auto"/>
              <w:jc w:val="center"/>
              <w:rPr>
                <w:rFonts w:ascii="Times New Roman" w:hAnsi="Times New Roman" w:cs="Times New Roman"/>
              </w:rPr>
            </w:pPr>
            <w:r w:rsidRPr="008F092C">
              <w:rPr>
                <w:rFonts w:ascii="Times New Roman" w:hAnsi="Times New Roman" w:cs="Times New Roman"/>
              </w:rPr>
              <w:t>S</w:t>
            </w:r>
          </w:p>
        </w:tc>
      </w:tr>
      <w:tr w:rsidR="004E487C" w:rsidRPr="008F092C" w:rsidTr="00A42899">
        <w:tc>
          <w:tcPr>
            <w:tcW w:w="1846"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Q8. The pain associated with IBS often?</w:t>
            </w:r>
          </w:p>
        </w:tc>
        <w:tc>
          <w:tcPr>
            <w:tcW w:w="296" w:type="pct"/>
          </w:tcPr>
          <w:p w:rsidR="004E487C" w:rsidRPr="004E487C" w:rsidRDefault="004E487C" w:rsidP="004E487C">
            <w:pPr>
              <w:rPr>
                <w:rFonts w:asciiTheme="majorBidi" w:hAnsiTheme="majorBidi" w:cstheme="majorBidi"/>
                <w:b/>
                <w:bCs/>
              </w:rPr>
            </w:pPr>
            <w:r w:rsidRPr="004E487C">
              <w:rPr>
                <w:rFonts w:asciiTheme="majorBidi" w:hAnsiTheme="majorBidi" w:cstheme="majorBidi"/>
                <w:b/>
                <w:bCs/>
              </w:rPr>
              <w:t>10</w:t>
            </w:r>
          </w:p>
        </w:tc>
        <w:tc>
          <w:tcPr>
            <w:tcW w:w="318"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0.50</w:t>
            </w:r>
          </w:p>
        </w:tc>
        <w:tc>
          <w:tcPr>
            <w:tcW w:w="328"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1.02</w:t>
            </w:r>
          </w:p>
        </w:tc>
        <w:tc>
          <w:tcPr>
            <w:tcW w:w="273" w:type="pct"/>
          </w:tcPr>
          <w:p w:rsidR="004E487C" w:rsidRPr="004E487C" w:rsidRDefault="004E487C" w:rsidP="004E487C">
            <w:pPr>
              <w:autoSpaceDE w:val="0"/>
              <w:autoSpaceDN w:val="0"/>
              <w:adjustRightInd w:val="0"/>
              <w:spacing w:line="360" w:lineRule="auto"/>
              <w:rPr>
                <w:rFonts w:ascii="Times New Roman" w:hAnsi="Times New Roman" w:cs="Times New Roman"/>
                <w:b/>
                <w:bCs/>
              </w:rPr>
            </w:pPr>
            <w:r w:rsidRPr="004E487C">
              <w:rPr>
                <w:rFonts w:ascii="Times New Roman" w:hAnsi="Times New Roman" w:cs="Times New Roman"/>
                <w:b/>
                <w:bCs/>
              </w:rPr>
              <w:t>W</w:t>
            </w:r>
          </w:p>
        </w:tc>
        <w:tc>
          <w:tcPr>
            <w:tcW w:w="296" w:type="pct"/>
          </w:tcPr>
          <w:p w:rsidR="004E487C" w:rsidRPr="004E487C" w:rsidRDefault="004E487C" w:rsidP="00172E59">
            <w:pPr>
              <w:rPr>
                <w:rFonts w:asciiTheme="majorBidi" w:hAnsiTheme="majorBidi" w:cstheme="majorBidi"/>
                <w:b/>
                <w:bCs/>
              </w:rPr>
            </w:pPr>
            <w:r w:rsidRPr="004E487C">
              <w:rPr>
                <w:rFonts w:asciiTheme="majorBidi" w:hAnsiTheme="majorBidi" w:cstheme="majorBidi"/>
                <w:b/>
                <w:bCs/>
              </w:rPr>
              <w:t>25</w:t>
            </w:r>
          </w:p>
        </w:tc>
        <w:tc>
          <w:tcPr>
            <w:tcW w:w="283" w:type="pct"/>
          </w:tcPr>
          <w:p w:rsidR="004E487C" w:rsidRPr="008F092C" w:rsidRDefault="004E487C" w:rsidP="004E487C">
            <w:pPr>
              <w:autoSpaceDE w:val="0"/>
              <w:autoSpaceDN w:val="0"/>
              <w:adjustRightInd w:val="0"/>
              <w:spacing w:line="360" w:lineRule="auto"/>
              <w:jc w:val="right"/>
              <w:rPr>
                <w:rFonts w:ascii="Times New Roman" w:hAnsi="Times New Roman" w:cs="Times New Roman"/>
              </w:rPr>
            </w:pPr>
            <w:r w:rsidRPr="008F092C">
              <w:rPr>
                <w:rFonts w:ascii="Times New Roman" w:hAnsi="Times New Roman" w:cs="Times New Roman"/>
              </w:rPr>
              <w:t>1.25</w:t>
            </w:r>
          </w:p>
        </w:tc>
        <w:tc>
          <w:tcPr>
            <w:tcW w:w="330"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1.28</w:t>
            </w:r>
          </w:p>
        </w:tc>
        <w:tc>
          <w:tcPr>
            <w:tcW w:w="331" w:type="pct"/>
          </w:tcPr>
          <w:p w:rsidR="004E487C" w:rsidRPr="004E487C" w:rsidRDefault="004E487C" w:rsidP="004E487C">
            <w:pPr>
              <w:autoSpaceDE w:val="0"/>
              <w:autoSpaceDN w:val="0"/>
              <w:adjustRightInd w:val="0"/>
              <w:spacing w:line="360" w:lineRule="auto"/>
              <w:rPr>
                <w:rFonts w:ascii="Times New Roman" w:hAnsi="Times New Roman" w:cs="Times New Roman"/>
                <w:b/>
                <w:bCs/>
              </w:rPr>
            </w:pPr>
            <w:r w:rsidRPr="004E487C">
              <w:rPr>
                <w:rFonts w:ascii="Times New Roman" w:hAnsi="Times New Roman" w:cs="Times New Roman"/>
                <w:b/>
                <w:bCs/>
              </w:rPr>
              <w:t>M</w:t>
            </w:r>
          </w:p>
        </w:tc>
        <w:tc>
          <w:tcPr>
            <w:tcW w:w="375"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0.010</w:t>
            </w:r>
          </w:p>
        </w:tc>
        <w:tc>
          <w:tcPr>
            <w:tcW w:w="324" w:type="pct"/>
          </w:tcPr>
          <w:p w:rsidR="004E487C" w:rsidRPr="008F092C" w:rsidRDefault="004E487C" w:rsidP="004E487C">
            <w:pPr>
              <w:autoSpaceDE w:val="0"/>
              <w:autoSpaceDN w:val="0"/>
              <w:adjustRightInd w:val="0"/>
              <w:spacing w:line="360" w:lineRule="auto"/>
              <w:jc w:val="center"/>
              <w:rPr>
                <w:rFonts w:ascii="Times New Roman" w:hAnsi="Times New Roman" w:cs="Times New Roman"/>
              </w:rPr>
            </w:pPr>
            <w:r w:rsidRPr="008F092C">
              <w:rPr>
                <w:rFonts w:ascii="Times New Roman" w:hAnsi="Times New Roman" w:cs="Times New Roman"/>
              </w:rPr>
              <w:t>S</w:t>
            </w:r>
          </w:p>
        </w:tc>
      </w:tr>
      <w:tr w:rsidR="004E487C" w:rsidRPr="008F092C" w:rsidTr="00A42899">
        <w:tc>
          <w:tcPr>
            <w:tcW w:w="1846"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Q9. Which of the reduces symptoms of IBS?</w:t>
            </w:r>
          </w:p>
        </w:tc>
        <w:tc>
          <w:tcPr>
            <w:tcW w:w="296" w:type="pct"/>
          </w:tcPr>
          <w:p w:rsidR="004E487C" w:rsidRPr="004E487C" w:rsidRDefault="004E487C" w:rsidP="004E487C">
            <w:pPr>
              <w:rPr>
                <w:rFonts w:asciiTheme="majorBidi" w:hAnsiTheme="majorBidi" w:cstheme="majorBidi"/>
                <w:b/>
                <w:bCs/>
              </w:rPr>
            </w:pPr>
            <w:r w:rsidRPr="004E487C">
              <w:rPr>
                <w:rFonts w:asciiTheme="majorBidi" w:hAnsiTheme="majorBidi" w:cstheme="majorBidi"/>
                <w:b/>
                <w:bCs/>
              </w:rPr>
              <w:t>12.5</w:t>
            </w:r>
          </w:p>
        </w:tc>
        <w:tc>
          <w:tcPr>
            <w:tcW w:w="318"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0.62</w:t>
            </w:r>
          </w:p>
        </w:tc>
        <w:tc>
          <w:tcPr>
            <w:tcW w:w="328"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1.11</w:t>
            </w:r>
          </w:p>
        </w:tc>
        <w:tc>
          <w:tcPr>
            <w:tcW w:w="273" w:type="pct"/>
          </w:tcPr>
          <w:p w:rsidR="004E487C" w:rsidRPr="004E487C" w:rsidRDefault="004E487C" w:rsidP="004E487C">
            <w:pPr>
              <w:autoSpaceDE w:val="0"/>
              <w:autoSpaceDN w:val="0"/>
              <w:adjustRightInd w:val="0"/>
              <w:spacing w:line="360" w:lineRule="auto"/>
              <w:rPr>
                <w:rFonts w:ascii="Times New Roman" w:hAnsi="Times New Roman" w:cs="Times New Roman"/>
                <w:b/>
                <w:bCs/>
              </w:rPr>
            </w:pPr>
            <w:r w:rsidRPr="004E487C">
              <w:rPr>
                <w:rFonts w:ascii="Times New Roman" w:hAnsi="Times New Roman" w:cs="Times New Roman"/>
                <w:b/>
                <w:bCs/>
              </w:rPr>
              <w:t>W</w:t>
            </w:r>
          </w:p>
        </w:tc>
        <w:tc>
          <w:tcPr>
            <w:tcW w:w="296" w:type="pct"/>
          </w:tcPr>
          <w:p w:rsidR="004E487C" w:rsidRPr="004E487C" w:rsidRDefault="004E487C" w:rsidP="00172E59">
            <w:pPr>
              <w:rPr>
                <w:rFonts w:asciiTheme="majorBidi" w:hAnsiTheme="majorBidi" w:cstheme="majorBidi"/>
                <w:b/>
                <w:bCs/>
              </w:rPr>
            </w:pPr>
            <w:r w:rsidRPr="004E487C">
              <w:rPr>
                <w:rFonts w:asciiTheme="majorBidi" w:hAnsiTheme="majorBidi" w:cstheme="majorBidi"/>
                <w:b/>
                <w:bCs/>
              </w:rPr>
              <w:t>30</w:t>
            </w:r>
          </w:p>
        </w:tc>
        <w:tc>
          <w:tcPr>
            <w:tcW w:w="283" w:type="pct"/>
          </w:tcPr>
          <w:p w:rsidR="004E487C" w:rsidRPr="008F092C" w:rsidRDefault="004E487C" w:rsidP="004E487C">
            <w:pPr>
              <w:autoSpaceDE w:val="0"/>
              <w:autoSpaceDN w:val="0"/>
              <w:adjustRightInd w:val="0"/>
              <w:spacing w:line="360" w:lineRule="auto"/>
              <w:jc w:val="right"/>
              <w:rPr>
                <w:rFonts w:ascii="Times New Roman" w:hAnsi="Times New Roman" w:cs="Times New Roman"/>
              </w:rPr>
            </w:pPr>
            <w:r w:rsidRPr="008F092C">
              <w:rPr>
                <w:rFonts w:ascii="Times New Roman" w:hAnsi="Times New Roman" w:cs="Times New Roman"/>
              </w:rPr>
              <w:t>1.50</w:t>
            </w:r>
          </w:p>
        </w:tc>
        <w:tc>
          <w:tcPr>
            <w:tcW w:w="330"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1.26</w:t>
            </w:r>
          </w:p>
        </w:tc>
        <w:tc>
          <w:tcPr>
            <w:tcW w:w="331" w:type="pct"/>
          </w:tcPr>
          <w:p w:rsidR="004E487C" w:rsidRPr="004E487C" w:rsidRDefault="004E487C" w:rsidP="004E487C">
            <w:pPr>
              <w:autoSpaceDE w:val="0"/>
              <w:autoSpaceDN w:val="0"/>
              <w:adjustRightInd w:val="0"/>
              <w:spacing w:line="360" w:lineRule="auto"/>
              <w:rPr>
                <w:rFonts w:ascii="Times New Roman" w:hAnsi="Times New Roman" w:cs="Times New Roman"/>
                <w:b/>
                <w:bCs/>
              </w:rPr>
            </w:pPr>
            <w:r w:rsidRPr="004E487C">
              <w:rPr>
                <w:rFonts w:ascii="Times New Roman" w:hAnsi="Times New Roman" w:cs="Times New Roman"/>
                <w:b/>
                <w:bCs/>
              </w:rPr>
              <w:t>G</w:t>
            </w:r>
          </w:p>
        </w:tc>
        <w:tc>
          <w:tcPr>
            <w:tcW w:w="375"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0.002</w:t>
            </w:r>
          </w:p>
        </w:tc>
        <w:tc>
          <w:tcPr>
            <w:tcW w:w="324" w:type="pct"/>
          </w:tcPr>
          <w:p w:rsidR="004E487C" w:rsidRPr="008F092C" w:rsidRDefault="003D04D9" w:rsidP="004E487C">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H.</w:t>
            </w:r>
            <w:r w:rsidR="004E487C" w:rsidRPr="008F092C">
              <w:rPr>
                <w:rFonts w:ascii="Times New Roman" w:hAnsi="Times New Roman" w:cs="Times New Roman"/>
              </w:rPr>
              <w:t>S</w:t>
            </w:r>
          </w:p>
        </w:tc>
      </w:tr>
      <w:tr w:rsidR="004E487C" w:rsidRPr="008F092C" w:rsidTr="00A42899">
        <w:tc>
          <w:tcPr>
            <w:tcW w:w="1846"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Q10. Either is not a complication of IBS?</w:t>
            </w:r>
          </w:p>
        </w:tc>
        <w:tc>
          <w:tcPr>
            <w:tcW w:w="296" w:type="pct"/>
          </w:tcPr>
          <w:p w:rsidR="004E487C" w:rsidRPr="004E487C" w:rsidRDefault="004E487C" w:rsidP="004E487C">
            <w:pPr>
              <w:rPr>
                <w:rFonts w:asciiTheme="majorBidi" w:hAnsiTheme="majorBidi" w:cstheme="majorBidi"/>
                <w:b/>
                <w:bCs/>
              </w:rPr>
            </w:pPr>
            <w:r w:rsidRPr="004E487C">
              <w:rPr>
                <w:rFonts w:asciiTheme="majorBidi" w:hAnsiTheme="majorBidi" w:cstheme="majorBidi"/>
                <w:b/>
                <w:bCs/>
              </w:rPr>
              <w:t>15</w:t>
            </w:r>
          </w:p>
        </w:tc>
        <w:tc>
          <w:tcPr>
            <w:tcW w:w="318"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0.75</w:t>
            </w:r>
          </w:p>
        </w:tc>
        <w:tc>
          <w:tcPr>
            <w:tcW w:w="328"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1.17</w:t>
            </w:r>
          </w:p>
        </w:tc>
        <w:tc>
          <w:tcPr>
            <w:tcW w:w="273" w:type="pct"/>
          </w:tcPr>
          <w:p w:rsidR="004E487C" w:rsidRPr="004E487C" w:rsidRDefault="004E487C" w:rsidP="004E487C">
            <w:pPr>
              <w:autoSpaceDE w:val="0"/>
              <w:autoSpaceDN w:val="0"/>
              <w:adjustRightInd w:val="0"/>
              <w:spacing w:line="360" w:lineRule="auto"/>
              <w:rPr>
                <w:rFonts w:ascii="Times New Roman" w:hAnsi="Times New Roman" w:cs="Times New Roman"/>
                <w:b/>
                <w:bCs/>
              </w:rPr>
            </w:pPr>
            <w:r w:rsidRPr="004E487C">
              <w:rPr>
                <w:rFonts w:ascii="Times New Roman" w:hAnsi="Times New Roman" w:cs="Times New Roman"/>
                <w:b/>
                <w:bCs/>
              </w:rPr>
              <w:t>W</w:t>
            </w:r>
          </w:p>
        </w:tc>
        <w:tc>
          <w:tcPr>
            <w:tcW w:w="296" w:type="pct"/>
          </w:tcPr>
          <w:p w:rsidR="004E487C" w:rsidRPr="004E487C" w:rsidRDefault="004E487C" w:rsidP="00172E59">
            <w:pPr>
              <w:rPr>
                <w:rFonts w:asciiTheme="majorBidi" w:hAnsiTheme="majorBidi" w:cstheme="majorBidi"/>
                <w:b/>
                <w:bCs/>
              </w:rPr>
            </w:pPr>
            <w:r w:rsidRPr="004E487C">
              <w:rPr>
                <w:rFonts w:asciiTheme="majorBidi" w:hAnsiTheme="majorBidi" w:cstheme="majorBidi"/>
                <w:b/>
                <w:bCs/>
              </w:rPr>
              <w:t>32.5</w:t>
            </w:r>
          </w:p>
        </w:tc>
        <w:tc>
          <w:tcPr>
            <w:tcW w:w="283" w:type="pct"/>
          </w:tcPr>
          <w:p w:rsidR="004E487C" w:rsidRPr="008F092C" w:rsidRDefault="004E487C" w:rsidP="004E487C">
            <w:pPr>
              <w:autoSpaceDE w:val="0"/>
              <w:autoSpaceDN w:val="0"/>
              <w:adjustRightInd w:val="0"/>
              <w:spacing w:line="360" w:lineRule="auto"/>
              <w:jc w:val="right"/>
              <w:rPr>
                <w:rFonts w:ascii="Times New Roman" w:hAnsi="Times New Roman" w:cs="Times New Roman"/>
              </w:rPr>
            </w:pPr>
            <w:r w:rsidRPr="008F092C">
              <w:rPr>
                <w:rFonts w:ascii="Times New Roman" w:hAnsi="Times New Roman" w:cs="Times New Roman"/>
              </w:rPr>
              <w:t>1.62</w:t>
            </w:r>
          </w:p>
        </w:tc>
        <w:tc>
          <w:tcPr>
            <w:tcW w:w="330"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1.22</w:t>
            </w:r>
          </w:p>
        </w:tc>
        <w:tc>
          <w:tcPr>
            <w:tcW w:w="331" w:type="pct"/>
          </w:tcPr>
          <w:p w:rsidR="004E487C" w:rsidRPr="004E487C" w:rsidRDefault="004E487C" w:rsidP="004E487C">
            <w:pPr>
              <w:autoSpaceDE w:val="0"/>
              <w:autoSpaceDN w:val="0"/>
              <w:adjustRightInd w:val="0"/>
              <w:spacing w:line="360" w:lineRule="auto"/>
              <w:rPr>
                <w:rFonts w:ascii="Times New Roman" w:hAnsi="Times New Roman" w:cs="Times New Roman"/>
                <w:b/>
                <w:bCs/>
              </w:rPr>
            </w:pPr>
            <w:r w:rsidRPr="004E487C">
              <w:rPr>
                <w:rFonts w:ascii="Times New Roman" w:hAnsi="Times New Roman" w:cs="Times New Roman"/>
                <w:b/>
                <w:bCs/>
              </w:rPr>
              <w:t>G</w:t>
            </w:r>
          </w:p>
        </w:tc>
        <w:tc>
          <w:tcPr>
            <w:tcW w:w="375"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0.005</w:t>
            </w:r>
          </w:p>
        </w:tc>
        <w:tc>
          <w:tcPr>
            <w:tcW w:w="324" w:type="pct"/>
          </w:tcPr>
          <w:p w:rsidR="004E487C" w:rsidRPr="008F092C" w:rsidRDefault="003D04D9" w:rsidP="004E487C">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H.</w:t>
            </w:r>
            <w:r w:rsidR="004E487C" w:rsidRPr="008F092C">
              <w:rPr>
                <w:rFonts w:ascii="Times New Roman" w:hAnsi="Times New Roman" w:cs="Times New Roman"/>
              </w:rPr>
              <w:t>S</w:t>
            </w:r>
          </w:p>
        </w:tc>
      </w:tr>
      <w:tr w:rsidR="004E487C" w:rsidRPr="008F092C" w:rsidTr="00A42899">
        <w:tc>
          <w:tcPr>
            <w:tcW w:w="1846"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 xml:space="preserve">Q11. Which of the statements about IBS </w:t>
            </w:r>
            <w:proofErr w:type="spellStart"/>
            <w:r w:rsidRPr="008F092C">
              <w:rPr>
                <w:rFonts w:ascii="Times New Roman" w:hAnsi="Times New Roman" w:cs="Times New Roman"/>
              </w:rPr>
              <w:t>ist</w:t>
            </w:r>
            <w:proofErr w:type="spellEnd"/>
            <w:r w:rsidRPr="008F092C">
              <w:rPr>
                <w:rFonts w:ascii="Times New Roman" w:hAnsi="Times New Roman" w:cs="Times New Roman"/>
              </w:rPr>
              <w:t>?</w:t>
            </w:r>
          </w:p>
        </w:tc>
        <w:tc>
          <w:tcPr>
            <w:tcW w:w="296" w:type="pct"/>
          </w:tcPr>
          <w:p w:rsidR="004E487C" w:rsidRPr="004E487C" w:rsidRDefault="004E487C" w:rsidP="004E487C">
            <w:pPr>
              <w:rPr>
                <w:rFonts w:asciiTheme="majorBidi" w:hAnsiTheme="majorBidi" w:cstheme="majorBidi"/>
                <w:b/>
                <w:bCs/>
              </w:rPr>
            </w:pPr>
            <w:r w:rsidRPr="004E487C">
              <w:rPr>
                <w:rFonts w:asciiTheme="majorBidi" w:hAnsiTheme="majorBidi" w:cstheme="majorBidi"/>
                <w:b/>
                <w:bCs/>
              </w:rPr>
              <w:t>10</w:t>
            </w:r>
          </w:p>
        </w:tc>
        <w:tc>
          <w:tcPr>
            <w:tcW w:w="318"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0.50</w:t>
            </w:r>
          </w:p>
        </w:tc>
        <w:tc>
          <w:tcPr>
            <w:tcW w:w="328"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1.02</w:t>
            </w:r>
          </w:p>
        </w:tc>
        <w:tc>
          <w:tcPr>
            <w:tcW w:w="273" w:type="pct"/>
          </w:tcPr>
          <w:p w:rsidR="004E487C" w:rsidRPr="004E487C" w:rsidRDefault="004E487C" w:rsidP="004E487C">
            <w:pPr>
              <w:autoSpaceDE w:val="0"/>
              <w:autoSpaceDN w:val="0"/>
              <w:adjustRightInd w:val="0"/>
              <w:spacing w:line="360" w:lineRule="auto"/>
              <w:rPr>
                <w:rFonts w:ascii="Times New Roman" w:hAnsi="Times New Roman" w:cs="Times New Roman"/>
                <w:b/>
                <w:bCs/>
              </w:rPr>
            </w:pPr>
            <w:r w:rsidRPr="004E487C">
              <w:rPr>
                <w:rFonts w:ascii="Times New Roman" w:hAnsi="Times New Roman" w:cs="Times New Roman"/>
                <w:b/>
                <w:bCs/>
              </w:rPr>
              <w:t>W</w:t>
            </w:r>
          </w:p>
        </w:tc>
        <w:tc>
          <w:tcPr>
            <w:tcW w:w="296" w:type="pct"/>
          </w:tcPr>
          <w:p w:rsidR="004E487C" w:rsidRPr="004E487C" w:rsidRDefault="004E487C" w:rsidP="00172E59">
            <w:pPr>
              <w:rPr>
                <w:rFonts w:asciiTheme="majorBidi" w:hAnsiTheme="majorBidi" w:cstheme="majorBidi"/>
                <w:b/>
                <w:bCs/>
              </w:rPr>
            </w:pPr>
            <w:r w:rsidRPr="004E487C">
              <w:rPr>
                <w:rFonts w:asciiTheme="majorBidi" w:hAnsiTheme="majorBidi" w:cstheme="majorBidi"/>
                <w:b/>
                <w:bCs/>
              </w:rPr>
              <w:t>35</w:t>
            </w:r>
          </w:p>
        </w:tc>
        <w:tc>
          <w:tcPr>
            <w:tcW w:w="283" w:type="pct"/>
          </w:tcPr>
          <w:p w:rsidR="004E487C" w:rsidRPr="008F092C" w:rsidRDefault="004E487C" w:rsidP="004E487C">
            <w:pPr>
              <w:autoSpaceDE w:val="0"/>
              <w:autoSpaceDN w:val="0"/>
              <w:adjustRightInd w:val="0"/>
              <w:spacing w:line="360" w:lineRule="auto"/>
              <w:jc w:val="right"/>
              <w:rPr>
                <w:rFonts w:ascii="Times New Roman" w:hAnsi="Times New Roman" w:cs="Times New Roman"/>
              </w:rPr>
            </w:pPr>
            <w:r w:rsidRPr="008F092C">
              <w:rPr>
                <w:rFonts w:ascii="Times New Roman" w:hAnsi="Times New Roman" w:cs="Times New Roman"/>
              </w:rPr>
              <w:t>1.75</w:t>
            </w:r>
          </w:p>
        </w:tc>
        <w:tc>
          <w:tcPr>
            <w:tcW w:w="330"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1.17</w:t>
            </w:r>
          </w:p>
        </w:tc>
        <w:tc>
          <w:tcPr>
            <w:tcW w:w="331" w:type="pct"/>
          </w:tcPr>
          <w:p w:rsidR="004E487C" w:rsidRPr="004E487C" w:rsidRDefault="004E487C" w:rsidP="004E487C">
            <w:pPr>
              <w:autoSpaceDE w:val="0"/>
              <w:autoSpaceDN w:val="0"/>
              <w:adjustRightInd w:val="0"/>
              <w:spacing w:line="360" w:lineRule="auto"/>
              <w:rPr>
                <w:rFonts w:ascii="Times New Roman" w:hAnsi="Times New Roman" w:cs="Times New Roman"/>
                <w:b/>
                <w:bCs/>
              </w:rPr>
            </w:pPr>
            <w:r w:rsidRPr="004E487C">
              <w:rPr>
                <w:rFonts w:ascii="Times New Roman" w:hAnsi="Times New Roman" w:cs="Times New Roman"/>
                <w:b/>
                <w:bCs/>
              </w:rPr>
              <w:t>G</w:t>
            </w:r>
          </w:p>
        </w:tc>
        <w:tc>
          <w:tcPr>
            <w:tcW w:w="375"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0.000</w:t>
            </w:r>
          </w:p>
        </w:tc>
        <w:tc>
          <w:tcPr>
            <w:tcW w:w="324" w:type="pct"/>
          </w:tcPr>
          <w:p w:rsidR="004E487C" w:rsidRPr="008F092C" w:rsidRDefault="003D04D9" w:rsidP="004E487C">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H.</w:t>
            </w:r>
            <w:r w:rsidR="004E487C" w:rsidRPr="008F092C">
              <w:rPr>
                <w:rFonts w:ascii="Times New Roman" w:hAnsi="Times New Roman" w:cs="Times New Roman"/>
              </w:rPr>
              <w:t>S</w:t>
            </w:r>
          </w:p>
        </w:tc>
      </w:tr>
      <w:tr w:rsidR="004E487C" w:rsidRPr="008F092C" w:rsidTr="00A42899">
        <w:tc>
          <w:tcPr>
            <w:tcW w:w="1846"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Q12. Which of the infections is associated…?</w:t>
            </w:r>
          </w:p>
        </w:tc>
        <w:tc>
          <w:tcPr>
            <w:tcW w:w="296" w:type="pct"/>
          </w:tcPr>
          <w:p w:rsidR="004E487C" w:rsidRPr="004E487C" w:rsidRDefault="004E487C" w:rsidP="004E487C">
            <w:pPr>
              <w:rPr>
                <w:rFonts w:asciiTheme="majorBidi" w:hAnsiTheme="majorBidi" w:cstheme="majorBidi"/>
                <w:b/>
                <w:bCs/>
              </w:rPr>
            </w:pPr>
            <w:r w:rsidRPr="004E487C">
              <w:rPr>
                <w:rFonts w:asciiTheme="majorBidi" w:hAnsiTheme="majorBidi" w:cstheme="majorBidi"/>
                <w:b/>
                <w:bCs/>
              </w:rPr>
              <w:t>5</w:t>
            </w:r>
          </w:p>
        </w:tc>
        <w:tc>
          <w:tcPr>
            <w:tcW w:w="318"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0.25</w:t>
            </w:r>
          </w:p>
        </w:tc>
        <w:tc>
          <w:tcPr>
            <w:tcW w:w="328"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0.76</w:t>
            </w:r>
          </w:p>
        </w:tc>
        <w:tc>
          <w:tcPr>
            <w:tcW w:w="273" w:type="pct"/>
          </w:tcPr>
          <w:p w:rsidR="004E487C" w:rsidRPr="004E487C" w:rsidRDefault="004E487C" w:rsidP="004E487C">
            <w:pPr>
              <w:autoSpaceDE w:val="0"/>
              <w:autoSpaceDN w:val="0"/>
              <w:adjustRightInd w:val="0"/>
              <w:spacing w:line="360" w:lineRule="auto"/>
              <w:rPr>
                <w:rFonts w:ascii="Times New Roman" w:hAnsi="Times New Roman" w:cs="Times New Roman"/>
                <w:b/>
                <w:bCs/>
              </w:rPr>
            </w:pPr>
            <w:r w:rsidRPr="004E487C">
              <w:rPr>
                <w:rFonts w:ascii="Times New Roman" w:hAnsi="Times New Roman" w:cs="Times New Roman"/>
                <w:b/>
                <w:bCs/>
              </w:rPr>
              <w:t>V.W</w:t>
            </w:r>
          </w:p>
        </w:tc>
        <w:tc>
          <w:tcPr>
            <w:tcW w:w="296" w:type="pct"/>
          </w:tcPr>
          <w:p w:rsidR="004E487C" w:rsidRPr="004E487C" w:rsidRDefault="004E487C" w:rsidP="00172E59">
            <w:pPr>
              <w:rPr>
                <w:rFonts w:asciiTheme="majorBidi" w:hAnsiTheme="majorBidi" w:cstheme="majorBidi"/>
                <w:b/>
                <w:bCs/>
              </w:rPr>
            </w:pPr>
            <w:r w:rsidRPr="004E487C">
              <w:rPr>
                <w:rFonts w:asciiTheme="majorBidi" w:hAnsiTheme="majorBidi" w:cstheme="majorBidi"/>
                <w:b/>
                <w:bCs/>
              </w:rPr>
              <w:t>22,5</w:t>
            </w:r>
          </w:p>
        </w:tc>
        <w:tc>
          <w:tcPr>
            <w:tcW w:w="283" w:type="pct"/>
          </w:tcPr>
          <w:p w:rsidR="004E487C" w:rsidRPr="008F092C" w:rsidRDefault="004E487C" w:rsidP="004E487C">
            <w:pPr>
              <w:autoSpaceDE w:val="0"/>
              <w:autoSpaceDN w:val="0"/>
              <w:adjustRightInd w:val="0"/>
              <w:spacing w:line="360" w:lineRule="auto"/>
              <w:jc w:val="right"/>
              <w:rPr>
                <w:rFonts w:ascii="Times New Roman" w:hAnsi="Times New Roman" w:cs="Times New Roman"/>
              </w:rPr>
            </w:pPr>
            <w:r w:rsidRPr="008F092C">
              <w:rPr>
                <w:rFonts w:ascii="Times New Roman" w:hAnsi="Times New Roman" w:cs="Times New Roman"/>
              </w:rPr>
              <w:t>1.12</w:t>
            </w:r>
          </w:p>
        </w:tc>
        <w:tc>
          <w:tcPr>
            <w:tcW w:w="330"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1.2</w:t>
            </w:r>
          </w:p>
        </w:tc>
        <w:tc>
          <w:tcPr>
            <w:tcW w:w="331" w:type="pct"/>
          </w:tcPr>
          <w:p w:rsidR="004E487C" w:rsidRPr="004E487C" w:rsidRDefault="004E487C" w:rsidP="004E487C">
            <w:pPr>
              <w:autoSpaceDE w:val="0"/>
              <w:autoSpaceDN w:val="0"/>
              <w:adjustRightInd w:val="0"/>
              <w:spacing w:line="360" w:lineRule="auto"/>
              <w:rPr>
                <w:rFonts w:ascii="Times New Roman" w:hAnsi="Times New Roman" w:cs="Times New Roman"/>
                <w:b/>
                <w:bCs/>
              </w:rPr>
            </w:pPr>
            <w:r w:rsidRPr="004E487C">
              <w:rPr>
                <w:rFonts w:ascii="Times New Roman" w:hAnsi="Times New Roman" w:cs="Times New Roman"/>
                <w:b/>
                <w:bCs/>
              </w:rPr>
              <w:t>M</w:t>
            </w:r>
          </w:p>
        </w:tc>
        <w:tc>
          <w:tcPr>
            <w:tcW w:w="375"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0.005</w:t>
            </w:r>
          </w:p>
        </w:tc>
        <w:tc>
          <w:tcPr>
            <w:tcW w:w="324" w:type="pct"/>
          </w:tcPr>
          <w:p w:rsidR="004E487C" w:rsidRPr="008F092C" w:rsidRDefault="003D04D9" w:rsidP="004E487C">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H.</w:t>
            </w:r>
            <w:r w:rsidR="004E487C" w:rsidRPr="008F092C">
              <w:rPr>
                <w:rFonts w:ascii="Times New Roman" w:hAnsi="Times New Roman" w:cs="Times New Roman"/>
              </w:rPr>
              <w:t>S</w:t>
            </w:r>
          </w:p>
        </w:tc>
      </w:tr>
      <w:tr w:rsidR="004E487C" w:rsidRPr="008F092C" w:rsidTr="00A42899">
        <w:tc>
          <w:tcPr>
            <w:tcW w:w="1846"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Q13. Medicines that affect the of the digestive.?</w:t>
            </w:r>
          </w:p>
        </w:tc>
        <w:tc>
          <w:tcPr>
            <w:tcW w:w="296" w:type="pct"/>
          </w:tcPr>
          <w:p w:rsidR="004E487C" w:rsidRPr="004E487C" w:rsidRDefault="004E487C" w:rsidP="004E487C">
            <w:pPr>
              <w:rPr>
                <w:rFonts w:asciiTheme="majorBidi" w:hAnsiTheme="majorBidi" w:cstheme="majorBidi"/>
                <w:b/>
                <w:bCs/>
              </w:rPr>
            </w:pPr>
            <w:r w:rsidRPr="004E487C">
              <w:rPr>
                <w:rFonts w:asciiTheme="majorBidi" w:hAnsiTheme="majorBidi" w:cstheme="majorBidi"/>
                <w:b/>
                <w:bCs/>
              </w:rPr>
              <w:t>10</w:t>
            </w:r>
          </w:p>
        </w:tc>
        <w:tc>
          <w:tcPr>
            <w:tcW w:w="318"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0.50</w:t>
            </w:r>
          </w:p>
        </w:tc>
        <w:tc>
          <w:tcPr>
            <w:tcW w:w="328"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1.02</w:t>
            </w:r>
          </w:p>
        </w:tc>
        <w:tc>
          <w:tcPr>
            <w:tcW w:w="273" w:type="pct"/>
          </w:tcPr>
          <w:p w:rsidR="004E487C" w:rsidRPr="004E487C" w:rsidRDefault="004E487C" w:rsidP="004E487C">
            <w:pPr>
              <w:autoSpaceDE w:val="0"/>
              <w:autoSpaceDN w:val="0"/>
              <w:adjustRightInd w:val="0"/>
              <w:spacing w:line="360" w:lineRule="auto"/>
              <w:rPr>
                <w:rFonts w:ascii="Times New Roman" w:hAnsi="Times New Roman" w:cs="Times New Roman"/>
                <w:b/>
                <w:bCs/>
              </w:rPr>
            </w:pPr>
            <w:r w:rsidRPr="004E487C">
              <w:rPr>
                <w:rFonts w:ascii="Times New Roman" w:hAnsi="Times New Roman" w:cs="Times New Roman"/>
                <w:b/>
                <w:bCs/>
              </w:rPr>
              <w:t>W</w:t>
            </w:r>
          </w:p>
        </w:tc>
        <w:tc>
          <w:tcPr>
            <w:tcW w:w="296" w:type="pct"/>
          </w:tcPr>
          <w:p w:rsidR="004E487C" w:rsidRPr="004E487C" w:rsidRDefault="004E487C" w:rsidP="00172E59">
            <w:pPr>
              <w:rPr>
                <w:rFonts w:asciiTheme="majorBidi" w:hAnsiTheme="majorBidi" w:cstheme="majorBidi"/>
                <w:b/>
                <w:bCs/>
              </w:rPr>
            </w:pPr>
            <w:r w:rsidRPr="004E487C">
              <w:rPr>
                <w:rFonts w:asciiTheme="majorBidi" w:hAnsiTheme="majorBidi" w:cstheme="majorBidi"/>
                <w:b/>
                <w:bCs/>
              </w:rPr>
              <w:t>30</w:t>
            </w:r>
          </w:p>
        </w:tc>
        <w:tc>
          <w:tcPr>
            <w:tcW w:w="283" w:type="pct"/>
          </w:tcPr>
          <w:p w:rsidR="004E487C" w:rsidRPr="008F092C" w:rsidRDefault="004E487C" w:rsidP="004E487C">
            <w:pPr>
              <w:autoSpaceDE w:val="0"/>
              <w:autoSpaceDN w:val="0"/>
              <w:adjustRightInd w:val="0"/>
              <w:spacing w:line="360" w:lineRule="auto"/>
              <w:jc w:val="right"/>
              <w:rPr>
                <w:rFonts w:ascii="Times New Roman" w:hAnsi="Times New Roman" w:cs="Times New Roman"/>
              </w:rPr>
            </w:pPr>
            <w:r w:rsidRPr="008F092C">
              <w:rPr>
                <w:rFonts w:ascii="Times New Roman" w:hAnsi="Times New Roman" w:cs="Times New Roman"/>
              </w:rPr>
              <w:t>1.50</w:t>
            </w:r>
          </w:p>
        </w:tc>
        <w:tc>
          <w:tcPr>
            <w:tcW w:w="330"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1.25</w:t>
            </w:r>
          </w:p>
        </w:tc>
        <w:tc>
          <w:tcPr>
            <w:tcW w:w="331" w:type="pct"/>
          </w:tcPr>
          <w:p w:rsidR="004E487C" w:rsidRPr="004E487C" w:rsidRDefault="004E487C" w:rsidP="004E487C">
            <w:pPr>
              <w:autoSpaceDE w:val="0"/>
              <w:autoSpaceDN w:val="0"/>
              <w:adjustRightInd w:val="0"/>
              <w:spacing w:line="360" w:lineRule="auto"/>
              <w:rPr>
                <w:rFonts w:ascii="Times New Roman" w:hAnsi="Times New Roman" w:cs="Times New Roman"/>
                <w:b/>
                <w:bCs/>
              </w:rPr>
            </w:pPr>
            <w:r w:rsidRPr="004E487C">
              <w:rPr>
                <w:rFonts w:ascii="Times New Roman" w:hAnsi="Times New Roman" w:cs="Times New Roman"/>
                <w:b/>
                <w:bCs/>
              </w:rPr>
              <w:t>G</w:t>
            </w:r>
          </w:p>
        </w:tc>
        <w:tc>
          <w:tcPr>
            <w:tcW w:w="375"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0.002</w:t>
            </w:r>
          </w:p>
        </w:tc>
        <w:tc>
          <w:tcPr>
            <w:tcW w:w="324" w:type="pct"/>
          </w:tcPr>
          <w:p w:rsidR="004E487C" w:rsidRPr="008F092C" w:rsidRDefault="003D04D9" w:rsidP="004E487C">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H.</w:t>
            </w:r>
            <w:r w:rsidR="004E487C" w:rsidRPr="008F092C">
              <w:rPr>
                <w:rFonts w:ascii="Times New Roman" w:hAnsi="Times New Roman" w:cs="Times New Roman"/>
              </w:rPr>
              <w:t>S</w:t>
            </w:r>
          </w:p>
        </w:tc>
      </w:tr>
      <w:tr w:rsidR="004E487C" w:rsidRPr="008F092C" w:rsidTr="00A42899">
        <w:trPr>
          <w:trHeight w:val="445"/>
        </w:trPr>
        <w:tc>
          <w:tcPr>
            <w:tcW w:w="1846"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Q14. IBS can be diagnosed with all of the except?</w:t>
            </w:r>
          </w:p>
        </w:tc>
        <w:tc>
          <w:tcPr>
            <w:tcW w:w="296" w:type="pct"/>
          </w:tcPr>
          <w:p w:rsidR="004E487C" w:rsidRPr="004E487C" w:rsidRDefault="004E487C" w:rsidP="004E487C">
            <w:pPr>
              <w:rPr>
                <w:rFonts w:asciiTheme="majorBidi" w:hAnsiTheme="majorBidi" w:cstheme="majorBidi"/>
                <w:b/>
                <w:bCs/>
              </w:rPr>
            </w:pPr>
            <w:r w:rsidRPr="004E487C">
              <w:rPr>
                <w:rFonts w:asciiTheme="majorBidi" w:hAnsiTheme="majorBidi" w:cstheme="majorBidi"/>
                <w:b/>
                <w:bCs/>
              </w:rPr>
              <w:t>12.5</w:t>
            </w:r>
          </w:p>
        </w:tc>
        <w:tc>
          <w:tcPr>
            <w:tcW w:w="318"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0.62</w:t>
            </w:r>
          </w:p>
        </w:tc>
        <w:tc>
          <w:tcPr>
            <w:tcW w:w="328"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1.11</w:t>
            </w:r>
          </w:p>
        </w:tc>
        <w:tc>
          <w:tcPr>
            <w:tcW w:w="273" w:type="pct"/>
          </w:tcPr>
          <w:p w:rsidR="004E487C" w:rsidRPr="004E487C" w:rsidRDefault="004E487C" w:rsidP="004E487C">
            <w:pPr>
              <w:autoSpaceDE w:val="0"/>
              <w:autoSpaceDN w:val="0"/>
              <w:adjustRightInd w:val="0"/>
              <w:spacing w:line="360" w:lineRule="auto"/>
              <w:rPr>
                <w:rFonts w:ascii="Times New Roman" w:hAnsi="Times New Roman" w:cs="Times New Roman"/>
                <w:b/>
                <w:bCs/>
              </w:rPr>
            </w:pPr>
            <w:r w:rsidRPr="004E487C">
              <w:rPr>
                <w:rFonts w:ascii="Times New Roman" w:hAnsi="Times New Roman" w:cs="Times New Roman"/>
                <w:b/>
                <w:bCs/>
              </w:rPr>
              <w:t>W</w:t>
            </w:r>
          </w:p>
        </w:tc>
        <w:tc>
          <w:tcPr>
            <w:tcW w:w="296" w:type="pct"/>
          </w:tcPr>
          <w:p w:rsidR="004E487C" w:rsidRPr="004E487C" w:rsidRDefault="004E487C" w:rsidP="00172E59">
            <w:pPr>
              <w:rPr>
                <w:rFonts w:asciiTheme="majorBidi" w:hAnsiTheme="majorBidi" w:cstheme="majorBidi"/>
                <w:b/>
                <w:bCs/>
              </w:rPr>
            </w:pPr>
            <w:r w:rsidRPr="004E487C">
              <w:rPr>
                <w:rFonts w:asciiTheme="majorBidi" w:hAnsiTheme="majorBidi" w:cstheme="majorBidi"/>
                <w:b/>
                <w:bCs/>
              </w:rPr>
              <w:t>35</w:t>
            </w:r>
          </w:p>
        </w:tc>
        <w:tc>
          <w:tcPr>
            <w:tcW w:w="283" w:type="pct"/>
          </w:tcPr>
          <w:p w:rsidR="004E487C" w:rsidRPr="008F092C" w:rsidRDefault="004E487C" w:rsidP="004E487C">
            <w:pPr>
              <w:autoSpaceDE w:val="0"/>
              <w:autoSpaceDN w:val="0"/>
              <w:adjustRightInd w:val="0"/>
              <w:spacing w:line="360" w:lineRule="auto"/>
              <w:jc w:val="right"/>
              <w:rPr>
                <w:rFonts w:ascii="Times New Roman" w:hAnsi="Times New Roman" w:cs="Times New Roman"/>
              </w:rPr>
            </w:pPr>
            <w:r w:rsidRPr="008F092C">
              <w:rPr>
                <w:rFonts w:ascii="Times New Roman" w:hAnsi="Times New Roman" w:cs="Times New Roman"/>
              </w:rPr>
              <w:t>1.75</w:t>
            </w:r>
          </w:p>
        </w:tc>
        <w:tc>
          <w:tcPr>
            <w:tcW w:w="330"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1.17</w:t>
            </w:r>
          </w:p>
        </w:tc>
        <w:tc>
          <w:tcPr>
            <w:tcW w:w="331" w:type="pct"/>
          </w:tcPr>
          <w:p w:rsidR="004E487C" w:rsidRPr="004E487C" w:rsidRDefault="004E487C" w:rsidP="004E487C">
            <w:pPr>
              <w:autoSpaceDE w:val="0"/>
              <w:autoSpaceDN w:val="0"/>
              <w:adjustRightInd w:val="0"/>
              <w:spacing w:line="360" w:lineRule="auto"/>
              <w:rPr>
                <w:rFonts w:ascii="Times New Roman" w:hAnsi="Times New Roman" w:cs="Times New Roman"/>
                <w:b/>
                <w:bCs/>
              </w:rPr>
            </w:pPr>
            <w:r w:rsidRPr="004E487C">
              <w:rPr>
                <w:rFonts w:ascii="Times New Roman" w:hAnsi="Times New Roman" w:cs="Times New Roman"/>
                <w:b/>
                <w:bCs/>
              </w:rPr>
              <w:t>G</w:t>
            </w:r>
          </w:p>
        </w:tc>
        <w:tc>
          <w:tcPr>
            <w:tcW w:w="375"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0.001</w:t>
            </w:r>
          </w:p>
        </w:tc>
        <w:tc>
          <w:tcPr>
            <w:tcW w:w="324" w:type="pct"/>
          </w:tcPr>
          <w:p w:rsidR="004E487C" w:rsidRPr="008F092C" w:rsidRDefault="003D04D9" w:rsidP="004E487C">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H.</w:t>
            </w:r>
            <w:r w:rsidR="004E487C" w:rsidRPr="008F092C">
              <w:rPr>
                <w:rFonts w:ascii="Times New Roman" w:hAnsi="Times New Roman" w:cs="Times New Roman"/>
              </w:rPr>
              <w:t>S</w:t>
            </w:r>
          </w:p>
        </w:tc>
      </w:tr>
      <w:tr w:rsidR="004E487C" w:rsidRPr="008F092C" w:rsidTr="00A42899">
        <w:tc>
          <w:tcPr>
            <w:tcW w:w="1846"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Q15. Bacterial responsible for most episodes….?</w:t>
            </w:r>
          </w:p>
        </w:tc>
        <w:tc>
          <w:tcPr>
            <w:tcW w:w="296" w:type="pct"/>
          </w:tcPr>
          <w:p w:rsidR="004E487C" w:rsidRPr="004E487C" w:rsidRDefault="004E487C" w:rsidP="004E487C">
            <w:pPr>
              <w:rPr>
                <w:rFonts w:asciiTheme="majorBidi" w:hAnsiTheme="majorBidi" w:cstheme="majorBidi"/>
                <w:b/>
                <w:bCs/>
              </w:rPr>
            </w:pPr>
            <w:r w:rsidRPr="004E487C">
              <w:rPr>
                <w:rFonts w:asciiTheme="majorBidi" w:hAnsiTheme="majorBidi" w:cstheme="majorBidi"/>
                <w:b/>
                <w:bCs/>
              </w:rPr>
              <w:t>7.5</w:t>
            </w:r>
          </w:p>
        </w:tc>
        <w:tc>
          <w:tcPr>
            <w:tcW w:w="318"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0.37</w:t>
            </w:r>
          </w:p>
        </w:tc>
        <w:tc>
          <w:tcPr>
            <w:tcW w:w="328"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0.91</w:t>
            </w:r>
          </w:p>
        </w:tc>
        <w:tc>
          <w:tcPr>
            <w:tcW w:w="273" w:type="pct"/>
          </w:tcPr>
          <w:p w:rsidR="004E487C" w:rsidRPr="004E487C" w:rsidRDefault="004E487C" w:rsidP="004E487C">
            <w:pPr>
              <w:autoSpaceDE w:val="0"/>
              <w:autoSpaceDN w:val="0"/>
              <w:adjustRightInd w:val="0"/>
              <w:spacing w:line="360" w:lineRule="auto"/>
              <w:rPr>
                <w:rFonts w:ascii="Times New Roman" w:hAnsi="Times New Roman" w:cs="Times New Roman"/>
                <w:b/>
                <w:bCs/>
              </w:rPr>
            </w:pPr>
            <w:r w:rsidRPr="004E487C">
              <w:rPr>
                <w:rFonts w:ascii="Times New Roman" w:hAnsi="Times New Roman" w:cs="Times New Roman"/>
                <w:b/>
                <w:bCs/>
              </w:rPr>
              <w:t>V.W</w:t>
            </w:r>
          </w:p>
        </w:tc>
        <w:tc>
          <w:tcPr>
            <w:tcW w:w="296" w:type="pct"/>
          </w:tcPr>
          <w:p w:rsidR="004E487C" w:rsidRPr="004E487C" w:rsidRDefault="004E487C" w:rsidP="00172E59">
            <w:pPr>
              <w:rPr>
                <w:rFonts w:asciiTheme="majorBidi" w:hAnsiTheme="majorBidi" w:cstheme="majorBidi"/>
                <w:b/>
                <w:bCs/>
              </w:rPr>
            </w:pPr>
            <w:r w:rsidRPr="004E487C">
              <w:rPr>
                <w:rFonts w:asciiTheme="majorBidi" w:hAnsiTheme="majorBidi" w:cstheme="majorBidi"/>
                <w:b/>
                <w:bCs/>
              </w:rPr>
              <w:t>35</w:t>
            </w:r>
          </w:p>
        </w:tc>
        <w:tc>
          <w:tcPr>
            <w:tcW w:w="283" w:type="pct"/>
          </w:tcPr>
          <w:p w:rsidR="004E487C" w:rsidRPr="008F092C" w:rsidRDefault="004E487C" w:rsidP="004E487C">
            <w:pPr>
              <w:autoSpaceDE w:val="0"/>
              <w:autoSpaceDN w:val="0"/>
              <w:adjustRightInd w:val="0"/>
              <w:spacing w:line="360" w:lineRule="auto"/>
              <w:jc w:val="right"/>
              <w:rPr>
                <w:rFonts w:ascii="Times New Roman" w:hAnsi="Times New Roman" w:cs="Times New Roman"/>
              </w:rPr>
            </w:pPr>
            <w:r w:rsidRPr="008F092C">
              <w:rPr>
                <w:rFonts w:ascii="Times New Roman" w:hAnsi="Times New Roman" w:cs="Times New Roman"/>
              </w:rPr>
              <w:t>1.75</w:t>
            </w:r>
          </w:p>
        </w:tc>
        <w:tc>
          <w:tcPr>
            <w:tcW w:w="330"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1.17</w:t>
            </w:r>
          </w:p>
        </w:tc>
        <w:tc>
          <w:tcPr>
            <w:tcW w:w="331" w:type="pct"/>
          </w:tcPr>
          <w:p w:rsidR="004E487C" w:rsidRPr="004E487C" w:rsidRDefault="004E487C" w:rsidP="004E487C">
            <w:pPr>
              <w:autoSpaceDE w:val="0"/>
              <w:autoSpaceDN w:val="0"/>
              <w:adjustRightInd w:val="0"/>
              <w:spacing w:line="360" w:lineRule="auto"/>
              <w:rPr>
                <w:rFonts w:ascii="Times New Roman" w:hAnsi="Times New Roman" w:cs="Times New Roman"/>
                <w:b/>
                <w:bCs/>
              </w:rPr>
            </w:pPr>
            <w:r w:rsidRPr="004E487C">
              <w:rPr>
                <w:rFonts w:ascii="Times New Roman" w:hAnsi="Times New Roman" w:cs="Times New Roman"/>
                <w:b/>
                <w:bCs/>
              </w:rPr>
              <w:t>G</w:t>
            </w:r>
          </w:p>
        </w:tc>
        <w:tc>
          <w:tcPr>
            <w:tcW w:w="375"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0.000</w:t>
            </w:r>
          </w:p>
        </w:tc>
        <w:tc>
          <w:tcPr>
            <w:tcW w:w="324" w:type="pct"/>
          </w:tcPr>
          <w:p w:rsidR="004E487C" w:rsidRPr="008F092C" w:rsidRDefault="003D04D9" w:rsidP="004E487C">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H.</w:t>
            </w:r>
            <w:r w:rsidR="004E487C" w:rsidRPr="008F092C">
              <w:rPr>
                <w:rFonts w:ascii="Times New Roman" w:hAnsi="Times New Roman" w:cs="Times New Roman"/>
              </w:rPr>
              <w:t>S</w:t>
            </w:r>
          </w:p>
        </w:tc>
      </w:tr>
      <w:tr w:rsidR="004E487C" w:rsidRPr="008F092C" w:rsidTr="00A42899">
        <w:tc>
          <w:tcPr>
            <w:tcW w:w="1846"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 xml:space="preserve">Q16. In the event of diarrhea </w:t>
            </w:r>
            <w:r w:rsidRPr="008F092C">
              <w:rPr>
                <w:rFonts w:ascii="Times New Roman" w:hAnsi="Times New Roman" w:cs="Times New Roman" w:hint="cs"/>
                <w:rtl/>
              </w:rPr>
              <w:t xml:space="preserve"> </w:t>
            </w:r>
            <w:r w:rsidRPr="008F092C">
              <w:rPr>
                <w:rFonts w:ascii="Times New Roman" w:hAnsi="Times New Roman" w:cs="Times New Roman"/>
              </w:rPr>
              <w:t>treatment.?</w:t>
            </w:r>
          </w:p>
        </w:tc>
        <w:tc>
          <w:tcPr>
            <w:tcW w:w="296" w:type="pct"/>
          </w:tcPr>
          <w:p w:rsidR="004E487C" w:rsidRPr="004E487C" w:rsidRDefault="004E487C" w:rsidP="004E487C">
            <w:pPr>
              <w:rPr>
                <w:rFonts w:asciiTheme="majorBidi" w:hAnsiTheme="majorBidi" w:cstheme="majorBidi"/>
                <w:b/>
                <w:bCs/>
              </w:rPr>
            </w:pPr>
            <w:r w:rsidRPr="004E487C">
              <w:rPr>
                <w:rFonts w:asciiTheme="majorBidi" w:hAnsiTheme="majorBidi" w:cstheme="majorBidi"/>
                <w:b/>
                <w:bCs/>
              </w:rPr>
              <w:t>12.5</w:t>
            </w:r>
          </w:p>
        </w:tc>
        <w:tc>
          <w:tcPr>
            <w:tcW w:w="318"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0.62</w:t>
            </w:r>
          </w:p>
        </w:tc>
        <w:tc>
          <w:tcPr>
            <w:tcW w:w="328"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1.11</w:t>
            </w:r>
          </w:p>
        </w:tc>
        <w:tc>
          <w:tcPr>
            <w:tcW w:w="273" w:type="pct"/>
          </w:tcPr>
          <w:p w:rsidR="004E487C" w:rsidRPr="004E487C" w:rsidRDefault="004E487C" w:rsidP="004E487C">
            <w:pPr>
              <w:autoSpaceDE w:val="0"/>
              <w:autoSpaceDN w:val="0"/>
              <w:adjustRightInd w:val="0"/>
              <w:spacing w:line="360" w:lineRule="auto"/>
              <w:rPr>
                <w:rFonts w:ascii="Times New Roman" w:hAnsi="Times New Roman" w:cs="Times New Roman"/>
                <w:b/>
                <w:bCs/>
              </w:rPr>
            </w:pPr>
            <w:r w:rsidRPr="004E487C">
              <w:rPr>
                <w:rFonts w:ascii="Times New Roman" w:hAnsi="Times New Roman" w:cs="Times New Roman"/>
                <w:b/>
                <w:bCs/>
              </w:rPr>
              <w:t>W</w:t>
            </w:r>
          </w:p>
        </w:tc>
        <w:tc>
          <w:tcPr>
            <w:tcW w:w="296" w:type="pct"/>
          </w:tcPr>
          <w:p w:rsidR="004E487C" w:rsidRPr="004E487C" w:rsidRDefault="004E487C" w:rsidP="00172E59">
            <w:pPr>
              <w:rPr>
                <w:rFonts w:asciiTheme="majorBidi" w:hAnsiTheme="majorBidi" w:cstheme="majorBidi"/>
                <w:b/>
                <w:bCs/>
              </w:rPr>
            </w:pPr>
            <w:r w:rsidRPr="004E487C">
              <w:rPr>
                <w:rFonts w:asciiTheme="majorBidi" w:hAnsiTheme="majorBidi" w:cstheme="majorBidi"/>
                <w:b/>
                <w:bCs/>
              </w:rPr>
              <w:t>22.5</w:t>
            </w:r>
          </w:p>
        </w:tc>
        <w:tc>
          <w:tcPr>
            <w:tcW w:w="283" w:type="pct"/>
          </w:tcPr>
          <w:p w:rsidR="004E487C" w:rsidRPr="008F092C" w:rsidRDefault="004E487C" w:rsidP="004E487C">
            <w:pPr>
              <w:autoSpaceDE w:val="0"/>
              <w:autoSpaceDN w:val="0"/>
              <w:adjustRightInd w:val="0"/>
              <w:spacing w:line="360" w:lineRule="auto"/>
              <w:jc w:val="right"/>
              <w:rPr>
                <w:rFonts w:ascii="Times New Roman" w:hAnsi="Times New Roman" w:cs="Times New Roman"/>
              </w:rPr>
            </w:pPr>
            <w:r w:rsidRPr="008F092C">
              <w:rPr>
                <w:rFonts w:ascii="Times New Roman" w:hAnsi="Times New Roman" w:cs="Times New Roman"/>
              </w:rPr>
              <w:t>1.12</w:t>
            </w:r>
          </w:p>
        </w:tc>
        <w:tc>
          <w:tcPr>
            <w:tcW w:w="330"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1.27</w:t>
            </w:r>
          </w:p>
        </w:tc>
        <w:tc>
          <w:tcPr>
            <w:tcW w:w="331" w:type="pct"/>
          </w:tcPr>
          <w:p w:rsidR="004E487C" w:rsidRPr="004E487C" w:rsidRDefault="004E487C" w:rsidP="004E487C">
            <w:pPr>
              <w:autoSpaceDE w:val="0"/>
              <w:autoSpaceDN w:val="0"/>
              <w:adjustRightInd w:val="0"/>
              <w:spacing w:line="360" w:lineRule="auto"/>
              <w:rPr>
                <w:rFonts w:ascii="Times New Roman" w:hAnsi="Times New Roman" w:cs="Times New Roman"/>
                <w:b/>
                <w:bCs/>
              </w:rPr>
            </w:pPr>
            <w:r w:rsidRPr="004E487C">
              <w:rPr>
                <w:rFonts w:ascii="Times New Roman" w:hAnsi="Times New Roman" w:cs="Times New Roman"/>
                <w:b/>
                <w:bCs/>
              </w:rPr>
              <w:t>M</w:t>
            </w:r>
          </w:p>
        </w:tc>
        <w:tc>
          <w:tcPr>
            <w:tcW w:w="375" w:type="pct"/>
          </w:tcPr>
          <w:p w:rsidR="004E487C" w:rsidRPr="008F092C" w:rsidRDefault="004E487C" w:rsidP="004E487C">
            <w:pPr>
              <w:autoSpaceDE w:val="0"/>
              <w:autoSpaceDN w:val="0"/>
              <w:adjustRightInd w:val="0"/>
              <w:spacing w:line="360" w:lineRule="auto"/>
              <w:rPr>
                <w:rFonts w:ascii="Times New Roman" w:hAnsi="Times New Roman" w:cs="Times New Roman"/>
              </w:rPr>
            </w:pPr>
            <w:r w:rsidRPr="008F092C">
              <w:rPr>
                <w:rFonts w:ascii="Times New Roman" w:hAnsi="Times New Roman" w:cs="Times New Roman"/>
              </w:rPr>
              <w:t>0.042</w:t>
            </w:r>
          </w:p>
        </w:tc>
        <w:tc>
          <w:tcPr>
            <w:tcW w:w="324" w:type="pct"/>
          </w:tcPr>
          <w:p w:rsidR="004E487C" w:rsidRPr="008F092C" w:rsidRDefault="004E487C" w:rsidP="004E487C">
            <w:pPr>
              <w:autoSpaceDE w:val="0"/>
              <w:autoSpaceDN w:val="0"/>
              <w:adjustRightInd w:val="0"/>
              <w:spacing w:line="360" w:lineRule="auto"/>
              <w:jc w:val="center"/>
              <w:rPr>
                <w:rFonts w:ascii="Times New Roman" w:hAnsi="Times New Roman" w:cs="Times New Roman"/>
              </w:rPr>
            </w:pPr>
            <w:r w:rsidRPr="008F092C">
              <w:rPr>
                <w:rFonts w:ascii="Times New Roman" w:hAnsi="Times New Roman" w:cs="Times New Roman"/>
              </w:rPr>
              <w:t>S</w:t>
            </w:r>
          </w:p>
        </w:tc>
      </w:tr>
    </w:tbl>
    <w:p w:rsidR="00014C9E" w:rsidRDefault="00014C9E" w:rsidP="00014C9E">
      <w:pPr>
        <w:spacing w:after="200" w:line="360" w:lineRule="auto"/>
        <w:rPr>
          <w:rFonts w:ascii="Times New Roman" w:eastAsia="Times New Roman" w:hAnsi="Times New Roman" w:cs="Times New Roman"/>
          <w:b/>
          <w:bCs/>
          <w:sz w:val="20"/>
          <w:szCs w:val="20"/>
        </w:rPr>
      </w:pPr>
      <w:r w:rsidRPr="00014C9E">
        <w:rPr>
          <w:rFonts w:ascii="Times New Roman" w:eastAsia="Times New Roman" w:hAnsi="Times New Roman" w:cs="Times New Roman"/>
          <w:b/>
          <w:bCs/>
          <w:sz w:val="20"/>
          <w:szCs w:val="20"/>
        </w:rPr>
        <w:lastRenderedPageBreak/>
        <w:t>P- Value &lt;</w:t>
      </w:r>
      <w:r w:rsidR="00A42899">
        <w:rPr>
          <w:rFonts w:ascii="Times New Roman" w:eastAsia="Times New Roman" w:hAnsi="Times New Roman" w:cs="Times New Roman"/>
          <w:b/>
          <w:bCs/>
          <w:sz w:val="20"/>
          <w:szCs w:val="20"/>
        </w:rPr>
        <w:t xml:space="preserve"> 0.05 is Significant, S= </w:t>
      </w:r>
      <w:r w:rsidR="003D04D9">
        <w:rPr>
          <w:rFonts w:ascii="Times New Roman" w:eastAsia="Times New Roman" w:hAnsi="Times New Roman" w:cs="Times New Roman"/>
          <w:b/>
          <w:bCs/>
          <w:sz w:val="20"/>
          <w:szCs w:val="20"/>
        </w:rPr>
        <w:t>Signif</w:t>
      </w:r>
      <w:r w:rsidR="003D04D9" w:rsidRPr="00014C9E">
        <w:rPr>
          <w:rFonts w:ascii="Times New Roman" w:eastAsia="Times New Roman" w:hAnsi="Times New Roman" w:cs="Times New Roman"/>
          <w:b/>
          <w:bCs/>
          <w:sz w:val="20"/>
          <w:szCs w:val="20"/>
        </w:rPr>
        <w:t>icant</w:t>
      </w:r>
      <w:r w:rsidRPr="00014C9E">
        <w:rPr>
          <w:rFonts w:ascii="Times New Roman" w:eastAsia="Times New Roman" w:hAnsi="Times New Roman" w:cs="Times New Roman"/>
          <w:b/>
          <w:bCs/>
          <w:sz w:val="20"/>
          <w:szCs w:val="20"/>
        </w:rPr>
        <w:t>,</w:t>
      </w:r>
      <w:r w:rsidR="003D04D9" w:rsidRPr="003D04D9">
        <w:t xml:space="preserve"> </w:t>
      </w:r>
      <w:r w:rsidR="003D04D9" w:rsidRPr="003D04D9">
        <w:rPr>
          <w:rFonts w:ascii="Times New Roman" w:eastAsia="Times New Roman" w:hAnsi="Times New Roman" w:cs="Times New Roman"/>
          <w:b/>
          <w:bCs/>
          <w:sz w:val="20"/>
          <w:szCs w:val="20"/>
        </w:rPr>
        <w:t>, H.S= High significant</w:t>
      </w:r>
      <w:r w:rsidRPr="00014C9E">
        <w:rPr>
          <w:rFonts w:ascii="Times New Roman" w:eastAsia="Times New Roman" w:hAnsi="Times New Roman" w:cs="Times New Roman"/>
          <w:b/>
          <w:bCs/>
          <w:sz w:val="20"/>
          <w:szCs w:val="20"/>
        </w:rPr>
        <w:t xml:space="preserve"> M.S = Mean Score. V.W= very weak, W= weak, M= medium, G= good, V.G= very good</w:t>
      </w:r>
    </w:p>
    <w:p w:rsidR="00332701" w:rsidRPr="00A42899" w:rsidRDefault="00332701" w:rsidP="00A42899">
      <w:pPr>
        <w:tabs>
          <w:tab w:val="left" w:pos="2160"/>
        </w:tabs>
        <w:spacing w:after="200" w:line="360" w:lineRule="auto"/>
        <w:jc w:val="both"/>
        <w:rPr>
          <w:rFonts w:ascii="Times New Roman" w:eastAsia="Calibri" w:hAnsi="Times New Roman" w:cs="Times New Roman"/>
          <w:sz w:val="14"/>
          <w:szCs w:val="14"/>
        </w:rPr>
      </w:pPr>
    </w:p>
    <w:p w:rsidR="00014C9E" w:rsidRPr="00014C9E" w:rsidRDefault="00014C9E" w:rsidP="00332701">
      <w:pPr>
        <w:tabs>
          <w:tab w:val="left" w:pos="2160"/>
        </w:tabs>
        <w:spacing w:after="200" w:line="360" w:lineRule="auto"/>
        <w:jc w:val="both"/>
        <w:rPr>
          <w:rFonts w:ascii="Times New Roman" w:eastAsia="Calibri" w:hAnsi="Times New Roman" w:cs="Times New Roman"/>
          <w:sz w:val="28"/>
          <w:szCs w:val="28"/>
        </w:rPr>
      </w:pPr>
      <w:r w:rsidRPr="00014C9E">
        <w:rPr>
          <w:rFonts w:ascii="Times New Roman" w:eastAsia="Calibri" w:hAnsi="Times New Roman" w:cs="Times New Roman"/>
          <w:sz w:val="28"/>
          <w:szCs w:val="28"/>
        </w:rPr>
        <w:t>Table(4.8.1) shows that the knowledge of nursing student was presented at (very weak, weak, and moderate) at pre-test, but their knowledge improved after the application of the educational program to become their levels at (moderate, good, and very good) at post-test, the result in this table also shows it is statistically significant in nursing students knowledge between pre and post-test toward all items of IBS information domain, this result reveal</w:t>
      </w:r>
      <w:r w:rsidR="009C41F3">
        <w:rPr>
          <w:rFonts w:ascii="Times New Roman" w:eastAsia="Calibri" w:hAnsi="Times New Roman" w:cs="Times New Roman"/>
          <w:sz w:val="28"/>
          <w:szCs w:val="28"/>
        </w:rPr>
        <w:t>s</w:t>
      </w:r>
      <w:r w:rsidRPr="00014C9E">
        <w:rPr>
          <w:rFonts w:ascii="Times New Roman" w:eastAsia="Calibri" w:hAnsi="Times New Roman" w:cs="Times New Roman"/>
          <w:sz w:val="28"/>
          <w:szCs w:val="28"/>
        </w:rPr>
        <w:t xml:space="preserve"> the effect of an educational program in improving the nursing student knowledge regarding the preventative measure of irritable bowel syndrome.</w:t>
      </w:r>
    </w:p>
    <w:p w:rsidR="00014C9E" w:rsidRPr="00014C9E" w:rsidRDefault="00014C9E" w:rsidP="00014C9E">
      <w:pPr>
        <w:tabs>
          <w:tab w:val="left" w:pos="2160"/>
        </w:tabs>
        <w:spacing w:after="200" w:line="360" w:lineRule="auto"/>
        <w:jc w:val="both"/>
        <w:rPr>
          <w:rFonts w:ascii="Times New Roman" w:eastAsia="Calibri" w:hAnsi="Times New Roman" w:cs="Times New Roman"/>
          <w:sz w:val="28"/>
          <w:szCs w:val="28"/>
        </w:rPr>
      </w:pPr>
    </w:p>
    <w:p w:rsidR="00014C9E" w:rsidRPr="00014C9E" w:rsidRDefault="00014C9E" w:rsidP="00014C9E">
      <w:pPr>
        <w:tabs>
          <w:tab w:val="left" w:pos="2160"/>
        </w:tabs>
        <w:spacing w:after="200" w:line="360" w:lineRule="auto"/>
        <w:jc w:val="both"/>
        <w:rPr>
          <w:rFonts w:ascii="Times New Roman" w:eastAsia="Calibri" w:hAnsi="Times New Roman" w:cs="Times New Roman"/>
          <w:sz w:val="28"/>
          <w:szCs w:val="28"/>
        </w:rPr>
      </w:pPr>
    </w:p>
    <w:p w:rsidR="00014C9E" w:rsidRPr="00014C9E" w:rsidRDefault="00014C9E" w:rsidP="00014C9E">
      <w:pPr>
        <w:tabs>
          <w:tab w:val="left" w:pos="2160"/>
        </w:tabs>
        <w:spacing w:after="200" w:line="360" w:lineRule="auto"/>
        <w:jc w:val="both"/>
        <w:rPr>
          <w:rFonts w:ascii="Times New Roman" w:eastAsia="Calibri" w:hAnsi="Times New Roman" w:cs="Times New Roman"/>
          <w:sz w:val="28"/>
          <w:szCs w:val="28"/>
        </w:rPr>
      </w:pPr>
    </w:p>
    <w:p w:rsidR="00014C9E" w:rsidRDefault="00014C9E" w:rsidP="00014C9E">
      <w:pPr>
        <w:tabs>
          <w:tab w:val="left" w:pos="2160"/>
        </w:tabs>
        <w:spacing w:after="200" w:line="360" w:lineRule="auto"/>
        <w:jc w:val="both"/>
        <w:rPr>
          <w:rFonts w:ascii="Times New Roman" w:eastAsia="Calibri" w:hAnsi="Times New Roman" w:cs="Times New Roman"/>
          <w:sz w:val="28"/>
          <w:szCs w:val="28"/>
        </w:rPr>
      </w:pPr>
    </w:p>
    <w:p w:rsidR="005571BA" w:rsidRDefault="005571BA" w:rsidP="00014C9E">
      <w:pPr>
        <w:tabs>
          <w:tab w:val="left" w:pos="2160"/>
        </w:tabs>
        <w:spacing w:after="200" w:line="360" w:lineRule="auto"/>
        <w:jc w:val="both"/>
        <w:rPr>
          <w:rFonts w:ascii="Times New Roman" w:eastAsia="Calibri" w:hAnsi="Times New Roman" w:cs="Times New Roman"/>
          <w:sz w:val="28"/>
          <w:szCs w:val="28"/>
        </w:rPr>
      </w:pPr>
    </w:p>
    <w:p w:rsidR="005571BA" w:rsidRDefault="005571BA" w:rsidP="00014C9E">
      <w:pPr>
        <w:tabs>
          <w:tab w:val="left" w:pos="2160"/>
        </w:tabs>
        <w:spacing w:after="200" w:line="360" w:lineRule="auto"/>
        <w:jc w:val="both"/>
        <w:rPr>
          <w:rFonts w:ascii="Times New Roman" w:eastAsia="Calibri" w:hAnsi="Times New Roman" w:cs="Times New Roman"/>
          <w:sz w:val="28"/>
          <w:szCs w:val="28"/>
        </w:rPr>
      </w:pPr>
    </w:p>
    <w:p w:rsidR="005571BA" w:rsidRDefault="005571BA" w:rsidP="00014C9E">
      <w:pPr>
        <w:tabs>
          <w:tab w:val="left" w:pos="2160"/>
        </w:tabs>
        <w:spacing w:after="200" w:line="360" w:lineRule="auto"/>
        <w:jc w:val="both"/>
        <w:rPr>
          <w:rFonts w:ascii="Times New Roman" w:eastAsia="Calibri" w:hAnsi="Times New Roman" w:cs="Times New Roman"/>
          <w:sz w:val="28"/>
          <w:szCs w:val="28"/>
        </w:rPr>
      </w:pPr>
    </w:p>
    <w:tbl>
      <w:tblPr>
        <w:tblStyle w:val="TableGrid11"/>
        <w:tblpPr w:leftFromText="180" w:rightFromText="180" w:vertAnchor="page" w:horzAnchor="margin" w:tblpY="1681"/>
        <w:tblW w:w="5000" w:type="pct"/>
        <w:tblLook w:val="04A0" w:firstRow="1" w:lastRow="0" w:firstColumn="1" w:lastColumn="0" w:noHBand="0" w:noVBand="1"/>
      </w:tblPr>
      <w:tblGrid>
        <w:gridCol w:w="4666"/>
        <w:gridCol w:w="790"/>
        <w:gridCol w:w="779"/>
        <w:gridCol w:w="945"/>
        <w:gridCol w:w="850"/>
        <w:gridCol w:w="790"/>
        <w:gridCol w:w="704"/>
        <w:gridCol w:w="693"/>
        <w:gridCol w:w="698"/>
        <w:gridCol w:w="981"/>
        <w:gridCol w:w="650"/>
      </w:tblGrid>
      <w:tr w:rsidR="005571BA" w:rsidRPr="00014C9E" w:rsidTr="004E487C">
        <w:tc>
          <w:tcPr>
            <w:tcW w:w="5000" w:type="pct"/>
            <w:gridSpan w:val="11"/>
            <w:shd w:val="clear" w:color="auto" w:fill="FBE4D5" w:themeFill="accent2" w:themeFillTint="33"/>
          </w:tcPr>
          <w:p w:rsidR="005571BA" w:rsidRPr="00014C9E" w:rsidRDefault="005571BA" w:rsidP="004E487C">
            <w:pPr>
              <w:spacing w:line="360" w:lineRule="auto"/>
              <w:ind w:left="567"/>
              <w:jc w:val="center"/>
              <w:rPr>
                <w:rFonts w:ascii="Times New Roman" w:hAnsi="Times New Roman" w:cs="Times New Roman"/>
                <w:b/>
                <w:bCs/>
                <w:sz w:val="24"/>
                <w:szCs w:val="24"/>
              </w:rPr>
            </w:pPr>
            <w:r w:rsidRPr="00014C9E">
              <w:rPr>
                <w:rFonts w:ascii="Times New Roman" w:hAnsi="Times New Roman" w:cs="Times New Roman"/>
                <w:b/>
                <w:bCs/>
                <w:sz w:val="24"/>
                <w:szCs w:val="24"/>
              </w:rPr>
              <w:lastRenderedPageBreak/>
              <w:t xml:space="preserve">Table ( 4.8.2 ) Comparison </w:t>
            </w:r>
            <w:r w:rsidR="009C41F3" w:rsidRPr="00014C9E">
              <w:rPr>
                <w:rFonts w:ascii="Times New Roman" w:hAnsi="Times New Roman" w:cs="Times New Roman"/>
                <w:b/>
                <w:bCs/>
                <w:sz w:val="24"/>
                <w:szCs w:val="24"/>
              </w:rPr>
              <w:t>Significant</w:t>
            </w:r>
            <w:r w:rsidRPr="00014C9E">
              <w:rPr>
                <w:rFonts w:ascii="Times New Roman" w:hAnsi="Times New Roman" w:cs="Times New Roman"/>
                <w:b/>
                <w:bCs/>
                <w:sz w:val="24"/>
                <w:szCs w:val="24"/>
              </w:rPr>
              <w:t xml:space="preserve"> Between the Two Period(pre and post- test) for Nursing Students Knowledge (second stage) Toward IBS protection Domain</w:t>
            </w:r>
          </w:p>
        </w:tc>
      </w:tr>
      <w:tr w:rsidR="005571BA" w:rsidRPr="00014C9E" w:rsidTr="004E487C">
        <w:tc>
          <w:tcPr>
            <w:tcW w:w="2182" w:type="pct"/>
            <w:gridSpan w:val="2"/>
            <w:shd w:val="clear" w:color="auto" w:fill="FBE4D5" w:themeFill="accent2" w:themeFillTint="33"/>
          </w:tcPr>
          <w:p w:rsidR="005571BA" w:rsidRPr="00014C9E" w:rsidRDefault="005571BA" w:rsidP="004E487C">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 xml:space="preserve">Question </w:t>
            </w:r>
          </w:p>
        </w:tc>
        <w:tc>
          <w:tcPr>
            <w:tcW w:w="2818" w:type="pct"/>
            <w:gridSpan w:val="9"/>
            <w:shd w:val="clear" w:color="auto" w:fill="FBE4D5" w:themeFill="accent2" w:themeFillTint="33"/>
          </w:tcPr>
          <w:p w:rsidR="005571BA" w:rsidRPr="00014C9E" w:rsidRDefault="005571BA" w:rsidP="004E487C">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Second stage - study group</w:t>
            </w:r>
          </w:p>
        </w:tc>
      </w:tr>
      <w:tr w:rsidR="00E9737A" w:rsidRPr="00014C9E" w:rsidTr="004E487C">
        <w:tc>
          <w:tcPr>
            <w:tcW w:w="1866" w:type="pct"/>
            <w:vMerge w:val="restart"/>
            <w:shd w:val="clear" w:color="auto" w:fill="FBE4D5" w:themeFill="accent2" w:themeFillTint="33"/>
          </w:tcPr>
          <w:p w:rsidR="00E9737A" w:rsidRPr="00014C9E" w:rsidRDefault="00E9737A" w:rsidP="004E487C">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IBS protection Domain</w:t>
            </w:r>
          </w:p>
          <w:p w:rsidR="00E9737A" w:rsidRPr="00014C9E" w:rsidRDefault="00E9737A" w:rsidP="004E487C">
            <w:pPr>
              <w:autoSpaceDE w:val="0"/>
              <w:autoSpaceDN w:val="0"/>
              <w:adjustRightInd w:val="0"/>
              <w:spacing w:line="360" w:lineRule="auto"/>
              <w:rPr>
                <w:rFonts w:ascii="Times New Roman" w:hAnsi="Times New Roman" w:cs="Times New Roman"/>
                <w:sz w:val="24"/>
                <w:szCs w:val="24"/>
              </w:rPr>
            </w:pPr>
          </w:p>
        </w:tc>
        <w:tc>
          <w:tcPr>
            <w:tcW w:w="316" w:type="pct"/>
            <w:shd w:val="clear" w:color="auto" w:fill="FBE4D5" w:themeFill="accent2" w:themeFillTint="33"/>
          </w:tcPr>
          <w:p w:rsidR="00E9737A" w:rsidRDefault="00E9737A" w:rsidP="004E487C">
            <w:pPr>
              <w:rPr>
                <w:rFonts w:ascii="Times New Roman" w:hAnsi="Times New Roman" w:cs="Times New Roman"/>
                <w:sz w:val="24"/>
                <w:szCs w:val="24"/>
              </w:rPr>
            </w:pPr>
          </w:p>
          <w:p w:rsidR="00E9737A" w:rsidRPr="00014C9E" w:rsidRDefault="00E9737A" w:rsidP="004E487C">
            <w:pPr>
              <w:autoSpaceDE w:val="0"/>
              <w:autoSpaceDN w:val="0"/>
              <w:adjustRightInd w:val="0"/>
              <w:spacing w:line="360" w:lineRule="auto"/>
              <w:rPr>
                <w:rFonts w:ascii="Times New Roman" w:hAnsi="Times New Roman" w:cs="Times New Roman"/>
                <w:sz w:val="24"/>
                <w:szCs w:val="24"/>
              </w:rPr>
            </w:pPr>
          </w:p>
        </w:tc>
        <w:tc>
          <w:tcPr>
            <w:tcW w:w="1050" w:type="pct"/>
            <w:gridSpan w:val="3"/>
            <w:shd w:val="clear" w:color="auto" w:fill="FBE4D5" w:themeFill="accent2" w:themeFillTint="33"/>
          </w:tcPr>
          <w:p w:rsidR="00E9737A" w:rsidRPr="00014C9E" w:rsidRDefault="00E9737A" w:rsidP="004E487C">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 xml:space="preserve"> </w:t>
            </w:r>
            <w:proofErr w:type="spellStart"/>
            <w:r w:rsidRPr="00014C9E">
              <w:rPr>
                <w:rFonts w:ascii="Times New Roman" w:hAnsi="Times New Roman" w:cs="Times New Roman"/>
                <w:b/>
                <w:bCs/>
                <w:sz w:val="24"/>
                <w:szCs w:val="24"/>
              </w:rPr>
              <w:t>Pre program</w:t>
            </w:r>
            <w:proofErr w:type="spellEnd"/>
            <w:r w:rsidRPr="00014C9E">
              <w:rPr>
                <w:rFonts w:ascii="Times New Roman" w:hAnsi="Times New Roman" w:cs="Times New Roman"/>
                <w:b/>
                <w:bCs/>
                <w:sz w:val="24"/>
                <w:szCs w:val="24"/>
              </w:rPr>
              <w:t>,N=20</w:t>
            </w:r>
          </w:p>
        </w:tc>
        <w:tc>
          <w:tcPr>
            <w:tcW w:w="1106" w:type="pct"/>
            <w:gridSpan w:val="4"/>
            <w:shd w:val="clear" w:color="auto" w:fill="FBE4D5" w:themeFill="accent2" w:themeFillTint="33"/>
          </w:tcPr>
          <w:p w:rsidR="00E9737A" w:rsidRPr="00014C9E" w:rsidRDefault="00E9737A" w:rsidP="004E487C">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 xml:space="preserve">Post </w:t>
            </w:r>
            <w:proofErr w:type="spellStart"/>
            <w:r w:rsidRPr="00014C9E">
              <w:rPr>
                <w:rFonts w:ascii="Times New Roman" w:hAnsi="Times New Roman" w:cs="Times New Roman"/>
                <w:b/>
                <w:bCs/>
                <w:sz w:val="24"/>
                <w:szCs w:val="24"/>
              </w:rPr>
              <w:t>program,N</w:t>
            </w:r>
            <w:proofErr w:type="spellEnd"/>
            <w:r w:rsidRPr="00014C9E">
              <w:rPr>
                <w:rFonts w:ascii="Times New Roman" w:hAnsi="Times New Roman" w:cs="Times New Roman"/>
                <w:b/>
                <w:bCs/>
                <w:sz w:val="24"/>
                <w:szCs w:val="24"/>
              </w:rPr>
              <w:t>=20</w:t>
            </w:r>
          </w:p>
        </w:tc>
        <w:tc>
          <w:tcPr>
            <w:tcW w:w="662" w:type="pct"/>
            <w:gridSpan w:val="2"/>
            <w:shd w:val="clear" w:color="auto" w:fill="FBE4D5" w:themeFill="accent2" w:themeFillTint="33"/>
          </w:tcPr>
          <w:p w:rsidR="00E9737A" w:rsidRPr="00014C9E" w:rsidRDefault="00E9737A" w:rsidP="004E487C">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T- test</w:t>
            </w:r>
          </w:p>
        </w:tc>
      </w:tr>
      <w:tr w:rsidR="004E487C" w:rsidRPr="00014C9E" w:rsidTr="004E487C">
        <w:tc>
          <w:tcPr>
            <w:tcW w:w="1866" w:type="pct"/>
            <w:vMerge/>
            <w:shd w:val="clear" w:color="auto" w:fill="FBE4D5" w:themeFill="accent2" w:themeFillTint="33"/>
          </w:tcPr>
          <w:p w:rsidR="004E487C" w:rsidRPr="00014C9E" w:rsidRDefault="004E487C" w:rsidP="004E487C">
            <w:pPr>
              <w:autoSpaceDE w:val="0"/>
              <w:autoSpaceDN w:val="0"/>
              <w:adjustRightInd w:val="0"/>
              <w:spacing w:line="360" w:lineRule="auto"/>
              <w:rPr>
                <w:rFonts w:ascii="Times New Roman" w:hAnsi="Times New Roman" w:cs="Times New Roman"/>
                <w:b/>
                <w:bCs/>
                <w:sz w:val="24"/>
                <w:szCs w:val="24"/>
              </w:rPr>
            </w:pPr>
          </w:p>
        </w:tc>
        <w:tc>
          <w:tcPr>
            <w:tcW w:w="316" w:type="pct"/>
            <w:shd w:val="clear" w:color="auto" w:fill="FBE4D5" w:themeFill="accent2" w:themeFillTint="33"/>
          </w:tcPr>
          <w:p w:rsidR="004E487C" w:rsidRPr="001A4171" w:rsidRDefault="004E487C" w:rsidP="004E487C">
            <w:pPr>
              <w:autoSpaceDE w:val="0"/>
              <w:autoSpaceDN w:val="0"/>
              <w:adjustRightInd w:val="0"/>
              <w:spacing w:line="400" w:lineRule="atLeast"/>
              <w:jc w:val="center"/>
              <w:rPr>
                <w:rFonts w:ascii="Times New Roman" w:hAnsi="Times New Roman" w:cs="Times New Roman"/>
                <w:b/>
                <w:bCs/>
                <w:sz w:val="24"/>
                <w:szCs w:val="24"/>
              </w:rPr>
            </w:pPr>
            <w:r w:rsidRPr="001A4171">
              <w:rPr>
                <w:rFonts w:ascii="Times New Roman" w:hAnsi="Times New Roman" w:cs="Times New Roman"/>
                <w:b/>
                <w:bCs/>
                <w:sz w:val="24"/>
                <w:szCs w:val="24"/>
              </w:rPr>
              <w:t>Score</w:t>
            </w:r>
          </w:p>
        </w:tc>
        <w:tc>
          <w:tcPr>
            <w:tcW w:w="322" w:type="pct"/>
            <w:shd w:val="clear" w:color="auto" w:fill="FBE4D5" w:themeFill="accent2" w:themeFillTint="33"/>
          </w:tcPr>
          <w:p w:rsidR="004E487C" w:rsidRPr="00014C9E" w:rsidRDefault="004E487C" w:rsidP="004E487C">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M.S</w:t>
            </w:r>
          </w:p>
        </w:tc>
        <w:tc>
          <w:tcPr>
            <w:tcW w:w="383" w:type="pct"/>
            <w:shd w:val="clear" w:color="auto" w:fill="FBE4D5" w:themeFill="accent2" w:themeFillTint="33"/>
          </w:tcPr>
          <w:p w:rsidR="004E487C" w:rsidRPr="00014C9E" w:rsidRDefault="004E487C" w:rsidP="004E487C">
            <w:pPr>
              <w:autoSpaceDE w:val="0"/>
              <w:autoSpaceDN w:val="0"/>
              <w:adjustRightInd w:val="0"/>
              <w:spacing w:line="360" w:lineRule="auto"/>
              <w:jc w:val="center"/>
              <w:rPr>
                <w:rFonts w:ascii="Times New Roman" w:hAnsi="Times New Roman" w:cs="Times New Roman"/>
                <w:b/>
                <w:bCs/>
                <w:sz w:val="24"/>
                <w:szCs w:val="24"/>
              </w:rPr>
            </w:pPr>
            <w:proofErr w:type="spellStart"/>
            <w:r w:rsidRPr="00014C9E">
              <w:rPr>
                <w:rFonts w:ascii="Times New Roman" w:hAnsi="Times New Roman" w:cs="Times New Roman"/>
                <w:b/>
                <w:bCs/>
                <w:sz w:val="24"/>
                <w:szCs w:val="24"/>
              </w:rPr>
              <w:t>Sd</w:t>
            </w:r>
            <w:proofErr w:type="spellEnd"/>
          </w:p>
        </w:tc>
        <w:tc>
          <w:tcPr>
            <w:tcW w:w="345" w:type="pct"/>
            <w:shd w:val="clear" w:color="auto" w:fill="FBE4D5" w:themeFill="accent2" w:themeFillTint="33"/>
          </w:tcPr>
          <w:p w:rsidR="004E487C" w:rsidRPr="00014C9E" w:rsidRDefault="004E487C" w:rsidP="004E487C">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Eva.</w:t>
            </w:r>
          </w:p>
        </w:tc>
        <w:tc>
          <w:tcPr>
            <w:tcW w:w="253" w:type="pct"/>
            <w:shd w:val="clear" w:color="auto" w:fill="FBE4D5" w:themeFill="accent2" w:themeFillTint="33"/>
          </w:tcPr>
          <w:p w:rsidR="004E487C" w:rsidRPr="004E487C" w:rsidRDefault="004E487C" w:rsidP="00172E59">
            <w:pPr>
              <w:autoSpaceDE w:val="0"/>
              <w:autoSpaceDN w:val="0"/>
              <w:adjustRightInd w:val="0"/>
              <w:spacing w:line="400" w:lineRule="atLeast"/>
              <w:jc w:val="center"/>
              <w:rPr>
                <w:rFonts w:ascii="Times New Roman" w:hAnsi="Times New Roman" w:cs="Times New Roman"/>
                <w:b/>
                <w:bCs/>
                <w:sz w:val="24"/>
                <w:szCs w:val="24"/>
              </w:rPr>
            </w:pPr>
            <w:r w:rsidRPr="004E487C">
              <w:rPr>
                <w:rFonts w:ascii="Times New Roman" w:hAnsi="Times New Roman" w:cs="Times New Roman"/>
                <w:b/>
                <w:bCs/>
                <w:sz w:val="24"/>
                <w:szCs w:val="24"/>
              </w:rPr>
              <w:t>Score</w:t>
            </w:r>
          </w:p>
        </w:tc>
        <w:tc>
          <w:tcPr>
            <w:tcW w:w="287" w:type="pct"/>
            <w:shd w:val="clear" w:color="auto" w:fill="FBE4D5" w:themeFill="accent2" w:themeFillTint="33"/>
          </w:tcPr>
          <w:p w:rsidR="004E487C" w:rsidRPr="00014C9E" w:rsidRDefault="004E487C" w:rsidP="004E487C">
            <w:pPr>
              <w:autoSpaceDE w:val="0"/>
              <w:autoSpaceDN w:val="0"/>
              <w:adjustRightInd w:val="0"/>
              <w:spacing w:line="360" w:lineRule="auto"/>
              <w:jc w:val="right"/>
              <w:rPr>
                <w:rFonts w:ascii="Times New Roman" w:hAnsi="Times New Roman" w:cs="Times New Roman"/>
                <w:b/>
                <w:bCs/>
                <w:sz w:val="24"/>
                <w:szCs w:val="24"/>
              </w:rPr>
            </w:pPr>
            <w:r w:rsidRPr="00014C9E">
              <w:rPr>
                <w:rFonts w:ascii="Times New Roman" w:hAnsi="Times New Roman" w:cs="Times New Roman"/>
                <w:b/>
                <w:bCs/>
                <w:sz w:val="24"/>
                <w:szCs w:val="24"/>
              </w:rPr>
              <w:t>M.S</w:t>
            </w:r>
          </w:p>
        </w:tc>
        <w:tc>
          <w:tcPr>
            <w:tcW w:w="282" w:type="pct"/>
            <w:shd w:val="clear" w:color="auto" w:fill="FBE4D5" w:themeFill="accent2" w:themeFillTint="33"/>
          </w:tcPr>
          <w:p w:rsidR="004E487C" w:rsidRPr="00014C9E" w:rsidRDefault="004E487C" w:rsidP="004E487C">
            <w:pPr>
              <w:autoSpaceDE w:val="0"/>
              <w:autoSpaceDN w:val="0"/>
              <w:adjustRightInd w:val="0"/>
              <w:spacing w:line="360" w:lineRule="auto"/>
              <w:jc w:val="center"/>
              <w:rPr>
                <w:rFonts w:ascii="Times New Roman" w:hAnsi="Times New Roman" w:cs="Times New Roman"/>
                <w:b/>
                <w:bCs/>
                <w:sz w:val="24"/>
                <w:szCs w:val="24"/>
              </w:rPr>
            </w:pPr>
            <w:proofErr w:type="spellStart"/>
            <w:r w:rsidRPr="00014C9E">
              <w:rPr>
                <w:rFonts w:ascii="Times New Roman" w:hAnsi="Times New Roman" w:cs="Times New Roman"/>
                <w:b/>
                <w:bCs/>
                <w:sz w:val="24"/>
                <w:szCs w:val="24"/>
              </w:rPr>
              <w:t>Sd</w:t>
            </w:r>
            <w:proofErr w:type="spellEnd"/>
          </w:p>
        </w:tc>
        <w:tc>
          <w:tcPr>
            <w:tcW w:w="284" w:type="pct"/>
            <w:shd w:val="clear" w:color="auto" w:fill="FBE4D5" w:themeFill="accent2" w:themeFillTint="33"/>
          </w:tcPr>
          <w:p w:rsidR="004E487C" w:rsidRPr="00014C9E" w:rsidRDefault="004E487C" w:rsidP="004E487C">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Eva.</w:t>
            </w:r>
          </w:p>
        </w:tc>
        <w:tc>
          <w:tcPr>
            <w:tcW w:w="397" w:type="pct"/>
            <w:shd w:val="clear" w:color="auto" w:fill="FBE4D5" w:themeFill="accent2" w:themeFillTint="33"/>
          </w:tcPr>
          <w:p w:rsidR="004E487C" w:rsidRPr="00014C9E" w:rsidRDefault="004E487C" w:rsidP="004E487C">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P- value</w:t>
            </w:r>
          </w:p>
        </w:tc>
        <w:tc>
          <w:tcPr>
            <w:tcW w:w="265" w:type="pct"/>
            <w:shd w:val="clear" w:color="auto" w:fill="FBE4D5" w:themeFill="accent2" w:themeFillTint="33"/>
          </w:tcPr>
          <w:p w:rsidR="004E487C" w:rsidRPr="00014C9E" w:rsidRDefault="004E487C" w:rsidP="004E487C">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Sig.</w:t>
            </w:r>
          </w:p>
        </w:tc>
      </w:tr>
      <w:tr w:rsidR="004E487C" w:rsidRPr="00014C9E" w:rsidTr="004E487C">
        <w:tc>
          <w:tcPr>
            <w:tcW w:w="1866"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Q1.</w:t>
            </w:r>
            <w:r w:rsidRPr="00014C9E">
              <w:rPr>
                <w:rFonts w:ascii="Calibri" w:hAnsi="Calibri" w:cs="Arial"/>
                <w:sz w:val="24"/>
                <w:szCs w:val="24"/>
              </w:rPr>
              <w:t xml:space="preserve"> </w:t>
            </w:r>
            <w:r w:rsidRPr="00014C9E">
              <w:rPr>
                <w:rFonts w:ascii="Times New Roman" w:hAnsi="Times New Roman" w:cs="Times New Roman"/>
                <w:sz w:val="24"/>
                <w:szCs w:val="24"/>
              </w:rPr>
              <w:t>Which of t</w:t>
            </w:r>
            <w:r>
              <w:rPr>
                <w:rFonts w:ascii="Times New Roman" w:hAnsi="Times New Roman" w:cs="Times New Roman"/>
                <w:sz w:val="24"/>
                <w:szCs w:val="24"/>
              </w:rPr>
              <w:t>he is not considered</w:t>
            </w:r>
            <w:r w:rsidRPr="00014C9E">
              <w:rPr>
                <w:rFonts w:ascii="Times New Roman" w:hAnsi="Times New Roman" w:cs="Times New Roman"/>
                <w:sz w:val="24"/>
                <w:szCs w:val="24"/>
              </w:rPr>
              <w:t xml:space="preserve">  IBS?</w:t>
            </w:r>
          </w:p>
        </w:tc>
        <w:tc>
          <w:tcPr>
            <w:tcW w:w="316" w:type="pct"/>
          </w:tcPr>
          <w:p w:rsidR="004E487C" w:rsidRPr="004E487C" w:rsidRDefault="004E487C" w:rsidP="004E487C">
            <w:pPr>
              <w:autoSpaceDE w:val="0"/>
              <w:autoSpaceDN w:val="0"/>
              <w:adjustRightInd w:val="0"/>
              <w:spacing w:line="400" w:lineRule="atLeast"/>
              <w:jc w:val="center"/>
              <w:rPr>
                <w:rFonts w:ascii="Times New Roman" w:hAnsi="Times New Roman" w:cs="Times New Roman"/>
                <w:b/>
                <w:bCs/>
                <w:sz w:val="24"/>
                <w:szCs w:val="24"/>
              </w:rPr>
            </w:pPr>
            <w:r w:rsidRPr="004E487C">
              <w:rPr>
                <w:rFonts w:ascii="Times New Roman" w:hAnsi="Times New Roman" w:cs="Times New Roman"/>
                <w:b/>
                <w:bCs/>
                <w:sz w:val="24"/>
                <w:szCs w:val="24"/>
              </w:rPr>
              <w:t>15</w:t>
            </w:r>
          </w:p>
        </w:tc>
        <w:tc>
          <w:tcPr>
            <w:tcW w:w="322"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0.75</w:t>
            </w:r>
          </w:p>
        </w:tc>
        <w:tc>
          <w:tcPr>
            <w:tcW w:w="383"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1.32</w:t>
            </w:r>
          </w:p>
        </w:tc>
        <w:tc>
          <w:tcPr>
            <w:tcW w:w="345" w:type="pct"/>
          </w:tcPr>
          <w:p w:rsidR="004E487C" w:rsidRPr="004E487C" w:rsidRDefault="004E487C" w:rsidP="004E487C">
            <w:pPr>
              <w:autoSpaceDE w:val="0"/>
              <w:autoSpaceDN w:val="0"/>
              <w:adjustRightInd w:val="0"/>
              <w:spacing w:line="360" w:lineRule="auto"/>
              <w:rPr>
                <w:rFonts w:ascii="Times New Roman" w:hAnsi="Times New Roman" w:cs="Times New Roman"/>
                <w:b/>
                <w:bCs/>
                <w:sz w:val="24"/>
                <w:szCs w:val="24"/>
              </w:rPr>
            </w:pPr>
            <w:r w:rsidRPr="004E487C">
              <w:rPr>
                <w:rFonts w:ascii="Times New Roman" w:hAnsi="Times New Roman" w:cs="Times New Roman"/>
                <w:b/>
                <w:bCs/>
                <w:sz w:val="24"/>
                <w:szCs w:val="24"/>
              </w:rPr>
              <w:t>W</w:t>
            </w:r>
          </w:p>
        </w:tc>
        <w:tc>
          <w:tcPr>
            <w:tcW w:w="253"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48</w:t>
            </w:r>
          </w:p>
        </w:tc>
        <w:tc>
          <w:tcPr>
            <w:tcW w:w="287" w:type="pct"/>
          </w:tcPr>
          <w:p w:rsidR="004E487C" w:rsidRPr="00014C9E" w:rsidRDefault="004E487C" w:rsidP="004E487C">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2.40</w:t>
            </w:r>
          </w:p>
        </w:tc>
        <w:tc>
          <w:tcPr>
            <w:tcW w:w="282"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1.23</w:t>
            </w:r>
          </w:p>
        </w:tc>
        <w:tc>
          <w:tcPr>
            <w:tcW w:w="284" w:type="pct"/>
          </w:tcPr>
          <w:p w:rsidR="004E487C" w:rsidRPr="004E487C" w:rsidRDefault="004E487C" w:rsidP="004E487C">
            <w:pPr>
              <w:autoSpaceDE w:val="0"/>
              <w:autoSpaceDN w:val="0"/>
              <w:adjustRightInd w:val="0"/>
              <w:spacing w:line="360" w:lineRule="auto"/>
              <w:jc w:val="right"/>
              <w:rPr>
                <w:rFonts w:ascii="Times New Roman" w:hAnsi="Times New Roman" w:cs="Times New Roman"/>
                <w:b/>
                <w:bCs/>
                <w:sz w:val="24"/>
                <w:szCs w:val="24"/>
              </w:rPr>
            </w:pPr>
            <w:r w:rsidRPr="004E487C">
              <w:rPr>
                <w:rFonts w:ascii="Times New Roman" w:hAnsi="Times New Roman" w:cs="Times New Roman"/>
                <w:b/>
                <w:bCs/>
                <w:sz w:val="24"/>
                <w:szCs w:val="24"/>
              </w:rPr>
              <w:t>V.G</w:t>
            </w:r>
          </w:p>
        </w:tc>
        <w:tc>
          <w:tcPr>
            <w:tcW w:w="397"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0.000</w:t>
            </w:r>
          </w:p>
        </w:tc>
        <w:tc>
          <w:tcPr>
            <w:tcW w:w="265" w:type="pct"/>
          </w:tcPr>
          <w:p w:rsidR="004E487C" w:rsidRPr="00014C9E" w:rsidRDefault="003D04D9" w:rsidP="004E487C">
            <w:pPr>
              <w:autoSpaceDE w:val="0"/>
              <w:autoSpaceDN w:val="0"/>
              <w:adjustRightInd w:val="0"/>
              <w:spacing w:line="360" w:lineRule="auto"/>
              <w:jc w:val="right"/>
              <w:rPr>
                <w:rFonts w:ascii="Times New Roman" w:hAnsi="Times New Roman" w:cs="Times New Roman"/>
                <w:sz w:val="24"/>
                <w:szCs w:val="24"/>
              </w:rPr>
            </w:pPr>
            <w:r>
              <w:rPr>
                <w:rFonts w:ascii="Times New Roman" w:hAnsi="Times New Roman" w:cs="Times New Roman"/>
                <w:sz w:val="24"/>
                <w:szCs w:val="24"/>
              </w:rPr>
              <w:t>H.</w:t>
            </w:r>
            <w:r w:rsidR="004E487C" w:rsidRPr="00014C9E">
              <w:rPr>
                <w:rFonts w:ascii="Times New Roman" w:hAnsi="Times New Roman" w:cs="Times New Roman"/>
                <w:sz w:val="24"/>
                <w:szCs w:val="24"/>
              </w:rPr>
              <w:t>S</w:t>
            </w:r>
          </w:p>
        </w:tc>
      </w:tr>
      <w:tr w:rsidR="004E487C" w:rsidRPr="00014C9E" w:rsidTr="004E487C">
        <w:tc>
          <w:tcPr>
            <w:tcW w:w="1866"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Q2.</w:t>
            </w:r>
            <w:r w:rsidRPr="00014C9E">
              <w:rPr>
                <w:rFonts w:ascii="Calibri" w:hAnsi="Calibri" w:cs="Arial"/>
                <w:sz w:val="24"/>
                <w:szCs w:val="24"/>
              </w:rPr>
              <w:t xml:space="preserve"> </w:t>
            </w:r>
            <w:r>
              <w:rPr>
                <w:rFonts w:ascii="Times New Roman" w:hAnsi="Times New Roman" w:cs="Times New Roman"/>
                <w:sz w:val="24"/>
                <w:szCs w:val="24"/>
              </w:rPr>
              <w:t>Which of treatment measures</w:t>
            </w:r>
            <w:r w:rsidRPr="00014C9E">
              <w:rPr>
                <w:rFonts w:ascii="Times New Roman" w:hAnsi="Times New Roman" w:cs="Times New Roman"/>
                <w:sz w:val="24"/>
                <w:szCs w:val="24"/>
              </w:rPr>
              <w:t>…IBS?</w:t>
            </w:r>
          </w:p>
        </w:tc>
        <w:tc>
          <w:tcPr>
            <w:tcW w:w="316" w:type="pct"/>
          </w:tcPr>
          <w:p w:rsidR="004E487C" w:rsidRPr="004E487C" w:rsidRDefault="004E487C" w:rsidP="004E487C">
            <w:pPr>
              <w:autoSpaceDE w:val="0"/>
              <w:autoSpaceDN w:val="0"/>
              <w:adjustRightInd w:val="0"/>
              <w:spacing w:line="400" w:lineRule="atLeast"/>
              <w:jc w:val="center"/>
              <w:rPr>
                <w:rFonts w:ascii="Times New Roman" w:hAnsi="Times New Roman" w:cs="Times New Roman"/>
                <w:b/>
                <w:bCs/>
                <w:sz w:val="24"/>
                <w:szCs w:val="24"/>
              </w:rPr>
            </w:pPr>
            <w:r w:rsidRPr="004E487C">
              <w:rPr>
                <w:rFonts w:ascii="Times New Roman" w:hAnsi="Times New Roman" w:cs="Times New Roman"/>
                <w:b/>
                <w:bCs/>
                <w:sz w:val="24"/>
                <w:szCs w:val="24"/>
              </w:rPr>
              <w:t>24</w:t>
            </w:r>
          </w:p>
        </w:tc>
        <w:tc>
          <w:tcPr>
            <w:tcW w:w="322"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1.20</w:t>
            </w:r>
          </w:p>
        </w:tc>
        <w:tc>
          <w:tcPr>
            <w:tcW w:w="383"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1.50</w:t>
            </w:r>
          </w:p>
        </w:tc>
        <w:tc>
          <w:tcPr>
            <w:tcW w:w="345" w:type="pct"/>
          </w:tcPr>
          <w:p w:rsidR="004E487C" w:rsidRPr="004E487C" w:rsidRDefault="004E487C" w:rsidP="004E487C">
            <w:pPr>
              <w:autoSpaceDE w:val="0"/>
              <w:autoSpaceDN w:val="0"/>
              <w:adjustRightInd w:val="0"/>
              <w:spacing w:line="360" w:lineRule="auto"/>
              <w:rPr>
                <w:rFonts w:ascii="Times New Roman" w:hAnsi="Times New Roman" w:cs="Times New Roman"/>
                <w:b/>
                <w:bCs/>
                <w:sz w:val="24"/>
                <w:szCs w:val="24"/>
              </w:rPr>
            </w:pPr>
            <w:r w:rsidRPr="004E487C">
              <w:rPr>
                <w:rFonts w:ascii="Times New Roman" w:hAnsi="Times New Roman" w:cs="Times New Roman"/>
                <w:b/>
                <w:bCs/>
                <w:sz w:val="24"/>
                <w:szCs w:val="24"/>
              </w:rPr>
              <w:t>M</w:t>
            </w:r>
          </w:p>
        </w:tc>
        <w:tc>
          <w:tcPr>
            <w:tcW w:w="253"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42</w:t>
            </w:r>
          </w:p>
        </w:tc>
        <w:tc>
          <w:tcPr>
            <w:tcW w:w="287" w:type="pct"/>
          </w:tcPr>
          <w:p w:rsidR="004E487C" w:rsidRPr="00014C9E" w:rsidRDefault="004E487C" w:rsidP="004E487C">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2.10</w:t>
            </w:r>
          </w:p>
        </w:tc>
        <w:tc>
          <w:tcPr>
            <w:tcW w:w="282"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1.41</w:t>
            </w:r>
          </w:p>
        </w:tc>
        <w:tc>
          <w:tcPr>
            <w:tcW w:w="284" w:type="pct"/>
          </w:tcPr>
          <w:p w:rsidR="004E487C" w:rsidRPr="004E487C" w:rsidRDefault="004E487C" w:rsidP="004E487C">
            <w:pPr>
              <w:autoSpaceDE w:val="0"/>
              <w:autoSpaceDN w:val="0"/>
              <w:adjustRightInd w:val="0"/>
              <w:spacing w:line="360" w:lineRule="auto"/>
              <w:jc w:val="right"/>
              <w:rPr>
                <w:rFonts w:ascii="Times New Roman" w:hAnsi="Times New Roman" w:cs="Times New Roman"/>
                <w:b/>
                <w:bCs/>
                <w:sz w:val="24"/>
                <w:szCs w:val="24"/>
              </w:rPr>
            </w:pPr>
            <w:r w:rsidRPr="004E487C">
              <w:rPr>
                <w:rFonts w:ascii="Times New Roman" w:hAnsi="Times New Roman" w:cs="Times New Roman"/>
                <w:b/>
                <w:bCs/>
                <w:sz w:val="24"/>
                <w:szCs w:val="24"/>
              </w:rPr>
              <w:t>G</w:t>
            </w:r>
          </w:p>
        </w:tc>
        <w:tc>
          <w:tcPr>
            <w:tcW w:w="397"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0.010</w:t>
            </w:r>
          </w:p>
        </w:tc>
        <w:tc>
          <w:tcPr>
            <w:tcW w:w="265" w:type="pct"/>
          </w:tcPr>
          <w:p w:rsidR="004E487C" w:rsidRPr="00014C9E" w:rsidRDefault="004E487C" w:rsidP="004E487C">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S</w:t>
            </w:r>
          </w:p>
        </w:tc>
      </w:tr>
      <w:tr w:rsidR="004E487C" w:rsidRPr="00014C9E" w:rsidTr="004E487C">
        <w:tc>
          <w:tcPr>
            <w:tcW w:w="1866"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Q3.</w:t>
            </w:r>
            <w:r w:rsidRPr="00014C9E">
              <w:rPr>
                <w:rFonts w:ascii="Calibri" w:hAnsi="Calibri" w:cs="Arial"/>
                <w:sz w:val="24"/>
                <w:szCs w:val="24"/>
              </w:rPr>
              <w:t xml:space="preserve"> </w:t>
            </w:r>
            <w:r w:rsidRPr="00014C9E">
              <w:rPr>
                <w:rFonts w:ascii="Times New Roman" w:hAnsi="Times New Roman" w:cs="Times New Roman"/>
                <w:sz w:val="24"/>
                <w:szCs w:val="24"/>
              </w:rPr>
              <w:t xml:space="preserve">Which of is a treatment </w:t>
            </w:r>
            <w:r>
              <w:rPr>
                <w:rFonts w:ascii="Times New Roman" w:hAnsi="Times New Roman" w:cs="Times New Roman"/>
                <w:sz w:val="24"/>
                <w:szCs w:val="24"/>
              </w:rPr>
              <w:t>for pain</w:t>
            </w:r>
            <w:r w:rsidRPr="00014C9E">
              <w:rPr>
                <w:rFonts w:ascii="Times New Roman" w:hAnsi="Times New Roman" w:cs="Times New Roman"/>
                <w:sz w:val="24"/>
                <w:szCs w:val="24"/>
              </w:rPr>
              <w:t>. IBS?</w:t>
            </w:r>
          </w:p>
        </w:tc>
        <w:tc>
          <w:tcPr>
            <w:tcW w:w="316" w:type="pct"/>
          </w:tcPr>
          <w:p w:rsidR="004E487C" w:rsidRPr="004E487C" w:rsidRDefault="004E487C" w:rsidP="004E487C">
            <w:pPr>
              <w:autoSpaceDE w:val="0"/>
              <w:autoSpaceDN w:val="0"/>
              <w:adjustRightInd w:val="0"/>
              <w:spacing w:line="400" w:lineRule="atLeast"/>
              <w:jc w:val="center"/>
              <w:rPr>
                <w:rFonts w:ascii="Times New Roman" w:hAnsi="Times New Roman" w:cs="Times New Roman"/>
                <w:b/>
                <w:bCs/>
                <w:sz w:val="24"/>
                <w:szCs w:val="24"/>
              </w:rPr>
            </w:pPr>
            <w:r w:rsidRPr="004E487C">
              <w:rPr>
                <w:rFonts w:ascii="Times New Roman" w:hAnsi="Times New Roman" w:cs="Times New Roman"/>
                <w:b/>
                <w:bCs/>
                <w:sz w:val="24"/>
                <w:szCs w:val="24"/>
              </w:rPr>
              <w:t>30</w:t>
            </w:r>
          </w:p>
        </w:tc>
        <w:tc>
          <w:tcPr>
            <w:tcW w:w="322"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1.50</w:t>
            </w:r>
          </w:p>
        </w:tc>
        <w:tc>
          <w:tcPr>
            <w:tcW w:w="383"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1.53</w:t>
            </w:r>
          </w:p>
        </w:tc>
        <w:tc>
          <w:tcPr>
            <w:tcW w:w="345" w:type="pct"/>
          </w:tcPr>
          <w:p w:rsidR="004E487C" w:rsidRPr="004E487C" w:rsidRDefault="004E487C" w:rsidP="004E487C">
            <w:pPr>
              <w:autoSpaceDE w:val="0"/>
              <w:autoSpaceDN w:val="0"/>
              <w:adjustRightInd w:val="0"/>
              <w:spacing w:line="360" w:lineRule="auto"/>
              <w:rPr>
                <w:rFonts w:ascii="Times New Roman" w:hAnsi="Times New Roman" w:cs="Times New Roman"/>
                <w:b/>
                <w:bCs/>
                <w:sz w:val="24"/>
                <w:szCs w:val="24"/>
              </w:rPr>
            </w:pPr>
            <w:r w:rsidRPr="004E487C">
              <w:rPr>
                <w:rFonts w:ascii="Times New Roman" w:hAnsi="Times New Roman" w:cs="Times New Roman"/>
                <w:b/>
                <w:bCs/>
                <w:sz w:val="24"/>
                <w:szCs w:val="24"/>
              </w:rPr>
              <w:t>M</w:t>
            </w:r>
          </w:p>
        </w:tc>
        <w:tc>
          <w:tcPr>
            <w:tcW w:w="253"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45</w:t>
            </w:r>
          </w:p>
        </w:tc>
        <w:tc>
          <w:tcPr>
            <w:tcW w:w="287" w:type="pct"/>
          </w:tcPr>
          <w:p w:rsidR="004E487C" w:rsidRPr="00014C9E" w:rsidRDefault="004E487C" w:rsidP="004E487C">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2.25</w:t>
            </w:r>
          </w:p>
        </w:tc>
        <w:tc>
          <w:tcPr>
            <w:tcW w:w="282"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1.32</w:t>
            </w:r>
          </w:p>
        </w:tc>
        <w:tc>
          <w:tcPr>
            <w:tcW w:w="284" w:type="pct"/>
          </w:tcPr>
          <w:p w:rsidR="004E487C" w:rsidRPr="004E487C" w:rsidRDefault="004E487C" w:rsidP="004E487C">
            <w:pPr>
              <w:autoSpaceDE w:val="0"/>
              <w:autoSpaceDN w:val="0"/>
              <w:adjustRightInd w:val="0"/>
              <w:spacing w:line="360" w:lineRule="auto"/>
              <w:jc w:val="right"/>
              <w:rPr>
                <w:rFonts w:ascii="Times New Roman" w:hAnsi="Times New Roman" w:cs="Times New Roman"/>
                <w:b/>
                <w:bCs/>
                <w:sz w:val="24"/>
                <w:szCs w:val="24"/>
              </w:rPr>
            </w:pPr>
            <w:r w:rsidRPr="004E487C">
              <w:rPr>
                <w:rFonts w:ascii="Times New Roman" w:hAnsi="Times New Roman" w:cs="Times New Roman"/>
                <w:b/>
                <w:bCs/>
                <w:sz w:val="24"/>
                <w:szCs w:val="24"/>
              </w:rPr>
              <w:t>G</w:t>
            </w:r>
          </w:p>
        </w:tc>
        <w:tc>
          <w:tcPr>
            <w:tcW w:w="397"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0.021</w:t>
            </w:r>
          </w:p>
        </w:tc>
        <w:tc>
          <w:tcPr>
            <w:tcW w:w="265" w:type="pct"/>
          </w:tcPr>
          <w:p w:rsidR="004E487C" w:rsidRPr="00014C9E" w:rsidRDefault="004E487C" w:rsidP="004E487C">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S</w:t>
            </w:r>
          </w:p>
        </w:tc>
      </w:tr>
      <w:tr w:rsidR="004E487C" w:rsidRPr="00014C9E" w:rsidTr="004E487C">
        <w:tc>
          <w:tcPr>
            <w:tcW w:w="1866"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Q4.</w:t>
            </w:r>
            <w:r w:rsidRPr="00014C9E">
              <w:rPr>
                <w:rFonts w:ascii="Calibri" w:hAnsi="Calibri" w:cs="Arial"/>
                <w:sz w:val="24"/>
                <w:szCs w:val="24"/>
              </w:rPr>
              <w:t xml:space="preserve"> </w:t>
            </w:r>
            <w:r>
              <w:rPr>
                <w:rFonts w:ascii="Times New Roman" w:hAnsi="Times New Roman" w:cs="Times New Roman"/>
                <w:sz w:val="24"/>
                <w:szCs w:val="24"/>
              </w:rPr>
              <w:t xml:space="preserve">Which </w:t>
            </w:r>
            <w:r w:rsidRPr="00014C9E">
              <w:rPr>
                <w:rFonts w:ascii="Times New Roman" w:hAnsi="Times New Roman" w:cs="Times New Roman"/>
                <w:sz w:val="24"/>
                <w:szCs w:val="24"/>
              </w:rPr>
              <w:t>treatment constipation…IBS?</w:t>
            </w:r>
          </w:p>
        </w:tc>
        <w:tc>
          <w:tcPr>
            <w:tcW w:w="316" w:type="pct"/>
          </w:tcPr>
          <w:p w:rsidR="004E487C" w:rsidRPr="004E487C" w:rsidRDefault="004E487C" w:rsidP="004E487C">
            <w:pPr>
              <w:autoSpaceDE w:val="0"/>
              <w:autoSpaceDN w:val="0"/>
              <w:adjustRightInd w:val="0"/>
              <w:spacing w:line="400" w:lineRule="atLeast"/>
              <w:jc w:val="center"/>
              <w:rPr>
                <w:rFonts w:ascii="Times New Roman" w:hAnsi="Times New Roman" w:cs="Times New Roman"/>
                <w:b/>
                <w:bCs/>
                <w:sz w:val="24"/>
                <w:szCs w:val="24"/>
              </w:rPr>
            </w:pPr>
            <w:r w:rsidRPr="004E487C">
              <w:rPr>
                <w:rFonts w:ascii="Times New Roman" w:hAnsi="Times New Roman" w:cs="Times New Roman"/>
                <w:b/>
                <w:bCs/>
                <w:sz w:val="24"/>
                <w:szCs w:val="24"/>
              </w:rPr>
              <w:t>12</w:t>
            </w:r>
          </w:p>
        </w:tc>
        <w:tc>
          <w:tcPr>
            <w:tcW w:w="322"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0.60</w:t>
            </w:r>
          </w:p>
        </w:tc>
        <w:tc>
          <w:tcPr>
            <w:tcW w:w="383"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1.23</w:t>
            </w:r>
          </w:p>
        </w:tc>
        <w:tc>
          <w:tcPr>
            <w:tcW w:w="345" w:type="pct"/>
          </w:tcPr>
          <w:p w:rsidR="004E487C" w:rsidRPr="004E487C" w:rsidRDefault="004E487C" w:rsidP="004E487C">
            <w:pPr>
              <w:autoSpaceDE w:val="0"/>
              <w:autoSpaceDN w:val="0"/>
              <w:adjustRightInd w:val="0"/>
              <w:spacing w:line="360" w:lineRule="auto"/>
              <w:rPr>
                <w:rFonts w:ascii="Times New Roman" w:hAnsi="Times New Roman" w:cs="Times New Roman"/>
                <w:b/>
                <w:bCs/>
                <w:sz w:val="24"/>
                <w:szCs w:val="24"/>
              </w:rPr>
            </w:pPr>
            <w:r w:rsidRPr="004E487C">
              <w:rPr>
                <w:rFonts w:ascii="Times New Roman" w:hAnsi="Times New Roman" w:cs="Times New Roman"/>
                <w:b/>
                <w:bCs/>
                <w:sz w:val="24"/>
                <w:szCs w:val="24"/>
              </w:rPr>
              <w:t>W</w:t>
            </w:r>
          </w:p>
        </w:tc>
        <w:tc>
          <w:tcPr>
            <w:tcW w:w="253"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36</w:t>
            </w:r>
          </w:p>
        </w:tc>
        <w:tc>
          <w:tcPr>
            <w:tcW w:w="287" w:type="pct"/>
          </w:tcPr>
          <w:p w:rsidR="004E487C" w:rsidRPr="00014C9E" w:rsidRDefault="004E487C" w:rsidP="004E487C">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1.80</w:t>
            </w:r>
          </w:p>
        </w:tc>
        <w:tc>
          <w:tcPr>
            <w:tcW w:w="282"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1.50</w:t>
            </w:r>
          </w:p>
        </w:tc>
        <w:tc>
          <w:tcPr>
            <w:tcW w:w="284" w:type="pct"/>
          </w:tcPr>
          <w:p w:rsidR="004E487C" w:rsidRPr="004E487C" w:rsidRDefault="004E487C" w:rsidP="004E487C">
            <w:pPr>
              <w:autoSpaceDE w:val="0"/>
              <w:autoSpaceDN w:val="0"/>
              <w:adjustRightInd w:val="0"/>
              <w:spacing w:line="360" w:lineRule="auto"/>
              <w:jc w:val="right"/>
              <w:rPr>
                <w:rFonts w:ascii="Times New Roman" w:hAnsi="Times New Roman" w:cs="Times New Roman"/>
                <w:b/>
                <w:bCs/>
                <w:sz w:val="24"/>
                <w:szCs w:val="24"/>
              </w:rPr>
            </w:pPr>
            <w:r w:rsidRPr="004E487C">
              <w:rPr>
                <w:rFonts w:ascii="Times New Roman" w:hAnsi="Times New Roman" w:cs="Times New Roman"/>
                <w:b/>
                <w:bCs/>
                <w:sz w:val="24"/>
                <w:szCs w:val="24"/>
              </w:rPr>
              <w:t>G</w:t>
            </w:r>
          </w:p>
        </w:tc>
        <w:tc>
          <w:tcPr>
            <w:tcW w:w="397"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0.002</w:t>
            </w:r>
          </w:p>
        </w:tc>
        <w:tc>
          <w:tcPr>
            <w:tcW w:w="265" w:type="pct"/>
          </w:tcPr>
          <w:p w:rsidR="004E487C" w:rsidRPr="00014C9E" w:rsidRDefault="003D04D9" w:rsidP="004E487C">
            <w:pPr>
              <w:autoSpaceDE w:val="0"/>
              <w:autoSpaceDN w:val="0"/>
              <w:adjustRightInd w:val="0"/>
              <w:spacing w:line="360" w:lineRule="auto"/>
              <w:jc w:val="right"/>
              <w:rPr>
                <w:rFonts w:ascii="Times New Roman" w:hAnsi="Times New Roman" w:cs="Times New Roman"/>
                <w:sz w:val="24"/>
                <w:szCs w:val="24"/>
              </w:rPr>
            </w:pPr>
            <w:r>
              <w:rPr>
                <w:rFonts w:ascii="Times New Roman" w:hAnsi="Times New Roman" w:cs="Times New Roman"/>
                <w:sz w:val="24"/>
                <w:szCs w:val="24"/>
              </w:rPr>
              <w:t>H.</w:t>
            </w:r>
            <w:r w:rsidR="004E487C" w:rsidRPr="00014C9E">
              <w:rPr>
                <w:rFonts w:ascii="Times New Roman" w:hAnsi="Times New Roman" w:cs="Times New Roman"/>
                <w:sz w:val="24"/>
                <w:szCs w:val="24"/>
              </w:rPr>
              <w:t>S</w:t>
            </w:r>
          </w:p>
        </w:tc>
      </w:tr>
      <w:tr w:rsidR="004E487C" w:rsidRPr="00014C9E" w:rsidTr="004E487C">
        <w:tc>
          <w:tcPr>
            <w:tcW w:w="1866"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Q5.</w:t>
            </w:r>
            <w:r w:rsidRPr="00014C9E">
              <w:rPr>
                <w:rFonts w:ascii="Calibri" w:hAnsi="Calibri" w:cs="Arial"/>
                <w:sz w:val="24"/>
                <w:szCs w:val="24"/>
              </w:rPr>
              <w:t xml:space="preserve"> </w:t>
            </w:r>
            <w:r>
              <w:rPr>
                <w:rFonts w:ascii="Times New Roman" w:hAnsi="Times New Roman" w:cs="Times New Roman"/>
                <w:sz w:val="24"/>
                <w:szCs w:val="24"/>
              </w:rPr>
              <w:t xml:space="preserve">The purpose </w:t>
            </w:r>
            <w:r w:rsidRPr="00014C9E">
              <w:rPr>
                <w:rFonts w:ascii="Times New Roman" w:hAnsi="Times New Roman" w:cs="Times New Roman"/>
                <w:sz w:val="24"/>
                <w:szCs w:val="24"/>
              </w:rPr>
              <w:t>using antibiotics for IBS?</w:t>
            </w:r>
          </w:p>
        </w:tc>
        <w:tc>
          <w:tcPr>
            <w:tcW w:w="316" w:type="pct"/>
          </w:tcPr>
          <w:p w:rsidR="004E487C" w:rsidRPr="004E487C" w:rsidRDefault="004E487C" w:rsidP="004E487C">
            <w:pPr>
              <w:autoSpaceDE w:val="0"/>
              <w:autoSpaceDN w:val="0"/>
              <w:adjustRightInd w:val="0"/>
              <w:spacing w:line="400" w:lineRule="atLeast"/>
              <w:jc w:val="center"/>
              <w:rPr>
                <w:rFonts w:ascii="Times New Roman" w:hAnsi="Times New Roman" w:cs="Times New Roman"/>
                <w:b/>
                <w:bCs/>
                <w:sz w:val="24"/>
                <w:szCs w:val="24"/>
              </w:rPr>
            </w:pPr>
            <w:r w:rsidRPr="004E487C">
              <w:rPr>
                <w:rFonts w:ascii="Times New Roman" w:hAnsi="Times New Roman" w:cs="Times New Roman"/>
                <w:b/>
                <w:bCs/>
                <w:sz w:val="24"/>
                <w:szCs w:val="24"/>
              </w:rPr>
              <w:t>9</w:t>
            </w:r>
          </w:p>
        </w:tc>
        <w:tc>
          <w:tcPr>
            <w:tcW w:w="322"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0.45</w:t>
            </w:r>
          </w:p>
        </w:tc>
        <w:tc>
          <w:tcPr>
            <w:tcW w:w="383"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1.09</w:t>
            </w:r>
          </w:p>
        </w:tc>
        <w:tc>
          <w:tcPr>
            <w:tcW w:w="345" w:type="pct"/>
          </w:tcPr>
          <w:p w:rsidR="004E487C" w:rsidRPr="004E487C" w:rsidRDefault="004E487C" w:rsidP="004E487C">
            <w:pPr>
              <w:autoSpaceDE w:val="0"/>
              <w:autoSpaceDN w:val="0"/>
              <w:adjustRightInd w:val="0"/>
              <w:spacing w:line="360" w:lineRule="auto"/>
              <w:rPr>
                <w:rFonts w:ascii="Times New Roman" w:hAnsi="Times New Roman" w:cs="Times New Roman"/>
                <w:b/>
                <w:bCs/>
                <w:sz w:val="24"/>
                <w:szCs w:val="24"/>
              </w:rPr>
            </w:pPr>
            <w:r w:rsidRPr="004E487C">
              <w:rPr>
                <w:rFonts w:ascii="Times New Roman" w:hAnsi="Times New Roman" w:cs="Times New Roman"/>
                <w:b/>
                <w:bCs/>
                <w:sz w:val="24"/>
                <w:szCs w:val="24"/>
              </w:rPr>
              <w:t>V.W</w:t>
            </w:r>
          </w:p>
        </w:tc>
        <w:tc>
          <w:tcPr>
            <w:tcW w:w="253"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39</w:t>
            </w:r>
          </w:p>
        </w:tc>
        <w:tc>
          <w:tcPr>
            <w:tcW w:w="287" w:type="pct"/>
          </w:tcPr>
          <w:p w:rsidR="004E487C" w:rsidRPr="00014C9E" w:rsidRDefault="004E487C" w:rsidP="004E487C">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1.95</w:t>
            </w:r>
          </w:p>
        </w:tc>
        <w:tc>
          <w:tcPr>
            <w:tcW w:w="282"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1.46</w:t>
            </w:r>
          </w:p>
        </w:tc>
        <w:tc>
          <w:tcPr>
            <w:tcW w:w="284" w:type="pct"/>
          </w:tcPr>
          <w:p w:rsidR="004E487C" w:rsidRPr="004E487C" w:rsidRDefault="004E487C" w:rsidP="004E487C">
            <w:pPr>
              <w:autoSpaceDE w:val="0"/>
              <w:autoSpaceDN w:val="0"/>
              <w:adjustRightInd w:val="0"/>
              <w:spacing w:line="360" w:lineRule="auto"/>
              <w:jc w:val="right"/>
              <w:rPr>
                <w:rFonts w:ascii="Times New Roman" w:hAnsi="Times New Roman" w:cs="Times New Roman"/>
                <w:b/>
                <w:bCs/>
                <w:sz w:val="24"/>
                <w:szCs w:val="24"/>
              </w:rPr>
            </w:pPr>
            <w:r w:rsidRPr="004E487C">
              <w:rPr>
                <w:rFonts w:ascii="Times New Roman" w:hAnsi="Times New Roman" w:cs="Times New Roman"/>
                <w:b/>
                <w:bCs/>
                <w:sz w:val="24"/>
                <w:szCs w:val="24"/>
              </w:rPr>
              <w:t>G</w:t>
            </w:r>
          </w:p>
        </w:tc>
        <w:tc>
          <w:tcPr>
            <w:tcW w:w="397"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0.000</w:t>
            </w:r>
          </w:p>
        </w:tc>
        <w:tc>
          <w:tcPr>
            <w:tcW w:w="265" w:type="pct"/>
          </w:tcPr>
          <w:p w:rsidR="004E487C" w:rsidRPr="00014C9E" w:rsidRDefault="003D04D9" w:rsidP="004E487C">
            <w:pPr>
              <w:autoSpaceDE w:val="0"/>
              <w:autoSpaceDN w:val="0"/>
              <w:adjustRightInd w:val="0"/>
              <w:spacing w:line="360" w:lineRule="auto"/>
              <w:jc w:val="right"/>
              <w:rPr>
                <w:rFonts w:ascii="Times New Roman" w:hAnsi="Times New Roman" w:cs="Times New Roman"/>
                <w:sz w:val="24"/>
                <w:szCs w:val="24"/>
              </w:rPr>
            </w:pPr>
            <w:r>
              <w:rPr>
                <w:rFonts w:ascii="Times New Roman" w:hAnsi="Times New Roman" w:cs="Times New Roman"/>
                <w:sz w:val="24"/>
                <w:szCs w:val="24"/>
              </w:rPr>
              <w:t>H.</w:t>
            </w:r>
            <w:r w:rsidR="004E487C" w:rsidRPr="00014C9E">
              <w:rPr>
                <w:rFonts w:ascii="Times New Roman" w:hAnsi="Times New Roman" w:cs="Times New Roman"/>
                <w:sz w:val="24"/>
                <w:szCs w:val="24"/>
              </w:rPr>
              <w:t>S</w:t>
            </w:r>
          </w:p>
        </w:tc>
      </w:tr>
      <w:tr w:rsidR="004E487C" w:rsidRPr="00014C9E" w:rsidTr="004E487C">
        <w:tc>
          <w:tcPr>
            <w:tcW w:w="1866"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Q6 .</w:t>
            </w:r>
            <w:r w:rsidRPr="00014C9E">
              <w:rPr>
                <w:rFonts w:ascii="Calibri" w:hAnsi="Calibri" w:cs="Arial"/>
                <w:sz w:val="24"/>
                <w:szCs w:val="24"/>
              </w:rPr>
              <w:t xml:space="preserve"> </w:t>
            </w:r>
            <w:r w:rsidRPr="00014C9E">
              <w:rPr>
                <w:rFonts w:ascii="Times New Roman" w:hAnsi="Times New Roman" w:cs="Times New Roman"/>
                <w:sz w:val="24"/>
                <w:szCs w:val="24"/>
              </w:rPr>
              <w:t>Treatment us</w:t>
            </w:r>
            <w:r>
              <w:rPr>
                <w:rFonts w:ascii="Times New Roman" w:hAnsi="Times New Roman" w:cs="Times New Roman"/>
                <w:sz w:val="24"/>
                <w:szCs w:val="24"/>
              </w:rPr>
              <w:t xml:space="preserve">ed to treat diarrhea </w:t>
            </w:r>
            <w:r w:rsidRPr="00014C9E">
              <w:rPr>
                <w:rFonts w:ascii="Times New Roman" w:hAnsi="Times New Roman" w:cs="Times New Roman"/>
                <w:sz w:val="24"/>
                <w:szCs w:val="24"/>
              </w:rPr>
              <w:t>IBS?</w:t>
            </w:r>
          </w:p>
        </w:tc>
        <w:tc>
          <w:tcPr>
            <w:tcW w:w="316" w:type="pct"/>
          </w:tcPr>
          <w:p w:rsidR="004E487C" w:rsidRPr="004E487C" w:rsidRDefault="004E487C" w:rsidP="004E487C">
            <w:pPr>
              <w:autoSpaceDE w:val="0"/>
              <w:autoSpaceDN w:val="0"/>
              <w:adjustRightInd w:val="0"/>
              <w:spacing w:line="400" w:lineRule="atLeast"/>
              <w:jc w:val="center"/>
              <w:rPr>
                <w:rFonts w:ascii="Times New Roman" w:hAnsi="Times New Roman" w:cs="Times New Roman"/>
                <w:b/>
                <w:bCs/>
                <w:sz w:val="24"/>
                <w:szCs w:val="24"/>
              </w:rPr>
            </w:pPr>
            <w:r w:rsidRPr="004E487C">
              <w:rPr>
                <w:rFonts w:ascii="Times New Roman" w:hAnsi="Times New Roman" w:cs="Times New Roman"/>
                <w:b/>
                <w:bCs/>
                <w:sz w:val="24"/>
                <w:szCs w:val="24"/>
              </w:rPr>
              <w:t>12</w:t>
            </w:r>
          </w:p>
        </w:tc>
        <w:tc>
          <w:tcPr>
            <w:tcW w:w="322"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0.60</w:t>
            </w:r>
          </w:p>
        </w:tc>
        <w:tc>
          <w:tcPr>
            <w:tcW w:w="383"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1.123</w:t>
            </w:r>
          </w:p>
        </w:tc>
        <w:tc>
          <w:tcPr>
            <w:tcW w:w="345" w:type="pct"/>
          </w:tcPr>
          <w:p w:rsidR="004E487C" w:rsidRPr="004E487C" w:rsidRDefault="004E487C" w:rsidP="004E487C">
            <w:pPr>
              <w:autoSpaceDE w:val="0"/>
              <w:autoSpaceDN w:val="0"/>
              <w:adjustRightInd w:val="0"/>
              <w:spacing w:line="360" w:lineRule="auto"/>
              <w:rPr>
                <w:rFonts w:ascii="Times New Roman" w:hAnsi="Times New Roman" w:cs="Times New Roman"/>
                <w:b/>
                <w:bCs/>
                <w:sz w:val="24"/>
                <w:szCs w:val="24"/>
              </w:rPr>
            </w:pPr>
            <w:r w:rsidRPr="004E487C">
              <w:rPr>
                <w:rFonts w:ascii="Times New Roman" w:hAnsi="Times New Roman" w:cs="Times New Roman"/>
                <w:b/>
                <w:bCs/>
                <w:sz w:val="24"/>
                <w:szCs w:val="24"/>
              </w:rPr>
              <w:t>W</w:t>
            </w:r>
          </w:p>
        </w:tc>
        <w:tc>
          <w:tcPr>
            <w:tcW w:w="253"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39</w:t>
            </w:r>
          </w:p>
        </w:tc>
        <w:tc>
          <w:tcPr>
            <w:tcW w:w="287" w:type="pct"/>
          </w:tcPr>
          <w:p w:rsidR="004E487C" w:rsidRPr="00014C9E" w:rsidRDefault="004E487C" w:rsidP="004E487C">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1.95</w:t>
            </w:r>
          </w:p>
        </w:tc>
        <w:tc>
          <w:tcPr>
            <w:tcW w:w="282"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1.46</w:t>
            </w:r>
          </w:p>
        </w:tc>
        <w:tc>
          <w:tcPr>
            <w:tcW w:w="284" w:type="pct"/>
          </w:tcPr>
          <w:p w:rsidR="004E487C" w:rsidRPr="004E487C" w:rsidRDefault="004E487C" w:rsidP="004E487C">
            <w:pPr>
              <w:autoSpaceDE w:val="0"/>
              <w:autoSpaceDN w:val="0"/>
              <w:adjustRightInd w:val="0"/>
              <w:spacing w:line="360" w:lineRule="auto"/>
              <w:jc w:val="right"/>
              <w:rPr>
                <w:rFonts w:ascii="Times New Roman" w:hAnsi="Times New Roman" w:cs="Times New Roman"/>
                <w:b/>
                <w:bCs/>
                <w:sz w:val="24"/>
                <w:szCs w:val="24"/>
              </w:rPr>
            </w:pPr>
            <w:r w:rsidRPr="004E487C">
              <w:rPr>
                <w:rFonts w:ascii="Times New Roman" w:hAnsi="Times New Roman" w:cs="Times New Roman"/>
                <w:b/>
                <w:bCs/>
                <w:sz w:val="24"/>
                <w:szCs w:val="24"/>
              </w:rPr>
              <w:t>G</w:t>
            </w:r>
          </w:p>
        </w:tc>
        <w:tc>
          <w:tcPr>
            <w:tcW w:w="397"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0.001</w:t>
            </w:r>
          </w:p>
        </w:tc>
        <w:tc>
          <w:tcPr>
            <w:tcW w:w="265" w:type="pct"/>
          </w:tcPr>
          <w:p w:rsidR="004E487C" w:rsidRPr="00014C9E" w:rsidRDefault="003D04D9" w:rsidP="004E487C">
            <w:pPr>
              <w:autoSpaceDE w:val="0"/>
              <w:autoSpaceDN w:val="0"/>
              <w:adjustRightInd w:val="0"/>
              <w:spacing w:line="360" w:lineRule="auto"/>
              <w:jc w:val="right"/>
              <w:rPr>
                <w:rFonts w:ascii="Times New Roman" w:hAnsi="Times New Roman" w:cs="Times New Roman"/>
                <w:sz w:val="24"/>
                <w:szCs w:val="24"/>
              </w:rPr>
            </w:pPr>
            <w:r>
              <w:rPr>
                <w:rFonts w:ascii="Times New Roman" w:hAnsi="Times New Roman" w:cs="Times New Roman"/>
                <w:sz w:val="24"/>
                <w:szCs w:val="24"/>
              </w:rPr>
              <w:t>H.</w:t>
            </w:r>
            <w:r w:rsidR="004E487C" w:rsidRPr="00014C9E">
              <w:rPr>
                <w:rFonts w:ascii="Times New Roman" w:hAnsi="Times New Roman" w:cs="Times New Roman"/>
                <w:sz w:val="24"/>
                <w:szCs w:val="24"/>
              </w:rPr>
              <w:t>S</w:t>
            </w:r>
          </w:p>
        </w:tc>
      </w:tr>
      <w:tr w:rsidR="004E487C" w:rsidRPr="00014C9E" w:rsidTr="004E487C">
        <w:tc>
          <w:tcPr>
            <w:tcW w:w="1866"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Q7.</w:t>
            </w:r>
            <w:r w:rsidRPr="00014C9E">
              <w:rPr>
                <w:rFonts w:ascii="Calibri" w:hAnsi="Calibri" w:cs="Arial"/>
                <w:sz w:val="24"/>
                <w:szCs w:val="24"/>
              </w:rPr>
              <w:t xml:space="preserve"> </w:t>
            </w:r>
            <w:r w:rsidRPr="00014C9E">
              <w:rPr>
                <w:rFonts w:ascii="Times New Roman" w:hAnsi="Times New Roman" w:cs="Times New Roman"/>
                <w:sz w:val="24"/>
                <w:szCs w:val="24"/>
              </w:rPr>
              <w:t>Which</w:t>
            </w:r>
            <w:r>
              <w:rPr>
                <w:rFonts w:ascii="Times New Roman" w:hAnsi="Times New Roman" w:cs="Times New Roman"/>
                <w:sz w:val="24"/>
                <w:szCs w:val="24"/>
              </w:rPr>
              <w:t xml:space="preserve"> of does not improve treat </w:t>
            </w:r>
            <w:r w:rsidRPr="00014C9E">
              <w:rPr>
                <w:rFonts w:ascii="Times New Roman" w:hAnsi="Times New Roman" w:cs="Times New Roman"/>
                <w:sz w:val="24"/>
                <w:szCs w:val="24"/>
              </w:rPr>
              <w:t>IBS?</w:t>
            </w:r>
          </w:p>
        </w:tc>
        <w:tc>
          <w:tcPr>
            <w:tcW w:w="316" w:type="pct"/>
          </w:tcPr>
          <w:p w:rsidR="004E487C" w:rsidRPr="004E487C" w:rsidRDefault="004E487C" w:rsidP="004E487C">
            <w:pPr>
              <w:autoSpaceDE w:val="0"/>
              <w:autoSpaceDN w:val="0"/>
              <w:adjustRightInd w:val="0"/>
              <w:spacing w:line="400" w:lineRule="atLeast"/>
              <w:jc w:val="center"/>
              <w:rPr>
                <w:rFonts w:ascii="Times New Roman" w:hAnsi="Times New Roman" w:cs="Times New Roman"/>
                <w:b/>
                <w:bCs/>
                <w:sz w:val="24"/>
                <w:szCs w:val="24"/>
              </w:rPr>
            </w:pPr>
            <w:r w:rsidRPr="004E487C">
              <w:rPr>
                <w:rFonts w:ascii="Times New Roman" w:hAnsi="Times New Roman" w:cs="Times New Roman"/>
                <w:b/>
                <w:bCs/>
                <w:sz w:val="24"/>
                <w:szCs w:val="24"/>
              </w:rPr>
              <w:t>24</w:t>
            </w:r>
          </w:p>
        </w:tc>
        <w:tc>
          <w:tcPr>
            <w:tcW w:w="322"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1.20</w:t>
            </w:r>
          </w:p>
        </w:tc>
        <w:tc>
          <w:tcPr>
            <w:tcW w:w="383"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1.50</w:t>
            </w:r>
          </w:p>
        </w:tc>
        <w:tc>
          <w:tcPr>
            <w:tcW w:w="345" w:type="pct"/>
          </w:tcPr>
          <w:p w:rsidR="004E487C" w:rsidRPr="004E487C" w:rsidRDefault="004E487C" w:rsidP="004E487C">
            <w:pPr>
              <w:autoSpaceDE w:val="0"/>
              <w:autoSpaceDN w:val="0"/>
              <w:adjustRightInd w:val="0"/>
              <w:spacing w:line="360" w:lineRule="auto"/>
              <w:rPr>
                <w:rFonts w:ascii="Times New Roman" w:hAnsi="Times New Roman" w:cs="Times New Roman"/>
                <w:b/>
                <w:bCs/>
                <w:sz w:val="24"/>
                <w:szCs w:val="24"/>
              </w:rPr>
            </w:pPr>
            <w:r w:rsidRPr="004E487C">
              <w:rPr>
                <w:rFonts w:ascii="Times New Roman" w:hAnsi="Times New Roman" w:cs="Times New Roman"/>
                <w:b/>
                <w:bCs/>
                <w:sz w:val="24"/>
                <w:szCs w:val="24"/>
              </w:rPr>
              <w:t>M</w:t>
            </w:r>
          </w:p>
        </w:tc>
        <w:tc>
          <w:tcPr>
            <w:tcW w:w="253"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45</w:t>
            </w:r>
          </w:p>
        </w:tc>
        <w:tc>
          <w:tcPr>
            <w:tcW w:w="287" w:type="pct"/>
          </w:tcPr>
          <w:p w:rsidR="004E487C" w:rsidRPr="00014C9E" w:rsidRDefault="004E487C" w:rsidP="004E487C">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2.25</w:t>
            </w:r>
          </w:p>
        </w:tc>
        <w:tc>
          <w:tcPr>
            <w:tcW w:w="282"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1.32</w:t>
            </w:r>
          </w:p>
        </w:tc>
        <w:tc>
          <w:tcPr>
            <w:tcW w:w="284" w:type="pct"/>
          </w:tcPr>
          <w:p w:rsidR="004E487C" w:rsidRPr="004E487C" w:rsidRDefault="004E487C" w:rsidP="004E487C">
            <w:pPr>
              <w:autoSpaceDE w:val="0"/>
              <w:autoSpaceDN w:val="0"/>
              <w:adjustRightInd w:val="0"/>
              <w:spacing w:line="360" w:lineRule="auto"/>
              <w:jc w:val="right"/>
              <w:rPr>
                <w:rFonts w:ascii="Times New Roman" w:hAnsi="Times New Roman" w:cs="Times New Roman"/>
                <w:b/>
                <w:bCs/>
                <w:sz w:val="24"/>
                <w:szCs w:val="24"/>
              </w:rPr>
            </w:pPr>
            <w:r w:rsidRPr="004E487C">
              <w:rPr>
                <w:rFonts w:ascii="Times New Roman" w:hAnsi="Times New Roman" w:cs="Times New Roman"/>
                <w:b/>
                <w:bCs/>
                <w:sz w:val="24"/>
                <w:szCs w:val="24"/>
              </w:rPr>
              <w:t>G</w:t>
            </w:r>
          </w:p>
        </w:tc>
        <w:tc>
          <w:tcPr>
            <w:tcW w:w="397"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0.005</w:t>
            </w:r>
          </w:p>
        </w:tc>
        <w:tc>
          <w:tcPr>
            <w:tcW w:w="265" w:type="pct"/>
          </w:tcPr>
          <w:p w:rsidR="004E487C" w:rsidRPr="00014C9E" w:rsidRDefault="003D04D9" w:rsidP="004E487C">
            <w:pPr>
              <w:autoSpaceDE w:val="0"/>
              <w:autoSpaceDN w:val="0"/>
              <w:adjustRightInd w:val="0"/>
              <w:spacing w:line="360" w:lineRule="auto"/>
              <w:jc w:val="right"/>
              <w:rPr>
                <w:rFonts w:ascii="Times New Roman" w:hAnsi="Times New Roman" w:cs="Times New Roman"/>
                <w:sz w:val="24"/>
                <w:szCs w:val="24"/>
              </w:rPr>
            </w:pPr>
            <w:r>
              <w:rPr>
                <w:rFonts w:ascii="Times New Roman" w:hAnsi="Times New Roman" w:cs="Times New Roman"/>
                <w:sz w:val="24"/>
                <w:szCs w:val="24"/>
              </w:rPr>
              <w:t>H.</w:t>
            </w:r>
            <w:r w:rsidR="004E487C" w:rsidRPr="00014C9E">
              <w:rPr>
                <w:rFonts w:ascii="Times New Roman" w:hAnsi="Times New Roman" w:cs="Times New Roman"/>
                <w:sz w:val="24"/>
                <w:szCs w:val="24"/>
              </w:rPr>
              <w:t>S</w:t>
            </w:r>
          </w:p>
        </w:tc>
      </w:tr>
      <w:tr w:rsidR="004E487C" w:rsidRPr="00014C9E" w:rsidTr="004E487C">
        <w:tc>
          <w:tcPr>
            <w:tcW w:w="1866"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Q8.</w:t>
            </w:r>
            <w:r w:rsidRPr="00014C9E">
              <w:rPr>
                <w:rFonts w:ascii="Calibri" w:hAnsi="Calibri" w:cs="Arial"/>
                <w:sz w:val="24"/>
                <w:szCs w:val="24"/>
              </w:rPr>
              <w:t xml:space="preserve"> </w:t>
            </w:r>
            <w:r w:rsidRPr="00014C9E">
              <w:rPr>
                <w:rFonts w:ascii="Times New Roman" w:hAnsi="Times New Roman" w:cs="Times New Roman"/>
                <w:sz w:val="24"/>
                <w:szCs w:val="24"/>
              </w:rPr>
              <w:t>Which</w:t>
            </w:r>
            <w:r>
              <w:rPr>
                <w:rFonts w:ascii="Times New Roman" w:hAnsi="Times New Roman" w:cs="Times New Roman"/>
                <w:sz w:val="24"/>
                <w:szCs w:val="24"/>
              </w:rPr>
              <w:t xml:space="preserve"> one the following does not</w:t>
            </w:r>
            <w:r w:rsidRPr="00014C9E">
              <w:rPr>
                <w:rFonts w:ascii="Times New Roman" w:hAnsi="Times New Roman" w:cs="Times New Roman"/>
                <w:sz w:val="24"/>
                <w:szCs w:val="24"/>
              </w:rPr>
              <w:t xml:space="preserve"> IBS?</w:t>
            </w:r>
          </w:p>
        </w:tc>
        <w:tc>
          <w:tcPr>
            <w:tcW w:w="316" w:type="pct"/>
          </w:tcPr>
          <w:p w:rsidR="004E487C" w:rsidRPr="004E487C" w:rsidRDefault="004E487C" w:rsidP="004E487C">
            <w:pPr>
              <w:autoSpaceDE w:val="0"/>
              <w:autoSpaceDN w:val="0"/>
              <w:adjustRightInd w:val="0"/>
              <w:spacing w:line="400" w:lineRule="atLeast"/>
              <w:jc w:val="center"/>
              <w:rPr>
                <w:rFonts w:ascii="Times New Roman" w:hAnsi="Times New Roman" w:cs="Times New Roman"/>
                <w:b/>
                <w:bCs/>
                <w:sz w:val="24"/>
                <w:szCs w:val="24"/>
              </w:rPr>
            </w:pPr>
            <w:r w:rsidRPr="004E487C">
              <w:rPr>
                <w:rFonts w:ascii="Times New Roman" w:hAnsi="Times New Roman" w:cs="Times New Roman"/>
                <w:b/>
                <w:bCs/>
                <w:sz w:val="24"/>
                <w:szCs w:val="24"/>
              </w:rPr>
              <w:t>18</w:t>
            </w:r>
          </w:p>
        </w:tc>
        <w:tc>
          <w:tcPr>
            <w:tcW w:w="322"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0.90</w:t>
            </w:r>
          </w:p>
        </w:tc>
        <w:tc>
          <w:tcPr>
            <w:tcW w:w="383"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1.41</w:t>
            </w:r>
          </w:p>
        </w:tc>
        <w:tc>
          <w:tcPr>
            <w:tcW w:w="345" w:type="pct"/>
          </w:tcPr>
          <w:p w:rsidR="004E487C" w:rsidRPr="004E487C" w:rsidRDefault="004E487C" w:rsidP="004E487C">
            <w:pPr>
              <w:autoSpaceDE w:val="0"/>
              <w:autoSpaceDN w:val="0"/>
              <w:adjustRightInd w:val="0"/>
              <w:spacing w:line="360" w:lineRule="auto"/>
              <w:rPr>
                <w:rFonts w:ascii="Times New Roman" w:hAnsi="Times New Roman" w:cs="Times New Roman"/>
                <w:b/>
                <w:bCs/>
                <w:sz w:val="24"/>
                <w:szCs w:val="24"/>
              </w:rPr>
            </w:pPr>
            <w:r w:rsidRPr="004E487C">
              <w:rPr>
                <w:rFonts w:ascii="Times New Roman" w:hAnsi="Times New Roman" w:cs="Times New Roman"/>
                <w:b/>
                <w:bCs/>
                <w:sz w:val="24"/>
                <w:szCs w:val="24"/>
              </w:rPr>
              <w:t>W</w:t>
            </w:r>
          </w:p>
        </w:tc>
        <w:tc>
          <w:tcPr>
            <w:tcW w:w="253"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39</w:t>
            </w:r>
          </w:p>
        </w:tc>
        <w:tc>
          <w:tcPr>
            <w:tcW w:w="287" w:type="pct"/>
          </w:tcPr>
          <w:p w:rsidR="004E487C" w:rsidRPr="00014C9E" w:rsidRDefault="004E487C" w:rsidP="004E487C">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1.95</w:t>
            </w:r>
          </w:p>
        </w:tc>
        <w:tc>
          <w:tcPr>
            <w:tcW w:w="282"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1.46</w:t>
            </w:r>
          </w:p>
        </w:tc>
        <w:tc>
          <w:tcPr>
            <w:tcW w:w="284" w:type="pct"/>
          </w:tcPr>
          <w:p w:rsidR="004E487C" w:rsidRPr="004E487C" w:rsidRDefault="004E487C" w:rsidP="004E487C">
            <w:pPr>
              <w:autoSpaceDE w:val="0"/>
              <w:autoSpaceDN w:val="0"/>
              <w:adjustRightInd w:val="0"/>
              <w:spacing w:line="360" w:lineRule="auto"/>
              <w:jc w:val="right"/>
              <w:rPr>
                <w:rFonts w:ascii="Times New Roman" w:hAnsi="Times New Roman" w:cs="Times New Roman"/>
                <w:b/>
                <w:bCs/>
                <w:sz w:val="24"/>
                <w:szCs w:val="24"/>
              </w:rPr>
            </w:pPr>
            <w:r w:rsidRPr="004E487C">
              <w:rPr>
                <w:rFonts w:ascii="Times New Roman" w:hAnsi="Times New Roman" w:cs="Times New Roman"/>
                <w:b/>
                <w:bCs/>
                <w:sz w:val="24"/>
                <w:szCs w:val="24"/>
              </w:rPr>
              <w:t>G</w:t>
            </w:r>
          </w:p>
        </w:tc>
        <w:tc>
          <w:tcPr>
            <w:tcW w:w="397"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0.005</w:t>
            </w:r>
          </w:p>
        </w:tc>
        <w:tc>
          <w:tcPr>
            <w:tcW w:w="265" w:type="pct"/>
          </w:tcPr>
          <w:p w:rsidR="004E487C" w:rsidRPr="00014C9E" w:rsidRDefault="003D04D9" w:rsidP="004E487C">
            <w:pPr>
              <w:autoSpaceDE w:val="0"/>
              <w:autoSpaceDN w:val="0"/>
              <w:adjustRightInd w:val="0"/>
              <w:spacing w:line="360" w:lineRule="auto"/>
              <w:jc w:val="right"/>
              <w:rPr>
                <w:rFonts w:ascii="Times New Roman" w:hAnsi="Times New Roman" w:cs="Times New Roman"/>
                <w:sz w:val="24"/>
                <w:szCs w:val="24"/>
              </w:rPr>
            </w:pPr>
            <w:r>
              <w:rPr>
                <w:rFonts w:ascii="Times New Roman" w:hAnsi="Times New Roman" w:cs="Times New Roman"/>
                <w:sz w:val="24"/>
                <w:szCs w:val="24"/>
              </w:rPr>
              <w:t>H.</w:t>
            </w:r>
            <w:r w:rsidR="004E487C" w:rsidRPr="00014C9E">
              <w:rPr>
                <w:rFonts w:ascii="Times New Roman" w:hAnsi="Times New Roman" w:cs="Times New Roman"/>
                <w:sz w:val="24"/>
                <w:szCs w:val="24"/>
              </w:rPr>
              <w:t>S</w:t>
            </w:r>
          </w:p>
        </w:tc>
      </w:tr>
      <w:tr w:rsidR="004E487C" w:rsidRPr="00014C9E" w:rsidTr="004E487C">
        <w:tc>
          <w:tcPr>
            <w:tcW w:w="1866"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Q9.</w:t>
            </w:r>
            <w:r w:rsidRPr="00014C9E">
              <w:rPr>
                <w:rFonts w:ascii="Calibri" w:hAnsi="Calibri" w:cs="Arial"/>
                <w:sz w:val="24"/>
                <w:szCs w:val="24"/>
              </w:rPr>
              <w:t xml:space="preserve"> </w:t>
            </w:r>
            <w:r w:rsidRPr="00014C9E">
              <w:rPr>
                <w:rFonts w:ascii="Times New Roman" w:hAnsi="Times New Roman" w:cs="Times New Roman"/>
                <w:sz w:val="24"/>
                <w:szCs w:val="24"/>
              </w:rPr>
              <w:t>Foods that contain …… cause diarrhea?</w:t>
            </w:r>
          </w:p>
        </w:tc>
        <w:tc>
          <w:tcPr>
            <w:tcW w:w="316" w:type="pct"/>
          </w:tcPr>
          <w:p w:rsidR="004E487C" w:rsidRPr="004E487C" w:rsidRDefault="004E487C" w:rsidP="004E487C">
            <w:pPr>
              <w:autoSpaceDE w:val="0"/>
              <w:autoSpaceDN w:val="0"/>
              <w:adjustRightInd w:val="0"/>
              <w:spacing w:line="400" w:lineRule="atLeast"/>
              <w:jc w:val="center"/>
              <w:rPr>
                <w:rFonts w:ascii="Times New Roman" w:hAnsi="Times New Roman" w:cs="Times New Roman"/>
                <w:b/>
                <w:bCs/>
                <w:sz w:val="24"/>
                <w:szCs w:val="24"/>
              </w:rPr>
            </w:pPr>
            <w:r w:rsidRPr="004E487C">
              <w:rPr>
                <w:rFonts w:ascii="Times New Roman" w:hAnsi="Times New Roman" w:cs="Times New Roman"/>
                <w:b/>
                <w:bCs/>
                <w:sz w:val="24"/>
                <w:szCs w:val="24"/>
              </w:rPr>
              <w:t>12</w:t>
            </w:r>
          </w:p>
        </w:tc>
        <w:tc>
          <w:tcPr>
            <w:tcW w:w="322"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0.60</w:t>
            </w:r>
          </w:p>
        </w:tc>
        <w:tc>
          <w:tcPr>
            <w:tcW w:w="383"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1.23</w:t>
            </w:r>
          </w:p>
        </w:tc>
        <w:tc>
          <w:tcPr>
            <w:tcW w:w="345" w:type="pct"/>
          </w:tcPr>
          <w:p w:rsidR="004E487C" w:rsidRPr="004E487C" w:rsidRDefault="004E487C" w:rsidP="004E487C">
            <w:pPr>
              <w:autoSpaceDE w:val="0"/>
              <w:autoSpaceDN w:val="0"/>
              <w:adjustRightInd w:val="0"/>
              <w:spacing w:line="360" w:lineRule="auto"/>
              <w:rPr>
                <w:rFonts w:ascii="Times New Roman" w:hAnsi="Times New Roman" w:cs="Times New Roman"/>
                <w:b/>
                <w:bCs/>
                <w:sz w:val="24"/>
                <w:szCs w:val="24"/>
              </w:rPr>
            </w:pPr>
            <w:r w:rsidRPr="004E487C">
              <w:rPr>
                <w:rFonts w:ascii="Times New Roman" w:hAnsi="Times New Roman" w:cs="Times New Roman"/>
                <w:b/>
                <w:bCs/>
                <w:sz w:val="24"/>
                <w:szCs w:val="24"/>
              </w:rPr>
              <w:t>W</w:t>
            </w:r>
          </w:p>
        </w:tc>
        <w:tc>
          <w:tcPr>
            <w:tcW w:w="253"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39</w:t>
            </w:r>
          </w:p>
        </w:tc>
        <w:tc>
          <w:tcPr>
            <w:tcW w:w="287" w:type="pct"/>
          </w:tcPr>
          <w:p w:rsidR="004E487C" w:rsidRPr="00014C9E" w:rsidRDefault="004E487C" w:rsidP="004E487C">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1.95</w:t>
            </w:r>
          </w:p>
        </w:tc>
        <w:tc>
          <w:tcPr>
            <w:tcW w:w="282"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1.46</w:t>
            </w:r>
          </w:p>
        </w:tc>
        <w:tc>
          <w:tcPr>
            <w:tcW w:w="284" w:type="pct"/>
          </w:tcPr>
          <w:p w:rsidR="004E487C" w:rsidRPr="004E487C" w:rsidRDefault="004E487C" w:rsidP="004E487C">
            <w:pPr>
              <w:autoSpaceDE w:val="0"/>
              <w:autoSpaceDN w:val="0"/>
              <w:adjustRightInd w:val="0"/>
              <w:spacing w:line="360" w:lineRule="auto"/>
              <w:jc w:val="right"/>
              <w:rPr>
                <w:rFonts w:ascii="Times New Roman" w:hAnsi="Times New Roman" w:cs="Times New Roman"/>
                <w:b/>
                <w:bCs/>
                <w:sz w:val="24"/>
                <w:szCs w:val="24"/>
              </w:rPr>
            </w:pPr>
            <w:r w:rsidRPr="004E487C">
              <w:rPr>
                <w:rFonts w:ascii="Times New Roman" w:hAnsi="Times New Roman" w:cs="Times New Roman"/>
                <w:b/>
                <w:bCs/>
                <w:sz w:val="24"/>
                <w:szCs w:val="24"/>
              </w:rPr>
              <w:t>G</w:t>
            </w:r>
          </w:p>
        </w:tc>
        <w:tc>
          <w:tcPr>
            <w:tcW w:w="397"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0.001</w:t>
            </w:r>
          </w:p>
        </w:tc>
        <w:tc>
          <w:tcPr>
            <w:tcW w:w="265" w:type="pct"/>
          </w:tcPr>
          <w:p w:rsidR="004E487C" w:rsidRPr="00014C9E" w:rsidRDefault="003D04D9" w:rsidP="004E487C">
            <w:pPr>
              <w:autoSpaceDE w:val="0"/>
              <w:autoSpaceDN w:val="0"/>
              <w:adjustRightInd w:val="0"/>
              <w:spacing w:line="360" w:lineRule="auto"/>
              <w:jc w:val="right"/>
              <w:rPr>
                <w:rFonts w:ascii="Times New Roman" w:hAnsi="Times New Roman" w:cs="Times New Roman"/>
                <w:sz w:val="24"/>
                <w:szCs w:val="24"/>
              </w:rPr>
            </w:pPr>
            <w:r>
              <w:rPr>
                <w:rFonts w:ascii="Times New Roman" w:hAnsi="Times New Roman" w:cs="Times New Roman"/>
                <w:sz w:val="24"/>
                <w:szCs w:val="24"/>
              </w:rPr>
              <w:t>H.</w:t>
            </w:r>
            <w:r w:rsidR="004E487C" w:rsidRPr="00014C9E">
              <w:rPr>
                <w:rFonts w:ascii="Times New Roman" w:hAnsi="Times New Roman" w:cs="Times New Roman"/>
                <w:sz w:val="24"/>
                <w:szCs w:val="24"/>
              </w:rPr>
              <w:t>S</w:t>
            </w:r>
          </w:p>
        </w:tc>
      </w:tr>
      <w:tr w:rsidR="004E487C" w:rsidRPr="00014C9E" w:rsidTr="004E487C">
        <w:tc>
          <w:tcPr>
            <w:tcW w:w="1866"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Q10.</w:t>
            </w:r>
            <w:r w:rsidRPr="00014C9E">
              <w:rPr>
                <w:rFonts w:ascii="Calibri" w:hAnsi="Calibri" w:cs="Arial"/>
                <w:sz w:val="24"/>
                <w:szCs w:val="24"/>
              </w:rPr>
              <w:t xml:space="preserve"> </w:t>
            </w:r>
            <w:r>
              <w:rPr>
                <w:rFonts w:ascii="Times New Roman" w:hAnsi="Times New Roman" w:cs="Times New Roman"/>
                <w:sz w:val="24"/>
                <w:szCs w:val="24"/>
              </w:rPr>
              <w:t>Foods that trigger IBS  include</w:t>
            </w:r>
            <w:r w:rsidRPr="00014C9E">
              <w:rPr>
                <w:rFonts w:ascii="Times New Roman" w:hAnsi="Times New Roman" w:cs="Times New Roman"/>
                <w:sz w:val="24"/>
                <w:szCs w:val="24"/>
              </w:rPr>
              <w:t>?</w:t>
            </w:r>
          </w:p>
        </w:tc>
        <w:tc>
          <w:tcPr>
            <w:tcW w:w="316" w:type="pct"/>
          </w:tcPr>
          <w:p w:rsidR="004E487C" w:rsidRPr="004E487C" w:rsidRDefault="004E487C" w:rsidP="004E487C">
            <w:pPr>
              <w:autoSpaceDE w:val="0"/>
              <w:autoSpaceDN w:val="0"/>
              <w:adjustRightInd w:val="0"/>
              <w:spacing w:line="400" w:lineRule="atLeast"/>
              <w:jc w:val="center"/>
              <w:rPr>
                <w:rFonts w:ascii="Times New Roman" w:hAnsi="Times New Roman" w:cs="Times New Roman"/>
                <w:b/>
                <w:bCs/>
                <w:sz w:val="24"/>
                <w:szCs w:val="24"/>
              </w:rPr>
            </w:pPr>
            <w:r w:rsidRPr="004E487C">
              <w:rPr>
                <w:rFonts w:ascii="Times New Roman" w:hAnsi="Times New Roman" w:cs="Times New Roman"/>
                <w:b/>
                <w:bCs/>
                <w:sz w:val="24"/>
                <w:szCs w:val="24"/>
              </w:rPr>
              <w:t>15</w:t>
            </w:r>
          </w:p>
        </w:tc>
        <w:tc>
          <w:tcPr>
            <w:tcW w:w="322"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0.75</w:t>
            </w:r>
          </w:p>
        </w:tc>
        <w:tc>
          <w:tcPr>
            <w:tcW w:w="383"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1.32</w:t>
            </w:r>
          </w:p>
        </w:tc>
        <w:tc>
          <w:tcPr>
            <w:tcW w:w="345" w:type="pct"/>
          </w:tcPr>
          <w:p w:rsidR="004E487C" w:rsidRPr="004E487C" w:rsidRDefault="004E487C" w:rsidP="004E487C">
            <w:pPr>
              <w:autoSpaceDE w:val="0"/>
              <w:autoSpaceDN w:val="0"/>
              <w:adjustRightInd w:val="0"/>
              <w:spacing w:line="360" w:lineRule="auto"/>
              <w:rPr>
                <w:rFonts w:ascii="Times New Roman" w:hAnsi="Times New Roman" w:cs="Times New Roman"/>
                <w:b/>
                <w:bCs/>
                <w:sz w:val="24"/>
                <w:szCs w:val="24"/>
              </w:rPr>
            </w:pPr>
            <w:r w:rsidRPr="004E487C">
              <w:rPr>
                <w:rFonts w:ascii="Times New Roman" w:hAnsi="Times New Roman" w:cs="Times New Roman"/>
                <w:b/>
                <w:bCs/>
                <w:sz w:val="24"/>
                <w:szCs w:val="24"/>
              </w:rPr>
              <w:t>W</w:t>
            </w:r>
          </w:p>
        </w:tc>
        <w:tc>
          <w:tcPr>
            <w:tcW w:w="253"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42</w:t>
            </w:r>
          </w:p>
        </w:tc>
        <w:tc>
          <w:tcPr>
            <w:tcW w:w="287" w:type="pct"/>
          </w:tcPr>
          <w:p w:rsidR="004E487C" w:rsidRPr="00014C9E" w:rsidRDefault="004E487C" w:rsidP="004E487C">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2.10</w:t>
            </w:r>
          </w:p>
        </w:tc>
        <w:tc>
          <w:tcPr>
            <w:tcW w:w="282"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1.41</w:t>
            </w:r>
          </w:p>
        </w:tc>
        <w:tc>
          <w:tcPr>
            <w:tcW w:w="284" w:type="pct"/>
          </w:tcPr>
          <w:p w:rsidR="004E487C" w:rsidRPr="004E487C" w:rsidRDefault="004E487C" w:rsidP="004E487C">
            <w:pPr>
              <w:autoSpaceDE w:val="0"/>
              <w:autoSpaceDN w:val="0"/>
              <w:adjustRightInd w:val="0"/>
              <w:spacing w:line="360" w:lineRule="auto"/>
              <w:jc w:val="right"/>
              <w:rPr>
                <w:rFonts w:ascii="Times New Roman" w:hAnsi="Times New Roman" w:cs="Times New Roman"/>
                <w:b/>
                <w:bCs/>
                <w:sz w:val="24"/>
                <w:szCs w:val="24"/>
              </w:rPr>
            </w:pPr>
            <w:r w:rsidRPr="004E487C">
              <w:rPr>
                <w:rFonts w:ascii="Times New Roman" w:hAnsi="Times New Roman" w:cs="Times New Roman"/>
                <w:b/>
                <w:bCs/>
                <w:sz w:val="24"/>
                <w:szCs w:val="24"/>
              </w:rPr>
              <w:t>G</w:t>
            </w:r>
          </w:p>
        </w:tc>
        <w:tc>
          <w:tcPr>
            <w:tcW w:w="397"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0.001</w:t>
            </w:r>
          </w:p>
        </w:tc>
        <w:tc>
          <w:tcPr>
            <w:tcW w:w="265" w:type="pct"/>
          </w:tcPr>
          <w:p w:rsidR="004E487C" w:rsidRPr="00014C9E" w:rsidRDefault="003D04D9" w:rsidP="004E487C">
            <w:pPr>
              <w:autoSpaceDE w:val="0"/>
              <w:autoSpaceDN w:val="0"/>
              <w:adjustRightInd w:val="0"/>
              <w:spacing w:line="360" w:lineRule="auto"/>
              <w:jc w:val="right"/>
              <w:rPr>
                <w:rFonts w:ascii="Times New Roman" w:hAnsi="Times New Roman" w:cs="Times New Roman"/>
                <w:sz w:val="24"/>
                <w:szCs w:val="24"/>
              </w:rPr>
            </w:pPr>
            <w:r>
              <w:rPr>
                <w:rFonts w:ascii="Times New Roman" w:hAnsi="Times New Roman" w:cs="Times New Roman"/>
                <w:sz w:val="24"/>
                <w:szCs w:val="24"/>
              </w:rPr>
              <w:t>H.</w:t>
            </w:r>
            <w:r w:rsidR="004E487C" w:rsidRPr="00014C9E">
              <w:rPr>
                <w:rFonts w:ascii="Times New Roman" w:hAnsi="Times New Roman" w:cs="Times New Roman"/>
                <w:sz w:val="24"/>
                <w:szCs w:val="24"/>
              </w:rPr>
              <w:t>S</w:t>
            </w:r>
          </w:p>
        </w:tc>
      </w:tr>
      <w:tr w:rsidR="004E487C" w:rsidRPr="00014C9E" w:rsidTr="004E487C">
        <w:tc>
          <w:tcPr>
            <w:tcW w:w="1866"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Q11.</w:t>
            </w:r>
            <w:r w:rsidRPr="00014C9E">
              <w:rPr>
                <w:rFonts w:ascii="Calibri" w:hAnsi="Calibri" w:cs="Arial"/>
                <w:sz w:val="24"/>
                <w:szCs w:val="24"/>
              </w:rPr>
              <w:t xml:space="preserve"> </w:t>
            </w:r>
            <w:r w:rsidRPr="00014C9E">
              <w:rPr>
                <w:rFonts w:ascii="Times New Roman" w:hAnsi="Times New Roman" w:cs="Times New Roman"/>
                <w:sz w:val="24"/>
                <w:szCs w:val="24"/>
              </w:rPr>
              <w:t>Foods that</w:t>
            </w:r>
            <w:r>
              <w:rPr>
                <w:rFonts w:ascii="Times New Roman" w:hAnsi="Times New Roman" w:cs="Times New Roman"/>
                <w:sz w:val="24"/>
                <w:szCs w:val="24"/>
              </w:rPr>
              <w:t xml:space="preserve"> may cause symptoms,</w:t>
            </w:r>
            <w:r w:rsidRPr="00014C9E">
              <w:rPr>
                <w:rFonts w:ascii="Times New Roman" w:hAnsi="Times New Roman" w:cs="Times New Roman"/>
                <w:sz w:val="24"/>
                <w:szCs w:val="24"/>
              </w:rPr>
              <w:t>…?</w:t>
            </w:r>
          </w:p>
        </w:tc>
        <w:tc>
          <w:tcPr>
            <w:tcW w:w="316" w:type="pct"/>
          </w:tcPr>
          <w:p w:rsidR="004E487C" w:rsidRPr="004E487C" w:rsidRDefault="004E487C" w:rsidP="004E487C">
            <w:pPr>
              <w:autoSpaceDE w:val="0"/>
              <w:autoSpaceDN w:val="0"/>
              <w:adjustRightInd w:val="0"/>
              <w:spacing w:line="400" w:lineRule="atLeast"/>
              <w:jc w:val="center"/>
              <w:rPr>
                <w:rFonts w:ascii="Times New Roman" w:hAnsi="Times New Roman" w:cs="Times New Roman"/>
                <w:b/>
                <w:bCs/>
                <w:sz w:val="24"/>
                <w:szCs w:val="24"/>
              </w:rPr>
            </w:pPr>
            <w:r w:rsidRPr="004E487C">
              <w:rPr>
                <w:rFonts w:ascii="Times New Roman" w:hAnsi="Times New Roman" w:cs="Times New Roman"/>
                <w:b/>
                <w:bCs/>
                <w:sz w:val="24"/>
                <w:szCs w:val="24"/>
              </w:rPr>
              <w:t>12</w:t>
            </w:r>
          </w:p>
        </w:tc>
        <w:tc>
          <w:tcPr>
            <w:tcW w:w="322"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0.60</w:t>
            </w:r>
          </w:p>
        </w:tc>
        <w:tc>
          <w:tcPr>
            <w:tcW w:w="383"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1.23</w:t>
            </w:r>
          </w:p>
        </w:tc>
        <w:tc>
          <w:tcPr>
            <w:tcW w:w="345" w:type="pct"/>
          </w:tcPr>
          <w:p w:rsidR="004E487C" w:rsidRPr="004E487C" w:rsidRDefault="004E487C" w:rsidP="004E487C">
            <w:pPr>
              <w:autoSpaceDE w:val="0"/>
              <w:autoSpaceDN w:val="0"/>
              <w:adjustRightInd w:val="0"/>
              <w:spacing w:line="360" w:lineRule="auto"/>
              <w:rPr>
                <w:rFonts w:ascii="Times New Roman" w:hAnsi="Times New Roman" w:cs="Times New Roman"/>
                <w:b/>
                <w:bCs/>
                <w:sz w:val="24"/>
                <w:szCs w:val="24"/>
              </w:rPr>
            </w:pPr>
            <w:r w:rsidRPr="004E487C">
              <w:rPr>
                <w:rFonts w:ascii="Times New Roman" w:hAnsi="Times New Roman" w:cs="Times New Roman"/>
                <w:b/>
                <w:bCs/>
                <w:sz w:val="24"/>
                <w:szCs w:val="24"/>
              </w:rPr>
              <w:t>W</w:t>
            </w:r>
          </w:p>
        </w:tc>
        <w:tc>
          <w:tcPr>
            <w:tcW w:w="253"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42</w:t>
            </w:r>
          </w:p>
        </w:tc>
        <w:tc>
          <w:tcPr>
            <w:tcW w:w="287" w:type="pct"/>
          </w:tcPr>
          <w:p w:rsidR="004E487C" w:rsidRPr="00014C9E" w:rsidRDefault="004E487C" w:rsidP="004E487C">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2.10</w:t>
            </w:r>
          </w:p>
        </w:tc>
        <w:tc>
          <w:tcPr>
            <w:tcW w:w="282"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1.41</w:t>
            </w:r>
          </w:p>
        </w:tc>
        <w:tc>
          <w:tcPr>
            <w:tcW w:w="284" w:type="pct"/>
          </w:tcPr>
          <w:p w:rsidR="004E487C" w:rsidRPr="004E487C" w:rsidRDefault="004E487C" w:rsidP="004E487C">
            <w:pPr>
              <w:autoSpaceDE w:val="0"/>
              <w:autoSpaceDN w:val="0"/>
              <w:adjustRightInd w:val="0"/>
              <w:spacing w:line="360" w:lineRule="auto"/>
              <w:jc w:val="right"/>
              <w:rPr>
                <w:rFonts w:ascii="Times New Roman" w:hAnsi="Times New Roman" w:cs="Times New Roman"/>
                <w:b/>
                <w:bCs/>
                <w:sz w:val="24"/>
                <w:szCs w:val="24"/>
              </w:rPr>
            </w:pPr>
            <w:r w:rsidRPr="004E487C">
              <w:rPr>
                <w:rFonts w:ascii="Times New Roman" w:hAnsi="Times New Roman" w:cs="Times New Roman"/>
                <w:b/>
                <w:bCs/>
                <w:sz w:val="24"/>
                <w:szCs w:val="24"/>
              </w:rPr>
              <w:t>G</w:t>
            </w:r>
          </w:p>
        </w:tc>
        <w:tc>
          <w:tcPr>
            <w:tcW w:w="397"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0.000</w:t>
            </w:r>
          </w:p>
        </w:tc>
        <w:tc>
          <w:tcPr>
            <w:tcW w:w="265" w:type="pct"/>
          </w:tcPr>
          <w:p w:rsidR="004E487C" w:rsidRPr="00014C9E" w:rsidRDefault="003D04D9" w:rsidP="004E487C">
            <w:pPr>
              <w:autoSpaceDE w:val="0"/>
              <w:autoSpaceDN w:val="0"/>
              <w:adjustRightInd w:val="0"/>
              <w:spacing w:line="360" w:lineRule="auto"/>
              <w:jc w:val="right"/>
              <w:rPr>
                <w:rFonts w:ascii="Times New Roman" w:hAnsi="Times New Roman" w:cs="Times New Roman"/>
                <w:sz w:val="24"/>
                <w:szCs w:val="24"/>
              </w:rPr>
            </w:pPr>
            <w:r>
              <w:rPr>
                <w:rFonts w:ascii="Times New Roman" w:hAnsi="Times New Roman" w:cs="Times New Roman"/>
                <w:sz w:val="24"/>
                <w:szCs w:val="24"/>
              </w:rPr>
              <w:t>H.</w:t>
            </w:r>
            <w:r w:rsidR="004E487C" w:rsidRPr="00014C9E">
              <w:rPr>
                <w:rFonts w:ascii="Times New Roman" w:hAnsi="Times New Roman" w:cs="Times New Roman"/>
                <w:sz w:val="24"/>
                <w:szCs w:val="24"/>
              </w:rPr>
              <w:t>S</w:t>
            </w:r>
          </w:p>
        </w:tc>
      </w:tr>
      <w:tr w:rsidR="004E487C" w:rsidRPr="00014C9E" w:rsidTr="004E487C">
        <w:tc>
          <w:tcPr>
            <w:tcW w:w="1866"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Q12.</w:t>
            </w:r>
            <w:r w:rsidRPr="00014C9E">
              <w:rPr>
                <w:rFonts w:ascii="Calibri" w:hAnsi="Calibri" w:cs="Arial"/>
                <w:sz w:val="24"/>
                <w:szCs w:val="24"/>
              </w:rPr>
              <w:t xml:space="preserve"> </w:t>
            </w:r>
            <w:r>
              <w:rPr>
                <w:rFonts w:ascii="Times New Roman" w:hAnsi="Times New Roman" w:cs="Times New Roman"/>
                <w:sz w:val="24"/>
                <w:szCs w:val="24"/>
              </w:rPr>
              <w:t xml:space="preserve">Which of the </w:t>
            </w:r>
            <w:r w:rsidRPr="00014C9E">
              <w:rPr>
                <w:rFonts w:ascii="Times New Roman" w:hAnsi="Times New Roman" w:cs="Times New Roman"/>
                <w:sz w:val="24"/>
                <w:szCs w:val="24"/>
              </w:rPr>
              <w:t xml:space="preserve"> food a low-FODMAP?</w:t>
            </w:r>
          </w:p>
        </w:tc>
        <w:tc>
          <w:tcPr>
            <w:tcW w:w="316" w:type="pct"/>
          </w:tcPr>
          <w:p w:rsidR="004E487C" w:rsidRPr="004E487C" w:rsidRDefault="004E487C" w:rsidP="004E487C">
            <w:pPr>
              <w:autoSpaceDE w:val="0"/>
              <w:autoSpaceDN w:val="0"/>
              <w:adjustRightInd w:val="0"/>
              <w:spacing w:line="400" w:lineRule="atLeast"/>
              <w:jc w:val="center"/>
              <w:rPr>
                <w:rFonts w:ascii="Times New Roman" w:hAnsi="Times New Roman" w:cs="Times New Roman"/>
                <w:b/>
                <w:bCs/>
                <w:sz w:val="24"/>
                <w:szCs w:val="24"/>
              </w:rPr>
            </w:pPr>
            <w:r w:rsidRPr="004E487C">
              <w:rPr>
                <w:rFonts w:ascii="Times New Roman" w:hAnsi="Times New Roman" w:cs="Times New Roman"/>
                <w:b/>
                <w:bCs/>
                <w:sz w:val="24"/>
                <w:szCs w:val="24"/>
              </w:rPr>
              <w:t>24</w:t>
            </w:r>
          </w:p>
        </w:tc>
        <w:tc>
          <w:tcPr>
            <w:tcW w:w="322"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1.20</w:t>
            </w:r>
          </w:p>
        </w:tc>
        <w:tc>
          <w:tcPr>
            <w:tcW w:w="383"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1.50</w:t>
            </w:r>
          </w:p>
        </w:tc>
        <w:tc>
          <w:tcPr>
            <w:tcW w:w="345" w:type="pct"/>
          </w:tcPr>
          <w:p w:rsidR="004E487C" w:rsidRPr="004E487C" w:rsidRDefault="004E487C" w:rsidP="004E487C">
            <w:pPr>
              <w:autoSpaceDE w:val="0"/>
              <w:autoSpaceDN w:val="0"/>
              <w:adjustRightInd w:val="0"/>
              <w:spacing w:line="360" w:lineRule="auto"/>
              <w:rPr>
                <w:rFonts w:ascii="Times New Roman" w:hAnsi="Times New Roman" w:cs="Times New Roman"/>
                <w:b/>
                <w:bCs/>
                <w:sz w:val="24"/>
                <w:szCs w:val="24"/>
              </w:rPr>
            </w:pPr>
            <w:r w:rsidRPr="004E487C">
              <w:rPr>
                <w:rFonts w:ascii="Times New Roman" w:hAnsi="Times New Roman" w:cs="Times New Roman"/>
                <w:b/>
                <w:bCs/>
                <w:sz w:val="24"/>
                <w:szCs w:val="24"/>
              </w:rPr>
              <w:t>M</w:t>
            </w:r>
          </w:p>
        </w:tc>
        <w:tc>
          <w:tcPr>
            <w:tcW w:w="253"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51</w:t>
            </w:r>
          </w:p>
        </w:tc>
        <w:tc>
          <w:tcPr>
            <w:tcW w:w="287" w:type="pct"/>
          </w:tcPr>
          <w:p w:rsidR="004E487C" w:rsidRPr="00014C9E" w:rsidRDefault="004E487C" w:rsidP="004E487C">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2.55</w:t>
            </w:r>
          </w:p>
        </w:tc>
        <w:tc>
          <w:tcPr>
            <w:tcW w:w="282"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1.09</w:t>
            </w:r>
          </w:p>
        </w:tc>
        <w:tc>
          <w:tcPr>
            <w:tcW w:w="284" w:type="pct"/>
          </w:tcPr>
          <w:p w:rsidR="004E487C" w:rsidRPr="004E487C" w:rsidRDefault="004E487C" w:rsidP="004E487C">
            <w:pPr>
              <w:autoSpaceDE w:val="0"/>
              <w:autoSpaceDN w:val="0"/>
              <w:adjustRightInd w:val="0"/>
              <w:spacing w:line="360" w:lineRule="auto"/>
              <w:jc w:val="right"/>
              <w:rPr>
                <w:rFonts w:ascii="Times New Roman" w:hAnsi="Times New Roman" w:cs="Times New Roman"/>
                <w:b/>
                <w:bCs/>
                <w:sz w:val="24"/>
                <w:szCs w:val="24"/>
              </w:rPr>
            </w:pPr>
            <w:r w:rsidRPr="004E487C">
              <w:rPr>
                <w:rFonts w:ascii="Times New Roman" w:hAnsi="Times New Roman" w:cs="Times New Roman"/>
                <w:b/>
                <w:bCs/>
                <w:sz w:val="24"/>
                <w:szCs w:val="24"/>
              </w:rPr>
              <w:t>V.G</w:t>
            </w:r>
          </w:p>
        </w:tc>
        <w:tc>
          <w:tcPr>
            <w:tcW w:w="397"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0.001</w:t>
            </w:r>
          </w:p>
        </w:tc>
        <w:tc>
          <w:tcPr>
            <w:tcW w:w="265" w:type="pct"/>
          </w:tcPr>
          <w:p w:rsidR="004E487C" w:rsidRPr="00014C9E" w:rsidRDefault="003D04D9" w:rsidP="004E487C">
            <w:pPr>
              <w:autoSpaceDE w:val="0"/>
              <w:autoSpaceDN w:val="0"/>
              <w:adjustRightInd w:val="0"/>
              <w:spacing w:line="360" w:lineRule="auto"/>
              <w:jc w:val="right"/>
              <w:rPr>
                <w:rFonts w:ascii="Times New Roman" w:hAnsi="Times New Roman" w:cs="Times New Roman"/>
                <w:sz w:val="24"/>
                <w:szCs w:val="24"/>
              </w:rPr>
            </w:pPr>
            <w:r>
              <w:rPr>
                <w:rFonts w:ascii="Times New Roman" w:hAnsi="Times New Roman" w:cs="Times New Roman"/>
                <w:sz w:val="24"/>
                <w:szCs w:val="24"/>
              </w:rPr>
              <w:t>H.</w:t>
            </w:r>
            <w:r w:rsidR="004E487C" w:rsidRPr="00014C9E">
              <w:rPr>
                <w:rFonts w:ascii="Times New Roman" w:hAnsi="Times New Roman" w:cs="Times New Roman"/>
                <w:sz w:val="24"/>
                <w:szCs w:val="24"/>
              </w:rPr>
              <w:t>S</w:t>
            </w:r>
          </w:p>
        </w:tc>
      </w:tr>
      <w:tr w:rsidR="004E487C" w:rsidRPr="00014C9E" w:rsidTr="004E487C">
        <w:tc>
          <w:tcPr>
            <w:tcW w:w="1866"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Q13.</w:t>
            </w:r>
            <w:r w:rsidRPr="00014C9E">
              <w:rPr>
                <w:rFonts w:ascii="Calibri" w:hAnsi="Calibri" w:cs="Arial"/>
                <w:sz w:val="24"/>
                <w:szCs w:val="24"/>
              </w:rPr>
              <w:t xml:space="preserve"> </w:t>
            </w:r>
            <w:r w:rsidRPr="00014C9E">
              <w:rPr>
                <w:rFonts w:ascii="Times New Roman" w:hAnsi="Times New Roman" w:cs="Times New Roman"/>
                <w:sz w:val="24"/>
                <w:szCs w:val="24"/>
              </w:rPr>
              <w:t>Among the measures to control IBS is..?</w:t>
            </w:r>
          </w:p>
        </w:tc>
        <w:tc>
          <w:tcPr>
            <w:tcW w:w="316" w:type="pct"/>
          </w:tcPr>
          <w:p w:rsidR="004E487C" w:rsidRPr="004E487C" w:rsidRDefault="004E487C" w:rsidP="004E487C">
            <w:pPr>
              <w:autoSpaceDE w:val="0"/>
              <w:autoSpaceDN w:val="0"/>
              <w:adjustRightInd w:val="0"/>
              <w:spacing w:line="400" w:lineRule="atLeast"/>
              <w:jc w:val="center"/>
              <w:rPr>
                <w:rFonts w:ascii="Times New Roman" w:hAnsi="Times New Roman" w:cs="Times New Roman"/>
                <w:b/>
                <w:bCs/>
                <w:sz w:val="24"/>
                <w:szCs w:val="24"/>
              </w:rPr>
            </w:pPr>
            <w:r w:rsidRPr="004E487C">
              <w:rPr>
                <w:rFonts w:ascii="Times New Roman" w:hAnsi="Times New Roman" w:cs="Times New Roman"/>
                <w:b/>
                <w:bCs/>
                <w:sz w:val="24"/>
                <w:szCs w:val="24"/>
              </w:rPr>
              <w:t>12</w:t>
            </w:r>
          </w:p>
        </w:tc>
        <w:tc>
          <w:tcPr>
            <w:tcW w:w="322"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0.60</w:t>
            </w:r>
          </w:p>
        </w:tc>
        <w:tc>
          <w:tcPr>
            <w:tcW w:w="383"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1.23</w:t>
            </w:r>
          </w:p>
        </w:tc>
        <w:tc>
          <w:tcPr>
            <w:tcW w:w="345" w:type="pct"/>
          </w:tcPr>
          <w:p w:rsidR="004E487C" w:rsidRPr="004E487C" w:rsidRDefault="004E487C" w:rsidP="004E487C">
            <w:pPr>
              <w:autoSpaceDE w:val="0"/>
              <w:autoSpaceDN w:val="0"/>
              <w:adjustRightInd w:val="0"/>
              <w:spacing w:line="360" w:lineRule="auto"/>
              <w:rPr>
                <w:rFonts w:ascii="Times New Roman" w:hAnsi="Times New Roman" w:cs="Times New Roman"/>
                <w:b/>
                <w:bCs/>
                <w:sz w:val="24"/>
                <w:szCs w:val="24"/>
              </w:rPr>
            </w:pPr>
            <w:r w:rsidRPr="004E487C">
              <w:rPr>
                <w:rFonts w:ascii="Times New Roman" w:hAnsi="Times New Roman" w:cs="Times New Roman"/>
                <w:b/>
                <w:bCs/>
                <w:sz w:val="24"/>
                <w:szCs w:val="24"/>
              </w:rPr>
              <w:t>W</w:t>
            </w:r>
          </w:p>
        </w:tc>
        <w:tc>
          <w:tcPr>
            <w:tcW w:w="253"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57</w:t>
            </w:r>
          </w:p>
        </w:tc>
        <w:tc>
          <w:tcPr>
            <w:tcW w:w="287" w:type="pct"/>
          </w:tcPr>
          <w:p w:rsidR="004E487C" w:rsidRPr="00014C9E" w:rsidRDefault="004E487C" w:rsidP="004E487C">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2.85</w:t>
            </w:r>
          </w:p>
        </w:tc>
        <w:tc>
          <w:tcPr>
            <w:tcW w:w="282"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0.67</w:t>
            </w:r>
          </w:p>
        </w:tc>
        <w:tc>
          <w:tcPr>
            <w:tcW w:w="284" w:type="pct"/>
          </w:tcPr>
          <w:p w:rsidR="004E487C" w:rsidRPr="004E487C" w:rsidRDefault="004E487C" w:rsidP="004E487C">
            <w:pPr>
              <w:autoSpaceDE w:val="0"/>
              <w:autoSpaceDN w:val="0"/>
              <w:adjustRightInd w:val="0"/>
              <w:spacing w:line="360" w:lineRule="auto"/>
              <w:jc w:val="right"/>
              <w:rPr>
                <w:rFonts w:ascii="Times New Roman" w:hAnsi="Times New Roman" w:cs="Times New Roman"/>
                <w:b/>
                <w:bCs/>
                <w:sz w:val="24"/>
                <w:szCs w:val="24"/>
              </w:rPr>
            </w:pPr>
            <w:r w:rsidRPr="004E487C">
              <w:rPr>
                <w:rFonts w:ascii="Times New Roman" w:hAnsi="Times New Roman" w:cs="Times New Roman"/>
                <w:b/>
                <w:bCs/>
                <w:sz w:val="24"/>
                <w:szCs w:val="24"/>
              </w:rPr>
              <w:t>V.G</w:t>
            </w:r>
          </w:p>
        </w:tc>
        <w:tc>
          <w:tcPr>
            <w:tcW w:w="397" w:type="pct"/>
          </w:tcPr>
          <w:p w:rsidR="004E487C" w:rsidRPr="00014C9E" w:rsidRDefault="004E487C" w:rsidP="004E487C">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0.000</w:t>
            </w:r>
          </w:p>
        </w:tc>
        <w:tc>
          <w:tcPr>
            <w:tcW w:w="265" w:type="pct"/>
          </w:tcPr>
          <w:p w:rsidR="004E487C" w:rsidRPr="00014C9E" w:rsidRDefault="00A97038" w:rsidP="004E487C">
            <w:pPr>
              <w:autoSpaceDE w:val="0"/>
              <w:autoSpaceDN w:val="0"/>
              <w:adjustRightInd w:val="0"/>
              <w:spacing w:line="360" w:lineRule="auto"/>
              <w:jc w:val="right"/>
              <w:rPr>
                <w:rFonts w:ascii="Times New Roman" w:hAnsi="Times New Roman" w:cs="Times New Roman"/>
                <w:sz w:val="24"/>
                <w:szCs w:val="24"/>
              </w:rPr>
            </w:pPr>
            <w:r>
              <w:rPr>
                <w:rFonts w:ascii="Times New Roman" w:hAnsi="Times New Roman" w:cs="Times New Roman"/>
                <w:sz w:val="24"/>
                <w:szCs w:val="24"/>
              </w:rPr>
              <w:t>H.</w:t>
            </w:r>
            <w:r w:rsidR="004E487C" w:rsidRPr="00014C9E">
              <w:rPr>
                <w:rFonts w:ascii="Times New Roman" w:hAnsi="Times New Roman" w:cs="Times New Roman"/>
                <w:sz w:val="24"/>
                <w:szCs w:val="24"/>
              </w:rPr>
              <w:t>S</w:t>
            </w:r>
          </w:p>
        </w:tc>
      </w:tr>
    </w:tbl>
    <w:p w:rsidR="00014C9E" w:rsidRPr="00014C9E" w:rsidRDefault="00014C9E" w:rsidP="00014C9E">
      <w:pPr>
        <w:spacing w:after="200" w:line="360" w:lineRule="auto"/>
        <w:rPr>
          <w:rFonts w:ascii="Times New Roman" w:eastAsia="Times New Roman" w:hAnsi="Times New Roman" w:cs="Times New Roman"/>
          <w:b/>
          <w:bCs/>
          <w:sz w:val="28"/>
          <w:szCs w:val="28"/>
        </w:rPr>
      </w:pPr>
      <w:r w:rsidRPr="00014C9E">
        <w:rPr>
          <w:rFonts w:ascii="Times New Roman" w:eastAsia="Times New Roman" w:hAnsi="Times New Roman" w:cs="Times New Roman"/>
          <w:b/>
          <w:bCs/>
          <w:sz w:val="20"/>
          <w:szCs w:val="20"/>
        </w:rPr>
        <w:lastRenderedPageBreak/>
        <w:t xml:space="preserve">P- Value &lt; 0.05 is Significant, S= Significant, </w:t>
      </w:r>
      <w:r w:rsidR="00A97038" w:rsidRPr="00014C9E">
        <w:rPr>
          <w:rFonts w:ascii="Times New Roman" w:eastAsia="Times New Roman" w:hAnsi="Times New Roman" w:cs="Times New Roman"/>
          <w:b/>
          <w:bCs/>
          <w:sz w:val="20"/>
          <w:szCs w:val="20"/>
        </w:rPr>
        <w:t xml:space="preserve">, </w:t>
      </w:r>
      <w:r w:rsidR="00A97038">
        <w:rPr>
          <w:rFonts w:ascii="Times New Roman" w:eastAsia="Times New Roman" w:hAnsi="Times New Roman" w:cs="Times New Roman"/>
          <w:b/>
          <w:bCs/>
          <w:sz w:val="20"/>
          <w:szCs w:val="20"/>
        </w:rPr>
        <w:t>H.S= High significant,</w:t>
      </w:r>
      <w:r w:rsidR="00A97038" w:rsidRPr="00014C9E">
        <w:rPr>
          <w:rFonts w:ascii="Times New Roman" w:eastAsia="Times New Roman" w:hAnsi="Times New Roman" w:cs="Times New Roman"/>
          <w:b/>
          <w:bCs/>
          <w:sz w:val="20"/>
          <w:szCs w:val="20"/>
        </w:rPr>
        <w:t xml:space="preserve"> </w:t>
      </w:r>
      <w:r w:rsidRPr="00014C9E">
        <w:rPr>
          <w:rFonts w:ascii="Times New Roman" w:eastAsia="Times New Roman" w:hAnsi="Times New Roman" w:cs="Times New Roman"/>
          <w:b/>
          <w:bCs/>
          <w:sz w:val="20"/>
          <w:szCs w:val="20"/>
        </w:rPr>
        <w:t>M.S = Mean Score. V.W= very weak, W= weak, M= medium, G= good, V.G= very good</w:t>
      </w:r>
    </w:p>
    <w:p w:rsidR="00014C9E" w:rsidRPr="00014C9E" w:rsidRDefault="00014C9E" w:rsidP="00014C9E">
      <w:pPr>
        <w:tabs>
          <w:tab w:val="left" w:pos="2160"/>
        </w:tabs>
        <w:spacing w:after="200" w:line="360" w:lineRule="auto"/>
        <w:ind w:firstLine="851"/>
        <w:jc w:val="both"/>
        <w:rPr>
          <w:rFonts w:ascii="Times New Roman" w:eastAsia="Calibri" w:hAnsi="Times New Roman" w:cs="Times New Roman"/>
          <w:sz w:val="28"/>
          <w:szCs w:val="28"/>
        </w:rPr>
      </w:pPr>
      <w:r w:rsidRPr="00014C9E">
        <w:rPr>
          <w:rFonts w:ascii="Times New Roman" w:eastAsia="Calibri" w:hAnsi="Times New Roman" w:cs="Times New Roman"/>
          <w:sz w:val="28"/>
          <w:szCs w:val="28"/>
        </w:rPr>
        <w:t>Table(4.8.2) shows that the knowledge of nursing students was presented at (very weak, weak, and moderate) at pre-test, but their knowledge improved after the application of the educational program to become their level of knowledge at (good, and very good) at post-test, the result in this table also shows it is statistically significant in nursing students knowledge between pre and post-test toward all items of IBS protection domain these results reveal the effect of an educational program in improving the nursing student knowledge regarding the preventative measure of irritable bowel syndrome.</w:t>
      </w:r>
    </w:p>
    <w:p w:rsidR="00014C9E" w:rsidRPr="00014C9E" w:rsidRDefault="00014C9E" w:rsidP="00014C9E">
      <w:pPr>
        <w:tabs>
          <w:tab w:val="left" w:pos="2160"/>
        </w:tabs>
        <w:spacing w:after="200" w:line="360" w:lineRule="auto"/>
        <w:jc w:val="both"/>
        <w:rPr>
          <w:rFonts w:ascii="Times New Roman" w:eastAsia="Calibri" w:hAnsi="Times New Roman" w:cs="Times New Roman"/>
          <w:sz w:val="28"/>
          <w:szCs w:val="28"/>
        </w:rPr>
      </w:pPr>
    </w:p>
    <w:p w:rsidR="00014C9E" w:rsidRPr="00014C9E" w:rsidRDefault="00014C9E" w:rsidP="00014C9E">
      <w:pPr>
        <w:tabs>
          <w:tab w:val="left" w:pos="2160"/>
        </w:tabs>
        <w:spacing w:after="200" w:line="360" w:lineRule="auto"/>
        <w:jc w:val="both"/>
        <w:rPr>
          <w:rFonts w:ascii="Times New Roman" w:eastAsia="Calibri" w:hAnsi="Times New Roman" w:cs="Times New Roman"/>
          <w:sz w:val="28"/>
          <w:szCs w:val="28"/>
        </w:rPr>
      </w:pPr>
    </w:p>
    <w:p w:rsidR="00014C9E" w:rsidRPr="00014C9E" w:rsidRDefault="00014C9E" w:rsidP="00014C9E">
      <w:pPr>
        <w:tabs>
          <w:tab w:val="left" w:pos="2160"/>
        </w:tabs>
        <w:spacing w:after="200" w:line="360" w:lineRule="auto"/>
        <w:jc w:val="both"/>
        <w:rPr>
          <w:rFonts w:ascii="Times New Roman" w:eastAsia="Calibri" w:hAnsi="Times New Roman" w:cs="Times New Roman"/>
          <w:sz w:val="28"/>
          <w:szCs w:val="28"/>
        </w:rPr>
      </w:pPr>
    </w:p>
    <w:p w:rsidR="00014C9E" w:rsidRPr="00014C9E" w:rsidRDefault="00014C9E" w:rsidP="00014C9E">
      <w:pPr>
        <w:tabs>
          <w:tab w:val="left" w:pos="2160"/>
        </w:tabs>
        <w:spacing w:after="200" w:line="360" w:lineRule="auto"/>
        <w:jc w:val="both"/>
        <w:rPr>
          <w:rFonts w:ascii="Times New Roman" w:eastAsia="Calibri" w:hAnsi="Times New Roman" w:cs="Times New Roman"/>
          <w:sz w:val="28"/>
          <w:szCs w:val="28"/>
        </w:rPr>
      </w:pPr>
    </w:p>
    <w:p w:rsidR="00014C9E" w:rsidRPr="00014C9E" w:rsidRDefault="00014C9E" w:rsidP="00014C9E">
      <w:pPr>
        <w:tabs>
          <w:tab w:val="left" w:pos="2160"/>
        </w:tabs>
        <w:spacing w:after="200" w:line="360" w:lineRule="auto"/>
        <w:jc w:val="both"/>
        <w:rPr>
          <w:rFonts w:ascii="Times New Roman" w:eastAsia="Calibri" w:hAnsi="Times New Roman" w:cs="Times New Roman"/>
          <w:sz w:val="28"/>
          <w:szCs w:val="28"/>
        </w:rPr>
      </w:pPr>
    </w:p>
    <w:p w:rsidR="00014C9E" w:rsidRPr="00014C9E" w:rsidRDefault="00014C9E" w:rsidP="00014C9E">
      <w:pPr>
        <w:tabs>
          <w:tab w:val="left" w:pos="2160"/>
        </w:tabs>
        <w:spacing w:after="200" w:line="360" w:lineRule="auto"/>
        <w:jc w:val="both"/>
        <w:rPr>
          <w:rFonts w:ascii="Times New Roman" w:eastAsia="Calibri" w:hAnsi="Times New Roman" w:cs="Times New Roman"/>
          <w:sz w:val="28"/>
          <w:szCs w:val="28"/>
        </w:rPr>
      </w:pPr>
    </w:p>
    <w:p w:rsidR="00014C9E" w:rsidRDefault="00014C9E" w:rsidP="00014C9E">
      <w:pPr>
        <w:tabs>
          <w:tab w:val="left" w:pos="2160"/>
        </w:tabs>
        <w:spacing w:after="200" w:line="360" w:lineRule="auto"/>
        <w:jc w:val="both"/>
        <w:rPr>
          <w:rFonts w:ascii="Times New Roman" w:eastAsia="Calibri" w:hAnsi="Times New Roman" w:cs="Times New Roman"/>
          <w:sz w:val="28"/>
          <w:szCs w:val="28"/>
        </w:rPr>
      </w:pPr>
    </w:p>
    <w:p w:rsidR="00014C9E" w:rsidRDefault="00014C9E" w:rsidP="00014C9E">
      <w:pPr>
        <w:tabs>
          <w:tab w:val="left" w:pos="2160"/>
        </w:tabs>
        <w:spacing w:after="200" w:line="360" w:lineRule="auto"/>
        <w:jc w:val="both"/>
        <w:rPr>
          <w:rFonts w:ascii="Times New Roman" w:eastAsia="Calibri" w:hAnsi="Times New Roman" w:cs="Times New Roman"/>
          <w:sz w:val="28"/>
          <w:szCs w:val="28"/>
        </w:rPr>
      </w:pPr>
    </w:p>
    <w:p w:rsidR="005571BA" w:rsidRPr="00014C9E" w:rsidRDefault="005571BA" w:rsidP="00014C9E">
      <w:pPr>
        <w:tabs>
          <w:tab w:val="left" w:pos="2160"/>
        </w:tabs>
        <w:spacing w:after="200" w:line="360" w:lineRule="auto"/>
        <w:jc w:val="both"/>
        <w:rPr>
          <w:rFonts w:ascii="Times New Roman" w:eastAsia="Calibri" w:hAnsi="Times New Roman" w:cs="Times New Roman"/>
          <w:sz w:val="28"/>
          <w:szCs w:val="28"/>
        </w:rPr>
      </w:pPr>
    </w:p>
    <w:tbl>
      <w:tblPr>
        <w:tblStyle w:val="TableGrid3"/>
        <w:tblW w:w="5000" w:type="pct"/>
        <w:tblLook w:val="04A0" w:firstRow="1" w:lastRow="0" w:firstColumn="1" w:lastColumn="0" w:noHBand="0" w:noVBand="1"/>
      </w:tblPr>
      <w:tblGrid>
        <w:gridCol w:w="4681"/>
        <w:gridCol w:w="790"/>
        <w:gridCol w:w="845"/>
        <w:gridCol w:w="848"/>
        <w:gridCol w:w="710"/>
        <w:gridCol w:w="790"/>
        <w:gridCol w:w="678"/>
        <w:gridCol w:w="705"/>
        <w:gridCol w:w="705"/>
        <w:gridCol w:w="1129"/>
        <w:gridCol w:w="665"/>
      </w:tblGrid>
      <w:tr w:rsidR="00014C9E" w:rsidRPr="00014C9E" w:rsidTr="005A3717">
        <w:tc>
          <w:tcPr>
            <w:tcW w:w="5000" w:type="pct"/>
            <w:gridSpan w:val="11"/>
            <w:shd w:val="clear" w:color="auto" w:fill="FBE4D5" w:themeFill="accent2" w:themeFillTint="33"/>
          </w:tcPr>
          <w:p w:rsidR="00014C9E" w:rsidRPr="00014C9E" w:rsidRDefault="00014C9E" w:rsidP="00014C9E">
            <w:pPr>
              <w:tabs>
                <w:tab w:val="left" w:pos="2160"/>
              </w:tabs>
              <w:spacing w:line="360" w:lineRule="auto"/>
              <w:jc w:val="center"/>
              <w:rPr>
                <w:rFonts w:ascii="Times New Roman" w:hAnsi="Times New Roman" w:cs="Times New Roman"/>
                <w:sz w:val="24"/>
                <w:szCs w:val="24"/>
              </w:rPr>
            </w:pPr>
            <w:r w:rsidRPr="00014C9E">
              <w:rPr>
                <w:rFonts w:ascii="Times New Roman" w:hAnsi="Times New Roman" w:cs="Times New Roman"/>
                <w:b/>
                <w:bCs/>
                <w:sz w:val="24"/>
                <w:szCs w:val="24"/>
              </w:rPr>
              <w:t xml:space="preserve">Table ( 4.8.3 ) Comparison </w:t>
            </w:r>
            <w:r w:rsidR="009C41F3" w:rsidRPr="00014C9E">
              <w:rPr>
                <w:rFonts w:ascii="Times New Roman" w:hAnsi="Times New Roman" w:cs="Times New Roman"/>
                <w:b/>
                <w:bCs/>
                <w:sz w:val="24"/>
                <w:szCs w:val="24"/>
              </w:rPr>
              <w:t>Significant</w:t>
            </w:r>
            <w:r w:rsidRPr="00014C9E">
              <w:rPr>
                <w:rFonts w:ascii="Times New Roman" w:hAnsi="Times New Roman" w:cs="Times New Roman"/>
                <w:b/>
                <w:bCs/>
                <w:sz w:val="24"/>
                <w:szCs w:val="24"/>
              </w:rPr>
              <w:t xml:space="preserve"> Between the Two Period(pre and post- test) for Nursing Students (Second Stage) Knowledge Toward IBS Prevention Domain</w:t>
            </w:r>
          </w:p>
        </w:tc>
      </w:tr>
      <w:tr w:rsidR="00014C9E" w:rsidRPr="00014C9E" w:rsidTr="004E487C">
        <w:tc>
          <w:tcPr>
            <w:tcW w:w="2184" w:type="pct"/>
            <w:gridSpan w:val="2"/>
            <w:shd w:val="clear" w:color="auto" w:fill="FBE4D5" w:themeFill="accent2" w:themeFillTint="33"/>
          </w:tcPr>
          <w:p w:rsidR="00014C9E" w:rsidRPr="00014C9E" w:rsidRDefault="00014C9E" w:rsidP="00014C9E">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 xml:space="preserve">Question </w:t>
            </w:r>
          </w:p>
        </w:tc>
        <w:tc>
          <w:tcPr>
            <w:tcW w:w="2816" w:type="pct"/>
            <w:gridSpan w:val="9"/>
            <w:shd w:val="clear" w:color="auto" w:fill="FBE4D5" w:themeFill="accent2" w:themeFillTint="33"/>
          </w:tcPr>
          <w:p w:rsidR="00014C9E" w:rsidRPr="00014C9E" w:rsidRDefault="00014C9E" w:rsidP="00014C9E">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Second stage- study group</w:t>
            </w:r>
          </w:p>
        </w:tc>
      </w:tr>
      <w:tr w:rsidR="00860AC7" w:rsidRPr="00014C9E" w:rsidTr="004E487C">
        <w:tc>
          <w:tcPr>
            <w:tcW w:w="1868" w:type="pct"/>
            <w:vMerge w:val="restart"/>
            <w:shd w:val="clear" w:color="auto" w:fill="FBE4D5" w:themeFill="accent2" w:themeFillTint="33"/>
          </w:tcPr>
          <w:p w:rsidR="00860AC7" w:rsidRPr="00014C9E" w:rsidRDefault="00860AC7" w:rsidP="00014C9E">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IBS prevention Domain</w:t>
            </w:r>
          </w:p>
          <w:p w:rsidR="00860AC7" w:rsidRPr="00014C9E" w:rsidRDefault="00860AC7" w:rsidP="00014C9E">
            <w:pPr>
              <w:autoSpaceDE w:val="0"/>
              <w:autoSpaceDN w:val="0"/>
              <w:adjustRightInd w:val="0"/>
              <w:spacing w:line="360" w:lineRule="auto"/>
              <w:rPr>
                <w:rFonts w:ascii="Times New Roman" w:hAnsi="Times New Roman" w:cs="Times New Roman"/>
                <w:sz w:val="24"/>
                <w:szCs w:val="24"/>
              </w:rPr>
            </w:pPr>
          </w:p>
        </w:tc>
        <w:tc>
          <w:tcPr>
            <w:tcW w:w="316" w:type="pct"/>
            <w:shd w:val="clear" w:color="auto" w:fill="FBE4D5" w:themeFill="accent2" w:themeFillTint="33"/>
          </w:tcPr>
          <w:p w:rsidR="00860AC7" w:rsidRDefault="00860AC7">
            <w:pPr>
              <w:rPr>
                <w:rFonts w:ascii="Times New Roman" w:hAnsi="Times New Roman" w:cs="Times New Roman"/>
                <w:sz w:val="24"/>
                <w:szCs w:val="24"/>
              </w:rPr>
            </w:pPr>
          </w:p>
          <w:p w:rsidR="00860AC7" w:rsidRPr="00014C9E" w:rsidRDefault="00860AC7" w:rsidP="00860AC7">
            <w:pPr>
              <w:autoSpaceDE w:val="0"/>
              <w:autoSpaceDN w:val="0"/>
              <w:adjustRightInd w:val="0"/>
              <w:spacing w:line="360" w:lineRule="auto"/>
              <w:rPr>
                <w:rFonts w:ascii="Times New Roman" w:hAnsi="Times New Roman" w:cs="Times New Roman"/>
                <w:sz w:val="24"/>
                <w:szCs w:val="24"/>
              </w:rPr>
            </w:pPr>
          </w:p>
        </w:tc>
        <w:tc>
          <w:tcPr>
            <w:tcW w:w="965" w:type="pct"/>
            <w:gridSpan w:val="3"/>
            <w:shd w:val="clear" w:color="auto" w:fill="FBE4D5" w:themeFill="accent2" w:themeFillTint="33"/>
          </w:tcPr>
          <w:p w:rsidR="00860AC7" w:rsidRPr="00014C9E" w:rsidRDefault="00860AC7" w:rsidP="00014C9E">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 xml:space="preserve"> </w:t>
            </w:r>
            <w:proofErr w:type="spellStart"/>
            <w:r w:rsidRPr="00014C9E">
              <w:rPr>
                <w:rFonts w:ascii="Times New Roman" w:hAnsi="Times New Roman" w:cs="Times New Roman"/>
                <w:b/>
                <w:bCs/>
                <w:sz w:val="24"/>
                <w:szCs w:val="24"/>
              </w:rPr>
              <w:t>Pre  program</w:t>
            </w:r>
            <w:proofErr w:type="spellEnd"/>
            <w:r w:rsidRPr="00014C9E">
              <w:rPr>
                <w:rFonts w:ascii="Times New Roman" w:hAnsi="Times New Roman" w:cs="Times New Roman"/>
                <w:b/>
                <w:bCs/>
                <w:sz w:val="24"/>
                <w:szCs w:val="24"/>
              </w:rPr>
              <w:t xml:space="preserve"> N=20</w:t>
            </w:r>
          </w:p>
        </w:tc>
        <w:tc>
          <w:tcPr>
            <w:tcW w:w="1132" w:type="pct"/>
            <w:gridSpan w:val="4"/>
            <w:shd w:val="clear" w:color="auto" w:fill="FBE4D5" w:themeFill="accent2" w:themeFillTint="33"/>
          </w:tcPr>
          <w:p w:rsidR="00860AC7" w:rsidRPr="00014C9E" w:rsidRDefault="00860AC7" w:rsidP="00014C9E">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Post program N=20</w:t>
            </w:r>
          </w:p>
        </w:tc>
        <w:tc>
          <w:tcPr>
            <w:tcW w:w="719" w:type="pct"/>
            <w:gridSpan w:val="2"/>
            <w:shd w:val="clear" w:color="auto" w:fill="FBE4D5" w:themeFill="accent2" w:themeFillTint="33"/>
          </w:tcPr>
          <w:p w:rsidR="00860AC7" w:rsidRPr="00014C9E" w:rsidRDefault="00860AC7" w:rsidP="00014C9E">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T- test</w:t>
            </w:r>
          </w:p>
        </w:tc>
      </w:tr>
      <w:tr w:rsidR="004E487C" w:rsidRPr="00014C9E" w:rsidTr="004E487C">
        <w:tc>
          <w:tcPr>
            <w:tcW w:w="1868" w:type="pct"/>
            <w:vMerge/>
            <w:shd w:val="clear" w:color="auto" w:fill="FBE4D5" w:themeFill="accent2" w:themeFillTint="33"/>
          </w:tcPr>
          <w:p w:rsidR="004E487C" w:rsidRPr="00014C9E" w:rsidRDefault="004E487C" w:rsidP="00014C9E">
            <w:pPr>
              <w:autoSpaceDE w:val="0"/>
              <w:autoSpaceDN w:val="0"/>
              <w:adjustRightInd w:val="0"/>
              <w:spacing w:line="360" w:lineRule="auto"/>
              <w:rPr>
                <w:rFonts w:ascii="Times New Roman" w:hAnsi="Times New Roman" w:cs="Times New Roman"/>
                <w:b/>
                <w:bCs/>
                <w:sz w:val="24"/>
                <w:szCs w:val="24"/>
              </w:rPr>
            </w:pPr>
          </w:p>
        </w:tc>
        <w:tc>
          <w:tcPr>
            <w:tcW w:w="316" w:type="pct"/>
            <w:shd w:val="clear" w:color="auto" w:fill="FBE4D5" w:themeFill="accent2" w:themeFillTint="33"/>
          </w:tcPr>
          <w:p w:rsidR="004E487C" w:rsidRPr="001A4171" w:rsidRDefault="004E487C" w:rsidP="00172E59">
            <w:pPr>
              <w:autoSpaceDE w:val="0"/>
              <w:autoSpaceDN w:val="0"/>
              <w:adjustRightInd w:val="0"/>
              <w:spacing w:line="400" w:lineRule="atLeast"/>
              <w:jc w:val="center"/>
              <w:rPr>
                <w:rFonts w:ascii="Times New Roman" w:hAnsi="Times New Roman" w:cs="Times New Roman"/>
                <w:b/>
                <w:bCs/>
                <w:sz w:val="24"/>
                <w:szCs w:val="24"/>
              </w:rPr>
            </w:pPr>
            <w:r w:rsidRPr="001A4171">
              <w:rPr>
                <w:rFonts w:ascii="Times New Roman" w:hAnsi="Times New Roman" w:cs="Times New Roman"/>
                <w:b/>
                <w:bCs/>
                <w:sz w:val="24"/>
                <w:szCs w:val="24"/>
              </w:rPr>
              <w:t>Score</w:t>
            </w:r>
          </w:p>
        </w:tc>
        <w:tc>
          <w:tcPr>
            <w:tcW w:w="340" w:type="pct"/>
            <w:shd w:val="clear" w:color="auto" w:fill="FBE4D5" w:themeFill="accent2" w:themeFillTint="33"/>
          </w:tcPr>
          <w:p w:rsidR="004E487C" w:rsidRPr="00014C9E" w:rsidRDefault="004E487C" w:rsidP="00014C9E">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M.S</w:t>
            </w:r>
          </w:p>
        </w:tc>
        <w:tc>
          <w:tcPr>
            <w:tcW w:w="340" w:type="pct"/>
            <w:shd w:val="clear" w:color="auto" w:fill="FBE4D5" w:themeFill="accent2" w:themeFillTint="33"/>
          </w:tcPr>
          <w:p w:rsidR="004E487C" w:rsidRPr="00014C9E" w:rsidRDefault="004E487C" w:rsidP="00014C9E">
            <w:pPr>
              <w:autoSpaceDE w:val="0"/>
              <w:autoSpaceDN w:val="0"/>
              <w:adjustRightInd w:val="0"/>
              <w:spacing w:line="360" w:lineRule="auto"/>
              <w:jc w:val="center"/>
              <w:rPr>
                <w:rFonts w:ascii="Times New Roman" w:hAnsi="Times New Roman" w:cs="Times New Roman"/>
                <w:b/>
                <w:bCs/>
                <w:sz w:val="24"/>
                <w:szCs w:val="24"/>
              </w:rPr>
            </w:pPr>
            <w:proofErr w:type="spellStart"/>
            <w:r w:rsidRPr="00014C9E">
              <w:rPr>
                <w:rFonts w:ascii="Times New Roman" w:hAnsi="Times New Roman" w:cs="Times New Roman"/>
                <w:b/>
                <w:bCs/>
                <w:sz w:val="24"/>
                <w:szCs w:val="24"/>
              </w:rPr>
              <w:t>Sd</w:t>
            </w:r>
            <w:proofErr w:type="spellEnd"/>
          </w:p>
        </w:tc>
        <w:tc>
          <w:tcPr>
            <w:tcW w:w="285" w:type="pct"/>
            <w:shd w:val="clear" w:color="auto" w:fill="FBE4D5" w:themeFill="accent2" w:themeFillTint="33"/>
          </w:tcPr>
          <w:p w:rsidR="004E487C" w:rsidRPr="00014C9E" w:rsidRDefault="004E487C" w:rsidP="00014C9E">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Eva.</w:t>
            </w:r>
          </w:p>
        </w:tc>
        <w:tc>
          <w:tcPr>
            <w:tcW w:w="294" w:type="pct"/>
            <w:shd w:val="clear" w:color="auto" w:fill="FBE4D5" w:themeFill="accent2" w:themeFillTint="33"/>
          </w:tcPr>
          <w:p w:rsidR="004E487C" w:rsidRPr="004E487C" w:rsidRDefault="004E487C" w:rsidP="00172E59">
            <w:pPr>
              <w:autoSpaceDE w:val="0"/>
              <w:autoSpaceDN w:val="0"/>
              <w:adjustRightInd w:val="0"/>
              <w:spacing w:line="400" w:lineRule="atLeast"/>
              <w:jc w:val="center"/>
              <w:rPr>
                <w:rFonts w:ascii="Times New Roman" w:hAnsi="Times New Roman" w:cs="Times New Roman"/>
                <w:b/>
                <w:bCs/>
                <w:sz w:val="24"/>
                <w:szCs w:val="24"/>
              </w:rPr>
            </w:pPr>
            <w:r w:rsidRPr="004E487C">
              <w:rPr>
                <w:rFonts w:ascii="Times New Roman" w:hAnsi="Times New Roman" w:cs="Times New Roman"/>
                <w:b/>
                <w:bCs/>
                <w:sz w:val="24"/>
                <w:szCs w:val="24"/>
              </w:rPr>
              <w:t>Score</w:t>
            </w:r>
          </w:p>
        </w:tc>
        <w:tc>
          <w:tcPr>
            <w:tcW w:w="272" w:type="pct"/>
            <w:shd w:val="clear" w:color="auto" w:fill="FBE4D5" w:themeFill="accent2" w:themeFillTint="33"/>
          </w:tcPr>
          <w:p w:rsidR="004E487C" w:rsidRPr="00014C9E" w:rsidRDefault="004E487C" w:rsidP="004E487C">
            <w:pPr>
              <w:autoSpaceDE w:val="0"/>
              <w:autoSpaceDN w:val="0"/>
              <w:adjustRightInd w:val="0"/>
              <w:spacing w:line="360" w:lineRule="auto"/>
              <w:jc w:val="right"/>
              <w:rPr>
                <w:rFonts w:ascii="Times New Roman" w:hAnsi="Times New Roman" w:cs="Times New Roman"/>
                <w:b/>
                <w:bCs/>
                <w:sz w:val="24"/>
                <w:szCs w:val="24"/>
              </w:rPr>
            </w:pPr>
            <w:r w:rsidRPr="00014C9E">
              <w:rPr>
                <w:rFonts w:ascii="Times New Roman" w:hAnsi="Times New Roman" w:cs="Times New Roman"/>
                <w:b/>
                <w:bCs/>
                <w:sz w:val="24"/>
                <w:szCs w:val="24"/>
              </w:rPr>
              <w:t>M.S</w:t>
            </w:r>
          </w:p>
        </w:tc>
        <w:tc>
          <w:tcPr>
            <w:tcW w:w="283" w:type="pct"/>
            <w:shd w:val="clear" w:color="auto" w:fill="FBE4D5" w:themeFill="accent2" w:themeFillTint="33"/>
          </w:tcPr>
          <w:p w:rsidR="004E487C" w:rsidRPr="00014C9E" w:rsidRDefault="004E487C" w:rsidP="00014C9E">
            <w:pPr>
              <w:autoSpaceDE w:val="0"/>
              <w:autoSpaceDN w:val="0"/>
              <w:adjustRightInd w:val="0"/>
              <w:spacing w:line="360" w:lineRule="auto"/>
              <w:jc w:val="center"/>
              <w:rPr>
                <w:rFonts w:ascii="Times New Roman" w:hAnsi="Times New Roman" w:cs="Times New Roman"/>
                <w:b/>
                <w:bCs/>
                <w:sz w:val="24"/>
                <w:szCs w:val="24"/>
              </w:rPr>
            </w:pPr>
            <w:proofErr w:type="spellStart"/>
            <w:r w:rsidRPr="00014C9E">
              <w:rPr>
                <w:rFonts w:ascii="Times New Roman" w:hAnsi="Times New Roman" w:cs="Times New Roman"/>
                <w:b/>
                <w:bCs/>
                <w:sz w:val="24"/>
                <w:szCs w:val="24"/>
              </w:rPr>
              <w:t>Sd</w:t>
            </w:r>
            <w:proofErr w:type="spellEnd"/>
          </w:p>
        </w:tc>
        <w:tc>
          <w:tcPr>
            <w:tcW w:w="283" w:type="pct"/>
            <w:shd w:val="clear" w:color="auto" w:fill="FBE4D5" w:themeFill="accent2" w:themeFillTint="33"/>
          </w:tcPr>
          <w:p w:rsidR="004E487C" w:rsidRPr="00014C9E" w:rsidRDefault="004E487C" w:rsidP="00014C9E">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Eva.</w:t>
            </w:r>
          </w:p>
        </w:tc>
        <w:tc>
          <w:tcPr>
            <w:tcW w:w="452" w:type="pct"/>
            <w:shd w:val="clear" w:color="auto" w:fill="FBE4D5" w:themeFill="accent2" w:themeFillTint="33"/>
          </w:tcPr>
          <w:p w:rsidR="004E487C" w:rsidRPr="00014C9E" w:rsidRDefault="004E487C" w:rsidP="00014C9E">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P- value</w:t>
            </w:r>
          </w:p>
        </w:tc>
        <w:tc>
          <w:tcPr>
            <w:tcW w:w="267" w:type="pct"/>
            <w:shd w:val="clear" w:color="auto" w:fill="FBE4D5" w:themeFill="accent2" w:themeFillTint="33"/>
          </w:tcPr>
          <w:p w:rsidR="004E487C" w:rsidRPr="00014C9E" w:rsidRDefault="004E487C" w:rsidP="00014C9E">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Sig.</w:t>
            </w:r>
          </w:p>
        </w:tc>
      </w:tr>
      <w:tr w:rsidR="004E487C" w:rsidRPr="00014C9E" w:rsidTr="004E487C">
        <w:tc>
          <w:tcPr>
            <w:tcW w:w="1868"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Q1.</w:t>
            </w:r>
            <w:r w:rsidRPr="00014C9E">
              <w:rPr>
                <w:rFonts w:ascii="Calibri" w:hAnsi="Calibri" w:cs="Arial"/>
                <w:sz w:val="24"/>
                <w:szCs w:val="24"/>
              </w:rPr>
              <w:t xml:space="preserve"> </w:t>
            </w:r>
            <w:r>
              <w:rPr>
                <w:rFonts w:ascii="Times New Roman" w:hAnsi="Times New Roman" w:cs="Times New Roman"/>
                <w:sz w:val="24"/>
                <w:szCs w:val="24"/>
              </w:rPr>
              <w:t>The ideal diet to avoid</w:t>
            </w:r>
            <w:r w:rsidRPr="00014C9E">
              <w:rPr>
                <w:rFonts w:ascii="Times New Roman" w:hAnsi="Times New Roman" w:cs="Times New Roman"/>
                <w:sz w:val="24"/>
                <w:szCs w:val="24"/>
              </w:rPr>
              <w:t xml:space="preserve"> diarrhea ..in ?</w:t>
            </w:r>
          </w:p>
        </w:tc>
        <w:tc>
          <w:tcPr>
            <w:tcW w:w="316"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12</w:t>
            </w:r>
          </w:p>
        </w:tc>
        <w:tc>
          <w:tcPr>
            <w:tcW w:w="340"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0.60</w:t>
            </w:r>
          </w:p>
        </w:tc>
        <w:tc>
          <w:tcPr>
            <w:tcW w:w="340"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0.75</w:t>
            </w:r>
          </w:p>
        </w:tc>
        <w:tc>
          <w:tcPr>
            <w:tcW w:w="285" w:type="pct"/>
          </w:tcPr>
          <w:p w:rsidR="004E487C" w:rsidRPr="00172E59" w:rsidRDefault="004E487C" w:rsidP="00014C9E">
            <w:pPr>
              <w:autoSpaceDE w:val="0"/>
              <w:autoSpaceDN w:val="0"/>
              <w:adjustRightInd w:val="0"/>
              <w:spacing w:line="360" w:lineRule="auto"/>
              <w:rPr>
                <w:rFonts w:ascii="Times New Roman" w:hAnsi="Times New Roman" w:cs="Times New Roman"/>
                <w:b/>
                <w:bCs/>
                <w:sz w:val="24"/>
                <w:szCs w:val="24"/>
              </w:rPr>
            </w:pPr>
            <w:r w:rsidRPr="00172E59">
              <w:rPr>
                <w:rFonts w:ascii="Times New Roman" w:hAnsi="Times New Roman" w:cs="Times New Roman"/>
                <w:b/>
                <w:bCs/>
                <w:sz w:val="24"/>
                <w:szCs w:val="24"/>
              </w:rPr>
              <w:t>M</w:t>
            </w:r>
          </w:p>
        </w:tc>
        <w:tc>
          <w:tcPr>
            <w:tcW w:w="294"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25.5</w:t>
            </w:r>
          </w:p>
        </w:tc>
        <w:tc>
          <w:tcPr>
            <w:tcW w:w="272" w:type="pct"/>
          </w:tcPr>
          <w:p w:rsidR="004E487C" w:rsidRPr="00014C9E" w:rsidRDefault="004E487C" w:rsidP="004E487C">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1.27</w:t>
            </w:r>
          </w:p>
        </w:tc>
        <w:tc>
          <w:tcPr>
            <w:tcW w:w="283"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0.54</w:t>
            </w:r>
          </w:p>
        </w:tc>
        <w:tc>
          <w:tcPr>
            <w:tcW w:w="283" w:type="pct"/>
          </w:tcPr>
          <w:p w:rsidR="004E487C" w:rsidRPr="00172E59" w:rsidRDefault="004E487C" w:rsidP="00014C9E">
            <w:pPr>
              <w:autoSpaceDE w:val="0"/>
              <w:autoSpaceDN w:val="0"/>
              <w:adjustRightInd w:val="0"/>
              <w:spacing w:line="360" w:lineRule="auto"/>
              <w:rPr>
                <w:rFonts w:ascii="Times New Roman" w:hAnsi="Times New Roman" w:cs="Times New Roman"/>
                <w:b/>
                <w:bCs/>
                <w:sz w:val="24"/>
                <w:szCs w:val="24"/>
              </w:rPr>
            </w:pPr>
            <w:r w:rsidRPr="00172E59">
              <w:rPr>
                <w:rFonts w:ascii="Times New Roman" w:hAnsi="Times New Roman" w:cs="Times New Roman"/>
                <w:b/>
                <w:bCs/>
                <w:sz w:val="24"/>
                <w:szCs w:val="24"/>
              </w:rPr>
              <w:t>V.G</w:t>
            </w:r>
          </w:p>
        </w:tc>
        <w:tc>
          <w:tcPr>
            <w:tcW w:w="452"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0.001</w:t>
            </w:r>
          </w:p>
        </w:tc>
        <w:tc>
          <w:tcPr>
            <w:tcW w:w="267" w:type="pct"/>
          </w:tcPr>
          <w:p w:rsidR="004E487C" w:rsidRPr="00014C9E" w:rsidRDefault="00A97038" w:rsidP="00014C9E">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H.</w:t>
            </w:r>
            <w:r w:rsidR="004E487C" w:rsidRPr="00014C9E">
              <w:rPr>
                <w:rFonts w:ascii="Times New Roman" w:hAnsi="Times New Roman" w:cs="Times New Roman"/>
                <w:sz w:val="24"/>
                <w:szCs w:val="24"/>
              </w:rPr>
              <w:t>S</w:t>
            </w:r>
          </w:p>
        </w:tc>
      </w:tr>
      <w:tr w:rsidR="004E487C" w:rsidRPr="00014C9E" w:rsidTr="004E487C">
        <w:tc>
          <w:tcPr>
            <w:tcW w:w="1868"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Q2.</w:t>
            </w:r>
            <w:r w:rsidRPr="00014C9E">
              <w:rPr>
                <w:rFonts w:ascii="Calibri" w:hAnsi="Calibri" w:cs="Arial"/>
                <w:sz w:val="24"/>
                <w:szCs w:val="24"/>
              </w:rPr>
              <w:t xml:space="preserve"> </w:t>
            </w:r>
            <w:r>
              <w:rPr>
                <w:rFonts w:ascii="Times New Roman" w:hAnsi="Times New Roman" w:cs="Times New Roman"/>
                <w:sz w:val="24"/>
                <w:szCs w:val="24"/>
              </w:rPr>
              <w:t>Can stress ..</w:t>
            </w:r>
            <w:r w:rsidRPr="00014C9E">
              <w:rPr>
                <w:rFonts w:ascii="Times New Roman" w:hAnsi="Times New Roman" w:cs="Times New Roman"/>
                <w:sz w:val="24"/>
                <w:szCs w:val="24"/>
              </w:rPr>
              <w:t xml:space="preserve"> make IBS worse?</w:t>
            </w:r>
          </w:p>
        </w:tc>
        <w:tc>
          <w:tcPr>
            <w:tcW w:w="316"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16.5</w:t>
            </w:r>
          </w:p>
        </w:tc>
        <w:tc>
          <w:tcPr>
            <w:tcW w:w="340"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0.82</w:t>
            </w:r>
          </w:p>
        </w:tc>
        <w:tc>
          <w:tcPr>
            <w:tcW w:w="340"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0.76</w:t>
            </w:r>
          </w:p>
        </w:tc>
        <w:tc>
          <w:tcPr>
            <w:tcW w:w="285" w:type="pct"/>
          </w:tcPr>
          <w:p w:rsidR="004E487C" w:rsidRPr="00172E59" w:rsidRDefault="004E487C" w:rsidP="00014C9E">
            <w:pPr>
              <w:autoSpaceDE w:val="0"/>
              <w:autoSpaceDN w:val="0"/>
              <w:adjustRightInd w:val="0"/>
              <w:spacing w:line="360" w:lineRule="auto"/>
              <w:rPr>
                <w:rFonts w:ascii="Times New Roman" w:hAnsi="Times New Roman" w:cs="Times New Roman"/>
                <w:b/>
                <w:bCs/>
                <w:sz w:val="24"/>
                <w:szCs w:val="24"/>
              </w:rPr>
            </w:pPr>
            <w:r w:rsidRPr="00172E59">
              <w:rPr>
                <w:rFonts w:ascii="Times New Roman" w:hAnsi="Times New Roman" w:cs="Times New Roman"/>
                <w:b/>
                <w:bCs/>
                <w:sz w:val="24"/>
                <w:szCs w:val="24"/>
              </w:rPr>
              <w:t>M</w:t>
            </w:r>
          </w:p>
        </w:tc>
        <w:tc>
          <w:tcPr>
            <w:tcW w:w="294"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28.5</w:t>
            </w:r>
          </w:p>
        </w:tc>
        <w:tc>
          <w:tcPr>
            <w:tcW w:w="272" w:type="pct"/>
          </w:tcPr>
          <w:p w:rsidR="004E487C" w:rsidRPr="00014C9E" w:rsidRDefault="004E487C" w:rsidP="004E487C">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1.42</w:t>
            </w:r>
          </w:p>
        </w:tc>
        <w:tc>
          <w:tcPr>
            <w:tcW w:w="283"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0.33</w:t>
            </w:r>
          </w:p>
        </w:tc>
        <w:tc>
          <w:tcPr>
            <w:tcW w:w="283" w:type="pct"/>
          </w:tcPr>
          <w:p w:rsidR="004E487C" w:rsidRPr="00172E59" w:rsidRDefault="004E487C" w:rsidP="00014C9E">
            <w:pPr>
              <w:autoSpaceDE w:val="0"/>
              <w:autoSpaceDN w:val="0"/>
              <w:adjustRightInd w:val="0"/>
              <w:spacing w:line="360" w:lineRule="auto"/>
              <w:rPr>
                <w:rFonts w:ascii="Times New Roman" w:hAnsi="Times New Roman" w:cs="Times New Roman"/>
                <w:b/>
                <w:bCs/>
                <w:sz w:val="24"/>
                <w:szCs w:val="24"/>
              </w:rPr>
            </w:pPr>
            <w:r w:rsidRPr="00172E59">
              <w:rPr>
                <w:rFonts w:ascii="Times New Roman" w:hAnsi="Times New Roman" w:cs="Times New Roman"/>
                <w:b/>
                <w:bCs/>
                <w:sz w:val="24"/>
                <w:szCs w:val="24"/>
              </w:rPr>
              <w:t>V.G</w:t>
            </w:r>
          </w:p>
        </w:tc>
        <w:tc>
          <w:tcPr>
            <w:tcW w:w="452"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0.002</w:t>
            </w:r>
          </w:p>
        </w:tc>
        <w:tc>
          <w:tcPr>
            <w:tcW w:w="267" w:type="pct"/>
          </w:tcPr>
          <w:p w:rsidR="004E487C" w:rsidRPr="00014C9E" w:rsidRDefault="00A97038" w:rsidP="00014C9E">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H.</w:t>
            </w:r>
            <w:r w:rsidR="004E487C" w:rsidRPr="00014C9E">
              <w:rPr>
                <w:rFonts w:ascii="Times New Roman" w:hAnsi="Times New Roman" w:cs="Times New Roman"/>
                <w:sz w:val="24"/>
                <w:szCs w:val="24"/>
              </w:rPr>
              <w:t>S</w:t>
            </w:r>
          </w:p>
        </w:tc>
      </w:tr>
      <w:tr w:rsidR="004E487C" w:rsidRPr="00014C9E" w:rsidTr="004E487C">
        <w:tc>
          <w:tcPr>
            <w:tcW w:w="1868"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Q3.</w:t>
            </w:r>
            <w:r w:rsidRPr="00014C9E">
              <w:rPr>
                <w:rFonts w:ascii="Calibri" w:hAnsi="Calibri" w:cs="Arial"/>
                <w:sz w:val="24"/>
                <w:szCs w:val="24"/>
              </w:rPr>
              <w:t xml:space="preserve"> </w:t>
            </w:r>
            <w:r>
              <w:rPr>
                <w:rFonts w:ascii="Times New Roman" w:hAnsi="Times New Roman" w:cs="Times New Roman"/>
                <w:sz w:val="24"/>
                <w:szCs w:val="24"/>
              </w:rPr>
              <w:t xml:space="preserve">To treat the stress IBS </w:t>
            </w:r>
            <w:r w:rsidRPr="00014C9E">
              <w:rPr>
                <w:rFonts w:ascii="Times New Roman" w:hAnsi="Times New Roman" w:cs="Times New Roman"/>
                <w:sz w:val="24"/>
                <w:szCs w:val="24"/>
              </w:rPr>
              <w:t>adequate sleep?</w:t>
            </w:r>
          </w:p>
        </w:tc>
        <w:tc>
          <w:tcPr>
            <w:tcW w:w="316"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19.5</w:t>
            </w:r>
          </w:p>
        </w:tc>
        <w:tc>
          <w:tcPr>
            <w:tcW w:w="340"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0.97</w:t>
            </w:r>
          </w:p>
        </w:tc>
        <w:tc>
          <w:tcPr>
            <w:tcW w:w="340"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0.73</w:t>
            </w:r>
          </w:p>
        </w:tc>
        <w:tc>
          <w:tcPr>
            <w:tcW w:w="285" w:type="pct"/>
          </w:tcPr>
          <w:p w:rsidR="004E487C" w:rsidRPr="00172E59" w:rsidRDefault="004E487C" w:rsidP="00014C9E">
            <w:pPr>
              <w:autoSpaceDE w:val="0"/>
              <w:autoSpaceDN w:val="0"/>
              <w:adjustRightInd w:val="0"/>
              <w:spacing w:line="360" w:lineRule="auto"/>
              <w:rPr>
                <w:rFonts w:ascii="Times New Roman" w:hAnsi="Times New Roman" w:cs="Times New Roman"/>
                <w:b/>
                <w:bCs/>
                <w:sz w:val="24"/>
                <w:szCs w:val="24"/>
              </w:rPr>
            </w:pPr>
            <w:r w:rsidRPr="00172E59">
              <w:rPr>
                <w:rFonts w:ascii="Times New Roman" w:hAnsi="Times New Roman" w:cs="Times New Roman"/>
                <w:b/>
                <w:bCs/>
                <w:sz w:val="24"/>
                <w:szCs w:val="24"/>
              </w:rPr>
              <w:t>G</w:t>
            </w:r>
          </w:p>
        </w:tc>
        <w:tc>
          <w:tcPr>
            <w:tcW w:w="294"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28.5</w:t>
            </w:r>
          </w:p>
        </w:tc>
        <w:tc>
          <w:tcPr>
            <w:tcW w:w="272" w:type="pct"/>
          </w:tcPr>
          <w:p w:rsidR="004E487C" w:rsidRPr="00014C9E" w:rsidRDefault="004E487C" w:rsidP="004E487C">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1.42</w:t>
            </w:r>
          </w:p>
        </w:tc>
        <w:tc>
          <w:tcPr>
            <w:tcW w:w="283"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0.33</w:t>
            </w:r>
          </w:p>
        </w:tc>
        <w:tc>
          <w:tcPr>
            <w:tcW w:w="283" w:type="pct"/>
          </w:tcPr>
          <w:p w:rsidR="004E487C" w:rsidRPr="00172E59" w:rsidRDefault="004E487C" w:rsidP="00014C9E">
            <w:pPr>
              <w:autoSpaceDE w:val="0"/>
              <w:autoSpaceDN w:val="0"/>
              <w:adjustRightInd w:val="0"/>
              <w:spacing w:line="360" w:lineRule="auto"/>
              <w:rPr>
                <w:rFonts w:ascii="Times New Roman" w:hAnsi="Times New Roman" w:cs="Times New Roman"/>
                <w:b/>
                <w:bCs/>
                <w:sz w:val="24"/>
                <w:szCs w:val="24"/>
              </w:rPr>
            </w:pPr>
            <w:r w:rsidRPr="00172E59">
              <w:rPr>
                <w:rFonts w:ascii="Times New Roman" w:hAnsi="Times New Roman" w:cs="Times New Roman"/>
                <w:b/>
                <w:bCs/>
                <w:sz w:val="24"/>
                <w:szCs w:val="24"/>
              </w:rPr>
              <w:t>V.G</w:t>
            </w:r>
          </w:p>
        </w:tc>
        <w:tc>
          <w:tcPr>
            <w:tcW w:w="452"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0.010</w:t>
            </w:r>
          </w:p>
        </w:tc>
        <w:tc>
          <w:tcPr>
            <w:tcW w:w="267"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S</w:t>
            </w:r>
          </w:p>
        </w:tc>
      </w:tr>
      <w:tr w:rsidR="004E487C" w:rsidRPr="00014C9E" w:rsidTr="004E487C">
        <w:tc>
          <w:tcPr>
            <w:tcW w:w="1868"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Q4.</w:t>
            </w:r>
            <w:r w:rsidRPr="00014C9E">
              <w:rPr>
                <w:rFonts w:ascii="Calibri" w:hAnsi="Calibri" w:cs="Arial"/>
                <w:sz w:val="24"/>
                <w:szCs w:val="24"/>
              </w:rPr>
              <w:t xml:space="preserve"> </w:t>
            </w:r>
            <w:r>
              <w:rPr>
                <w:rFonts w:ascii="Times New Roman" w:hAnsi="Times New Roman" w:cs="Times New Roman"/>
                <w:sz w:val="24"/>
                <w:szCs w:val="24"/>
              </w:rPr>
              <w:t>Symptoms that may IBS,</w:t>
            </w:r>
            <w:r w:rsidRPr="00014C9E">
              <w:rPr>
                <w:rFonts w:ascii="Times New Roman" w:hAnsi="Times New Roman" w:cs="Times New Roman"/>
                <w:sz w:val="24"/>
                <w:szCs w:val="24"/>
              </w:rPr>
              <w:t xml:space="preserve"> dyspareunia?</w:t>
            </w:r>
          </w:p>
        </w:tc>
        <w:tc>
          <w:tcPr>
            <w:tcW w:w="316"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4.5</w:t>
            </w:r>
          </w:p>
        </w:tc>
        <w:tc>
          <w:tcPr>
            <w:tcW w:w="340"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0.22</w:t>
            </w:r>
          </w:p>
        </w:tc>
        <w:tc>
          <w:tcPr>
            <w:tcW w:w="340"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0.54</w:t>
            </w:r>
          </w:p>
        </w:tc>
        <w:tc>
          <w:tcPr>
            <w:tcW w:w="285" w:type="pct"/>
          </w:tcPr>
          <w:p w:rsidR="004E487C" w:rsidRPr="00172E59" w:rsidRDefault="004E487C" w:rsidP="00014C9E">
            <w:pPr>
              <w:autoSpaceDE w:val="0"/>
              <w:autoSpaceDN w:val="0"/>
              <w:adjustRightInd w:val="0"/>
              <w:spacing w:line="360" w:lineRule="auto"/>
              <w:rPr>
                <w:rFonts w:ascii="Times New Roman" w:hAnsi="Times New Roman" w:cs="Times New Roman"/>
                <w:b/>
                <w:bCs/>
                <w:sz w:val="24"/>
                <w:szCs w:val="24"/>
              </w:rPr>
            </w:pPr>
            <w:r w:rsidRPr="00172E59">
              <w:rPr>
                <w:rFonts w:ascii="Times New Roman" w:hAnsi="Times New Roman" w:cs="Times New Roman"/>
                <w:b/>
                <w:bCs/>
                <w:sz w:val="24"/>
                <w:szCs w:val="24"/>
              </w:rPr>
              <w:t>V.W</w:t>
            </w:r>
          </w:p>
        </w:tc>
        <w:tc>
          <w:tcPr>
            <w:tcW w:w="294"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16.5</w:t>
            </w:r>
          </w:p>
        </w:tc>
        <w:tc>
          <w:tcPr>
            <w:tcW w:w="272" w:type="pct"/>
          </w:tcPr>
          <w:p w:rsidR="004E487C" w:rsidRPr="00014C9E" w:rsidRDefault="004E487C" w:rsidP="004E487C">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0.82</w:t>
            </w:r>
          </w:p>
        </w:tc>
        <w:tc>
          <w:tcPr>
            <w:tcW w:w="283"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0.76</w:t>
            </w:r>
          </w:p>
        </w:tc>
        <w:tc>
          <w:tcPr>
            <w:tcW w:w="283" w:type="pct"/>
          </w:tcPr>
          <w:p w:rsidR="004E487C" w:rsidRPr="00172E59" w:rsidRDefault="004E487C" w:rsidP="00014C9E">
            <w:pPr>
              <w:autoSpaceDE w:val="0"/>
              <w:autoSpaceDN w:val="0"/>
              <w:adjustRightInd w:val="0"/>
              <w:spacing w:line="360" w:lineRule="auto"/>
              <w:rPr>
                <w:rFonts w:ascii="Times New Roman" w:hAnsi="Times New Roman" w:cs="Times New Roman"/>
                <w:b/>
                <w:bCs/>
                <w:sz w:val="24"/>
                <w:szCs w:val="24"/>
              </w:rPr>
            </w:pPr>
            <w:r w:rsidRPr="00172E59">
              <w:rPr>
                <w:rFonts w:ascii="Times New Roman" w:hAnsi="Times New Roman" w:cs="Times New Roman"/>
                <w:b/>
                <w:bCs/>
                <w:sz w:val="24"/>
                <w:szCs w:val="24"/>
              </w:rPr>
              <w:t>M</w:t>
            </w:r>
          </w:p>
        </w:tc>
        <w:tc>
          <w:tcPr>
            <w:tcW w:w="452"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0.002</w:t>
            </w:r>
          </w:p>
        </w:tc>
        <w:tc>
          <w:tcPr>
            <w:tcW w:w="267" w:type="pct"/>
          </w:tcPr>
          <w:p w:rsidR="004E487C" w:rsidRPr="00014C9E" w:rsidRDefault="00A97038" w:rsidP="00014C9E">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H.</w:t>
            </w:r>
            <w:r w:rsidR="004E487C" w:rsidRPr="00014C9E">
              <w:rPr>
                <w:rFonts w:ascii="Times New Roman" w:hAnsi="Times New Roman" w:cs="Times New Roman"/>
                <w:sz w:val="24"/>
                <w:szCs w:val="24"/>
              </w:rPr>
              <w:t>S</w:t>
            </w:r>
          </w:p>
        </w:tc>
      </w:tr>
      <w:tr w:rsidR="004E487C" w:rsidRPr="00014C9E" w:rsidTr="004E487C">
        <w:tc>
          <w:tcPr>
            <w:tcW w:w="1868"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Q5.</w:t>
            </w:r>
            <w:r w:rsidRPr="00014C9E">
              <w:rPr>
                <w:rFonts w:ascii="Calibri" w:hAnsi="Calibri" w:cs="Arial"/>
                <w:sz w:val="24"/>
                <w:szCs w:val="24"/>
              </w:rPr>
              <w:t xml:space="preserve"> </w:t>
            </w:r>
            <w:r>
              <w:rPr>
                <w:rFonts w:ascii="Times New Roman" w:hAnsi="Times New Roman" w:cs="Times New Roman"/>
                <w:sz w:val="24"/>
                <w:szCs w:val="24"/>
              </w:rPr>
              <w:t>Should people IBS</w:t>
            </w:r>
            <w:r w:rsidRPr="00014C9E">
              <w:rPr>
                <w:rFonts w:ascii="Times New Roman" w:hAnsi="Times New Roman" w:cs="Times New Roman"/>
                <w:sz w:val="24"/>
                <w:szCs w:val="24"/>
              </w:rPr>
              <w:t>, physical disease?</w:t>
            </w:r>
          </w:p>
        </w:tc>
        <w:tc>
          <w:tcPr>
            <w:tcW w:w="316"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3</w:t>
            </w:r>
          </w:p>
        </w:tc>
        <w:tc>
          <w:tcPr>
            <w:tcW w:w="340"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0.15</w:t>
            </w:r>
          </w:p>
        </w:tc>
        <w:tc>
          <w:tcPr>
            <w:tcW w:w="340"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0.46</w:t>
            </w:r>
          </w:p>
        </w:tc>
        <w:tc>
          <w:tcPr>
            <w:tcW w:w="285" w:type="pct"/>
          </w:tcPr>
          <w:p w:rsidR="004E487C" w:rsidRPr="00172E59" w:rsidRDefault="004E487C" w:rsidP="00014C9E">
            <w:pPr>
              <w:autoSpaceDE w:val="0"/>
              <w:autoSpaceDN w:val="0"/>
              <w:adjustRightInd w:val="0"/>
              <w:spacing w:line="360" w:lineRule="auto"/>
              <w:rPr>
                <w:rFonts w:ascii="Times New Roman" w:hAnsi="Times New Roman" w:cs="Times New Roman"/>
                <w:b/>
                <w:bCs/>
                <w:sz w:val="24"/>
                <w:szCs w:val="24"/>
              </w:rPr>
            </w:pPr>
            <w:r w:rsidRPr="00172E59">
              <w:rPr>
                <w:rFonts w:ascii="Times New Roman" w:hAnsi="Times New Roman" w:cs="Times New Roman"/>
                <w:b/>
                <w:bCs/>
                <w:sz w:val="24"/>
                <w:szCs w:val="24"/>
              </w:rPr>
              <w:t>V.W</w:t>
            </w:r>
          </w:p>
        </w:tc>
        <w:tc>
          <w:tcPr>
            <w:tcW w:w="294"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16.5</w:t>
            </w:r>
          </w:p>
        </w:tc>
        <w:tc>
          <w:tcPr>
            <w:tcW w:w="272" w:type="pct"/>
          </w:tcPr>
          <w:p w:rsidR="004E487C" w:rsidRPr="00014C9E" w:rsidRDefault="004E487C" w:rsidP="004E487C">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0.82</w:t>
            </w:r>
          </w:p>
        </w:tc>
        <w:tc>
          <w:tcPr>
            <w:tcW w:w="283"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0.76</w:t>
            </w:r>
          </w:p>
        </w:tc>
        <w:tc>
          <w:tcPr>
            <w:tcW w:w="283" w:type="pct"/>
          </w:tcPr>
          <w:p w:rsidR="004E487C" w:rsidRPr="00172E59" w:rsidRDefault="004E487C" w:rsidP="00014C9E">
            <w:pPr>
              <w:autoSpaceDE w:val="0"/>
              <w:autoSpaceDN w:val="0"/>
              <w:adjustRightInd w:val="0"/>
              <w:spacing w:line="360" w:lineRule="auto"/>
              <w:rPr>
                <w:rFonts w:ascii="Times New Roman" w:hAnsi="Times New Roman" w:cs="Times New Roman"/>
                <w:b/>
                <w:bCs/>
                <w:sz w:val="24"/>
                <w:szCs w:val="24"/>
              </w:rPr>
            </w:pPr>
            <w:r w:rsidRPr="00172E59">
              <w:rPr>
                <w:rFonts w:ascii="Times New Roman" w:hAnsi="Times New Roman" w:cs="Times New Roman"/>
                <w:b/>
                <w:bCs/>
                <w:sz w:val="24"/>
                <w:szCs w:val="24"/>
              </w:rPr>
              <w:t>M</w:t>
            </w:r>
          </w:p>
        </w:tc>
        <w:tc>
          <w:tcPr>
            <w:tcW w:w="452"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0.001</w:t>
            </w:r>
          </w:p>
        </w:tc>
        <w:tc>
          <w:tcPr>
            <w:tcW w:w="267" w:type="pct"/>
          </w:tcPr>
          <w:p w:rsidR="004E487C" w:rsidRPr="00014C9E" w:rsidRDefault="00A97038" w:rsidP="00014C9E">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H.</w:t>
            </w:r>
            <w:r w:rsidR="004E487C" w:rsidRPr="00014C9E">
              <w:rPr>
                <w:rFonts w:ascii="Times New Roman" w:hAnsi="Times New Roman" w:cs="Times New Roman"/>
                <w:sz w:val="24"/>
                <w:szCs w:val="24"/>
              </w:rPr>
              <w:t>S</w:t>
            </w:r>
          </w:p>
        </w:tc>
      </w:tr>
      <w:tr w:rsidR="004E487C" w:rsidRPr="00014C9E" w:rsidTr="004E487C">
        <w:tc>
          <w:tcPr>
            <w:tcW w:w="1868"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Q6.</w:t>
            </w:r>
            <w:r w:rsidRPr="00014C9E">
              <w:rPr>
                <w:rFonts w:ascii="Calibri" w:hAnsi="Calibri" w:cs="Arial"/>
                <w:sz w:val="24"/>
                <w:szCs w:val="24"/>
              </w:rPr>
              <w:t xml:space="preserve"> </w:t>
            </w:r>
            <w:r>
              <w:rPr>
                <w:rFonts w:ascii="Times New Roman" w:hAnsi="Times New Roman" w:cs="Times New Roman"/>
                <w:sz w:val="24"/>
                <w:szCs w:val="24"/>
              </w:rPr>
              <w:t xml:space="preserve">Should healthcare </w:t>
            </w:r>
            <w:r w:rsidRPr="00014C9E">
              <w:rPr>
                <w:rFonts w:ascii="Times New Roman" w:hAnsi="Times New Roman" w:cs="Times New Roman"/>
                <w:sz w:val="24"/>
                <w:szCs w:val="24"/>
              </w:rPr>
              <w:t xml:space="preserve">of aloe </w:t>
            </w:r>
            <w:proofErr w:type="spellStart"/>
            <w:r w:rsidRPr="00014C9E">
              <w:rPr>
                <w:rFonts w:ascii="Times New Roman" w:hAnsi="Times New Roman" w:cs="Times New Roman"/>
                <w:sz w:val="24"/>
                <w:szCs w:val="24"/>
              </w:rPr>
              <w:t>vera</w:t>
            </w:r>
            <w:proofErr w:type="spellEnd"/>
            <w:r w:rsidRPr="00014C9E">
              <w:rPr>
                <w:rFonts w:ascii="Times New Roman" w:hAnsi="Times New Roman" w:cs="Times New Roman"/>
                <w:sz w:val="24"/>
                <w:szCs w:val="24"/>
              </w:rPr>
              <w:t xml:space="preserve"> IBS?</w:t>
            </w:r>
          </w:p>
        </w:tc>
        <w:tc>
          <w:tcPr>
            <w:tcW w:w="316"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9</w:t>
            </w:r>
          </w:p>
        </w:tc>
        <w:tc>
          <w:tcPr>
            <w:tcW w:w="340"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0.45</w:t>
            </w:r>
          </w:p>
        </w:tc>
        <w:tc>
          <w:tcPr>
            <w:tcW w:w="340"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0.70</w:t>
            </w:r>
          </w:p>
        </w:tc>
        <w:tc>
          <w:tcPr>
            <w:tcW w:w="285" w:type="pct"/>
          </w:tcPr>
          <w:p w:rsidR="004E487C" w:rsidRPr="00172E59" w:rsidRDefault="004E487C" w:rsidP="00014C9E">
            <w:pPr>
              <w:autoSpaceDE w:val="0"/>
              <w:autoSpaceDN w:val="0"/>
              <w:adjustRightInd w:val="0"/>
              <w:spacing w:line="360" w:lineRule="auto"/>
              <w:rPr>
                <w:rFonts w:ascii="Times New Roman" w:hAnsi="Times New Roman" w:cs="Times New Roman"/>
                <w:b/>
                <w:bCs/>
                <w:sz w:val="24"/>
                <w:szCs w:val="24"/>
              </w:rPr>
            </w:pPr>
            <w:r w:rsidRPr="00172E59">
              <w:rPr>
                <w:rFonts w:ascii="Times New Roman" w:hAnsi="Times New Roman" w:cs="Times New Roman"/>
                <w:b/>
                <w:bCs/>
                <w:sz w:val="24"/>
                <w:szCs w:val="24"/>
              </w:rPr>
              <w:t>W</w:t>
            </w:r>
          </w:p>
        </w:tc>
        <w:tc>
          <w:tcPr>
            <w:tcW w:w="294"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18</w:t>
            </w:r>
          </w:p>
        </w:tc>
        <w:tc>
          <w:tcPr>
            <w:tcW w:w="272" w:type="pct"/>
          </w:tcPr>
          <w:p w:rsidR="004E487C" w:rsidRPr="00014C9E" w:rsidRDefault="004E487C" w:rsidP="004E487C">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0.90</w:t>
            </w:r>
          </w:p>
        </w:tc>
        <w:tc>
          <w:tcPr>
            <w:tcW w:w="283"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0.75</w:t>
            </w:r>
          </w:p>
        </w:tc>
        <w:tc>
          <w:tcPr>
            <w:tcW w:w="283" w:type="pct"/>
          </w:tcPr>
          <w:p w:rsidR="004E487C" w:rsidRPr="00172E59" w:rsidRDefault="004E487C" w:rsidP="00014C9E">
            <w:pPr>
              <w:autoSpaceDE w:val="0"/>
              <w:autoSpaceDN w:val="0"/>
              <w:adjustRightInd w:val="0"/>
              <w:spacing w:line="360" w:lineRule="auto"/>
              <w:rPr>
                <w:rFonts w:ascii="Times New Roman" w:hAnsi="Times New Roman" w:cs="Times New Roman"/>
                <w:b/>
                <w:bCs/>
                <w:sz w:val="24"/>
                <w:szCs w:val="24"/>
              </w:rPr>
            </w:pPr>
            <w:r w:rsidRPr="00172E59">
              <w:rPr>
                <w:rFonts w:ascii="Times New Roman" w:hAnsi="Times New Roman" w:cs="Times New Roman"/>
                <w:b/>
                <w:bCs/>
                <w:sz w:val="24"/>
                <w:szCs w:val="24"/>
              </w:rPr>
              <w:t>G</w:t>
            </w:r>
          </w:p>
        </w:tc>
        <w:tc>
          <w:tcPr>
            <w:tcW w:w="452"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0.010</w:t>
            </w:r>
          </w:p>
        </w:tc>
        <w:tc>
          <w:tcPr>
            <w:tcW w:w="267"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S</w:t>
            </w:r>
          </w:p>
        </w:tc>
      </w:tr>
      <w:tr w:rsidR="004E487C" w:rsidRPr="00014C9E" w:rsidTr="004E487C">
        <w:tc>
          <w:tcPr>
            <w:tcW w:w="1868"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Q7.</w:t>
            </w:r>
            <w:r w:rsidRPr="00014C9E">
              <w:rPr>
                <w:rFonts w:ascii="Calibri" w:hAnsi="Calibri" w:cs="Arial"/>
                <w:sz w:val="24"/>
                <w:szCs w:val="24"/>
              </w:rPr>
              <w:t xml:space="preserve"> </w:t>
            </w:r>
            <w:r w:rsidRPr="00014C9E">
              <w:rPr>
                <w:rFonts w:ascii="Times New Roman" w:hAnsi="Times New Roman" w:cs="Times New Roman"/>
                <w:sz w:val="24"/>
                <w:szCs w:val="24"/>
              </w:rPr>
              <w:t>IBS  does not lea</w:t>
            </w:r>
            <w:r>
              <w:rPr>
                <w:rFonts w:ascii="Times New Roman" w:hAnsi="Times New Roman" w:cs="Times New Roman"/>
                <w:sz w:val="24"/>
                <w:szCs w:val="24"/>
              </w:rPr>
              <w:t>d to cancer ….</w:t>
            </w:r>
            <w:r w:rsidRPr="00014C9E">
              <w:rPr>
                <w:rFonts w:ascii="Times New Roman" w:hAnsi="Times New Roman" w:cs="Times New Roman"/>
                <w:sz w:val="24"/>
                <w:szCs w:val="24"/>
              </w:rPr>
              <w:t>?</w:t>
            </w:r>
          </w:p>
        </w:tc>
        <w:tc>
          <w:tcPr>
            <w:tcW w:w="316"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4.5</w:t>
            </w:r>
          </w:p>
        </w:tc>
        <w:tc>
          <w:tcPr>
            <w:tcW w:w="340"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0.22</w:t>
            </w:r>
          </w:p>
        </w:tc>
        <w:tc>
          <w:tcPr>
            <w:tcW w:w="340"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0.54</w:t>
            </w:r>
          </w:p>
        </w:tc>
        <w:tc>
          <w:tcPr>
            <w:tcW w:w="285" w:type="pct"/>
          </w:tcPr>
          <w:p w:rsidR="004E487C" w:rsidRPr="00172E59" w:rsidRDefault="004E487C" w:rsidP="00014C9E">
            <w:pPr>
              <w:autoSpaceDE w:val="0"/>
              <w:autoSpaceDN w:val="0"/>
              <w:adjustRightInd w:val="0"/>
              <w:spacing w:line="360" w:lineRule="auto"/>
              <w:rPr>
                <w:rFonts w:ascii="Times New Roman" w:hAnsi="Times New Roman" w:cs="Times New Roman"/>
                <w:b/>
                <w:bCs/>
                <w:sz w:val="24"/>
                <w:szCs w:val="24"/>
              </w:rPr>
            </w:pPr>
            <w:r w:rsidRPr="00172E59">
              <w:rPr>
                <w:rFonts w:ascii="Times New Roman" w:hAnsi="Times New Roman" w:cs="Times New Roman"/>
                <w:b/>
                <w:bCs/>
                <w:sz w:val="24"/>
                <w:szCs w:val="24"/>
              </w:rPr>
              <w:t>V.W</w:t>
            </w:r>
          </w:p>
        </w:tc>
        <w:tc>
          <w:tcPr>
            <w:tcW w:w="294"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21</w:t>
            </w:r>
          </w:p>
        </w:tc>
        <w:tc>
          <w:tcPr>
            <w:tcW w:w="272" w:type="pct"/>
          </w:tcPr>
          <w:p w:rsidR="004E487C" w:rsidRPr="00014C9E" w:rsidRDefault="004E487C" w:rsidP="004E487C">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1.05</w:t>
            </w:r>
          </w:p>
        </w:tc>
        <w:tc>
          <w:tcPr>
            <w:tcW w:w="283"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0.70</w:t>
            </w:r>
          </w:p>
        </w:tc>
        <w:tc>
          <w:tcPr>
            <w:tcW w:w="283" w:type="pct"/>
          </w:tcPr>
          <w:p w:rsidR="004E487C" w:rsidRPr="00172E59" w:rsidRDefault="004E487C" w:rsidP="00014C9E">
            <w:pPr>
              <w:autoSpaceDE w:val="0"/>
              <w:autoSpaceDN w:val="0"/>
              <w:adjustRightInd w:val="0"/>
              <w:spacing w:line="360" w:lineRule="auto"/>
              <w:rPr>
                <w:rFonts w:ascii="Times New Roman" w:hAnsi="Times New Roman" w:cs="Times New Roman"/>
                <w:b/>
                <w:bCs/>
                <w:sz w:val="24"/>
                <w:szCs w:val="24"/>
              </w:rPr>
            </w:pPr>
            <w:r w:rsidRPr="00172E59">
              <w:rPr>
                <w:rFonts w:ascii="Times New Roman" w:hAnsi="Times New Roman" w:cs="Times New Roman"/>
                <w:b/>
                <w:bCs/>
                <w:sz w:val="24"/>
                <w:szCs w:val="24"/>
              </w:rPr>
              <w:t>G</w:t>
            </w:r>
          </w:p>
        </w:tc>
        <w:tc>
          <w:tcPr>
            <w:tcW w:w="452"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0.000</w:t>
            </w:r>
          </w:p>
        </w:tc>
        <w:tc>
          <w:tcPr>
            <w:tcW w:w="267" w:type="pct"/>
          </w:tcPr>
          <w:p w:rsidR="004E487C" w:rsidRPr="00014C9E" w:rsidRDefault="00A97038" w:rsidP="00014C9E">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H.</w:t>
            </w:r>
            <w:r w:rsidR="004E487C" w:rsidRPr="00014C9E">
              <w:rPr>
                <w:rFonts w:ascii="Times New Roman" w:hAnsi="Times New Roman" w:cs="Times New Roman"/>
                <w:sz w:val="24"/>
                <w:szCs w:val="24"/>
              </w:rPr>
              <w:t>S</w:t>
            </w:r>
          </w:p>
        </w:tc>
      </w:tr>
      <w:tr w:rsidR="004E487C" w:rsidRPr="00014C9E" w:rsidTr="004E487C">
        <w:tc>
          <w:tcPr>
            <w:tcW w:w="1868"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Q8.</w:t>
            </w:r>
            <w:r w:rsidRPr="00014C9E">
              <w:rPr>
                <w:rFonts w:ascii="Calibri" w:hAnsi="Calibri" w:cs="Arial"/>
                <w:sz w:val="24"/>
                <w:szCs w:val="24"/>
              </w:rPr>
              <w:t xml:space="preserve"> </w:t>
            </w:r>
            <w:r w:rsidRPr="00014C9E">
              <w:rPr>
                <w:rFonts w:ascii="Times New Roman" w:hAnsi="Times New Roman" w:cs="Times New Roman"/>
                <w:sz w:val="24"/>
                <w:szCs w:val="24"/>
              </w:rPr>
              <w:t>IBS</w:t>
            </w:r>
            <w:r>
              <w:rPr>
                <w:rFonts w:ascii="Times New Roman" w:hAnsi="Times New Roman" w:cs="Times New Roman"/>
                <w:sz w:val="24"/>
                <w:szCs w:val="24"/>
              </w:rPr>
              <w:t xml:space="preserve">  is.. Age 45 years, </w:t>
            </w:r>
            <w:r w:rsidRPr="00014C9E">
              <w:rPr>
                <w:rFonts w:ascii="Times New Roman" w:hAnsi="Times New Roman" w:cs="Times New Roman"/>
                <w:sz w:val="24"/>
                <w:szCs w:val="24"/>
              </w:rPr>
              <w:t xml:space="preserve"> weight loss?</w:t>
            </w:r>
          </w:p>
        </w:tc>
        <w:tc>
          <w:tcPr>
            <w:tcW w:w="316"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4.5</w:t>
            </w:r>
          </w:p>
        </w:tc>
        <w:tc>
          <w:tcPr>
            <w:tcW w:w="340"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0.22</w:t>
            </w:r>
          </w:p>
        </w:tc>
        <w:tc>
          <w:tcPr>
            <w:tcW w:w="340"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0.54</w:t>
            </w:r>
          </w:p>
        </w:tc>
        <w:tc>
          <w:tcPr>
            <w:tcW w:w="285" w:type="pct"/>
          </w:tcPr>
          <w:p w:rsidR="004E487C" w:rsidRPr="00172E59" w:rsidRDefault="004E487C" w:rsidP="00014C9E">
            <w:pPr>
              <w:autoSpaceDE w:val="0"/>
              <w:autoSpaceDN w:val="0"/>
              <w:adjustRightInd w:val="0"/>
              <w:spacing w:line="360" w:lineRule="auto"/>
              <w:rPr>
                <w:rFonts w:ascii="Times New Roman" w:hAnsi="Times New Roman" w:cs="Times New Roman"/>
                <w:b/>
                <w:bCs/>
                <w:sz w:val="24"/>
                <w:szCs w:val="24"/>
              </w:rPr>
            </w:pPr>
            <w:r w:rsidRPr="00172E59">
              <w:rPr>
                <w:rFonts w:ascii="Times New Roman" w:hAnsi="Times New Roman" w:cs="Times New Roman"/>
                <w:b/>
                <w:bCs/>
                <w:sz w:val="24"/>
                <w:szCs w:val="24"/>
              </w:rPr>
              <w:t>V.W</w:t>
            </w:r>
          </w:p>
        </w:tc>
        <w:tc>
          <w:tcPr>
            <w:tcW w:w="294"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16.5</w:t>
            </w:r>
          </w:p>
        </w:tc>
        <w:tc>
          <w:tcPr>
            <w:tcW w:w="272" w:type="pct"/>
          </w:tcPr>
          <w:p w:rsidR="004E487C" w:rsidRPr="00014C9E" w:rsidRDefault="004E487C" w:rsidP="004E487C">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0.82</w:t>
            </w:r>
          </w:p>
        </w:tc>
        <w:tc>
          <w:tcPr>
            <w:tcW w:w="283"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0.76</w:t>
            </w:r>
          </w:p>
        </w:tc>
        <w:tc>
          <w:tcPr>
            <w:tcW w:w="283" w:type="pct"/>
          </w:tcPr>
          <w:p w:rsidR="004E487C" w:rsidRPr="00172E59" w:rsidRDefault="004E487C" w:rsidP="00014C9E">
            <w:pPr>
              <w:autoSpaceDE w:val="0"/>
              <w:autoSpaceDN w:val="0"/>
              <w:adjustRightInd w:val="0"/>
              <w:spacing w:line="360" w:lineRule="auto"/>
              <w:rPr>
                <w:rFonts w:ascii="Times New Roman" w:hAnsi="Times New Roman" w:cs="Times New Roman"/>
                <w:b/>
                <w:bCs/>
                <w:sz w:val="24"/>
                <w:szCs w:val="24"/>
              </w:rPr>
            </w:pPr>
            <w:r w:rsidRPr="00172E59">
              <w:rPr>
                <w:rFonts w:ascii="Times New Roman" w:hAnsi="Times New Roman" w:cs="Times New Roman"/>
                <w:b/>
                <w:bCs/>
                <w:sz w:val="24"/>
                <w:szCs w:val="24"/>
              </w:rPr>
              <w:t>M</w:t>
            </w:r>
          </w:p>
        </w:tc>
        <w:tc>
          <w:tcPr>
            <w:tcW w:w="452"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0.002</w:t>
            </w:r>
          </w:p>
        </w:tc>
        <w:tc>
          <w:tcPr>
            <w:tcW w:w="267" w:type="pct"/>
          </w:tcPr>
          <w:p w:rsidR="004E487C" w:rsidRPr="00014C9E" w:rsidRDefault="00A97038" w:rsidP="00014C9E">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H.</w:t>
            </w:r>
            <w:r w:rsidR="004E487C" w:rsidRPr="00014C9E">
              <w:rPr>
                <w:rFonts w:ascii="Times New Roman" w:hAnsi="Times New Roman" w:cs="Times New Roman"/>
                <w:sz w:val="24"/>
                <w:szCs w:val="24"/>
              </w:rPr>
              <w:t>S</w:t>
            </w:r>
          </w:p>
        </w:tc>
      </w:tr>
      <w:tr w:rsidR="004E487C" w:rsidRPr="00014C9E" w:rsidTr="004E487C">
        <w:tc>
          <w:tcPr>
            <w:tcW w:w="1868"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Q9.</w:t>
            </w:r>
            <w:r w:rsidRPr="00014C9E">
              <w:rPr>
                <w:rFonts w:ascii="Calibri" w:hAnsi="Calibri" w:cs="Arial"/>
                <w:sz w:val="24"/>
                <w:szCs w:val="24"/>
              </w:rPr>
              <w:t xml:space="preserve"> </w:t>
            </w:r>
            <w:proofErr w:type="spellStart"/>
            <w:r w:rsidRPr="00014C9E">
              <w:rPr>
                <w:rFonts w:ascii="Times New Roman" w:hAnsi="Times New Roman" w:cs="Times New Roman"/>
                <w:sz w:val="24"/>
                <w:szCs w:val="24"/>
              </w:rPr>
              <w:t>Rifaximin</w:t>
            </w:r>
            <w:proofErr w:type="spellEnd"/>
            <w:r>
              <w:rPr>
                <w:rFonts w:ascii="Times New Roman" w:hAnsi="Times New Roman" w:cs="Times New Roman"/>
                <w:sz w:val="24"/>
                <w:szCs w:val="24"/>
              </w:rPr>
              <w:t xml:space="preserve"> is a medicine to treat </w:t>
            </w:r>
            <w:r w:rsidRPr="00014C9E">
              <w:rPr>
                <w:rFonts w:ascii="Times New Roman" w:hAnsi="Times New Roman" w:cs="Times New Roman"/>
                <w:sz w:val="24"/>
                <w:szCs w:val="24"/>
              </w:rPr>
              <w:t xml:space="preserve"> IBS?</w:t>
            </w:r>
          </w:p>
        </w:tc>
        <w:tc>
          <w:tcPr>
            <w:tcW w:w="316"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9</w:t>
            </w:r>
          </w:p>
        </w:tc>
        <w:tc>
          <w:tcPr>
            <w:tcW w:w="340"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0.45</w:t>
            </w:r>
          </w:p>
        </w:tc>
        <w:tc>
          <w:tcPr>
            <w:tcW w:w="340"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0.70</w:t>
            </w:r>
          </w:p>
        </w:tc>
        <w:tc>
          <w:tcPr>
            <w:tcW w:w="285" w:type="pct"/>
          </w:tcPr>
          <w:p w:rsidR="004E487C" w:rsidRPr="00172E59" w:rsidRDefault="004E487C" w:rsidP="00014C9E">
            <w:pPr>
              <w:autoSpaceDE w:val="0"/>
              <w:autoSpaceDN w:val="0"/>
              <w:adjustRightInd w:val="0"/>
              <w:spacing w:line="360" w:lineRule="auto"/>
              <w:rPr>
                <w:rFonts w:ascii="Times New Roman" w:hAnsi="Times New Roman" w:cs="Times New Roman"/>
                <w:b/>
                <w:bCs/>
                <w:sz w:val="24"/>
                <w:szCs w:val="24"/>
              </w:rPr>
            </w:pPr>
            <w:r w:rsidRPr="00172E59">
              <w:rPr>
                <w:rFonts w:ascii="Times New Roman" w:hAnsi="Times New Roman" w:cs="Times New Roman"/>
                <w:b/>
                <w:bCs/>
                <w:sz w:val="24"/>
                <w:szCs w:val="24"/>
              </w:rPr>
              <w:t>W</w:t>
            </w:r>
          </w:p>
        </w:tc>
        <w:tc>
          <w:tcPr>
            <w:tcW w:w="294"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18</w:t>
            </w:r>
          </w:p>
        </w:tc>
        <w:tc>
          <w:tcPr>
            <w:tcW w:w="272" w:type="pct"/>
          </w:tcPr>
          <w:p w:rsidR="004E487C" w:rsidRPr="00014C9E" w:rsidRDefault="004E487C" w:rsidP="004E487C">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0.90</w:t>
            </w:r>
          </w:p>
        </w:tc>
        <w:tc>
          <w:tcPr>
            <w:tcW w:w="283"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0.75</w:t>
            </w:r>
          </w:p>
        </w:tc>
        <w:tc>
          <w:tcPr>
            <w:tcW w:w="283" w:type="pct"/>
          </w:tcPr>
          <w:p w:rsidR="004E487C" w:rsidRPr="00172E59" w:rsidRDefault="004E487C" w:rsidP="00014C9E">
            <w:pPr>
              <w:autoSpaceDE w:val="0"/>
              <w:autoSpaceDN w:val="0"/>
              <w:adjustRightInd w:val="0"/>
              <w:spacing w:line="360" w:lineRule="auto"/>
              <w:rPr>
                <w:rFonts w:ascii="Times New Roman" w:hAnsi="Times New Roman" w:cs="Times New Roman"/>
                <w:b/>
                <w:bCs/>
                <w:sz w:val="24"/>
                <w:szCs w:val="24"/>
              </w:rPr>
            </w:pPr>
            <w:r w:rsidRPr="00172E59">
              <w:rPr>
                <w:rFonts w:ascii="Times New Roman" w:hAnsi="Times New Roman" w:cs="Times New Roman"/>
                <w:b/>
                <w:bCs/>
                <w:sz w:val="24"/>
                <w:szCs w:val="24"/>
              </w:rPr>
              <w:t>G</w:t>
            </w:r>
          </w:p>
        </w:tc>
        <w:tc>
          <w:tcPr>
            <w:tcW w:w="452"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0.010</w:t>
            </w:r>
          </w:p>
        </w:tc>
        <w:tc>
          <w:tcPr>
            <w:tcW w:w="267"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S</w:t>
            </w:r>
          </w:p>
        </w:tc>
      </w:tr>
      <w:tr w:rsidR="004E487C" w:rsidRPr="00014C9E" w:rsidTr="004E487C">
        <w:tc>
          <w:tcPr>
            <w:tcW w:w="1868"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Q10.</w:t>
            </w:r>
            <w:r w:rsidRPr="00014C9E">
              <w:rPr>
                <w:rFonts w:ascii="Calibri" w:hAnsi="Calibri" w:cs="Arial"/>
                <w:sz w:val="24"/>
                <w:szCs w:val="24"/>
              </w:rPr>
              <w:t xml:space="preserve"> </w:t>
            </w:r>
            <w:r w:rsidRPr="00014C9E">
              <w:rPr>
                <w:rFonts w:ascii="Times New Roman" w:hAnsi="Times New Roman" w:cs="Times New Roman"/>
                <w:sz w:val="24"/>
                <w:szCs w:val="24"/>
              </w:rPr>
              <w:t>IBS</w:t>
            </w:r>
            <w:r>
              <w:rPr>
                <w:rFonts w:ascii="Times New Roman" w:hAnsi="Times New Roman" w:cs="Times New Roman"/>
                <w:sz w:val="24"/>
                <w:szCs w:val="24"/>
              </w:rPr>
              <w:t xml:space="preserve"> can be treated with </w:t>
            </w:r>
            <w:r w:rsidRPr="00014C9E">
              <w:rPr>
                <w:rFonts w:ascii="Times New Roman" w:hAnsi="Times New Roman" w:cs="Times New Roman"/>
                <w:sz w:val="24"/>
                <w:szCs w:val="24"/>
              </w:rPr>
              <w:t xml:space="preserve"> ..probiotics,?</w:t>
            </w:r>
          </w:p>
        </w:tc>
        <w:tc>
          <w:tcPr>
            <w:tcW w:w="316"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6</w:t>
            </w:r>
          </w:p>
        </w:tc>
        <w:tc>
          <w:tcPr>
            <w:tcW w:w="340"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0.30</w:t>
            </w:r>
          </w:p>
        </w:tc>
        <w:tc>
          <w:tcPr>
            <w:tcW w:w="340"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0.61</w:t>
            </w:r>
          </w:p>
        </w:tc>
        <w:tc>
          <w:tcPr>
            <w:tcW w:w="285" w:type="pct"/>
          </w:tcPr>
          <w:p w:rsidR="004E487C" w:rsidRPr="00172E59" w:rsidRDefault="004E487C" w:rsidP="00014C9E">
            <w:pPr>
              <w:autoSpaceDE w:val="0"/>
              <w:autoSpaceDN w:val="0"/>
              <w:adjustRightInd w:val="0"/>
              <w:spacing w:line="360" w:lineRule="auto"/>
              <w:rPr>
                <w:rFonts w:ascii="Times New Roman" w:hAnsi="Times New Roman" w:cs="Times New Roman"/>
                <w:b/>
                <w:bCs/>
                <w:sz w:val="24"/>
                <w:szCs w:val="24"/>
              </w:rPr>
            </w:pPr>
            <w:r w:rsidRPr="00172E59">
              <w:rPr>
                <w:rFonts w:ascii="Times New Roman" w:hAnsi="Times New Roman" w:cs="Times New Roman"/>
                <w:b/>
                <w:bCs/>
                <w:sz w:val="24"/>
                <w:szCs w:val="24"/>
              </w:rPr>
              <w:t>W</w:t>
            </w:r>
          </w:p>
        </w:tc>
        <w:tc>
          <w:tcPr>
            <w:tcW w:w="294"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18</w:t>
            </w:r>
          </w:p>
        </w:tc>
        <w:tc>
          <w:tcPr>
            <w:tcW w:w="272" w:type="pct"/>
          </w:tcPr>
          <w:p w:rsidR="004E487C" w:rsidRPr="00014C9E" w:rsidRDefault="004E487C" w:rsidP="004E487C">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0.90</w:t>
            </w:r>
          </w:p>
        </w:tc>
        <w:tc>
          <w:tcPr>
            <w:tcW w:w="283"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0.75</w:t>
            </w:r>
          </w:p>
        </w:tc>
        <w:tc>
          <w:tcPr>
            <w:tcW w:w="283" w:type="pct"/>
          </w:tcPr>
          <w:p w:rsidR="004E487C" w:rsidRPr="00172E59" w:rsidRDefault="004E487C" w:rsidP="00014C9E">
            <w:pPr>
              <w:autoSpaceDE w:val="0"/>
              <w:autoSpaceDN w:val="0"/>
              <w:adjustRightInd w:val="0"/>
              <w:spacing w:line="360" w:lineRule="auto"/>
              <w:rPr>
                <w:rFonts w:ascii="Times New Roman" w:hAnsi="Times New Roman" w:cs="Times New Roman"/>
                <w:b/>
                <w:bCs/>
                <w:sz w:val="24"/>
                <w:szCs w:val="24"/>
              </w:rPr>
            </w:pPr>
            <w:r w:rsidRPr="00172E59">
              <w:rPr>
                <w:rFonts w:ascii="Times New Roman" w:hAnsi="Times New Roman" w:cs="Times New Roman"/>
                <w:b/>
                <w:bCs/>
                <w:sz w:val="24"/>
                <w:szCs w:val="24"/>
              </w:rPr>
              <w:t>G</w:t>
            </w:r>
          </w:p>
        </w:tc>
        <w:tc>
          <w:tcPr>
            <w:tcW w:w="452"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0.002</w:t>
            </w:r>
          </w:p>
        </w:tc>
        <w:tc>
          <w:tcPr>
            <w:tcW w:w="267" w:type="pct"/>
          </w:tcPr>
          <w:p w:rsidR="004E487C" w:rsidRPr="00014C9E" w:rsidRDefault="00A97038" w:rsidP="00014C9E">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H.</w:t>
            </w:r>
            <w:r w:rsidR="004E487C" w:rsidRPr="00014C9E">
              <w:rPr>
                <w:rFonts w:ascii="Times New Roman" w:hAnsi="Times New Roman" w:cs="Times New Roman"/>
                <w:sz w:val="24"/>
                <w:szCs w:val="24"/>
              </w:rPr>
              <w:t>S</w:t>
            </w:r>
          </w:p>
        </w:tc>
      </w:tr>
      <w:tr w:rsidR="004E487C" w:rsidRPr="00014C9E" w:rsidTr="004E487C">
        <w:tc>
          <w:tcPr>
            <w:tcW w:w="1868"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Q11.</w:t>
            </w:r>
            <w:r w:rsidRPr="00014C9E">
              <w:rPr>
                <w:rFonts w:ascii="Calibri" w:hAnsi="Calibri" w:cs="Arial"/>
                <w:sz w:val="24"/>
                <w:szCs w:val="24"/>
              </w:rPr>
              <w:t xml:space="preserve"> </w:t>
            </w:r>
            <w:r>
              <w:rPr>
                <w:rFonts w:ascii="Times New Roman" w:hAnsi="Times New Roman" w:cs="Times New Roman"/>
                <w:sz w:val="24"/>
                <w:szCs w:val="24"/>
              </w:rPr>
              <w:t xml:space="preserve">Using soluble fiber reduce </w:t>
            </w:r>
            <w:r w:rsidRPr="00014C9E">
              <w:rPr>
                <w:rFonts w:ascii="Times New Roman" w:hAnsi="Times New Roman" w:cs="Times New Roman"/>
                <w:sz w:val="24"/>
                <w:szCs w:val="24"/>
              </w:rPr>
              <w:t xml:space="preserve"> but not pain?</w:t>
            </w:r>
          </w:p>
        </w:tc>
        <w:tc>
          <w:tcPr>
            <w:tcW w:w="316"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9</w:t>
            </w:r>
          </w:p>
        </w:tc>
        <w:tc>
          <w:tcPr>
            <w:tcW w:w="340"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0.45</w:t>
            </w:r>
          </w:p>
        </w:tc>
        <w:tc>
          <w:tcPr>
            <w:tcW w:w="340"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0.70</w:t>
            </w:r>
          </w:p>
        </w:tc>
        <w:tc>
          <w:tcPr>
            <w:tcW w:w="285" w:type="pct"/>
          </w:tcPr>
          <w:p w:rsidR="004E487C" w:rsidRPr="00172E59" w:rsidRDefault="004E487C" w:rsidP="00014C9E">
            <w:pPr>
              <w:autoSpaceDE w:val="0"/>
              <w:autoSpaceDN w:val="0"/>
              <w:adjustRightInd w:val="0"/>
              <w:spacing w:line="360" w:lineRule="auto"/>
              <w:rPr>
                <w:rFonts w:ascii="Times New Roman" w:hAnsi="Times New Roman" w:cs="Times New Roman"/>
                <w:b/>
                <w:bCs/>
                <w:sz w:val="24"/>
                <w:szCs w:val="24"/>
              </w:rPr>
            </w:pPr>
            <w:r w:rsidRPr="00172E59">
              <w:rPr>
                <w:rFonts w:ascii="Times New Roman" w:hAnsi="Times New Roman" w:cs="Times New Roman"/>
                <w:b/>
                <w:bCs/>
                <w:sz w:val="24"/>
                <w:szCs w:val="24"/>
              </w:rPr>
              <w:t>W</w:t>
            </w:r>
          </w:p>
        </w:tc>
        <w:tc>
          <w:tcPr>
            <w:tcW w:w="294"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22.5</w:t>
            </w:r>
          </w:p>
        </w:tc>
        <w:tc>
          <w:tcPr>
            <w:tcW w:w="272" w:type="pct"/>
          </w:tcPr>
          <w:p w:rsidR="004E487C" w:rsidRPr="00014C9E" w:rsidRDefault="004E487C" w:rsidP="004E487C">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1.12</w:t>
            </w:r>
          </w:p>
        </w:tc>
        <w:tc>
          <w:tcPr>
            <w:tcW w:w="283"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0.66</w:t>
            </w:r>
          </w:p>
        </w:tc>
        <w:tc>
          <w:tcPr>
            <w:tcW w:w="283" w:type="pct"/>
          </w:tcPr>
          <w:p w:rsidR="004E487C" w:rsidRPr="00172E59" w:rsidRDefault="004E487C" w:rsidP="00014C9E">
            <w:pPr>
              <w:autoSpaceDE w:val="0"/>
              <w:autoSpaceDN w:val="0"/>
              <w:adjustRightInd w:val="0"/>
              <w:spacing w:line="360" w:lineRule="auto"/>
              <w:rPr>
                <w:rFonts w:ascii="Times New Roman" w:hAnsi="Times New Roman" w:cs="Times New Roman"/>
                <w:b/>
                <w:bCs/>
                <w:sz w:val="24"/>
                <w:szCs w:val="24"/>
              </w:rPr>
            </w:pPr>
            <w:r w:rsidRPr="00172E59">
              <w:rPr>
                <w:rFonts w:ascii="Times New Roman" w:hAnsi="Times New Roman" w:cs="Times New Roman"/>
                <w:b/>
                <w:bCs/>
                <w:sz w:val="24"/>
                <w:szCs w:val="24"/>
              </w:rPr>
              <w:t>G</w:t>
            </w:r>
          </w:p>
        </w:tc>
        <w:tc>
          <w:tcPr>
            <w:tcW w:w="452"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0.001</w:t>
            </w:r>
          </w:p>
        </w:tc>
        <w:tc>
          <w:tcPr>
            <w:tcW w:w="267" w:type="pct"/>
          </w:tcPr>
          <w:p w:rsidR="004E487C" w:rsidRPr="00014C9E" w:rsidRDefault="00A97038" w:rsidP="00014C9E">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H.</w:t>
            </w:r>
            <w:r w:rsidR="004E487C" w:rsidRPr="00014C9E">
              <w:rPr>
                <w:rFonts w:ascii="Times New Roman" w:hAnsi="Times New Roman" w:cs="Times New Roman"/>
                <w:sz w:val="24"/>
                <w:szCs w:val="24"/>
              </w:rPr>
              <w:t>S</w:t>
            </w:r>
          </w:p>
        </w:tc>
      </w:tr>
      <w:tr w:rsidR="004E487C" w:rsidRPr="00014C9E" w:rsidTr="004E487C">
        <w:tc>
          <w:tcPr>
            <w:tcW w:w="1868"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Q12.Adhe</w:t>
            </w:r>
            <w:r>
              <w:rPr>
                <w:rFonts w:ascii="Times New Roman" w:hAnsi="Times New Roman" w:cs="Times New Roman"/>
                <w:sz w:val="24"/>
                <w:szCs w:val="24"/>
              </w:rPr>
              <w:t xml:space="preserve">ring to the FODMA reduce </w:t>
            </w:r>
            <w:r w:rsidRPr="00014C9E">
              <w:rPr>
                <w:rFonts w:ascii="Times New Roman" w:hAnsi="Times New Roman" w:cs="Times New Roman"/>
                <w:sz w:val="24"/>
                <w:szCs w:val="24"/>
              </w:rPr>
              <w:t>.stool?</w:t>
            </w:r>
          </w:p>
        </w:tc>
        <w:tc>
          <w:tcPr>
            <w:tcW w:w="316"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10.5</w:t>
            </w:r>
          </w:p>
        </w:tc>
        <w:tc>
          <w:tcPr>
            <w:tcW w:w="340"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0.52</w:t>
            </w:r>
          </w:p>
        </w:tc>
        <w:tc>
          <w:tcPr>
            <w:tcW w:w="340"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0.73</w:t>
            </w:r>
          </w:p>
        </w:tc>
        <w:tc>
          <w:tcPr>
            <w:tcW w:w="285" w:type="pct"/>
          </w:tcPr>
          <w:p w:rsidR="004E487C" w:rsidRPr="00172E59" w:rsidRDefault="004E487C" w:rsidP="00014C9E">
            <w:pPr>
              <w:autoSpaceDE w:val="0"/>
              <w:autoSpaceDN w:val="0"/>
              <w:adjustRightInd w:val="0"/>
              <w:spacing w:line="360" w:lineRule="auto"/>
              <w:rPr>
                <w:rFonts w:ascii="Times New Roman" w:hAnsi="Times New Roman" w:cs="Times New Roman"/>
                <w:b/>
                <w:bCs/>
                <w:sz w:val="24"/>
                <w:szCs w:val="24"/>
              </w:rPr>
            </w:pPr>
            <w:r w:rsidRPr="00172E59">
              <w:rPr>
                <w:rFonts w:ascii="Times New Roman" w:hAnsi="Times New Roman" w:cs="Times New Roman"/>
                <w:b/>
                <w:bCs/>
                <w:sz w:val="24"/>
                <w:szCs w:val="24"/>
              </w:rPr>
              <w:t>W</w:t>
            </w:r>
          </w:p>
        </w:tc>
        <w:tc>
          <w:tcPr>
            <w:tcW w:w="294"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25.5</w:t>
            </w:r>
          </w:p>
        </w:tc>
        <w:tc>
          <w:tcPr>
            <w:tcW w:w="272" w:type="pct"/>
          </w:tcPr>
          <w:p w:rsidR="004E487C" w:rsidRPr="00014C9E" w:rsidRDefault="004E487C" w:rsidP="004E487C">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1.27</w:t>
            </w:r>
          </w:p>
        </w:tc>
        <w:tc>
          <w:tcPr>
            <w:tcW w:w="283"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0.54</w:t>
            </w:r>
          </w:p>
        </w:tc>
        <w:tc>
          <w:tcPr>
            <w:tcW w:w="283" w:type="pct"/>
          </w:tcPr>
          <w:p w:rsidR="004E487C" w:rsidRPr="00172E59" w:rsidRDefault="004E487C" w:rsidP="00014C9E">
            <w:pPr>
              <w:autoSpaceDE w:val="0"/>
              <w:autoSpaceDN w:val="0"/>
              <w:adjustRightInd w:val="0"/>
              <w:spacing w:line="360" w:lineRule="auto"/>
              <w:rPr>
                <w:rFonts w:ascii="Times New Roman" w:hAnsi="Times New Roman" w:cs="Times New Roman"/>
                <w:b/>
                <w:bCs/>
                <w:sz w:val="24"/>
                <w:szCs w:val="24"/>
              </w:rPr>
            </w:pPr>
            <w:r w:rsidRPr="00172E59">
              <w:rPr>
                <w:rFonts w:ascii="Times New Roman" w:hAnsi="Times New Roman" w:cs="Times New Roman"/>
                <w:b/>
                <w:bCs/>
                <w:sz w:val="24"/>
                <w:szCs w:val="24"/>
              </w:rPr>
              <w:t>V.G</w:t>
            </w:r>
          </w:p>
        </w:tc>
        <w:tc>
          <w:tcPr>
            <w:tcW w:w="452"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0.000</w:t>
            </w:r>
          </w:p>
        </w:tc>
        <w:tc>
          <w:tcPr>
            <w:tcW w:w="267" w:type="pct"/>
          </w:tcPr>
          <w:p w:rsidR="004E487C" w:rsidRPr="00014C9E" w:rsidRDefault="00A97038" w:rsidP="00014C9E">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H.</w:t>
            </w:r>
            <w:r w:rsidR="004E487C" w:rsidRPr="00014C9E">
              <w:rPr>
                <w:rFonts w:ascii="Times New Roman" w:hAnsi="Times New Roman" w:cs="Times New Roman"/>
                <w:sz w:val="24"/>
                <w:szCs w:val="24"/>
              </w:rPr>
              <w:t>S</w:t>
            </w:r>
          </w:p>
        </w:tc>
      </w:tr>
      <w:tr w:rsidR="004E487C" w:rsidRPr="00014C9E" w:rsidTr="004E487C">
        <w:tc>
          <w:tcPr>
            <w:tcW w:w="1868"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Q13 . It</w:t>
            </w:r>
            <w:r>
              <w:rPr>
                <w:rFonts w:ascii="Times New Roman" w:hAnsi="Times New Roman" w:cs="Times New Roman"/>
                <w:sz w:val="24"/>
                <w:szCs w:val="24"/>
              </w:rPr>
              <w:t xml:space="preserve"> is that dietary fiber is use </w:t>
            </w:r>
            <w:r w:rsidRPr="00014C9E">
              <w:rPr>
                <w:rFonts w:ascii="Times New Roman" w:hAnsi="Times New Roman" w:cs="Times New Roman"/>
                <w:sz w:val="24"/>
                <w:szCs w:val="24"/>
              </w:rPr>
              <w:t>.IBS?</w:t>
            </w:r>
          </w:p>
        </w:tc>
        <w:tc>
          <w:tcPr>
            <w:tcW w:w="316"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10.5</w:t>
            </w:r>
          </w:p>
        </w:tc>
        <w:tc>
          <w:tcPr>
            <w:tcW w:w="340"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0.52</w:t>
            </w:r>
          </w:p>
        </w:tc>
        <w:tc>
          <w:tcPr>
            <w:tcW w:w="340"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0.73</w:t>
            </w:r>
          </w:p>
        </w:tc>
        <w:tc>
          <w:tcPr>
            <w:tcW w:w="285" w:type="pct"/>
          </w:tcPr>
          <w:p w:rsidR="004E487C" w:rsidRPr="00172E59" w:rsidRDefault="004E487C" w:rsidP="00014C9E">
            <w:pPr>
              <w:autoSpaceDE w:val="0"/>
              <w:autoSpaceDN w:val="0"/>
              <w:adjustRightInd w:val="0"/>
              <w:spacing w:line="360" w:lineRule="auto"/>
              <w:rPr>
                <w:rFonts w:ascii="Times New Roman" w:hAnsi="Times New Roman" w:cs="Times New Roman"/>
                <w:b/>
                <w:bCs/>
                <w:sz w:val="24"/>
                <w:szCs w:val="24"/>
              </w:rPr>
            </w:pPr>
            <w:r w:rsidRPr="00172E59">
              <w:rPr>
                <w:rFonts w:ascii="Times New Roman" w:hAnsi="Times New Roman" w:cs="Times New Roman"/>
                <w:b/>
                <w:bCs/>
                <w:sz w:val="24"/>
                <w:szCs w:val="24"/>
              </w:rPr>
              <w:t>W</w:t>
            </w:r>
          </w:p>
        </w:tc>
        <w:tc>
          <w:tcPr>
            <w:tcW w:w="294"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28.5</w:t>
            </w:r>
          </w:p>
        </w:tc>
        <w:tc>
          <w:tcPr>
            <w:tcW w:w="272" w:type="pct"/>
          </w:tcPr>
          <w:p w:rsidR="004E487C" w:rsidRPr="00014C9E" w:rsidRDefault="004E487C" w:rsidP="004E487C">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1.42</w:t>
            </w:r>
          </w:p>
        </w:tc>
        <w:tc>
          <w:tcPr>
            <w:tcW w:w="283"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0.33</w:t>
            </w:r>
          </w:p>
        </w:tc>
        <w:tc>
          <w:tcPr>
            <w:tcW w:w="283" w:type="pct"/>
          </w:tcPr>
          <w:p w:rsidR="004E487C" w:rsidRPr="00172E59" w:rsidRDefault="004E487C" w:rsidP="00014C9E">
            <w:pPr>
              <w:autoSpaceDE w:val="0"/>
              <w:autoSpaceDN w:val="0"/>
              <w:adjustRightInd w:val="0"/>
              <w:spacing w:line="360" w:lineRule="auto"/>
              <w:rPr>
                <w:rFonts w:ascii="Times New Roman" w:hAnsi="Times New Roman" w:cs="Times New Roman"/>
                <w:b/>
                <w:bCs/>
                <w:sz w:val="24"/>
                <w:szCs w:val="24"/>
              </w:rPr>
            </w:pPr>
            <w:r w:rsidRPr="00172E59">
              <w:rPr>
                <w:rFonts w:ascii="Times New Roman" w:hAnsi="Times New Roman" w:cs="Times New Roman"/>
                <w:b/>
                <w:bCs/>
                <w:sz w:val="24"/>
                <w:szCs w:val="24"/>
              </w:rPr>
              <w:t>V.G</w:t>
            </w:r>
          </w:p>
        </w:tc>
        <w:tc>
          <w:tcPr>
            <w:tcW w:w="452"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0.000</w:t>
            </w:r>
          </w:p>
        </w:tc>
        <w:tc>
          <w:tcPr>
            <w:tcW w:w="267" w:type="pct"/>
          </w:tcPr>
          <w:p w:rsidR="004E487C" w:rsidRPr="00014C9E" w:rsidRDefault="00A97038" w:rsidP="00014C9E">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H.</w:t>
            </w:r>
            <w:r w:rsidR="004E487C" w:rsidRPr="00014C9E">
              <w:rPr>
                <w:rFonts w:ascii="Times New Roman" w:hAnsi="Times New Roman" w:cs="Times New Roman"/>
                <w:sz w:val="24"/>
                <w:szCs w:val="24"/>
              </w:rPr>
              <w:t>S</w:t>
            </w:r>
          </w:p>
        </w:tc>
      </w:tr>
      <w:tr w:rsidR="004E487C" w:rsidRPr="00014C9E" w:rsidTr="004E487C">
        <w:trPr>
          <w:trHeight w:val="513"/>
        </w:trPr>
        <w:tc>
          <w:tcPr>
            <w:tcW w:w="1868"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Q14.</w:t>
            </w:r>
            <w:r w:rsidRPr="00014C9E">
              <w:rPr>
                <w:rFonts w:ascii="Calibri" w:hAnsi="Calibri" w:cs="Arial"/>
                <w:sz w:val="24"/>
                <w:szCs w:val="24"/>
              </w:rPr>
              <w:t xml:space="preserve">IBS </w:t>
            </w:r>
            <w:r>
              <w:rPr>
                <w:rFonts w:ascii="Times New Roman" w:hAnsi="Times New Roman" w:cs="Times New Roman"/>
                <w:sz w:val="24"/>
                <w:szCs w:val="24"/>
              </w:rPr>
              <w:t>symptoms can be controlled  food</w:t>
            </w:r>
            <w:r w:rsidRPr="00014C9E">
              <w:rPr>
                <w:rFonts w:ascii="Times New Roman" w:hAnsi="Times New Roman" w:cs="Times New Roman"/>
                <w:sz w:val="24"/>
                <w:szCs w:val="24"/>
              </w:rPr>
              <w:t>?</w:t>
            </w:r>
          </w:p>
        </w:tc>
        <w:tc>
          <w:tcPr>
            <w:tcW w:w="316"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3</w:t>
            </w:r>
          </w:p>
        </w:tc>
        <w:tc>
          <w:tcPr>
            <w:tcW w:w="340"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0.15</w:t>
            </w:r>
          </w:p>
        </w:tc>
        <w:tc>
          <w:tcPr>
            <w:tcW w:w="340"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0.46</w:t>
            </w:r>
          </w:p>
        </w:tc>
        <w:tc>
          <w:tcPr>
            <w:tcW w:w="285" w:type="pct"/>
          </w:tcPr>
          <w:p w:rsidR="004E487C" w:rsidRPr="00172E59" w:rsidRDefault="004E487C" w:rsidP="00014C9E">
            <w:pPr>
              <w:autoSpaceDE w:val="0"/>
              <w:autoSpaceDN w:val="0"/>
              <w:adjustRightInd w:val="0"/>
              <w:spacing w:line="360" w:lineRule="auto"/>
              <w:rPr>
                <w:rFonts w:ascii="Times New Roman" w:hAnsi="Times New Roman" w:cs="Times New Roman"/>
                <w:b/>
                <w:bCs/>
                <w:sz w:val="24"/>
                <w:szCs w:val="24"/>
              </w:rPr>
            </w:pPr>
            <w:r w:rsidRPr="00172E59">
              <w:rPr>
                <w:rFonts w:ascii="Times New Roman" w:hAnsi="Times New Roman" w:cs="Times New Roman"/>
                <w:b/>
                <w:bCs/>
                <w:sz w:val="24"/>
                <w:szCs w:val="24"/>
              </w:rPr>
              <w:t>V.W</w:t>
            </w:r>
          </w:p>
        </w:tc>
        <w:tc>
          <w:tcPr>
            <w:tcW w:w="294" w:type="pct"/>
          </w:tcPr>
          <w:p w:rsidR="004E487C" w:rsidRPr="004E487C" w:rsidRDefault="004E487C" w:rsidP="00172E59">
            <w:pPr>
              <w:autoSpaceDE w:val="0"/>
              <w:autoSpaceDN w:val="0"/>
              <w:adjustRightInd w:val="0"/>
              <w:spacing w:line="400" w:lineRule="atLeast"/>
              <w:rPr>
                <w:rFonts w:ascii="Times New Roman" w:hAnsi="Times New Roman" w:cs="Times New Roman"/>
                <w:b/>
                <w:bCs/>
                <w:sz w:val="24"/>
                <w:szCs w:val="24"/>
              </w:rPr>
            </w:pPr>
            <w:r w:rsidRPr="004E487C">
              <w:rPr>
                <w:rFonts w:ascii="Times New Roman" w:hAnsi="Times New Roman" w:cs="Times New Roman"/>
                <w:b/>
                <w:bCs/>
                <w:sz w:val="24"/>
                <w:szCs w:val="24"/>
              </w:rPr>
              <w:t>25.5</w:t>
            </w:r>
          </w:p>
        </w:tc>
        <w:tc>
          <w:tcPr>
            <w:tcW w:w="272" w:type="pct"/>
          </w:tcPr>
          <w:p w:rsidR="004E487C" w:rsidRPr="00014C9E" w:rsidRDefault="004E487C" w:rsidP="004E487C">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1.27</w:t>
            </w:r>
          </w:p>
        </w:tc>
        <w:tc>
          <w:tcPr>
            <w:tcW w:w="283"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0.54</w:t>
            </w:r>
          </w:p>
        </w:tc>
        <w:tc>
          <w:tcPr>
            <w:tcW w:w="283" w:type="pct"/>
          </w:tcPr>
          <w:p w:rsidR="004E487C" w:rsidRPr="00172E59" w:rsidRDefault="004E487C" w:rsidP="00014C9E">
            <w:pPr>
              <w:autoSpaceDE w:val="0"/>
              <w:autoSpaceDN w:val="0"/>
              <w:adjustRightInd w:val="0"/>
              <w:spacing w:line="360" w:lineRule="auto"/>
              <w:rPr>
                <w:rFonts w:ascii="Times New Roman" w:hAnsi="Times New Roman" w:cs="Times New Roman"/>
                <w:b/>
                <w:bCs/>
                <w:sz w:val="24"/>
                <w:szCs w:val="24"/>
              </w:rPr>
            </w:pPr>
            <w:r w:rsidRPr="00172E59">
              <w:rPr>
                <w:rFonts w:ascii="Times New Roman" w:hAnsi="Times New Roman" w:cs="Times New Roman"/>
                <w:b/>
                <w:bCs/>
                <w:sz w:val="24"/>
                <w:szCs w:val="24"/>
              </w:rPr>
              <w:t>V.G</w:t>
            </w:r>
          </w:p>
        </w:tc>
        <w:tc>
          <w:tcPr>
            <w:tcW w:w="452" w:type="pct"/>
          </w:tcPr>
          <w:p w:rsidR="004E487C" w:rsidRPr="00014C9E" w:rsidRDefault="004E487C" w:rsidP="00014C9E">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0.000</w:t>
            </w:r>
          </w:p>
        </w:tc>
        <w:tc>
          <w:tcPr>
            <w:tcW w:w="267" w:type="pct"/>
          </w:tcPr>
          <w:p w:rsidR="004E487C" w:rsidRPr="00014C9E" w:rsidRDefault="00A97038" w:rsidP="00014C9E">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H.</w:t>
            </w:r>
            <w:r w:rsidR="004E487C" w:rsidRPr="00014C9E">
              <w:rPr>
                <w:rFonts w:ascii="Times New Roman" w:hAnsi="Times New Roman" w:cs="Times New Roman"/>
                <w:sz w:val="24"/>
                <w:szCs w:val="24"/>
              </w:rPr>
              <w:t>S</w:t>
            </w:r>
          </w:p>
        </w:tc>
      </w:tr>
    </w:tbl>
    <w:p w:rsidR="00A97038" w:rsidRDefault="00A97038" w:rsidP="00014C9E">
      <w:pPr>
        <w:autoSpaceDE w:val="0"/>
        <w:autoSpaceDN w:val="0"/>
        <w:adjustRightInd w:val="0"/>
        <w:spacing w:after="0" w:line="360" w:lineRule="auto"/>
        <w:ind w:left="567"/>
        <w:rPr>
          <w:rFonts w:ascii="Times New Roman" w:eastAsia="Times New Roman" w:hAnsi="Times New Roman" w:cs="Times New Roman"/>
          <w:b/>
          <w:bCs/>
          <w:sz w:val="20"/>
          <w:szCs w:val="20"/>
        </w:rPr>
      </w:pPr>
    </w:p>
    <w:p w:rsidR="00A97038" w:rsidRPr="00A97038" w:rsidRDefault="00014C9E" w:rsidP="00014C9E">
      <w:pPr>
        <w:autoSpaceDE w:val="0"/>
        <w:autoSpaceDN w:val="0"/>
        <w:adjustRightInd w:val="0"/>
        <w:spacing w:after="0" w:line="360" w:lineRule="auto"/>
        <w:ind w:left="567"/>
        <w:rPr>
          <w:rFonts w:ascii="Times New Roman" w:eastAsia="Times New Roman" w:hAnsi="Times New Roman" w:cs="Times New Roman"/>
          <w:b/>
          <w:bCs/>
          <w:sz w:val="20"/>
          <w:szCs w:val="20"/>
        </w:rPr>
      </w:pPr>
      <w:r w:rsidRPr="00A97038">
        <w:rPr>
          <w:rFonts w:ascii="Times New Roman" w:eastAsia="Times New Roman" w:hAnsi="Times New Roman" w:cs="Times New Roman"/>
          <w:b/>
          <w:bCs/>
          <w:sz w:val="20"/>
          <w:szCs w:val="20"/>
        </w:rPr>
        <w:lastRenderedPageBreak/>
        <w:t xml:space="preserve">P- Value &lt; 0.05 is Significant, S= Significant, </w:t>
      </w:r>
      <w:r w:rsidR="00A97038" w:rsidRPr="00A97038">
        <w:rPr>
          <w:rFonts w:ascii="Times New Roman" w:eastAsia="Times New Roman" w:hAnsi="Times New Roman" w:cs="Times New Roman"/>
          <w:b/>
          <w:bCs/>
          <w:sz w:val="20"/>
          <w:szCs w:val="20"/>
        </w:rPr>
        <w:t xml:space="preserve"> , H.S= High significant , </w:t>
      </w:r>
      <w:r w:rsidRPr="00A97038">
        <w:rPr>
          <w:rFonts w:ascii="Times New Roman" w:eastAsia="Times New Roman" w:hAnsi="Times New Roman" w:cs="Times New Roman"/>
          <w:b/>
          <w:bCs/>
          <w:sz w:val="20"/>
          <w:szCs w:val="20"/>
        </w:rPr>
        <w:t xml:space="preserve">M.S = Mean Score. V.W= very weak, W= weak, M= medium, </w:t>
      </w:r>
    </w:p>
    <w:p w:rsidR="00014C9E" w:rsidRPr="00A97038" w:rsidRDefault="00014C9E" w:rsidP="00014C9E">
      <w:pPr>
        <w:autoSpaceDE w:val="0"/>
        <w:autoSpaceDN w:val="0"/>
        <w:adjustRightInd w:val="0"/>
        <w:spacing w:after="0" w:line="360" w:lineRule="auto"/>
        <w:ind w:left="567"/>
        <w:rPr>
          <w:rFonts w:ascii="Times New Roman" w:eastAsia="Times New Roman" w:hAnsi="Times New Roman" w:cs="Times New Roman"/>
          <w:b/>
          <w:bCs/>
          <w:sz w:val="20"/>
          <w:szCs w:val="20"/>
        </w:rPr>
      </w:pPr>
      <w:r w:rsidRPr="00A97038">
        <w:rPr>
          <w:rFonts w:ascii="Times New Roman" w:eastAsia="Times New Roman" w:hAnsi="Times New Roman" w:cs="Times New Roman"/>
          <w:b/>
          <w:bCs/>
          <w:sz w:val="20"/>
          <w:szCs w:val="20"/>
        </w:rPr>
        <w:t>G= good, V.G= very good.</w:t>
      </w:r>
    </w:p>
    <w:p w:rsidR="00014C9E" w:rsidRPr="00014C9E" w:rsidRDefault="00014C9E" w:rsidP="00014C9E">
      <w:pPr>
        <w:tabs>
          <w:tab w:val="left" w:pos="2160"/>
        </w:tabs>
        <w:spacing w:after="200" w:line="360" w:lineRule="auto"/>
        <w:jc w:val="both"/>
        <w:rPr>
          <w:rFonts w:ascii="Times New Roman" w:eastAsia="Calibri" w:hAnsi="Times New Roman" w:cs="Times New Roman"/>
          <w:sz w:val="28"/>
          <w:szCs w:val="28"/>
        </w:rPr>
      </w:pPr>
    </w:p>
    <w:p w:rsidR="00014C9E" w:rsidRPr="00014C9E" w:rsidRDefault="00014C9E" w:rsidP="00014C9E">
      <w:pPr>
        <w:tabs>
          <w:tab w:val="left" w:pos="2160"/>
        </w:tabs>
        <w:spacing w:after="200" w:line="360" w:lineRule="auto"/>
        <w:ind w:firstLine="851"/>
        <w:jc w:val="both"/>
        <w:rPr>
          <w:rFonts w:ascii="Times New Roman" w:eastAsia="Calibri" w:hAnsi="Times New Roman" w:cs="Times New Roman"/>
          <w:sz w:val="28"/>
          <w:szCs w:val="28"/>
        </w:rPr>
      </w:pPr>
      <w:r w:rsidRPr="00014C9E">
        <w:rPr>
          <w:rFonts w:ascii="Times New Roman" w:eastAsia="Calibri" w:hAnsi="Times New Roman" w:cs="Times New Roman"/>
          <w:sz w:val="28"/>
          <w:szCs w:val="28"/>
        </w:rPr>
        <w:t>Table(4.8.3) shows that the knowledge of nursing students was presented at (very weak, weak) except the item 1 and 2 their level presented at medium and the item 3 their level presented at a good level at pre-test, but their knowledge improved after the application of the educational program to become their level of knowledge at (medium, good, and very good) at post-test, the result in this table also shows it is statistically significant in nursing students knowledge between pre and post-test toward all items of IBS protection domain, this results reveal improving in the nursing student knowledge regarding the preventative measure of irritable bowel syndrome after the application of the educational program.</w:t>
      </w:r>
    </w:p>
    <w:p w:rsidR="00014C9E" w:rsidRPr="00014C9E" w:rsidRDefault="00014C9E" w:rsidP="00014C9E">
      <w:pPr>
        <w:tabs>
          <w:tab w:val="left" w:pos="2160"/>
        </w:tabs>
        <w:spacing w:after="200" w:line="360" w:lineRule="auto"/>
        <w:ind w:firstLine="851"/>
        <w:jc w:val="both"/>
        <w:rPr>
          <w:rFonts w:ascii="Times New Roman" w:eastAsia="Calibri" w:hAnsi="Times New Roman" w:cs="Times New Roman"/>
          <w:sz w:val="28"/>
          <w:szCs w:val="28"/>
        </w:rPr>
      </w:pPr>
    </w:p>
    <w:p w:rsidR="00014C9E" w:rsidRPr="00014C9E" w:rsidRDefault="00014C9E" w:rsidP="00014C9E">
      <w:pPr>
        <w:tabs>
          <w:tab w:val="left" w:pos="2160"/>
        </w:tabs>
        <w:spacing w:after="200" w:line="360" w:lineRule="auto"/>
        <w:ind w:firstLine="851"/>
        <w:jc w:val="both"/>
        <w:rPr>
          <w:rFonts w:ascii="Times New Roman" w:eastAsia="Calibri" w:hAnsi="Times New Roman" w:cs="Times New Roman"/>
          <w:sz w:val="28"/>
          <w:szCs w:val="28"/>
        </w:rPr>
      </w:pPr>
    </w:p>
    <w:p w:rsidR="00014C9E" w:rsidRPr="00014C9E" w:rsidRDefault="00014C9E" w:rsidP="00014C9E">
      <w:pPr>
        <w:tabs>
          <w:tab w:val="left" w:pos="2160"/>
        </w:tabs>
        <w:spacing w:after="200" w:line="360" w:lineRule="auto"/>
        <w:ind w:firstLine="851"/>
        <w:jc w:val="both"/>
        <w:rPr>
          <w:rFonts w:ascii="Times New Roman" w:eastAsia="Calibri" w:hAnsi="Times New Roman" w:cs="Times New Roman"/>
          <w:sz w:val="28"/>
          <w:szCs w:val="28"/>
        </w:rPr>
      </w:pPr>
    </w:p>
    <w:p w:rsidR="00014C9E" w:rsidRPr="00014C9E" w:rsidRDefault="00014C9E" w:rsidP="00014C9E">
      <w:pPr>
        <w:tabs>
          <w:tab w:val="left" w:pos="2160"/>
        </w:tabs>
        <w:spacing w:after="200" w:line="360" w:lineRule="auto"/>
        <w:ind w:firstLine="851"/>
        <w:jc w:val="both"/>
        <w:rPr>
          <w:rFonts w:ascii="Times New Roman" w:eastAsia="Calibri" w:hAnsi="Times New Roman" w:cs="Times New Roman"/>
          <w:sz w:val="28"/>
          <w:szCs w:val="28"/>
        </w:rPr>
      </w:pPr>
    </w:p>
    <w:p w:rsidR="00014C9E" w:rsidRPr="00014C9E" w:rsidRDefault="00014C9E" w:rsidP="00014C9E">
      <w:pPr>
        <w:tabs>
          <w:tab w:val="left" w:pos="2160"/>
        </w:tabs>
        <w:spacing w:after="200" w:line="360" w:lineRule="auto"/>
        <w:ind w:firstLine="851"/>
        <w:jc w:val="both"/>
        <w:rPr>
          <w:rFonts w:ascii="Times New Roman" w:eastAsia="Calibri" w:hAnsi="Times New Roman" w:cs="Times New Roman"/>
          <w:sz w:val="28"/>
          <w:szCs w:val="28"/>
        </w:rPr>
      </w:pPr>
    </w:p>
    <w:p w:rsidR="00602D6D" w:rsidRDefault="00602D6D" w:rsidP="00014C9E">
      <w:pPr>
        <w:autoSpaceDE w:val="0"/>
        <w:autoSpaceDN w:val="0"/>
        <w:adjustRightInd w:val="0"/>
        <w:spacing w:after="0" w:line="360" w:lineRule="auto"/>
        <w:rPr>
          <w:rFonts w:ascii="Times New Roman" w:eastAsia="Calibri" w:hAnsi="Times New Roman" w:cs="Times New Roman"/>
          <w:sz w:val="28"/>
          <w:szCs w:val="28"/>
        </w:rPr>
      </w:pPr>
    </w:p>
    <w:p w:rsidR="00DE305F" w:rsidRDefault="00DE305F" w:rsidP="00014C9E">
      <w:pPr>
        <w:autoSpaceDE w:val="0"/>
        <w:autoSpaceDN w:val="0"/>
        <w:adjustRightInd w:val="0"/>
        <w:spacing w:after="0" w:line="360" w:lineRule="auto"/>
        <w:rPr>
          <w:rFonts w:ascii="Times New Roman" w:eastAsia="Calibri" w:hAnsi="Times New Roman" w:cs="Times New Roman"/>
          <w:sz w:val="28"/>
          <w:szCs w:val="28"/>
        </w:rPr>
      </w:pPr>
    </w:p>
    <w:p w:rsidR="00014C9E" w:rsidRPr="00BB0C5E" w:rsidRDefault="00BB0C5E" w:rsidP="00014C9E">
      <w:pPr>
        <w:autoSpaceDE w:val="0"/>
        <w:autoSpaceDN w:val="0"/>
        <w:adjustRightInd w:val="0"/>
        <w:spacing w:after="0" w:line="360" w:lineRule="auto"/>
        <w:rPr>
          <w:rFonts w:ascii="Times New Roman" w:eastAsia="Calibri" w:hAnsi="Times New Roman" w:cs="Times New Roman"/>
          <w:b/>
          <w:bCs/>
          <w:sz w:val="32"/>
          <w:szCs w:val="32"/>
        </w:rPr>
      </w:pPr>
      <w:r w:rsidRPr="00BB0C5E">
        <w:rPr>
          <w:rFonts w:ascii="Times New Roman" w:eastAsia="Calibri" w:hAnsi="Times New Roman" w:cs="Times New Roman"/>
          <w:b/>
          <w:bCs/>
          <w:sz w:val="32"/>
          <w:szCs w:val="32"/>
        </w:rPr>
        <w:lastRenderedPageBreak/>
        <w:t xml:space="preserve">Tables </w:t>
      </w:r>
      <w:r w:rsidR="00014C9E" w:rsidRPr="00BB0C5E">
        <w:rPr>
          <w:rFonts w:ascii="Times New Roman" w:eastAsia="Calibri" w:hAnsi="Times New Roman" w:cs="Times New Roman"/>
          <w:b/>
          <w:bCs/>
          <w:sz w:val="32"/>
          <w:szCs w:val="32"/>
        </w:rPr>
        <w:t>(4-9): Pre and post program evaluation for Fourth study group</w:t>
      </w:r>
    </w:p>
    <w:tbl>
      <w:tblPr>
        <w:tblStyle w:val="TableGrid4"/>
        <w:tblW w:w="5000" w:type="pct"/>
        <w:tblLook w:val="04A0" w:firstRow="1" w:lastRow="0" w:firstColumn="1" w:lastColumn="0" w:noHBand="0" w:noVBand="1"/>
      </w:tblPr>
      <w:tblGrid>
        <w:gridCol w:w="4849"/>
        <w:gridCol w:w="800"/>
        <w:gridCol w:w="883"/>
        <w:gridCol w:w="883"/>
        <w:gridCol w:w="740"/>
        <w:gridCol w:w="805"/>
        <w:gridCol w:w="763"/>
        <w:gridCol w:w="602"/>
        <w:gridCol w:w="710"/>
        <w:gridCol w:w="798"/>
        <w:gridCol w:w="713"/>
      </w:tblGrid>
      <w:tr w:rsidR="00014C9E" w:rsidRPr="00602D6D" w:rsidTr="00602D6D">
        <w:tc>
          <w:tcPr>
            <w:tcW w:w="5000" w:type="pct"/>
            <w:gridSpan w:val="11"/>
            <w:shd w:val="clear" w:color="auto" w:fill="D5DCE4" w:themeFill="text2" w:themeFillTint="33"/>
          </w:tcPr>
          <w:p w:rsidR="00014C9E" w:rsidRPr="00602D6D" w:rsidRDefault="00014C9E" w:rsidP="00014C9E">
            <w:pPr>
              <w:tabs>
                <w:tab w:val="left" w:pos="2160"/>
              </w:tabs>
              <w:spacing w:line="360" w:lineRule="auto"/>
              <w:jc w:val="center"/>
              <w:rPr>
                <w:rFonts w:ascii="Times New Roman" w:hAnsi="Times New Roman" w:cs="Times New Roman"/>
                <w:b/>
                <w:bCs/>
                <w:sz w:val="20"/>
                <w:szCs w:val="20"/>
              </w:rPr>
            </w:pPr>
            <w:r w:rsidRPr="00602D6D">
              <w:rPr>
                <w:rFonts w:ascii="Times New Roman" w:hAnsi="Times New Roman" w:cs="Times New Roman"/>
                <w:b/>
                <w:bCs/>
                <w:sz w:val="20"/>
                <w:szCs w:val="20"/>
              </w:rPr>
              <w:t>Table (4.9.1) Comparison Between the Two Period(pre and post- test) for Nursing Students Knowledge (fourth stage ) Toward IBS Information Domain</w:t>
            </w:r>
          </w:p>
        </w:tc>
      </w:tr>
      <w:tr w:rsidR="00014C9E" w:rsidRPr="00602D6D" w:rsidTr="00602D6D">
        <w:tc>
          <w:tcPr>
            <w:tcW w:w="2251" w:type="pct"/>
            <w:gridSpan w:val="2"/>
            <w:shd w:val="clear" w:color="auto" w:fill="D5DCE4" w:themeFill="text2" w:themeFillTint="33"/>
          </w:tcPr>
          <w:p w:rsidR="00014C9E" w:rsidRPr="00602D6D" w:rsidRDefault="00014C9E" w:rsidP="00014C9E">
            <w:pPr>
              <w:autoSpaceDE w:val="0"/>
              <w:autoSpaceDN w:val="0"/>
              <w:adjustRightInd w:val="0"/>
              <w:spacing w:line="360" w:lineRule="auto"/>
              <w:jc w:val="center"/>
              <w:rPr>
                <w:rFonts w:ascii="Times New Roman" w:hAnsi="Times New Roman" w:cs="Times New Roman"/>
                <w:sz w:val="20"/>
                <w:szCs w:val="20"/>
              </w:rPr>
            </w:pPr>
            <w:r w:rsidRPr="00602D6D">
              <w:rPr>
                <w:rFonts w:ascii="Times New Roman" w:hAnsi="Times New Roman" w:cs="Times New Roman"/>
                <w:sz w:val="20"/>
                <w:szCs w:val="20"/>
              </w:rPr>
              <w:t xml:space="preserve">Question </w:t>
            </w:r>
          </w:p>
        </w:tc>
        <w:tc>
          <w:tcPr>
            <w:tcW w:w="2749" w:type="pct"/>
            <w:gridSpan w:val="9"/>
            <w:shd w:val="clear" w:color="auto" w:fill="D5DCE4" w:themeFill="text2" w:themeFillTint="33"/>
          </w:tcPr>
          <w:p w:rsidR="00014C9E" w:rsidRPr="00602D6D" w:rsidRDefault="00014C9E" w:rsidP="00014C9E">
            <w:pPr>
              <w:autoSpaceDE w:val="0"/>
              <w:autoSpaceDN w:val="0"/>
              <w:adjustRightInd w:val="0"/>
              <w:spacing w:line="360" w:lineRule="auto"/>
              <w:jc w:val="center"/>
              <w:rPr>
                <w:rFonts w:ascii="Times New Roman" w:hAnsi="Times New Roman" w:cs="Times New Roman"/>
                <w:sz w:val="20"/>
                <w:szCs w:val="20"/>
              </w:rPr>
            </w:pPr>
            <w:r w:rsidRPr="00602D6D">
              <w:rPr>
                <w:rFonts w:ascii="Times New Roman" w:hAnsi="Times New Roman" w:cs="Times New Roman"/>
                <w:sz w:val="20"/>
                <w:szCs w:val="20"/>
              </w:rPr>
              <w:t>Fourth stage - study group</w:t>
            </w:r>
          </w:p>
        </w:tc>
      </w:tr>
      <w:tr w:rsidR="00860AC7" w:rsidRPr="00602D6D" w:rsidTr="00602D6D">
        <w:tc>
          <w:tcPr>
            <w:tcW w:w="1932" w:type="pct"/>
            <w:vMerge w:val="restart"/>
            <w:shd w:val="clear" w:color="auto" w:fill="D5DCE4" w:themeFill="text2" w:themeFillTint="33"/>
          </w:tcPr>
          <w:p w:rsidR="00860AC7" w:rsidRPr="00602D6D" w:rsidRDefault="00860AC7" w:rsidP="00014C9E">
            <w:pPr>
              <w:autoSpaceDE w:val="0"/>
              <w:autoSpaceDN w:val="0"/>
              <w:adjustRightInd w:val="0"/>
              <w:spacing w:line="360" w:lineRule="auto"/>
              <w:jc w:val="center"/>
              <w:rPr>
                <w:rFonts w:ascii="Times New Roman" w:hAnsi="Times New Roman" w:cs="Times New Roman"/>
                <w:b/>
                <w:bCs/>
                <w:sz w:val="20"/>
                <w:szCs w:val="20"/>
              </w:rPr>
            </w:pPr>
            <w:r w:rsidRPr="00602D6D">
              <w:rPr>
                <w:rFonts w:ascii="Times New Roman" w:hAnsi="Times New Roman" w:cs="Times New Roman"/>
                <w:b/>
                <w:bCs/>
                <w:sz w:val="20"/>
                <w:szCs w:val="20"/>
              </w:rPr>
              <w:t>IBS Information Domain</w:t>
            </w:r>
          </w:p>
          <w:p w:rsidR="00860AC7" w:rsidRPr="00602D6D" w:rsidRDefault="00860AC7" w:rsidP="00014C9E">
            <w:pPr>
              <w:autoSpaceDE w:val="0"/>
              <w:autoSpaceDN w:val="0"/>
              <w:adjustRightInd w:val="0"/>
              <w:spacing w:line="360" w:lineRule="auto"/>
              <w:rPr>
                <w:rFonts w:ascii="Times New Roman" w:hAnsi="Times New Roman" w:cs="Times New Roman"/>
                <w:sz w:val="20"/>
                <w:szCs w:val="20"/>
              </w:rPr>
            </w:pPr>
          </w:p>
        </w:tc>
        <w:tc>
          <w:tcPr>
            <w:tcW w:w="318" w:type="pct"/>
            <w:shd w:val="clear" w:color="auto" w:fill="D5DCE4" w:themeFill="text2" w:themeFillTint="33"/>
          </w:tcPr>
          <w:p w:rsidR="00860AC7" w:rsidRPr="00602D6D" w:rsidRDefault="00860AC7">
            <w:pPr>
              <w:rPr>
                <w:rFonts w:ascii="Times New Roman" w:hAnsi="Times New Roman" w:cs="Times New Roman"/>
                <w:sz w:val="20"/>
                <w:szCs w:val="20"/>
              </w:rPr>
            </w:pPr>
          </w:p>
          <w:p w:rsidR="00860AC7" w:rsidRPr="00602D6D" w:rsidRDefault="00860AC7" w:rsidP="00860AC7">
            <w:pPr>
              <w:autoSpaceDE w:val="0"/>
              <w:autoSpaceDN w:val="0"/>
              <w:adjustRightInd w:val="0"/>
              <w:spacing w:line="360" w:lineRule="auto"/>
              <w:rPr>
                <w:rFonts w:ascii="Times New Roman" w:hAnsi="Times New Roman" w:cs="Times New Roman"/>
                <w:sz w:val="20"/>
                <w:szCs w:val="20"/>
              </w:rPr>
            </w:pPr>
          </w:p>
        </w:tc>
        <w:tc>
          <w:tcPr>
            <w:tcW w:w="999" w:type="pct"/>
            <w:gridSpan w:val="3"/>
            <w:shd w:val="clear" w:color="auto" w:fill="D5DCE4" w:themeFill="text2" w:themeFillTint="33"/>
          </w:tcPr>
          <w:p w:rsidR="00860AC7" w:rsidRPr="00602D6D" w:rsidRDefault="00860AC7" w:rsidP="00014C9E">
            <w:pPr>
              <w:autoSpaceDE w:val="0"/>
              <w:autoSpaceDN w:val="0"/>
              <w:adjustRightInd w:val="0"/>
              <w:spacing w:line="360" w:lineRule="auto"/>
              <w:jc w:val="center"/>
              <w:rPr>
                <w:rFonts w:ascii="Times New Roman" w:hAnsi="Times New Roman" w:cs="Times New Roman"/>
                <w:b/>
                <w:bCs/>
                <w:sz w:val="20"/>
                <w:szCs w:val="20"/>
              </w:rPr>
            </w:pPr>
            <w:r w:rsidRPr="00602D6D">
              <w:rPr>
                <w:rFonts w:ascii="Times New Roman" w:hAnsi="Times New Roman" w:cs="Times New Roman"/>
                <w:b/>
                <w:bCs/>
                <w:sz w:val="20"/>
                <w:szCs w:val="20"/>
              </w:rPr>
              <w:t xml:space="preserve"> </w:t>
            </w:r>
            <w:proofErr w:type="spellStart"/>
            <w:r w:rsidRPr="00602D6D">
              <w:rPr>
                <w:rFonts w:ascii="Times New Roman" w:hAnsi="Times New Roman" w:cs="Times New Roman"/>
                <w:b/>
                <w:bCs/>
                <w:sz w:val="20"/>
                <w:szCs w:val="20"/>
              </w:rPr>
              <w:t>Pre program</w:t>
            </w:r>
            <w:proofErr w:type="spellEnd"/>
            <w:r w:rsidRPr="00602D6D">
              <w:rPr>
                <w:rFonts w:ascii="Times New Roman" w:hAnsi="Times New Roman" w:cs="Times New Roman"/>
                <w:b/>
                <w:bCs/>
                <w:sz w:val="20"/>
                <w:szCs w:val="20"/>
              </w:rPr>
              <w:t xml:space="preserve"> N=20</w:t>
            </w:r>
          </w:p>
        </w:tc>
        <w:tc>
          <w:tcPr>
            <w:tcW w:w="1148" w:type="pct"/>
            <w:gridSpan w:val="4"/>
            <w:shd w:val="clear" w:color="auto" w:fill="D5DCE4" w:themeFill="text2" w:themeFillTint="33"/>
          </w:tcPr>
          <w:p w:rsidR="00860AC7" w:rsidRPr="00602D6D" w:rsidRDefault="00860AC7" w:rsidP="00014C9E">
            <w:pPr>
              <w:autoSpaceDE w:val="0"/>
              <w:autoSpaceDN w:val="0"/>
              <w:adjustRightInd w:val="0"/>
              <w:spacing w:line="360" w:lineRule="auto"/>
              <w:jc w:val="center"/>
              <w:rPr>
                <w:rFonts w:ascii="Times New Roman" w:hAnsi="Times New Roman" w:cs="Times New Roman"/>
                <w:b/>
                <w:bCs/>
                <w:sz w:val="20"/>
                <w:szCs w:val="20"/>
              </w:rPr>
            </w:pPr>
            <w:r w:rsidRPr="00602D6D">
              <w:rPr>
                <w:rFonts w:ascii="Times New Roman" w:hAnsi="Times New Roman" w:cs="Times New Roman"/>
                <w:b/>
                <w:bCs/>
                <w:sz w:val="20"/>
                <w:szCs w:val="20"/>
              </w:rPr>
              <w:t>Post program N=20</w:t>
            </w:r>
          </w:p>
        </w:tc>
        <w:tc>
          <w:tcPr>
            <w:tcW w:w="603" w:type="pct"/>
            <w:gridSpan w:val="2"/>
            <w:shd w:val="clear" w:color="auto" w:fill="D5DCE4" w:themeFill="text2" w:themeFillTint="33"/>
          </w:tcPr>
          <w:p w:rsidR="00860AC7" w:rsidRPr="00602D6D" w:rsidRDefault="00860AC7" w:rsidP="00014C9E">
            <w:pPr>
              <w:autoSpaceDE w:val="0"/>
              <w:autoSpaceDN w:val="0"/>
              <w:adjustRightInd w:val="0"/>
              <w:spacing w:line="360" w:lineRule="auto"/>
              <w:jc w:val="center"/>
              <w:rPr>
                <w:rFonts w:ascii="Times New Roman" w:hAnsi="Times New Roman" w:cs="Times New Roman"/>
                <w:b/>
                <w:bCs/>
                <w:sz w:val="20"/>
                <w:szCs w:val="20"/>
              </w:rPr>
            </w:pPr>
            <w:r w:rsidRPr="00602D6D">
              <w:rPr>
                <w:rFonts w:ascii="Times New Roman" w:hAnsi="Times New Roman" w:cs="Times New Roman"/>
                <w:b/>
                <w:bCs/>
                <w:sz w:val="20"/>
                <w:szCs w:val="20"/>
              </w:rPr>
              <w:t>T- test</w:t>
            </w:r>
          </w:p>
        </w:tc>
      </w:tr>
      <w:tr w:rsidR="00172E59" w:rsidRPr="00602D6D" w:rsidTr="00602D6D">
        <w:tc>
          <w:tcPr>
            <w:tcW w:w="1932" w:type="pct"/>
            <w:vMerge/>
            <w:shd w:val="clear" w:color="auto" w:fill="D5DCE4" w:themeFill="text2" w:themeFillTint="33"/>
          </w:tcPr>
          <w:p w:rsidR="00172E59" w:rsidRPr="00602D6D" w:rsidRDefault="00172E59" w:rsidP="00014C9E">
            <w:pPr>
              <w:autoSpaceDE w:val="0"/>
              <w:autoSpaceDN w:val="0"/>
              <w:adjustRightInd w:val="0"/>
              <w:spacing w:line="360" w:lineRule="auto"/>
              <w:rPr>
                <w:rFonts w:ascii="Times New Roman" w:hAnsi="Times New Roman" w:cs="Times New Roman"/>
                <w:b/>
                <w:bCs/>
                <w:sz w:val="20"/>
                <w:szCs w:val="20"/>
              </w:rPr>
            </w:pPr>
          </w:p>
        </w:tc>
        <w:tc>
          <w:tcPr>
            <w:tcW w:w="318" w:type="pct"/>
            <w:shd w:val="clear" w:color="auto" w:fill="D5DCE4" w:themeFill="text2" w:themeFillTint="33"/>
          </w:tcPr>
          <w:p w:rsidR="00172E59" w:rsidRPr="00602D6D" w:rsidRDefault="00172E59" w:rsidP="00172E59">
            <w:pPr>
              <w:autoSpaceDE w:val="0"/>
              <w:autoSpaceDN w:val="0"/>
              <w:adjustRightInd w:val="0"/>
              <w:spacing w:line="400" w:lineRule="atLeast"/>
              <w:jc w:val="center"/>
              <w:rPr>
                <w:rFonts w:ascii="Times New Roman" w:hAnsi="Times New Roman" w:cs="Times New Roman"/>
                <w:b/>
                <w:bCs/>
                <w:sz w:val="20"/>
                <w:szCs w:val="20"/>
              </w:rPr>
            </w:pPr>
            <w:r w:rsidRPr="00602D6D">
              <w:rPr>
                <w:rFonts w:ascii="Times New Roman" w:hAnsi="Times New Roman" w:cs="Times New Roman"/>
                <w:b/>
                <w:bCs/>
                <w:sz w:val="20"/>
                <w:szCs w:val="20"/>
              </w:rPr>
              <w:t>Score</w:t>
            </w:r>
          </w:p>
        </w:tc>
        <w:tc>
          <w:tcPr>
            <w:tcW w:w="352" w:type="pct"/>
            <w:shd w:val="clear" w:color="auto" w:fill="D5DCE4" w:themeFill="text2" w:themeFillTint="33"/>
          </w:tcPr>
          <w:p w:rsidR="00172E59" w:rsidRPr="00602D6D" w:rsidRDefault="00172E59" w:rsidP="00014C9E">
            <w:pPr>
              <w:autoSpaceDE w:val="0"/>
              <w:autoSpaceDN w:val="0"/>
              <w:adjustRightInd w:val="0"/>
              <w:spacing w:line="360" w:lineRule="auto"/>
              <w:jc w:val="center"/>
              <w:rPr>
                <w:rFonts w:ascii="Times New Roman" w:hAnsi="Times New Roman" w:cs="Times New Roman"/>
                <w:b/>
                <w:bCs/>
                <w:sz w:val="20"/>
                <w:szCs w:val="20"/>
              </w:rPr>
            </w:pPr>
            <w:r w:rsidRPr="00602D6D">
              <w:rPr>
                <w:rFonts w:ascii="Times New Roman" w:hAnsi="Times New Roman" w:cs="Times New Roman"/>
                <w:b/>
                <w:bCs/>
                <w:sz w:val="20"/>
                <w:szCs w:val="20"/>
              </w:rPr>
              <w:t>M.S</w:t>
            </w:r>
          </w:p>
        </w:tc>
        <w:tc>
          <w:tcPr>
            <w:tcW w:w="352" w:type="pct"/>
            <w:shd w:val="clear" w:color="auto" w:fill="D5DCE4" w:themeFill="text2" w:themeFillTint="33"/>
          </w:tcPr>
          <w:p w:rsidR="00172E59" w:rsidRPr="00602D6D" w:rsidRDefault="00172E59" w:rsidP="00014C9E">
            <w:pPr>
              <w:autoSpaceDE w:val="0"/>
              <w:autoSpaceDN w:val="0"/>
              <w:adjustRightInd w:val="0"/>
              <w:spacing w:line="360" w:lineRule="auto"/>
              <w:jc w:val="center"/>
              <w:rPr>
                <w:rFonts w:ascii="Times New Roman" w:hAnsi="Times New Roman" w:cs="Times New Roman"/>
                <w:b/>
                <w:bCs/>
                <w:sz w:val="20"/>
                <w:szCs w:val="20"/>
              </w:rPr>
            </w:pPr>
            <w:proofErr w:type="spellStart"/>
            <w:r w:rsidRPr="00602D6D">
              <w:rPr>
                <w:rFonts w:ascii="Times New Roman" w:hAnsi="Times New Roman" w:cs="Times New Roman"/>
                <w:b/>
                <w:bCs/>
                <w:sz w:val="20"/>
                <w:szCs w:val="20"/>
              </w:rPr>
              <w:t>Sd</w:t>
            </w:r>
            <w:proofErr w:type="spellEnd"/>
          </w:p>
        </w:tc>
        <w:tc>
          <w:tcPr>
            <w:tcW w:w="295" w:type="pct"/>
            <w:shd w:val="clear" w:color="auto" w:fill="D5DCE4" w:themeFill="text2" w:themeFillTint="33"/>
          </w:tcPr>
          <w:p w:rsidR="00172E59" w:rsidRPr="00602D6D" w:rsidRDefault="00172E59" w:rsidP="00014C9E">
            <w:pPr>
              <w:autoSpaceDE w:val="0"/>
              <w:autoSpaceDN w:val="0"/>
              <w:adjustRightInd w:val="0"/>
              <w:spacing w:line="360" w:lineRule="auto"/>
              <w:jc w:val="center"/>
              <w:rPr>
                <w:rFonts w:ascii="Times New Roman" w:hAnsi="Times New Roman" w:cs="Times New Roman"/>
                <w:b/>
                <w:bCs/>
                <w:sz w:val="20"/>
                <w:szCs w:val="20"/>
              </w:rPr>
            </w:pPr>
            <w:r w:rsidRPr="00602D6D">
              <w:rPr>
                <w:rFonts w:ascii="Times New Roman" w:hAnsi="Times New Roman" w:cs="Times New Roman"/>
                <w:b/>
                <w:bCs/>
                <w:sz w:val="20"/>
                <w:szCs w:val="20"/>
              </w:rPr>
              <w:t>Eva.</w:t>
            </w:r>
          </w:p>
        </w:tc>
        <w:tc>
          <w:tcPr>
            <w:tcW w:w="321" w:type="pct"/>
            <w:shd w:val="clear" w:color="auto" w:fill="D5DCE4" w:themeFill="text2" w:themeFillTint="33"/>
          </w:tcPr>
          <w:p w:rsidR="00172E59" w:rsidRPr="00602D6D" w:rsidRDefault="00172E59" w:rsidP="00172E59">
            <w:pPr>
              <w:autoSpaceDE w:val="0"/>
              <w:autoSpaceDN w:val="0"/>
              <w:adjustRightInd w:val="0"/>
              <w:spacing w:line="400" w:lineRule="atLeast"/>
              <w:jc w:val="center"/>
              <w:rPr>
                <w:rFonts w:ascii="Times New Roman" w:hAnsi="Times New Roman" w:cs="Times New Roman"/>
                <w:b/>
                <w:bCs/>
                <w:sz w:val="20"/>
                <w:szCs w:val="20"/>
              </w:rPr>
            </w:pPr>
            <w:r w:rsidRPr="00602D6D">
              <w:rPr>
                <w:rFonts w:ascii="Times New Roman" w:hAnsi="Times New Roman" w:cs="Times New Roman"/>
                <w:b/>
                <w:bCs/>
                <w:sz w:val="20"/>
                <w:szCs w:val="20"/>
              </w:rPr>
              <w:t>Score</w:t>
            </w:r>
          </w:p>
        </w:tc>
        <w:tc>
          <w:tcPr>
            <w:tcW w:w="304" w:type="pct"/>
            <w:shd w:val="clear" w:color="auto" w:fill="D5DCE4" w:themeFill="text2" w:themeFillTint="33"/>
          </w:tcPr>
          <w:p w:rsidR="00172E59" w:rsidRPr="00602D6D" w:rsidRDefault="00172E59" w:rsidP="00172E59">
            <w:pPr>
              <w:autoSpaceDE w:val="0"/>
              <w:autoSpaceDN w:val="0"/>
              <w:adjustRightInd w:val="0"/>
              <w:spacing w:line="360" w:lineRule="auto"/>
              <w:jc w:val="right"/>
              <w:rPr>
                <w:rFonts w:ascii="Times New Roman" w:hAnsi="Times New Roman" w:cs="Times New Roman"/>
                <w:b/>
                <w:bCs/>
                <w:sz w:val="20"/>
                <w:szCs w:val="20"/>
              </w:rPr>
            </w:pPr>
            <w:r w:rsidRPr="00602D6D">
              <w:rPr>
                <w:rFonts w:ascii="Times New Roman" w:hAnsi="Times New Roman" w:cs="Times New Roman"/>
                <w:b/>
                <w:bCs/>
                <w:sz w:val="20"/>
                <w:szCs w:val="20"/>
              </w:rPr>
              <w:t>M.S</w:t>
            </w:r>
          </w:p>
        </w:tc>
        <w:tc>
          <w:tcPr>
            <w:tcW w:w="240" w:type="pct"/>
            <w:shd w:val="clear" w:color="auto" w:fill="D5DCE4" w:themeFill="text2" w:themeFillTint="33"/>
          </w:tcPr>
          <w:p w:rsidR="00172E59" w:rsidRPr="00602D6D" w:rsidRDefault="00172E59" w:rsidP="00014C9E">
            <w:pPr>
              <w:autoSpaceDE w:val="0"/>
              <w:autoSpaceDN w:val="0"/>
              <w:adjustRightInd w:val="0"/>
              <w:spacing w:line="360" w:lineRule="auto"/>
              <w:jc w:val="center"/>
              <w:rPr>
                <w:rFonts w:ascii="Times New Roman" w:hAnsi="Times New Roman" w:cs="Times New Roman"/>
                <w:b/>
                <w:bCs/>
                <w:sz w:val="20"/>
                <w:szCs w:val="20"/>
              </w:rPr>
            </w:pPr>
            <w:proofErr w:type="spellStart"/>
            <w:r w:rsidRPr="00602D6D">
              <w:rPr>
                <w:rFonts w:ascii="Times New Roman" w:hAnsi="Times New Roman" w:cs="Times New Roman"/>
                <w:b/>
                <w:bCs/>
                <w:sz w:val="20"/>
                <w:szCs w:val="20"/>
              </w:rPr>
              <w:t>Sd</w:t>
            </w:r>
            <w:proofErr w:type="spellEnd"/>
          </w:p>
        </w:tc>
        <w:tc>
          <w:tcPr>
            <w:tcW w:w="283" w:type="pct"/>
            <w:shd w:val="clear" w:color="auto" w:fill="D5DCE4" w:themeFill="text2" w:themeFillTint="33"/>
          </w:tcPr>
          <w:p w:rsidR="00172E59" w:rsidRPr="00602D6D" w:rsidRDefault="00172E59" w:rsidP="00014C9E">
            <w:pPr>
              <w:autoSpaceDE w:val="0"/>
              <w:autoSpaceDN w:val="0"/>
              <w:adjustRightInd w:val="0"/>
              <w:spacing w:line="360" w:lineRule="auto"/>
              <w:jc w:val="center"/>
              <w:rPr>
                <w:rFonts w:ascii="Times New Roman" w:hAnsi="Times New Roman" w:cs="Times New Roman"/>
                <w:b/>
                <w:bCs/>
                <w:sz w:val="20"/>
                <w:szCs w:val="20"/>
              </w:rPr>
            </w:pPr>
            <w:r w:rsidRPr="00602D6D">
              <w:rPr>
                <w:rFonts w:ascii="Times New Roman" w:hAnsi="Times New Roman" w:cs="Times New Roman"/>
                <w:b/>
                <w:bCs/>
                <w:sz w:val="20"/>
                <w:szCs w:val="20"/>
              </w:rPr>
              <w:t>Eva.</w:t>
            </w:r>
          </w:p>
        </w:tc>
        <w:tc>
          <w:tcPr>
            <w:tcW w:w="318" w:type="pct"/>
            <w:shd w:val="clear" w:color="auto" w:fill="D5DCE4" w:themeFill="text2" w:themeFillTint="33"/>
          </w:tcPr>
          <w:p w:rsidR="00172E59" w:rsidRPr="00602D6D" w:rsidRDefault="00172E59" w:rsidP="00014C9E">
            <w:pPr>
              <w:autoSpaceDE w:val="0"/>
              <w:autoSpaceDN w:val="0"/>
              <w:adjustRightInd w:val="0"/>
              <w:spacing w:line="360" w:lineRule="auto"/>
              <w:jc w:val="center"/>
              <w:rPr>
                <w:rFonts w:ascii="Times New Roman" w:hAnsi="Times New Roman" w:cs="Times New Roman"/>
                <w:b/>
                <w:bCs/>
                <w:sz w:val="20"/>
                <w:szCs w:val="20"/>
              </w:rPr>
            </w:pPr>
            <w:r w:rsidRPr="00602D6D">
              <w:rPr>
                <w:rFonts w:ascii="Times New Roman" w:hAnsi="Times New Roman" w:cs="Times New Roman"/>
                <w:b/>
                <w:bCs/>
                <w:sz w:val="20"/>
                <w:szCs w:val="20"/>
              </w:rPr>
              <w:t>P- value</w:t>
            </w:r>
          </w:p>
        </w:tc>
        <w:tc>
          <w:tcPr>
            <w:tcW w:w="285" w:type="pct"/>
            <w:shd w:val="clear" w:color="auto" w:fill="D5DCE4" w:themeFill="text2" w:themeFillTint="33"/>
          </w:tcPr>
          <w:p w:rsidR="00172E59" w:rsidRPr="00602D6D" w:rsidRDefault="00172E59" w:rsidP="00014C9E">
            <w:pPr>
              <w:autoSpaceDE w:val="0"/>
              <w:autoSpaceDN w:val="0"/>
              <w:adjustRightInd w:val="0"/>
              <w:spacing w:line="360" w:lineRule="auto"/>
              <w:jc w:val="center"/>
              <w:rPr>
                <w:rFonts w:ascii="Times New Roman" w:hAnsi="Times New Roman" w:cs="Times New Roman"/>
                <w:b/>
                <w:bCs/>
                <w:sz w:val="20"/>
                <w:szCs w:val="20"/>
              </w:rPr>
            </w:pPr>
            <w:r w:rsidRPr="00602D6D">
              <w:rPr>
                <w:rFonts w:ascii="Times New Roman" w:hAnsi="Times New Roman" w:cs="Times New Roman"/>
                <w:b/>
                <w:bCs/>
                <w:sz w:val="20"/>
                <w:szCs w:val="20"/>
              </w:rPr>
              <w:t>Sig.</w:t>
            </w:r>
          </w:p>
        </w:tc>
      </w:tr>
      <w:tr w:rsidR="00172E59" w:rsidRPr="00602D6D" w:rsidTr="00602D6D">
        <w:tc>
          <w:tcPr>
            <w:tcW w:w="1932" w:type="pct"/>
          </w:tcPr>
          <w:p w:rsidR="00172E59" w:rsidRPr="00BC487D" w:rsidRDefault="00172E59" w:rsidP="00014C9E">
            <w:pPr>
              <w:autoSpaceDE w:val="0"/>
              <w:autoSpaceDN w:val="0"/>
              <w:adjustRightInd w:val="0"/>
              <w:spacing w:line="360" w:lineRule="auto"/>
              <w:rPr>
                <w:rFonts w:ascii="Times New Roman" w:hAnsi="Times New Roman" w:cs="Times New Roman"/>
                <w:sz w:val="20"/>
                <w:szCs w:val="20"/>
              </w:rPr>
            </w:pPr>
            <w:r w:rsidRPr="00BC487D">
              <w:rPr>
                <w:rFonts w:ascii="Times New Roman" w:hAnsi="Times New Roman" w:cs="Times New Roman"/>
                <w:sz w:val="20"/>
                <w:szCs w:val="20"/>
              </w:rPr>
              <w:t>Q1.</w:t>
            </w:r>
            <w:r w:rsidRPr="00BC487D">
              <w:rPr>
                <w:rFonts w:ascii="Calibri" w:hAnsi="Calibri" w:cs="Arial"/>
                <w:sz w:val="20"/>
                <w:szCs w:val="20"/>
              </w:rPr>
              <w:t xml:space="preserve"> </w:t>
            </w:r>
            <w:r w:rsidRPr="00BC487D">
              <w:rPr>
                <w:rFonts w:ascii="Times New Roman" w:hAnsi="Times New Roman" w:cs="Times New Roman"/>
                <w:sz w:val="20"/>
                <w:szCs w:val="20"/>
              </w:rPr>
              <w:t>Irritable bowel syndrome IBS is?</w:t>
            </w:r>
          </w:p>
        </w:tc>
        <w:tc>
          <w:tcPr>
            <w:tcW w:w="318" w:type="pct"/>
          </w:tcPr>
          <w:p w:rsidR="00172E59" w:rsidRPr="00602D6D" w:rsidRDefault="00172E59"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32.50</w:t>
            </w:r>
          </w:p>
        </w:tc>
        <w:tc>
          <w:tcPr>
            <w:tcW w:w="35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1.62</w:t>
            </w:r>
          </w:p>
        </w:tc>
        <w:tc>
          <w:tcPr>
            <w:tcW w:w="35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1.22</w:t>
            </w:r>
          </w:p>
        </w:tc>
        <w:tc>
          <w:tcPr>
            <w:tcW w:w="295" w:type="pct"/>
          </w:tcPr>
          <w:p w:rsidR="00172E59" w:rsidRPr="00602D6D" w:rsidRDefault="00172E59" w:rsidP="00014C9E">
            <w:pPr>
              <w:autoSpaceDE w:val="0"/>
              <w:autoSpaceDN w:val="0"/>
              <w:adjustRightInd w:val="0"/>
              <w:spacing w:line="360" w:lineRule="auto"/>
              <w:rPr>
                <w:rFonts w:ascii="Times New Roman" w:hAnsi="Times New Roman" w:cs="Times New Roman"/>
                <w:b/>
                <w:bCs/>
                <w:sz w:val="20"/>
                <w:szCs w:val="20"/>
              </w:rPr>
            </w:pPr>
            <w:r w:rsidRPr="00602D6D">
              <w:rPr>
                <w:rFonts w:ascii="Times New Roman" w:hAnsi="Times New Roman" w:cs="Times New Roman"/>
                <w:b/>
                <w:bCs/>
                <w:sz w:val="20"/>
                <w:szCs w:val="20"/>
              </w:rPr>
              <w:t>G</w:t>
            </w:r>
          </w:p>
        </w:tc>
        <w:tc>
          <w:tcPr>
            <w:tcW w:w="321" w:type="pct"/>
          </w:tcPr>
          <w:p w:rsidR="00172E59" w:rsidRPr="00602D6D" w:rsidRDefault="00172E59"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37.50</w:t>
            </w:r>
          </w:p>
        </w:tc>
        <w:tc>
          <w:tcPr>
            <w:tcW w:w="304" w:type="pct"/>
          </w:tcPr>
          <w:p w:rsidR="00172E59" w:rsidRPr="00602D6D" w:rsidRDefault="00172E59" w:rsidP="00172E59">
            <w:pPr>
              <w:autoSpaceDE w:val="0"/>
              <w:autoSpaceDN w:val="0"/>
              <w:adjustRightInd w:val="0"/>
              <w:spacing w:line="360" w:lineRule="auto"/>
              <w:jc w:val="right"/>
              <w:rPr>
                <w:rFonts w:ascii="Times New Roman" w:hAnsi="Times New Roman" w:cs="Times New Roman"/>
                <w:sz w:val="20"/>
                <w:szCs w:val="20"/>
              </w:rPr>
            </w:pPr>
            <w:r w:rsidRPr="00602D6D">
              <w:rPr>
                <w:rFonts w:ascii="Times New Roman" w:hAnsi="Times New Roman" w:cs="Times New Roman"/>
                <w:sz w:val="20"/>
                <w:szCs w:val="20"/>
              </w:rPr>
              <w:t>1.87</w:t>
            </w:r>
          </w:p>
        </w:tc>
        <w:tc>
          <w:tcPr>
            <w:tcW w:w="240"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1.11</w:t>
            </w:r>
          </w:p>
        </w:tc>
        <w:tc>
          <w:tcPr>
            <w:tcW w:w="283"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G</w:t>
            </w:r>
          </w:p>
        </w:tc>
        <w:tc>
          <w:tcPr>
            <w:tcW w:w="318"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0.163</w:t>
            </w:r>
          </w:p>
        </w:tc>
        <w:tc>
          <w:tcPr>
            <w:tcW w:w="285" w:type="pct"/>
          </w:tcPr>
          <w:p w:rsidR="00172E59" w:rsidRPr="00602D6D" w:rsidRDefault="00172E59" w:rsidP="00014C9E">
            <w:pPr>
              <w:autoSpaceDE w:val="0"/>
              <w:autoSpaceDN w:val="0"/>
              <w:adjustRightInd w:val="0"/>
              <w:spacing w:line="360" w:lineRule="auto"/>
              <w:rPr>
                <w:rFonts w:ascii="Times New Roman" w:hAnsi="Times New Roman" w:cs="Times New Roman"/>
                <w:b/>
                <w:bCs/>
                <w:sz w:val="20"/>
                <w:szCs w:val="20"/>
              </w:rPr>
            </w:pPr>
            <w:r w:rsidRPr="00602D6D">
              <w:rPr>
                <w:rFonts w:ascii="Times New Roman" w:hAnsi="Times New Roman" w:cs="Times New Roman"/>
                <w:b/>
                <w:bCs/>
                <w:sz w:val="20"/>
                <w:szCs w:val="20"/>
              </w:rPr>
              <w:t>NS</w:t>
            </w:r>
          </w:p>
        </w:tc>
      </w:tr>
      <w:tr w:rsidR="00172E59" w:rsidRPr="00602D6D" w:rsidTr="00602D6D">
        <w:tc>
          <w:tcPr>
            <w:tcW w:w="1932" w:type="pct"/>
          </w:tcPr>
          <w:p w:rsidR="00172E59" w:rsidRPr="00BC487D" w:rsidRDefault="00172E59" w:rsidP="00860AC7">
            <w:pPr>
              <w:autoSpaceDE w:val="0"/>
              <w:autoSpaceDN w:val="0"/>
              <w:adjustRightInd w:val="0"/>
              <w:spacing w:line="360" w:lineRule="auto"/>
              <w:rPr>
                <w:rFonts w:ascii="Times New Roman" w:hAnsi="Times New Roman" w:cs="Times New Roman"/>
                <w:sz w:val="20"/>
                <w:szCs w:val="20"/>
              </w:rPr>
            </w:pPr>
            <w:r w:rsidRPr="00BC487D">
              <w:rPr>
                <w:rFonts w:ascii="Times New Roman" w:hAnsi="Times New Roman" w:cs="Times New Roman"/>
                <w:sz w:val="20"/>
                <w:szCs w:val="20"/>
              </w:rPr>
              <w:t>Q2. Irritable bowel syndrome is more common?</w:t>
            </w:r>
          </w:p>
        </w:tc>
        <w:tc>
          <w:tcPr>
            <w:tcW w:w="318" w:type="pct"/>
          </w:tcPr>
          <w:p w:rsidR="00172E59" w:rsidRPr="00602D6D" w:rsidRDefault="00172E59"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22.50</w:t>
            </w:r>
          </w:p>
        </w:tc>
        <w:tc>
          <w:tcPr>
            <w:tcW w:w="35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1.12</w:t>
            </w:r>
          </w:p>
        </w:tc>
        <w:tc>
          <w:tcPr>
            <w:tcW w:w="35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1.27</w:t>
            </w:r>
          </w:p>
        </w:tc>
        <w:tc>
          <w:tcPr>
            <w:tcW w:w="295" w:type="pct"/>
          </w:tcPr>
          <w:p w:rsidR="00172E59" w:rsidRPr="00602D6D" w:rsidRDefault="00172E59" w:rsidP="00014C9E">
            <w:pPr>
              <w:autoSpaceDE w:val="0"/>
              <w:autoSpaceDN w:val="0"/>
              <w:adjustRightInd w:val="0"/>
              <w:spacing w:line="360" w:lineRule="auto"/>
              <w:rPr>
                <w:rFonts w:ascii="Times New Roman" w:hAnsi="Times New Roman" w:cs="Times New Roman"/>
                <w:b/>
                <w:bCs/>
                <w:sz w:val="20"/>
                <w:szCs w:val="20"/>
              </w:rPr>
            </w:pPr>
            <w:r w:rsidRPr="00602D6D">
              <w:rPr>
                <w:rFonts w:ascii="Times New Roman" w:hAnsi="Times New Roman" w:cs="Times New Roman"/>
                <w:b/>
                <w:bCs/>
                <w:sz w:val="20"/>
                <w:szCs w:val="20"/>
              </w:rPr>
              <w:t>M</w:t>
            </w:r>
          </w:p>
        </w:tc>
        <w:tc>
          <w:tcPr>
            <w:tcW w:w="321" w:type="pct"/>
          </w:tcPr>
          <w:p w:rsidR="00172E59" w:rsidRPr="00602D6D" w:rsidRDefault="00172E59"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35</w:t>
            </w:r>
          </w:p>
        </w:tc>
        <w:tc>
          <w:tcPr>
            <w:tcW w:w="304" w:type="pct"/>
          </w:tcPr>
          <w:p w:rsidR="00172E59" w:rsidRPr="00602D6D" w:rsidRDefault="00172E59" w:rsidP="00172E59">
            <w:pPr>
              <w:autoSpaceDE w:val="0"/>
              <w:autoSpaceDN w:val="0"/>
              <w:adjustRightInd w:val="0"/>
              <w:spacing w:line="360" w:lineRule="auto"/>
              <w:jc w:val="right"/>
              <w:rPr>
                <w:rFonts w:ascii="Times New Roman" w:hAnsi="Times New Roman" w:cs="Times New Roman"/>
                <w:sz w:val="20"/>
                <w:szCs w:val="20"/>
              </w:rPr>
            </w:pPr>
            <w:r w:rsidRPr="00602D6D">
              <w:rPr>
                <w:rFonts w:ascii="Times New Roman" w:hAnsi="Times New Roman" w:cs="Times New Roman"/>
                <w:sz w:val="20"/>
                <w:szCs w:val="20"/>
              </w:rPr>
              <w:t>1.75</w:t>
            </w:r>
          </w:p>
        </w:tc>
        <w:tc>
          <w:tcPr>
            <w:tcW w:w="240"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1.17</w:t>
            </w:r>
          </w:p>
        </w:tc>
        <w:tc>
          <w:tcPr>
            <w:tcW w:w="283"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G</w:t>
            </w:r>
          </w:p>
        </w:tc>
        <w:tc>
          <w:tcPr>
            <w:tcW w:w="318"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0.021</w:t>
            </w:r>
          </w:p>
        </w:tc>
        <w:tc>
          <w:tcPr>
            <w:tcW w:w="285" w:type="pct"/>
          </w:tcPr>
          <w:p w:rsidR="00172E59" w:rsidRPr="00602D6D" w:rsidRDefault="00172E59" w:rsidP="00014C9E">
            <w:pPr>
              <w:autoSpaceDE w:val="0"/>
              <w:autoSpaceDN w:val="0"/>
              <w:adjustRightInd w:val="0"/>
              <w:spacing w:line="360" w:lineRule="auto"/>
              <w:rPr>
                <w:rFonts w:ascii="Times New Roman" w:hAnsi="Times New Roman" w:cs="Times New Roman"/>
                <w:b/>
                <w:bCs/>
                <w:sz w:val="20"/>
                <w:szCs w:val="20"/>
              </w:rPr>
            </w:pPr>
            <w:r w:rsidRPr="00602D6D">
              <w:rPr>
                <w:rFonts w:ascii="Times New Roman" w:hAnsi="Times New Roman" w:cs="Times New Roman"/>
                <w:b/>
                <w:bCs/>
                <w:sz w:val="20"/>
                <w:szCs w:val="20"/>
              </w:rPr>
              <w:t>S</w:t>
            </w:r>
          </w:p>
        </w:tc>
      </w:tr>
      <w:tr w:rsidR="00172E59" w:rsidRPr="00602D6D" w:rsidTr="00602D6D">
        <w:tc>
          <w:tcPr>
            <w:tcW w:w="1932" w:type="pct"/>
          </w:tcPr>
          <w:p w:rsidR="00172E59" w:rsidRPr="00BC487D" w:rsidRDefault="00172E59" w:rsidP="00014C9E">
            <w:pPr>
              <w:autoSpaceDE w:val="0"/>
              <w:autoSpaceDN w:val="0"/>
              <w:adjustRightInd w:val="0"/>
              <w:spacing w:line="360" w:lineRule="auto"/>
              <w:rPr>
                <w:rFonts w:ascii="Times New Roman" w:hAnsi="Times New Roman" w:cs="Times New Roman"/>
                <w:sz w:val="20"/>
                <w:szCs w:val="20"/>
              </w:rPr>
            </w:pPr>
            <w:r w:rsidRPr="00BC487D">
              <w:rPr>
                <w:rFonts w:ascii="Times New Roman" w:hAnsi="Times New Roman" w:cs="Times New Roman"/>
                <w:sz w:val="20"/>
                <w:szCs w:val="20"/>
              </w:rPr>
              <w:t>Q3.</w:t>
            </w:r>
            <w:r w:rsidRPr="00BC487D">
              <w:rPr>
                <w:rFonts w:ascii="Calibri" w:hAnsi="Calibri" w:cs="Arial"/>
                <w:sz w:val="20"/>
                <w:szCs w:val="20"/>
              </w:rPr>
              <w:t xml:space="preserve"> </w:t>
            </w:r>
            <w:r w:rsidRPr="00BC487D">
              <w:rPr>
                <w:rFonts w:ascii="Times New Roman" w:hAnsi="Times New Roman" w:cs="Times New Roman"/>
                <w:sz w:val="20"/>
                <w:szCs w:val="20"/>
              </w:rPr>
              <w:t>Other names for irritable bowel syndrome?</w:t>
            </w:r>
          </w:p>
        </w:tc>
        <w:tc>
          <w:tcPr>
            <w:tcW w:w="318" w:type="pct"/>
          </w:tcPr>
          <w:p w:rsidR="00172E59" w:rsidRPr="00602D6D" w:rsidRDefault="00172E59"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25</w:t>
            </w:r>
          </w:p>
        </w:tc>
        <w:tc>
          <w:tcPr>
            <w:tcW w:w="35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1.25</w:t>
            </w:r>
          </w:p>
        </w:tc>
        <w:tc>
          <w:tcPr>
            <w:tcW w:w="35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1.28</w:t>
            </w:r>
          </w:p>
        </w:tc>
        <w:tc>
          <w:tcPr>
            <w:tcW w:w="295" w:type="pct"/>
          </w:tcPr>
          <w:p w:rsidR="00172E59" w:rsidRPr="00602D6D" w:rsidRDefault="00172E59" w:rsidP="00014C9E">
            <w:pPr>
              <w:autoSpaceDE w:val="0"/>
              <w:autoSpaceDN w:val="0"/>
              <w:adjustRightInd w:val="0"/>
              <w:spacing w:line="360" w:lineRule="auto"/>
              <w:rPr>
                <w:rFonts w:ascii="Times New Roman" w:hAnsi="Times New Roman" w:cs="Times New Roman"/>
                <w:b/>
                <w:bCs/>
                <w:sz w:val="20"/>
                <w:szCs w:val="20"/>
              </w:rPr>
            </w:pPr>
            <w:r w:rsidRPr="00602D6D">
              <w:rPr>
                <w:rFonts w:ascii="Times New Roman" w:hAnsi="Times New Roman" w:cs="Times New Roman"/>
                <w:b/>
                <w:bCs/>
                <w:sz w:val="20"/>
                <w:szCs w:val="20"/>
              </w:rPr>
              <w:t>M</w:t>
            </w:r>
          </w:p>
        </w:tc>
        <w:tc>
          <w:tcPr>
            <w:tcW w:w="321" w:type="pct"/>
          </w:tcPr>
          <w:p w:rsidR="00172E59" w:rsidRPr="00602D6D" w:rsidRDefault="00172E59"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40</w:t>
            </w:r>
          </w:p>
        </w:tc>
        <w:tc>
          <w:tcPr>
            <w:tcW w:w="304" w:type="pct"/>
          </w:tcPr>
          <w:p w:rsidR="00172E59" w:rsidRPr="00602D6D" w:rsidRDefault="00172E59" w:rsidP="00172E59">
            <w:pPr>
              <w:autoSpaceDE w:val="0"/>
              <w:autoSpaceDN w:val="0"/>
              <w:adjustRightInd w:val="0"/>
              <w:spacing w:line="360" w:lineRule="auto"/>
              <w:jc w:val="right"/>
              <w:rPr>
                <w:rFonts w:ascii="Times New Roman" w:hAnsi="Times New Roman" w:cs="Times New Roman"/>
                <w:sz w:val="20"/>
                <w:szCs w:val="20"/>
              </w:rPr>
            </w:pPr>
            <w:r w:rsidRPr="00602D6D">
              <w:rPr>
                <w:rFonts w:ascii="Times New Roman" w:hAnsi="Times New Roman" w:cs="Times New Roman"/>
                <w:sz w:val="20"/>
                <w:szCs w:val="20"/>
              </w:rPr>
              <w:t>2.00</w:t>
            </w:r>
          </w:p>
        </w:tc>
        <w:tc>
          <w:tcPr>
            <w:tcW w:w="240"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1.02</w:t>
            </w:r>
          </w:p>
        </w:tc>
        <w:tc>
          <w:tcPr>
            <w:tcW w:w="283"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V.G</w:t>
            </w:r>
          </w:p>
        </w:tc>
        <w:tc>
          <w:tcPr>
            <w:tcW w:w="318"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0.010</w:t>
            </w:r>
          </w:p>
        </w:tc>
        <w:tc>
          <w:tcPr>
            <w:tcW w:w="285" w:type="pct"/>
          </w:tcPr>
          <w:p w:rsidR="00172E59" w:rsidRPr="00602D6D" w:rsidRDefault="00172E59" w:rsidP="00014C9E">
            <w:pPr>
              <w:autoSpaceDE w:val="0"/>
              <w:autoSpaceDN w:val="0"/>
              <w:adjustRightInd w:val="0"/>
              <w:spacing w:line="360" w:lineRule="auto"/>
              <w:rPr>
                <w:rFonts w:ascii="Times New Roman" w:hAnsi="Times New Roman" w:cs="Times New Roman"/>
                <w:b/>
                <w:bCs/>
                <w:sz w:val="20"/>
                <w:szCs w:val="20"/>
              </w:rPr>
            </w:pPr>
            <w:r w:rsidRPr="00602D6D">
              <w:rPr>
                <w:rFonts w:ascii="Times New Roman" w:hAnsi="Times New Roman" w:cs="Times New Roman"/>
                <w:b/>
                <w:bCs/>
                <w:sz w:val="20"/>
                <w:szCs w:val="20"/>
              </w:rPr>
              <w:t>S</w:t>
            </w:r>
          </w:p>
        </w:tc>
      </w:tr>
      <w:tr w:rsidR="00172E59" w:rsidRPr="00602D6D" w:rsidTr="00602D6D">
        <w:tc>
          <w:tcPr>
            <w:tcW w:w="1932" w:type="pct"/>
          </w:tcPr>
          <w:p w:rsidR="00172E59" w:rsidRPr="00BC487D" w:rsidRDefault="00172E59" w:rsidP="00014C9E">
            <w:pPr>
              <w:autoSpaceDE w:val="0"/>
              <w:autoSpaceDN w:val="0"/>
              <w:adjustRightInd w:val="0"/>
              <w:spacing w:line="360" w:lineRule="auto"/>
              <w:rPr>
                <w:rFonts w:ascii="Times New Roman" w:hAnsi="Times New Roman" w:cs="Times New Roman"/>
                <w:sz w:val="20"/>
                <w:szCs w:val="20"/>
              </w:rPr>
            </w:pPr>
            <w:r w:rsidRPr="00BC487D">
              <w:rPr>
                <w:rFonts w:ascii="Times New Roman" w:hAnsi="Times New Roman" w:cs="Times New Roman"/>
                <w:sz w:val="20"/>
                <w:szCs w:val="20"/>
              </w:rPr>
              <w:t>Q4.</w:t>
            </w:r>
            <w:r w:rsidRPr="00BC487D">
              <w:rPr>
                <w:rFonts w:ascii="Calibri" w:hAnsi="Calibri" w:cs="Arial"/>
                <w:sz w:val="20"/>
                <w:szCs w:val="20"/>
              </w:rPr>
              <w:t xml:space="preserve"> </w:t>
            </w:r>
            <w:r w:rsidRPr="00BC487D">
              <w:rPr>
                <w:rFonts w:ascii="Times New Roman" w:hAnsi="Times New Roman" w:cs="Times New Roman"/>
                <w:sz w:val="20"/>
                <w:szCs w:val="20"/>
              </w:rPr>
              <w:t>Which is not considered a risk factor for IBS?</w:t>
            </w:r>
          </w:p>
        </w:tc>
        <w:tc>
          <w:tcPr>
            <w:tcW w:w="318" w:type="pct"/>
          </w:tcPr>
          <w:p w:rsidR="00172E59" w:rsidRPr="00602D6D" w:rsidRDefault="00172E59"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30</w:t>
            </w:r>
          </w:p>
        </w:tc>
        <w:tc>
          <w:tcPr>
            <w:tcW w:w="35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1.50</w:t>
            </w:r>
          </w:p>
        </w:tc>
        <w:tc>
          <w:tcPr>
            <w:tcW w:w="35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1.25</w:t>
            </w:r>
          </w:p>
        </w:tc>
        <w:tc>
          <w:tcPr>
            <w:tcW w:w="295" w:type="pct"/>
          </w:tcPr>
          <w:p w:rsidR="00172E59" w:rsidRPr="00602D6D" w:rsidRDefault="00172E59" w:rsidP="00014C9E">
            <w:pPr>
              <w:autoSpaceDE w:val="0"/>
              <w:autoSpaceDN w:val="0"/>
              <w:adjustRightInd w:val="0"/>
              <w:spacing w:line="360" w:lineRule="auto"/>
              <w:rPr>
                <w:rFonts w:ascii="Times New Roman" w:hAnsi="Times New Roman" w:cs="Times New Roman"/>
                <w:b/>
                <w:bCs/>
                <w:sz w:val="20"/>
                <w:szCs w:val="20"/>
              </w:rPr>
            </w:pPr>
            <w:r w:rsidRPr="00602D6D">
              <w:rPr>
                <w:rFonts w:ascii="Times New Roman" w:hAnsi="Times New Roman" w:cs="Times New Roman"/>
                <w:b/>
                <w:bCs/>
                <w:sz w:val="20"/>
                <w:szCs w:val="20"/>
              </w:rPr>
              <w:t>G</w:t>
            </w:r>
          </w:p>
        </w:tc>
        <w:tc>
          <w:tcPr>
            <w:tcW w:w="321" w:type="pct"/>
          </w:tcPr>
          <w:p w:rsidR="00172E59" w:rsidRPr="00602D6D" w:rsidRDefault="00172E59"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40</w:t>
            </w:r>
          </w:p>
        </w:tc>
        <w:tc>
          <w:tcPr>
            <w:tcW w:w="304" w:type="pct"/>
          </w:tcPr>
          <w:p w:rsidR="00172E59" w:rsidRPr="00602D6D" w:rsidRDefault="00172E59" w:rsidP="00172E59">
            <w:pPr>
              <w:autoSpaceDE w:val="0"/>
              <w:autoSpaceDN w:val="0"/>
              <w:adjustRightInd w:val="0"/>
              <w:spacing w:line="360" w:lineRule="auto"/>
              <w:jc w:val="right"/>
              <w:rPr>
                <w:rFonts w:ascii="Times New Roman" w:hAnsi="Times New Roman" w:cs="Times New Roman"/>
                <w:sz w:val="20"/>
                <w:szCs w:val="20"/>
              </w:rPr>
            </w:pPr>
            <w:r w:rsidRPr="00602D6D">
              <w:rPr>
                <w:rFonts w:ascii="Times New Roman" w:hAnsi="Times New Roman" w:cs="Times New Roman"/>
                <w:sz w:val="20"/>
                <w:szCs w:val="20"/>
              </w:rPr>
              <w:t>2.00</w:t>
            </w:r>
          </w:p>
        </w:tc>
        <w:tc>
          <w:tcPr>
            <w:tcW w:w="240"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1.02</w:t>
            </w:r>
          </w:p>
        </w:tc>
        <w:tc>
          <w:tcPr>
            <w:tcW w:w="283"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V.G</w:t>
            </w:r>
          </w:p>
        </w:tc>
        <w:tc>
          <w:tcPr>
            <w:tcW w:w="318"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0.042</w:t>
            </w:r>
          </w:p>
        </w:tc>
        <w:tc>
          <w:tcPr>
            <w:tcW w:w="285" w:type="pct"/>
          </w:tcPr>
          <w:p w:rsidR="00172E59" w:rsidRPr="00602D6D" w:rsidRDefault="00172E59" w:rsidP="00014C9E">
            <w:pPr>
              <w:autoSpaceDE w:val="0"/>
              <w:autoSpaceDN w:val="0"/>
              <w:adjustRightInd w:val="0"/>
              <w:spacing w:line="360" w:lineRule="auto"/>
              <w:rPr>
                <w:rFonts w:ascii="Times New Roman" w:hAnsi="Times New Roman" w:cs="Times New Roman"/>
                <w:b/>
                <w:bCs/>
                <w:sz w:val="20"/>
                <w:szCs w:val="20"/>
              </w:rPr>
            </w:pPr>
            <w:r w:rsidRPr="00602D6D">
              <w:rPr>
                <w:rFonts w:ascii="Times New Roman" w:hAnsi="Times New Roman" w:cs="Times New Roman"/>
                <w:b/>
                <w:bCs/>
                <w:sz w:val="20"/>
                <w:szCs w:val="20"/>
              </w:rPr>
              <w:t>S</w:t>
            </w:r>
          </w:p>
        </w:tc>
      </w:tr>
      <w:tr w:rsidR="00172E59" w:rsidRPr="00602D6D" w:rsidTr="00602D6D">
        <w:tc>
          <w:tcPr>
            <w:tcW w:w="1932" w:type="pct"/>
          </w:tcPr>
          <w:p w:rsidR="00172E59" w:rsidRPr="00BC487D" w:rsidRDefault="00172E59" w:rsidP="00014C9E">
            <w:pPr>
              <w:autoSpaceDE w:val="0"/>
              <w:autoSpaceDN w:val="0"/>
              <w:adjustRightInd w:val="0"/>
              <w:spacing w:line="360" w:lineRule="auto"/>
              <w:rPr>
                <w:rFonts w:ascii="Times New Roman" w:hAnsi="Times New Roman" w:cs="Times New Roman"/>
                <w:sz w:val="20"/>
                <w:szCs w:val="20"/>
              </w:rPr>
            </w:pPr>
            <w:r w:rsidRPr="00BC487D">
              <w:rPr>
                <w:rFonts w:ascii="Times New Roman" w:hAnsi="Times New Roman" w:cs="Times New Roman"/>
                <w:sz w:val="20"/>
                <w:szCs w:val="20"/>
              </w:rPr>
              <w:t>Q5.</w:t>
            </w:r>
            <w:r w:rsidRPr="00BC487D">
              <w:rPr>
                <w:rFonts w:ascii="Calibri" w:hAnsi="Calibri" w:cs="Arial"/>
                <w:sz w:val="20"/>
                <w:szCs w:val="20"/>
              </w:rPr>
              <w:t xml:space="preserve"> </w:t>
            </w:r>
            <w:r w:rsidRPr="00BC487D">
              <w:rPr>
                <w:rFonts w:ascii="Times New Roman" w:hAnsi="Times New Roman" w:cs="Times New Roman"/>
                <w:sz w:val="20"/>
                <w:szCs w:val="20"/>
              </w:rPr>
              <w:t>Whichever is not considered a type of  IBS?</w:t>
            </w:r>
          </w:p>
        </w:tc>
        <w:tc>
          <w:tcPr>
            <w:tcW w:w="318" w:type="pct"/>
          </w:tcPr>
          <w:p w:rsidR="00172E59" w:rsidRPr="00602D6D" w:rsidRDefault="00172E59"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27.5</w:t>
            </w:r>
          </w:p>
        </w:tc>
        <w:tc>
          <w:tcPr>
            <w:tcW w:w="35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1.37</w:t>
            </w:r>
          </w:p>
        </w:tc>
        <w:tc>
          <w:tcPr>
            <w:tcW w:w="35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1.27</w:t>
            </w:r>
          </w:p>
        </w:tc>
        <w:tc>
          <w:tcPr>
            <w:tcW w:w="295" w:type="pct"/>
          </w:tcPr>
          <w:p w:rsidR="00172E59" w:rsidRPr="00602D6D" w:rsidRDefault="00172E59" w:rsidP="00014C9E">
            <w:pPr>
              <w:autoSpaceDE w:val="0"/>
              <w:autoSpaceDN w:val="0"/>
              <w:adjustRightInd w:val="0"/>
              <w:spacing w:line="360" w:lineRule="auto"/>
              <w:rPr>
                <w:rFonts w:ascii="Times New Roman" w:hAnsi="Times New Roman" w:cs="Times New Roman"/>
                <w:b/>
                <w:bCs/>
                <w:sz w:val="20"/>
                <w:szCs w:val="20"/>
              </w:rPr>
            </w:pPr>
            <w:r w:rsidRPr="00602D6D">
              <w:rPr>
                <w:rFonts w:ascii="Times New Roman" w:hAnsi="Times New Roman" w:cs="Times New Roman"/>
                <w:b/>
                <w:bCs/>
                <w:sz w:val="20"/>
                <w:szCs w:val="20"/>
              </w:rPr>
              <w:t>M</w:t>
            </w:r>
          </w:p>
        </w:tc>
        <w:tc>
          <w:tcPr>
            <w:tcW w:w="321" w:type="pct"/>
          </w:tcPr>
          <w:p w:rsidR="00172E59" w:rsidRPr="00602D6D" w:rsidRDefault="00172E59"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45</w:t>
            </w:r>
          </w:p>
        </w:tc>
        <w:tc>
          <w:tcPr>
            <w:tcW w:w="304" w:type="pct"/>
          </w:tcPr>
          <w:p w:rsidR="00172E59" w:rsidRPr="00602D6D" w:rsidRDefault="00172E59" w:rsidP="00172E59">
            <w:pPr>
              <w:autoSpaceDE w:val="0"/>
              <w:autoSpaceDN w:val="0"/>
              <w:adjustRightInd w:val="0"/>
              <w:spacing w:line="360" w:lineRule="auto"/>
              <w:jc w:val="right"/>
              <w:rPr>
                <w:rFonts w:ascii="Times New Roman" w:hAnsi="Times New Roman" w:cs="Times New Roman"/>
                <w:sz w:val="20"/>
                <w:szCs w:val="20"/>
              </w:rPr>
            </w:pPr>
            <w:r w:rsidRPr="00602D6D">
              <w:rPr>
                <w:rFonts w:ascii="Times New Roman" w:hAnsi="Times New Roman" w:cs="Times New Roman"/>
                <w:sz w:val="20"/>
                <w:szCs w:val="20"/>
              </w:rPr>
              <w:t>2.25</w:t>
            </w:r>
          </w:p>
        </w:tc>
        <w:tc>
          <w:tcPr>
            <w:tcW w:w="240"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0.76</w:t>
            </w:r>
          </w:p>
        </w:tc>
        <w:tc>
          <w:tcPr>
            <w:tcW w:w="283"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V.G</w:t>
            </w:r>
          </w:p>
        </w:tc>
        <w:tc>
          <w:tcPr>
            <w:tcW w:w="318"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0.005</w:t>
            </w:r>
          </w:p>
        </w:tc>
        <w:tc>
          <w:tcPr>
            <w:tcW w:w="285" w:type="pct"/>
          </w:tcPr>
          <w:p w:rsidR="00172E59" w:rsidRPr="00602D6D" w:rsidRDefault="00A97038" w:rsidP="00014C9E">
            <w:pPr>
              <w:autoSpaceDE w:val="0"/>
              <w:autoSpaceDN w:val="0"/>
              <w:adjustRightInd w:val="0"/>
              <w:spacing w:line="360" w:lineRule="auto"/>
              <w:rPr>
                <w:rFonts w:ascii="Times New Roman" w:hAnsi="Times New Roman" w:cs="Times New Roman"/>
                <w:b/>
                <w:bCs/>
                <w:sz w:val="20"/>
                <w:szCs w:val="20"/>
              </w:rPr>
            </w:pPr>
            <w:r>
              <w:rPr>
                <w:rFonts w:ascii="Times New Roman" w:hAnsi="Times New Roman" w:cs="Times New Roman"/>
                <w:b/>
                <w:bCs/>
                <w:sz w:val="20"/>
                <w:szCs w:val="20"/>
              </w:rPr>
              <w:t>H.</w:t>
            </w:r>
            <w:r w:rsidR="00172E59" w:rsidRPr="00602D6D">
              <w:rPr>
                <w:rFonts w:ascii="Times New Roman" w:hAnsi="Times New Roman" w:cs="Times New Roman"/>
                <w:b/>
                <w:bCs/>
                <w:sz w:val="20"/>
                <w:szCs w:val="20"/>
              </w:rPr>
              <w:t>S</w:t>
            </w:r>
          </w:p>
        </w:tc>
      </w:tr>
      <w:tr w:rsidR="00172E59" w:rsidRPr="00602D6D" w:rsidTr="00602D6D">
        <w:tc>
          <w:tcPr>
            <w:tcW w:w="1932" w:type="pct"/>
          </w:tcPr>
          <w:p w:rsidR="00172E59" w:rsidRPr="00BC487D" w:rsidRDefault="00172E59" w:rsidP="00014C9E">
            <w:pPr>
              <w:autoSpaceDE w:val="0"/>
              <w:autoSpaceDN w:val="0"/>
              <w:adjustRightInd w:val="0"/>
              <w:spacing w:line="360" w:lineRule="auto"/>
              <w:rPr>
                <w:rFonts w:ascii="Times New Roman" w:hAnsi="Times New Roman" w:cs="Times New Roman"/>
                <w:sz w:val="20"/>
                <w:szCs w:val="20"/>
              </w:rPr>
            </w:pPr>
            <w:r w:rsidRPr="00BC487D">
              <w:rPr>
                <w:rFonts w:ascii="Times New Roman" w:hAnsi="Times New Roman" w:cs="Times New Roman"/>
                <w:sz w:val="20"/>
                <w:szCs w:val="20"/>
              </w:rPr>
              <w:t>Q6.</w:t>
            </w:r>
            <w:r w:rsidRPr="00BC487D">
              <w:rPr>
                <w:rFonts w:ascii="Calibri" w:hAnsi="Calibri" w:cs="Arial"/>
                <w:sz w:val="20"/>
                <w:szCs w:val="20"/>
              </w:rPr>
              <w:t xml:space="preserve"> </w:t>
            </w:r>
            <w:r w:rsidRPr="00BC487D">
              <w:rPr>
                <w:rFonts w:ascii="Times New Roman" w:hAnsi="Times New Roman" w:cs="Times New Roman"/>
                <w:sz w:val="20"/>
                <w:szCs w:val="20"/>
              </w:rPr>
              <w:t>The physiological pathology of IBS  is due to?</w:t>
            </w:r>
          </w:p>
        </w:tc>
        <w:tc>
          <w:tcPr>
            <w:tcW w:w="318" w:type="pct"/>
          </w:tcPr>
          <w:p w:rsidR="00172E59" w:rsidRPr="00602D6D" w:rsidRDefault="00172E59"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20</w:t>
            </w:r>
          </w:p>
        </w:tc>
        <w:tc>
          <w:tcPr>
            <w:tcW w:w="35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1.00</w:t>
            </w:r>
          </w:p>
        </w:tc>
        <w:tc>
          <w:tcPr>
            <w:tcW w:w="35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1.25</w:t>
            </w:r>
          </w:p>
        </w:tc>
        <w:tc>
          <w:tcPr>
            <w:tcW w:w="295" w:type="pct"/>
          </w:tcPr>
          <w:p w:rsidR="00172E59" w:rsidRPr="00602D6D" w:rsidRDefault="00172E59" w:rsidP="00014C9E">
            <w:pPr>
              <w:autoSpaceDE w:val="0"/>
              <w:autoSpaceDN w:val="0"/>
              <w:adjustRightInd w:val="0"/>
              <w:spacing w:line="360" w:lineRule="auto"/>
              <w:rPr>
                <w:rFonts w:ascii="Times New Roman" w:hAnsi="Times New Roman" w:cs="Times New Roman"/>
                <w:b/>
                <w:bCs/>
                <w:sz w:val="20"/>
                <w:szCs w:val="20"/>
              </w:rPr>
            </w:pPr>
            <w:r w:rsidRPr="00602D6D">
              <w:rPr>
                <w:rFonts w:ascii="Times New Roman" w:hAnsi="Times New Roman" w:cs="Times New Roman"/>
                <w:b/>
                <w:bCs/>
                <w:sz w:val="20"/>
                <w:szCs w:val="20"/>
              </w:rPr>
              <w:t>M</w:t>
            </w:r>
          </w:p>
        </w:tc>
        <w:tc>
          <w:tcPr>
            <w:tcW w:w="321" w:type="pct"/>
          </w:tcPr>
          <w:p w:rsidR="00172E59" w:rsidRPr="00602D6D" w:rsidRDefault="00172E59"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22.5</w:t>
            </w:r>
          </w:p>
        </w:tc>
        <w:tc>
          <w:tcPr>
            <w:tcW w:w="304" w:type="pct"/>
          </w:tcPr>
          <w:p w:rsidR="00172E59" w:rsidRPr="00602D6D" w:rsidRDefault="00172E59" w:rsidP="00172E59">
            <w:pPr>
              <w:autoSpaceDE w:val="0"/>
              <w:autoSpaceDN w:val="0"/>
              <w:adjustRightInd w:val="0"/>
              <w:spacing w:line="360" w:lineRule="auto"/>
              <w:jc w:val="right"/>
              <w:rPr>
                <w:rFonts w:ascii="Times New Roman" w:hAnsi="Times New Roman" w:cs="Times New Roman"/>
                <w:sz w:val="20"/>
                <w:szCs w:val="20"/>
              </w:rPr>
            </w:pPr>
            <w:r w:rsidRPr="00602D6D">
              <w:rPr>
                <w:rFonts w:ascii="Times New Roman" w:hAnsi="Times New Roman" w:cs="Times New Roman"/>
                <w:sz w:val="20"/>
                <w:szCs w:val="20"/>
              </w:rPr>
              <w:t>1.12</w:t>
            </w:r>
          </w:p>
        </w:tc>
        <w:tc>
          <w:tcPr>
            <w:tcW w:w="240"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1.27</w:t>
            </w:r>
          </w:p>
        </w:tc>
        <w:tc>
          <w:tcPr>
            <w:tcW w:w="283"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M</w:t>
            </w:r>
          </w:p>
        </w:tc>
        <w:tc>
          <w:tcPr>
            <w:tcW w:w="318"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0.330</w:t>
            </w:r>
          </w:p>
        </w:tc>
        <w:tc>
          <w:tcPr>
            <w:tcW w:w="285" w:type="pct"/>
          </w:tcPr>
          <w:p w:rsidR="00172E59" w:rsidRPr="00602D6D" w:rsidRDefault="00172E59" w:rsidP="00014C9E">
            <w:pPr>
              <w:autoSpaceDE w:val="0"/>
              <w:autoSpaceDN w:val="0"/>
              <w:adjustRightInd w:val="0"/>
              <w:spacing w:line="360" w:lineRule="auto"/>
              <w:rPr>
                <w:rFonts w:ascii="Times New Roman" w:hAnsi="Times New Roman" w:cs="Times New Roman"/>
                <w:b/>
                <w:bCs/>
                <w:sz w:val="20"/>
                <w:szCs w:val="20"/>
              </w:rPr>
            </w:pPr>
            <w:r w:rsidRPr="00602D6D">
              <w:rPr>
                <w:rFonts w:ascii="Times New Roman" w:hAnsi="Times New Roman" w:cs="Times New Roman"/>
                <w:b/>
                <w:bCs/>
                <w:sz w:val="20"/>
                <w:szCs w:val="20"/>
              </w:rPr>
              <w:t>NS</w:t>
            </w:r>
          </w:p>
        </w:tc>
      </w:tr>
      <w:tr w:rsidR="00172E59" w:rsidRPr="00602D6D" w:rsidTr="00602D6D">
        <w:tc>
          <w:tcPr>
            <w:tcW w:w="1932" w:type="pct"/>
          </w:tcPr>
          <w:p w:rsidR="00172E59" w:rsidRPr="00BC487D" w:rsidRDefault="00172E59" w:rsidP="00014C9E">
            <w:pPr>
              <w:autoSpaceDE w:val="0"/>
              <w:autoSpaceDN w:val="0"/>
              <w:adjustRightInd w:val="0"/>
              <w:spacing w:line="360" w:lineRule="auto"/>
              <w:rPr>
                <w:rFonts w:ascii="Times New Roman" w:hAnsi="Times New Roman" w:cs="Times New Roman"/>
                <w:sz w:val="20"/>
                <w:szCs w:val="20"/>
                <w:lang w:bidi="ar-IQ"/>
              </w:rPr>
            </w:pPr>
            <w:r w:rsidRPr="00BC487D">
              <w:rPr>
                <w:rFonts w:ascii="Times New Roman" w:hAnsi="Times New Roman" w:cs="Times New Roman"/>
                <w:sz w:val="20"/>
                <w:szCs w:val="20"/>
              </w:rPr>
              <w:t>Q7.</w:t>
            </w:r>
            <w:r w:rsidRPr="00BC487D">
              <w:rPr>
                <w:rFonts w:ascii="Calibri" w:hAnsi="Calibri" w:cs="Arial"/>
                <w:sz w:val="20"/>
                <w:szCs w:val="20"/>
              </w:rPr>
              <w:t xml:space="preserve"> </w:t>
            </w:r>
            <w:r w:rsidRPr="00BC487D">
              <w:rPr>
                <w:rFonts w:ascii="Times New Roman" w:hAnsi="Times New Roman" w:cs="Times New Roman"/>
                <w:sz w:val="20"/>
                <w:szCs w:val="20"/>
              </w:rPr>
              <w:t>The distinctive sign of IBS is?</w:t>
            </w:r>
          </w:p>
        </w:tc>
        <w:tc>
          <w:tcPr>
            <w:tcW w:w="318" w:type="pct"/>
          </w:tcPr>
          <w:p w:rsidR="00172E59" w:rsidRPr="00602D6D" w:rsidRDefault="00172E59"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20</w:t>
            </w:r>
          </w:p>
        </w:tc>
        <w:tc>
          <w:tcPr>
            <w:tcW w:w="35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1.00</w:t>
            </w:r>
          </w:p>
        </w:tc>
        <w:tc>
          <w:tcPr>
            <w:tcW w:w="35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1.25</w:t>
            </w:r>
          </w:p>
        </w:tc>
        <w:tc>
          <w:tcPr>
            <w:tcW w:w="295" w:type="pct"/>
          </w:tcPr>
          <w:p w:rsidR="00172E59" w:rsidRPr="00602D6D" w:rsidRDefault="00172E59" w:rsidP="00014C9E">
            <w:pPr>
              <w:autoSpaceDE w:val="0"/>
              <w:autoSpaceDN w:val="0"/>
              <w:adjustRightInd w:val="0"/>
              <w:spacing w:line="360" w:lineRule="auto"/>
              <w:rPr>
                <w:rFonts w:ascii="Times New Roman" w:hAnsi="Times New Roman" w:cs="Times New Roman"/>
                <w:b/>
                <w:bCs/>
                <w:sz w:val="20"/>
                <w:szCs w:val="20"/>
              </w:rPr>
            </w:pPr>
            <w:r w:rsidRPr="00602D6D">
              <w:rPr>
                <w:rFonts w:ascii="Times New Roman" w:hAnsi="Times New Roman" w:cs="Times New Roman"/>
                <w:b/>
                <w:bCs/>
                <w:sz w:val="20"/>
                <w:szCs w:val="20"/>
              </w:rPr>
              <w:t>M</w:t>
            </w:r>
          </w:p>
        </w:tc>
        <w:tc>
          <w:tcPr>
            <w:tcW w:w="321" w:type="pct"/>
          </w:tcPr>
          <w:p w:rsidR="00172E59" w:rsidRPr="00602D6D" w:rsidRDefault="00172E59"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30</w:t>
            </w:r>
          </w:p>
        </w:tc>
        <w:tc>
          <w:tcPr>
            <w:tcW w:w="304" w:type="pct"/>
          </w:tcPr>
          <w:p w:rsidR="00172E59" w:rsidRPr="00602D6D" w:rsidRDefault="00172E59" w:rsidP="00172E59">
            <w:pPr>
              <w:autoSpaceDE w:val="0"/>
              <w:autoSpaceDN w:val="0"/>
              <w:adjustRightInd w:val="0"/>
              <w:spacing w:line="360" w:lineRule="auto"/>
              <w:jc w:val="right"/>
              <w:rPr>
                <w:rFonts w:ascii="Times New Roman" w:hAnsi="Times New Roman" w:cs="Times New Roman"/>
                <w:sz w:val="20"/>
                <w:szCs w:val="20"/>
              </w:rPr>
            </w:pPr>
            <w:r w:rsidRPr="00602D6D">
              <w:rPr>
                <w:rFonts w:ascii="Times New Roman" w:hAnsi="Times New Roman" w:cs="Times New Roman"/>
                <w:sz w:val="20"/>
                <w:szCs w:val="20"/>
              </w:rPr>
              <w:t>1.50</w:t>
            </w:r>
          </w:p>
        </w:tc>
        <w:tc>
          <w:tcPr>
            <w:tcW w:w="240"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1.25</w:t>
            </w:r>
          </w:p>
        </w:tc>
        <w:tc>
          <w:tcPr>
            <w:tcW w:w="283"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G</w:t>
            </w:r>
          </w:p>
        </w:tc>
        <w:tc>
          <w:tcPr>
            <w:tcW w:w="318"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0.042</w:t>
            </w:r>
          </w:p>
        </w:tc>
        <w:tc>
          <w:tcPr>
            <w:tcW w:w="285" w:type="pct"/>
          </w:tcPr>
          <w:p w:rsidR="00172E59" w:rsidRPr="00602D6D" w:rsidRDefault="00172E59" w:rsidP="00014C9E">
            <w:pPr>
              <w:autoSpaceDE w:val="0"/>
              <w:autoSpaceDN w:val="0"/>
              <w:adjustRightInd w:val="0"/>
              <w:spacing w:line="360" w:lineRule="auto"/>
              <w:rPr>
                <w:rFonts w:ascii="Times New Roman" w:hAnsi="Times New Roman" w:cs="Times New Roman"/>
                <w:b/>
                <w:bCs/>
                <w:sz w:val="20"/>
                <w:szCs w:val="20"/>
              </w:rPr>
            </w:pPr>
            <w:r w:rsidRPr="00602D6D">
              <w:rPr>
                <w:rFonts w:ascii="Times New Roman" w:hAnsi="Times New Roman" w:cs="Times New Roman"/>
                <w:b/>
                <w:bCs/>
                <w:sz w:val="20"/>
                <w:szCs w:val="20"/>
              </w:rPr>
              <w:t>S</w:t>
            </w:r>
          </w:p>
        </w:tc>
      </w:tr>
      <w:tr w:rsidR="00172E59" w:rsidRPr="00602D6D" w:rsidTr="00602D6D">
        <w:tc>
          <w:tcPr>
            <w:tcW w:w="1932" w:type="pct"/>
          </w:tcPr>
          <w:p w:rsidR="00172E59" w:rsidRPr="00BC487D" w:rsidRDefault="00172E59" w:rsidP="00860AC7">
            <w:pPr>
              <w:autoSpaceDE w:val="0"/>
              <w:autoSpaceDN w:val="0"/>
              <w:adjustRightInd w:val="0"/>
              <w:spacing w:line="360" w:lineRule="auto"/>
              <w:rPr>
                <w:rFonts w:ascii="Times New Roman" w:hAnsi="Times New Roman" w:cs="Times New Roman"/>
                <w:sz w:val="20"/>
                <w:szCs w:val="20"/>
              </w:rPr>
            </w:pPr>
            <w:r w:rsidRPr="00BC487D">
              <w:rPr>
                <w:rFonts w:ascii="Times New Roman" w:hAnsi="Times New Roman" w:cs="Times New Roman"/>
                <w:sz w:val="20"/>
                <w:szCs w:val="20"/>
              </w:rPr>
              <w:t>Q8.</w:t>
            </w:r>
            <w:r w:rsidRPr="00BC487D">
              <w:rPr>
                <w:rFonts w:ascii="Calibri" w:hAnsi="Calibri" w:cs="Arial"/>
                <w:sz w:val="20"/>
                <w:szCs w:val="20"/>
              </w:rPr>
              <w:t xml:space="preserve"> </w:t>
            </w:r>
            <w:r w:rsidRPr="00BC487D">
              <w:rPr>
                <w:rFonts w:ascii="Times New Roman" w:hAnsi="Times New Roman" w:cs="Times New Roman"/>
                <w:sz w:val="20"/>
                <w:szCs w:val="20"/>
              </w:rPr>
              <w:t>The pain associated with IBS calms during?</w:t>
            </w:r>
          </w:p>
        </w:tc>
        <w:tc>
          <w:tcPr>
            <w:tcW w:w="318" w:type="pct"/>
          </w:tcPr>
          <w:p w:rsidR="00172E59" w:rsidRPr="00602D6D" w:rsidRDefault="00172E59"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20</w:t>
            </w:r>
          </w:p>
        </w:tc>
        <w:tc>
          <w:tcPr>
            <w:tcW w:w="35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1.00</w:t>
            </w:r>
          </w:p>
        </w:tc>
        <w:tc>
          <w:tcPr>
            <w:tcW w:w="35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1.25</w:t>
            </w:r>
          </w:p>
        </w:tc>
        <w:tc>
          <w:tcPr>
            <w:tcW w:w="295" w:type="pct"/>
          </w:tcPr>
          <w:p w:rsidR="00172E59" w:rsidRPr="00602D6D" w:rsidRDefault="00172E59" w:rsidP="00014C9E">
            <w:pPr>
              <w:autoSpaceDE w:val="0"/>
              <w:autoSpaceDN w:val="0"/>
              <w:adjustRightInd w:val="0"/>
              <w:spacing w:line="360" w:lineRule="auto"/>
              <w:rPr>
                <w:rFonts w:ascii="Times New Roman" w:hAnsi="Times New Roman" w:cs="Times New Roman"/>
                <w:b/>
                <w:bCs/>
                <w:sz w:val="20"/>
                <w:szCs w:val="20"/>
              </w:rPr>
            </w:pPr>
            <w:r w:rsidRPr="00602D6D">
              <w:rPr>
                <w:rFonts w:ascii="Times New Roman" w:hAnsi="Times New Roman" w:cs="Times New Roman"/>
                <w:b/>
                <w:bCs/>
                <w:sz w:val="20"/>
                <w:szCs w:val="20"/>
              </w:rPr>
              <w:t>M</w:t>
            </w:r>
          </w:p>
        </w:tc>
        <w:tc>
          <w:tcPr>
            <w:tcW w:w="321" w:type="pct"/>
          </w:tcPr>
          <w:p w:rsidR="00172E59" w:rsidRPr="00602D6D" w:rsidRDefault="00172E59"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37.5</w:t>
            </w:r>
          </w:p>
        </w:tc>
        <w:tc>
          <w:tcPr>
            <w:tcW w:w="304" w:type="pct"/>
          </w:tcPr>
          <w:p w:rsidR="00172E59" w:rsidRPr="00602D6D" w:rsidRDefault="00172E59" w:rsidP="00172E59">
            <w:pPr>
              <w:autoSpaceDE w:val="0"/>
              <w:autoSpaceDN w:val="0"/>
              <w:adjustRightInd w:val="0"/>
              <w:spacing w:line="360" w:lineRule="auto"/>
              <w:jc w:val="right"/>
              <w:rPr>
                <w:rFonts w:ascii="Times New Roman" w:hAnsi="Times New Roman" w:cs="Times New Roman"/>
                <w:sz w:val="20"/>
                <w:szCs w:val="20"/>
              </w:rPr>
            </w:pPr>
            <w:r w:rsidRPr="00602D6D">
              <w:rPr>
                <w:rFonts w:ascii="Times New Roman" w:hAnsi="Times New Roman" w:cs="Times New Roman"/>
                <w:sz w:val="20"/>
                <w:szCs w:val="20"/>
              </w:rPr>
              <w:t>1.87</w:t>
            </w:r>
          </w:p>
        </w:tc>
        <w:tc>
          <w:tcPr>
            <w:tcW w:w="240"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1.11</w:t>
            </w:r>
          </w:p>
        </w:tc>
        <w:tc>
          <w:tcPr>
            <w:tcW w:w="283"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G</w:t>
            </w:r>
          </w:p>
        </w:tc>
        <w:tc>
          <w:tcPr>
            <w:tcW w:w="318"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0.005</w:t>
            </w:r>
          </w:p>
        </w:tc>
        <w:tc>
          <w:tcPr>
            <w:tcW w:w="285" w:type="pct"/>
          </w:tcPr>
          <w:p w:rsidR="00172E59" w:rsidRPr="00602D6D" w:rsidRDefault="00A97038" w:rsidP="00014C9E">
            <w:pPr>
              <w:autoSpaceDE w:val="0"/>
              <w:autoSpaceDN w:val="0"/>
              <w:adjustRightInd w:val="0"/>
              <w:spacing w:line="360" w:lineRule="auto"/>
              <w:rPr>
                <w:rFonts w:ascii="Times New Roman" w:hAnsi="Times New Roman" w:cs="Times New Roman"/>
                <w:b/>
                <w:bCs/>
                <w:sz w:val="20"/>
                <w:szCs w:val="20"/>
              </w:rPr>
            </w:pPr>
            <w:r>
              <w:rPr>
                <w:rFonts w:ascii="Times New Roman" w:hAnsi="Times New Roman" w:cs="Times New Roman"/>
                <w:b/>
                <w:bCs/>
                <w:sz w:val="20"/>
                <w:szCs w:val="20"/>
              </w:rPr>
              <w:t>H.</w:t>
            </w:r>
            <w:r w:rsidR="00172E59" w:rsidRPr="00602D6D">
              <w:rPr>
                <w:rFonts w:ascii="Times New Roman" w:hAnsi="Times New Roman" w:cs="Times New Roman"/>
                <w:b/>
                <w:bCs/>
                <w:sz w:val="20"/>
                <w:szCs w:val="20"/>
              </w:rPr>
              <w:t>S</w:t>
            </w:r>
          </w:p>
        </w:tc>
      </w:tr>
      <w:tr w:rsidR="00172E59" w:rsidRPr="00602D6D" w:rsidTr="00602D6D">
        <w:tc>
          <w:tcPr>
            <w:tcW w:w="1932" w:type="pct"/>
          </w:tcPr>
          <w:p w:rsidR="00172E59" w:rsidRPr="00BC487D" w:rsidRDefault="00172E59" w:rsidP="00860AC7">
            <w:pPr>
              <w:autoSpaceDE w:val="0"/>
              <w:autoSpaceDN w:val="0"/>
              <w:adjustRightInd w:val="0"/>
              <w:spacing w:line="360" w:lineRule="auto"/>
              <w:rPr>
                <w:rFonts w:ascii="Times New Roman" w:hAnsi="Times New Roman" w:cs="Times New Roman"/>
                <w:sz w:val="20"/>
                <w:szCs w:val="20"/>
              </w:rPr>
            </w:pPr>
            <w:r w:rsidRPr="00BC487D">
              <w:rPr>
                <w:rFonts w:ascii="Times New Roman" w:hAnsi="Times New Roman" w:cs="Times New Roman"/>
                <w:sz w:val="20"/>
                <w:szCs w:val="20"/>
              </w:rPr>
              <w:t>Q9.</w:t>
            </w:r>
            <w:r w:rsidRPr="00BC487D">
              <w:rPr>
                <w:rFonts w:ascii="Calibri" w:hAnsi="Calibri" w:cs="Arial"/>
                <w:sz w:val="20"/>
                <w:szCs w:val="20"/>
              </w:rPr>
              <w:t xml:space="preserve"> </w:t>
            </w:r>
            <w:r w:rsidRPr="00BC487D">
              <w:rPr>
                <w:rFonts w:ascii="Times New Roman" w:hAnsi="Times New Roman" w:cs="Times New Roman"/>
                <w:sz w:val="20"/>
                <w:szCs w:val="20"/>
              </w:rPr>
              <w:t>Which of reduces symptoms of IBS?</w:t>
            </w:r>
          </w:p>
        </w:tc>
        <w:tc>
          <w:tcPr>
            <w:tcW w:w="318" w:type="pct"/>
          </w:tcPr>
          <w:p w:rsidR="00172E59" w:rsidRPr="00602D6D" w:rsidRDefault="00172E59"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17.5</w:t>
            </w:r>
          </w:p>
        </w:tc>
        <w:tc>
          <w:tcPr>
            <w:tcW w:w="35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0.87</w:t>
            </w:r>
          </w:p>
        </w:tc>
        <w:tc>
          <w:tcPr>
            <w:tcW w:w="35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1.22</w:t>
            </w:r>
          </w:p>
        </w:tc>
        <w:tc>
          <w:tcPr>
            <w:tcW w:w="295" w:type="pct"/>
          </w:tcPr>
          <w:p w:rsidR="00172E59" w:rsidRPr="00602D6D" w:rsidRDefault="00172E59" w:rsidP="00014C9E">
            <w:pPr>
              <w:autoSpaceDE w:val="0"/>
              <w:autoSpaceDN w:val="0"/>
              <w:adjustRightInd w:val="0"/>
              <w:spacing w:line="360" w:lineRule="auto"/>
              <w:rPr>
                <w:rFonts w:ascii="Times New Roman" w:hAnsi="Times New Roman" w:cs="Times New Roman"/>
                <w:b/>
                <w:bCs/>
                <w:sz w:val="20"/>
                <w:szCs w:val="20"/>
              </w:rPr>
            </w:pPr>
            <w:r w:rsidRPr="00602D6D">
              <w:rPr>
                <w:rFonts w:ascii="Times New Roman" w:hAnsi="Times New Roman" w:cs="Times New Roman"/>
                <w:b/>
                <w:bCs/>
                <w:sz w:val="20"/>
                <w:szCs w:val="20"/>
              </w:rPr>
              <w:t>W</w:t>
            </w:r>
          </w:p>
        </w:tc>
        <w:tc>
          <w:tcPr>
            <w:tcW w:w="321" w:type="pct"/>
          </w:tcPr>
          <w:p w:rsidR="00172E59" w:rsidRPr="00602D6D" w:rsidRDefault="00172E59"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37.5</w:t>
            </w:r>
          </w:p>
        </w:tc>
        <w:tc>
          <w:tcPr>
            <w:tcW w:w="304" w:type="pct"/>
          </w:tcPr>
          <w:p w:rsidR="00172E59" w:rsidRPr="00602D6D" w:rsidRDefault="00172E59" w:rsidP="00172E59">
            <w:pPr>
              <w:autoSpaceDE w:val="0"/>
              <w:autoSpaceDN w:val="0"/>
              <w:adjustRightInd w:val="0"/>
              <w:spacing w:line="360" w:lineRule="auto"/>
              <w:jc w:val="right"/>
              <w:rPr>
                <w:rFonts w:ascii="Times New Roman" w:hAnsi="Times New Roman" w:cs="Times New Roman"/>
                <w:sz w:val="20"/>
                <w:szCs w:val="20"/>
              </w:rPr>
            </w:pPr>
            <w:r w:rsidRPr="00602D6D">
              <w:rPr>
                <w:rFonts w:ascii="Times New Roman" w:hAnsi="Times New Roman" w:cs="Times New Roman"/>
                <w:sz w:val="20"/>
                <w:szCs w:val="20"/>
              </w:rPr>
              <w:t>1.87</w:t>
            </w:r>
          </w:p>
        </w:tc>
        <w:tc>
          <w:tcPr>
            <w:tcW w:w="240"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1.11</w:t>
            </w:r>
          </w:p>
        </w:tc>
        <w:tc>
          <w:tcPr>
            <w:tcW w:w="283"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G</w:t>
            </w:r>
          </w:p>
        </w:tc>
        <w:tc>
          <w:tcPr>
            <w:tcW w:w="318"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0.002</w:t>
            </w:r>
          </w:p>
        </w:tc>
        <w:tc>
          <w:tcPr>
            <w:tcW w:w="285" w:type="pct"/>
          </w:tcPr>
          <w:p w:rsidR="00172E59" w:rsidRPr="00602D6D" w:rsidRDefault="00A97038" w:rsidP="00014C9E">
            <w:pPr>
              <w:autoSpaceDE w:val="0"/>
              <w:autoSpaceDN w:val="0"/>
              <w:adjustRightInd w:val="0"/>
              <w:spacing w:line="360" w:lineRule="auto"/>
              <w:rPr>
                <w:rFonts w:ascii="Times New Roman" w:hAnsi="Times New Roman" w:cs="Times New Roman"/>
                <w:b/>
                <w:bCs/>
                <w:sz w:val="20"/>
                <w:szCs w:val="20"/>
              </w:rPr>
            </w:pPr>
            <w:r>
              <w:rPr>
                <w:rFonts w:ascii="Times New Roman" w:hAnsi="Times New Roman" w:cs="Times New Roman"/>
                <w:b/>
                <w:bCs/>
                <w:sz w:val="20"/>
                <w:szCs w:val="20"/>
              </w:rPr>
              <w:t>H.</w:t>
            </w:r>
            <w:r w:rsidR="00172E59" w:rsidRPr="00602D6D">
              <w:rPr>
                <w:rFonts w:ascii="Times New Roman" w:hAnsi="Times New Roman" w:cs="Times New Roman"/>
                <w:b/>
                <w:bCs/>
                <w:sz w:val="20"/>
                <w:szCs w:val="20"/>
              </w:rPr>
              <w:t>S</w:t>
            </w:r>
          </w:p>
        </w:tc>
      </w:tr>
      <w:tr w:rsidR="00172E59" w:rsidRPr="00602D6D" w:rsidTr="00602D6D">
        <w:tc>
          <w:tcPr>
            <w:tcW w:w="1932" w:type="pct"/>
          </w:tcPr>
          <w:p w:rsidR="00172E59" w:rsidRPr="00BC487D" w:rsidRDefault="00172E59" w:rsidP="00014C9E">
            <w:pPr>
              <w:autoSpaceDE w:val="0"/>
              <w:autoSpaceDN w:val="0"/>
              <w:adjustRightInd w:val="0"/>
              <w:spacing w:line="360" w:lineRule="auto"/>
              <w:rPr>
                <w:rFonts w:ascii="Times New Roman" w:hAnsi="Times New Roman" w:cs="Times New Roman"/>
                <w:sz w:val="20"/>
                <w:szCs w:val="20"/>
              </w:rPr>
            </w:pPr>
            <w:r w:rsidRPr="00BC487D">
              <w:rPr>
                <w:rFonts w:ascii="Times New Roman" w:hAnsi="Times New Roman" w:cs="Times New Roman"/>
                <w:sz w:val="20"/>
                <w:szCs w:val="20"/>
              </w:rPr>
              <w:t>Q10.</w:t>
            </w:r>
            <w:r w:rsidRPr="00BC487D">
              <w:rPr>
                <w:rFonts w:ascii="Calibri" w:hAnsi="Calibri" w:cs="Arial"/>
                <w:sz w:val="20"/>
                <w:szCs w:val="20"/>
              </w:rPr>
              <w:t xml:space="preserve"> </w:t>
            </w:r>
            <w:r w:rsidRPr="00BC487D">
              <w:rPr>
                <w:rFonts w:ascii="Times New Roman" w:hAnsi="Times New Roman" w:cs="Times New Roman"/>
                <w:sz w:val="20"/>
                <w:szCs w:val="20"/>
              </w:rPr>
              <w:t>Either is not a complication of IBS?</w:t>
            </w:r>
          </w:p>
        </w:tc>
        <w:tc>
          <w:tcPr>
            <w:tcW w:w="318" w:type="pct"/>
          </w:tcPr>
          <w:p w:rsidR="00172E59" w:rsidRPr="00602D6D" w:rsidRDefault="00172E59"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32.50</w:t>
            </w:r>
          </w:p>
        </w:tc>
        <w:tc>
          <w:tcPr>
            <w:tcW w:w="35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1.62</w:t>
            </w:r>
          </w:p>
        </w:tc>
        <w:tc>
          <w:tcPr>
            <w:tcW w:w="35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1.22</w:t>
            </w:r>
          </w:p>
        </w:tc>
        <w:tc>
          <w:tcPr>
            <w:tcW w:w="295" w:type="pct"/>
          </w:tcPr>
          <w:p w:rsidR="00172E59" w:rsidRPr="00602D6D" w:rsidRDefault="00172E59" w:rsidP="00014C9E">
            <w:pPr>
              <w:autoSpaceDE w:val="0"/>
              <w:autoSpaceDN w:val="0"/>
              <w:adjustRightInd w:val="0"/>
              <w:spacing w:line="360" w:lineRule="auto"/>
              <w:rPr>
                <w:rFonts w:ascii="Times New Roman" w:hAnsi="Times New Roman" w:cs="Times New Roman"/>
                <w:b/>
                <w:bCs/>
                <w:sz w:val="20"/>
                <w:szCs w:val="20"/>
              </w:rPr>
            </w:pPr>
            <w:r w:rsidRPr="00602D6D">
              <w:rPr>
                <w:rFonts w:ascii="Times New Roman" w:hAnsi="Times New Roman" w:cs="Times New Roman"/>
                <w:b/>
                <w:bCs/>
                <w:sz w:val="20"/>
                <w:szCs w:val="20"/>
              </w:rPr>
              <w:t>G</w:t>
            </w:r>
          </w:p>
        </w:tc>
        <w:tc>
          <w:tcPr>
            <w:tcW w:w="321" w:type="pct"/>
          </w:tcPr>
          <w:p w:rsidR="00172E59" w:rsidRPr="00602D6D" w:rsidRDefault="00172E59"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37.5</w:t>
            </w:r>
          </w:p>
        </w:tc>
        <w:tc>
          <w:tcPr>
            <w:tcW w:w="304" w:type="pct"/>
          </w:tcPr>
          <w:p w:rsidR="00172E59" w:rsidRPr="00602D6D" w:rsidRDefault="00172E59" w:rsidP="00172E59">
            <w:pPr>
              <w:autoSpaceDE w:val="0"/>
              <w:autoSpaceDN w:val="0"/>
              <w:adjustRightInd w:val="0"/>
              <w:spacing w:line="360" w:lineRule="auto"/>
              <w:jc w:val="right"/>
              <w:rPr>
                <w:rFonts w:ascii="Times New Roman" w:hAnsi="Times New Roman" w:cs="Times New Roman"/>
                <w:sz w:val="20"/>
                <w:szCs w:val="20"/>
              </w:rPr>
            </w:pPr>
            <w:r w:rsidRPr="00602D6D">
              <w:rPr>
                <w:rFonts w:ascii="Times New Roman" w:hAnsi="Times New Roman" w:cs="Times New Roman"/>
                <w:sz w:val="20"/>
                <w:szCs w:val="20"/>
              </w:rPr>
              <w:t>1.87</w:t>
            </w:r>
          </w:p>
        </w:tc>
        <w:tc>
          <w:tcPr>
            <w:tcW w:w="240"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1.11</w:t>
            </w:r>
          </w:p>
        </w:tc>
        <w:tc>
          <w:tcPr>
            <w:tcW w:w="283"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G</w:t>
            </w:r>
          </w:p>
        </w:tc>
        <w:tc>
          <w:tcPr>
            <w:tcW w:w="318"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0.163</w:t>
            </w:r>
          </w:p>
        </w:tc>
        <w:tc>
          <w:tcPr>
            <w:tcW w:w="285" w:type="pct"/>
          </w:tcPr>
          <w:p w:rsidR="00172E59" w:rsidRPr="00602D6D" w:rsidRDefault="00172E59" w:rsidP="00014C9E">
            <w:pPr>
              <w:autoSpaceDE w:val="0"/>
              <w:autoSpaceDN w:val="0"/>
              <w:adjustRightInd w:val="0"/>
              <w:spacing w:line="360" w:lineRule="auto"/>
              <w:rPr>
                <w:rFonts w:ascii="Times New Roman" w:hAnsi="Times New Roman" w:cs="Times New Roman"/>
                <w:b/>
                <w:bCs/>
                <w:sz w:val="20"/>
                <w:szCs w:val="20"/>
              </w:rPr>
            </w:pPr>
            <w:r w:rsidRPr="00602D6D">
              <w:rPr>
                <w:rFonts w:ascii="Times New Roman" w:hAnsi="Times New Roman" w:cs="Times New Roman"/>
                <w:b/>
                <w:bCs/>
                <w:sz w:val="20"/>
                <w:szCs w:val="20"/>
              </w:rPr>
              <w:t>NS</w:t>
            </w:r>
          </w:p>
        </w:tc>
      </w:tr>
      <w:tr w:rsidR="00172E59" w:rsidRPr="00602D6D" w:rsidTr="00602D6D">
        <w:tc>
          <w:tcPr>
            <w:tcW w:w="1932" w:type="pct"/>
          </w:tcPr>
          <w:p w:rsidR="00172E59" w:rsidRPr="00BC487D" w:rsidRDefault="00172E59" w:rsidP="00860AC7">
            <w:pPr>
              <w:autoSpaceDE w:val="0"/>
              <w:autoSpaceDN w:val="0"/>
              <w:adjustRightInd w:val="0"/>
              <w:spacing w:line="360" w:lineRule="auto"/>
              <w:rPr>
                <w:rFonts w:ascii="Times New Roman" w:hAnsi="Times New Roman" w:cs="Times New Roman"/>
                <w:sz w:val="20"/>
                <w:szCs w:val="20"/>
              </w:rPr>
            </w:pPr>
            <w:r w:rsidRPr="00BC487D">
              <w:rPr>
                <w:rFonts w:ascii="Times New Roman" w:hAnsi="Times New Roman" w:cs="Times New Roman"/>
                <w:sz w:val="20"/>
                <w:szCs w:val="20"/>
              </w:rPr>
              <w:t>Q11.</w:t>
            </w:r>
            <w:r w:rsidRPr="00BC487D">
              <w:rPr>
                <w:rFonts w:ascii="Calibri" w:hAnsi="Calibri" w:cs="Arial"/>
                <w:sz w:val="20"/>
                <w:szCs w:val="20"/>
              </w:rPr>
              <w:t xml:space="preserve"> </w:t>
            </w:r>
            <w:r w:rsidRPr="00BC487D">
              <w:rPr>
                <w:rFonts w:ascii="Times New Roman" w:hAnsi="Times New Roman" w:cs="Times New Roman"/>
                <w:sz w:val="20"/>
                <w:szCs w:val="20"/>
              </w:rPr>
              <w:t xml:space="preserve">Which of statements about IBS is </w:t>
            </w:r>
            <w:proofErr w:type="spellStart"/>
            <w:r w:rsidRPr="00BC487D">
              <w:rPr>
                <w:rFonts w:ascii="Times New Roman" w:hAnsi="Times New Roman" w:cs="Times New Roman"/>
                <w:sz w:val="20"/>
                <w:szCs w:val="20"/>
              </w:rPr>
              <w:t>t</w:t>
            </w:r>
            <w:proofErr w:type="spellEnd"/>
            <w:r w:rsidRPr="00BC487D">
              <w:rPr>
                <w:rFonts w:ascii="Times New Roman" w:hAnsi="Times New Roman" w:cs="Times New Roman"/>
                <w:sz w:val="20"/>
                <w:szCs w:val="20"/>
              </w:rPr>
              <w:t>?</w:t>
            </w:r>
          </w:p>
        </w:tc>
        <w:tc>
          <w:tcPr>
            <w:tcW w:w="318" w:type="pct"/>
          </w:tcPr>
          <w:p w:rsidR="00172E59" w:rsidRPr="00602D6D" w:rsidRDefault="00172E59"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27.5</w:t>
            </w:r>
          </w:p>
        </w:tc>
        <w:tc>
          <w:tcPr>
            <w:tcW w:w="35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1.37</w:t>
            </w:r>
          </w:p>
        </w:tc>
        <w:tc>
          <w:tcPr>
            <w:tcW w:w="35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1.27</w:t>
            </w:r>
          </w:p>
        </w:tc>
        <w:tc>
          <w:tcPr>
            <w:tcW w:w="295" w:type="pct"/>
          </w:tcPr>
          <w:p w:rsidR="00172E59" w:rsidRPr="00602D6D" w:rsidRDefault="00172E59" w:rsidP="00014C9E">
            <w:pPr>
              <w:autoSpaceDE w:val="0"/>
              <w:autoSpaceDN w:val="0"/>
              <w:adjustRightInd w:val="0"/>
              <w:spacing w:line="360" w:lineRule="auto"/>
              <w:rPr>
                <w:rFonts w:ascii="Times New Roman" w:hAnsi="Times New Roman" w:cs="Times New Roman"/>
                <w:b/>
                <w:bCs/>
                <w:sz w:val="20"/>
                <w:szCs w:val="20"/>
              </w:rPr>
            </w:pPr>
            <w:r w:rsidRPr="00602D6D">
              <w:rPr>
                <w:rFonts w:ascii="Times New Roman" w:hAnsi="Times New Roman" w:cs="Times New Roman"/>
                <w:b/>
                <w:bCs/>
                <w:sz w:val="20"/>
                <w:szCs w:val="20"/>
              </w:rPr>
              <w:t>M</w:t>
            </w:r>
          </w:p>
        </w:tc>
        <w:tc>
          <w:tcPr>
            <w:tcW w:w="321" w:type="pct"/>
          </w:tcPr>
          <w:p w:rsidR="00172E59" w:rsidRPr="00602D6D" w:rsidRDefault="00172E59"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42.5</w:t>
            </w:r>
          </w:p>
        </w:tc>
        <w:tc>
          <w:tcPr>
            <w:tcW w:w="304" w:type="pct"/>
          </w:tcPr>
          <w:p w:rsidR="00172E59" w:rsidRPr="00602D6D" w:rsidRDefault="00172E59" w:rsidP="00172E59">
            <w:pPr>
              <w:autoSpaceDE w:val="0"/>
              <w:autoSpaceDN w:val="0"/>
              <w:adjustRightInd w:val="0"/>
              <w:spacing w:line="360" w:lineRule="auto"/>
              <w:jc w:val="right"/>
              <w:rPr>
                <w:rFonts w:ascii="Times New Roman" w:hAnsi="Times New Roman" w:cs="Times New Roman"/>
                <w:sz w:val="20"/>
                <w:szCs w:val="20"/>
              </w:rPr>
            </w:pPr>
            <w:r w:rsidRPr="00602D6D">
              <w:rPr>
                <w:rFonts w:ascii="Times New Roman" w:hAnsi="Times New Roman" w:cs="Times New Roman"/>
                <w:sz w:val="20"/>
                <w:szCs w:val="20"/>
              </w:rPr>
              <w:t>2.12</w:t>
            </w:r>
          </w:p>
        </w:tc>
        <w:tc>
          <w:tcPr>
            <w:tcW w:w="240"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0.91</w:t>
            </w:r>
          </w:p>
        </w:tc>
        <w:tc>
          <w:tcPr>
            <w:tcW w:w="283"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V.G</w:t>
            </w:r>
          </w:p>
        </w:tc>
        <w:tc>
          <w:tcPr>
            <w:tcW w:w="318"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0.010</w:t>
            </w:r>
          </w:p>
        </w:tc>
        <w:tc>
          <w:tcPr>
            <w:tcW w:w="285" w:type="pct"/>
          </w:tcPr>
          <w:p w:rsidR="00172E59" w:rsidRPr="00602D6D" w:rsidRDefault="00172E59" w:rsidP="00014C9E">
            <w:pPr>
              <w:autoSpaceDE w:val="0"/>
              <w:autoSpaceDN w:val="0"/>
              <w:adjustRightInd w:val="0"/>
              <w:spacing w:line="360" w:lineRule="auto"/>
              <w:rPr>
                <w:rFonts w:ascii="Times New Roman" w:hAnsi="Times New Roman" w:cs="Times New Roman"/>
                <w:b/>
                <w:bCs/>
                <w:sz w:val="20"/>
                <w:szCs w:val="20"/>
              </w:rPr>
            </w:pPr>
            <w:r w:rsidRPr="00602D6D">
              <w:rPr>
                <w:rFonts w:ascii="Times New Roman" w:hAnsi="Times New Roman" w:cs="Times New Roman"/>
                <w:b/>
                <w:bCs/>
                <w:sz w:val="20"/>
                <w:szCs w:val="20"/>
              </w:rPr>
              <w:t>S</w:t>
            </w:r>
          </w:p>
        </w:tc>
      </w:tr>
      <w:tr w:rsidR="00172E59" w:rsidRPr="00602D6D" w:rsidTr="00602D6D">
        <w:tc>
          <w:tcPr>
            <w:tcW w:w="1932" w:type="pct"/>
          </w:tcPr>
          <w:p w:rsidR="00172E59" w:rsidRPr="00BC487D" w:rsidRDefault="00172E59" w:rsidP="00014C9E">
            <w:pPr>
              <w:autoSpaceDE w:val="0"/>
              <w:autoSpaceDN w:val="0"/>
              <w:adjustRightInd w:val="0"/>
              <w:spacing w:line="360" w:lineRule="auto"/>
              <w:rPr>
                <w:rFonts w:ascii="Times New Roman" w:hAnsi="Times New Roman" w:cs="Times New Roman"/>
                <w:sz w:val="20"/>
                <w:szCs w:val="20"/>
              </w:rPr>
            </w:pPr>
            <w:r w:rsidRPr="00BC487D">
              <w:rPr>
                <w:rFonts w:ascii="Times New Roman" w:hAnsi="Times New Roman" w:cs="Times New Roman"/>
                <w:sz w:val="20"/>
                <w:szCs w:val="20"/>
              </w:rPr>
              <w:t>Q12.</w:t>
            </w:r>
            <w:r w:rsidRPr="00BC487D">
              <w:rPr>
                <w:rFonts w:ascii="Calibri" w:hAnsi="Calibri" w:cs="Arial"/>
                <w:sz w:val="20"/>
                <w:szCs w:val="20"/>
              </w:rPr>
              <w:t xml:space="preserve"> </w:t>
            </w:r>
            <w:r w:rsidRPr="00BC487D">
              <w:rPr>
                <w:rFonts w:ascii="Times New Roman" w:hAnsi="Times New Roman" w:cs="Times New Roman"/>
                <w:sz w:val="20"/>
                <w:szCs w:val="20"/>
              </w:rPr>
              <w:t>Which of the infections is associated …?</w:t>
            </w:r>
          </w:p>
        </w:tc>
        <w:tc>
          <w:tcPr>
            <w:tcW w:w="318" w:type="pct"/>
          </w:tcPr>
          <w:p w:rsidR="00172E59" w:rsidRPr="00602D6D" w:rsidRDefault="00172E59"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15</w:t>
            </w:r>
          </w:p>
        </w:tc>
        <w:tc>
          <w:tcPr>
            <w:tcW w:w="35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0.75</w:t>
            </w:r>
          </w:p>
        </w:tc>
        <w:tc>
          <w:tcPr>
            <w:tcW w:w="35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1.17</w:t>
            </w:r>
          </w:p>
        </w:tc>
        <w:tc>
          <w:tcPr>
            <w:tcW w:w="295" w:type="pct"/>
          </w:tcPr>
          <w:p w:rsidR="00172E59" w:rsidRPr="00602D6D" w:rsidRDefault="00172E59" w:rsidP="00014C9E">
            <w:pPr>
              <w:autoSpaceDE w:val="0"/>
              <w:autoSpaceDN w:val="0"/>
              <w:adjustRightInd w:val="0"/>
              <w:spacing w:line="360" w:lineRule="auto"/>
              <w:rPr>
                <w:rFonts w:ascii="Times New Roman" w:hAnsi="Times New Roman" w:cs="Times New Roman"/>
                <w:b/>
                <w:bCs/>
                <w:sz w:val="20"/>
                <w:szCs w:val="20"/>
              </w:rPr>
            </w:pPr>
            <w:r w:rsidRPr="00602D6D">
              <w:rPr>
                <w:rFonts w:ascii="Times New Roman" w:hAnsi="Times New Roman" w:cs="Times New Roman"/>
                <w:b/>
                <w:bCs/>
                <w:sz w:val="20"/>
                <w:szCs w:val="20"/>
              </w:rPr>
              <w:t>W</w:t>
            </w:r>
          </w:p>
        </w:tc>
        <w:tc>
          <w:tcPr>
            <w:tcW w:w="321" w:type="pct"/>
          </w:tcPr>
          <w:p w:rsidR="00172E59" w:rsidRPr="00602D6D" w:rsidRDefault="00172E59"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37.5</w:t>
            </w:r>
          </w:p>
        </w:tc>
        <w:tc>
          <w:tcPr>
            <w:tcW w:w="304" w:type="pct"/>
          </w:tcPr>
          <w:p w:rsidR="00172E59" w:rsidRPr="00602D6D" w:rsidRDefault="00172E59" w:rsidP="00172E59">
            <w:pPr>
              <w:autoSpaceDE w:val="0"/>
              <w:autoSpaceDN w:val="0"/>
              <w:adjustRightInd w:val="0"/>
              <w:spacing w:line="360" w:lineRule="auto"/>
              <w:jc w:val="right"/>
              <w:rPr>
                <w:rFonts w:ascii="Times New Roman" w:hAnsi="Times New Roman" w:cs="Times New Roman"/>
                <w:sz w:val="20"/>
                <w:szCs w:val="20"/>
              </w:rPr>
            </w:pPr>
            <w:r w:rsidRPr="00602D6D">
              <w:rPr>
                <w:rFonts w:ascii="Times New Roman" w:hAnsi="Times New Roman" w:cs="Times New Roman"/>
                <w:sz w:val="20"/>
                <w:szCs w:val="20"/>
              </w:rPr>
              <w:t>1.87</w:t>
            </w:r>
          </w:p>
        </w:tc>
        <w:tc>
          <w:tcPr>
            <w:tcW w:w="240"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1.11</w:t>
            </w:r>
          </w:p>
        </w:tc>
        <w:tc>
          <w:tcPr>
            <w:tcW w:w="283"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M</w:t>
            </w:r>
          </w:p>
        </w:tc>
        <w:tc>
          <w:tcPr>
            <w:tcW w:w="318"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0.001</w:t>
            </w:r>
          </w:p>
        </w:tc>
        <w:tc>
          <w:tcPr>
            <w:tcW w:w="285" w:type="pct"/>
          </w:tcPr>
          <w:p w:rsidR="00172E59" w:rsidRPr="00602D6D" w:rsidRDefault="00A97038" w:rsidP="00014C9E">
            <w:pPr>
              <w:autoSpaceDE w:val="0"/>
              <w:autoSpaceDN w:val="0"/>
              <w:adjustRightInd w:val="0"/>
              <w:spacing w:line="360" w:lineRule="auto"/>
              <w:rPr>
                <w:rFonts w:ascii="Times New Roman" w:hAnsi="Times New Roman" w:cs="Times New Roman"/>
                <w:b/>
                <w:bCs/>
                <w:sz w:val="20"/>
                <w:szCs w:val="20"/>
              </w:rPr>
            </w:pPr>
            <w:r>
              <w:rPr>
                <w:rFonts w:ascii="Times New Roman" w:hAnsi="Times New Roman" w:cs="Times New Roman"/>
                <w:b/>
                <w:bCs/>
                <w:sz w:val="20"/>
                <w:szCs w:val="20"/>
              </w:rPr>
              <w:t>H.</w:t>
            </w:r>
            <w:r w:rsidR="00172E59" w:rsidRPr="00602D6D">
              <w:rPr>
                <w:rFonts w:ascii="Times New Roman" w:hAnsi="Times New Roman" w:cs="Times New Roman"/>
                <w:b/>
                <w:bCs/>
                <w:sz w:val="20"/>
                <w:szCs w:val="20"/>
              </w:rPr>
              <w:t>S</w:t>
            </w:r>
          </w:p>
        </w:tc>
      </w:tr>
      <w:tr w:rsidR="00172E59" w:rsidRPr="00602D6D" w:rsidTr="00602D6D">
        <w:tc>
          <w:tcPr>
            <w:tcW w:w="1932" w:type="pct"/>
          </w:tcPr>
          <w:p w:rsidR="00172E59" w:rsidRPr="00BC487D" w:rsidRDefault="00172E59" w:rsidP="00014C9E">
            <w:pPr>
              <w:autoSpaceDE w:val="0"/>
              <w:autoSpaceDN w:val="0"/>
              <w:adjustRightInd w:val="0"/>
              <w:spacing w:line="360" w:lineRule="auto"/>
              <w:rPr>
                <w:rFonts w:ascii="Times New Roman" w:hAnsi="Times New Roman" w:cs="Times New Roman"/>
                <w:sz w:val="20"/>
                <w:szCs w:val="20"/>
              </w:rPr>
            </w:pPr>
            <w:r w:rsidRPr="00BC487D">
              <w:rPr>
                <w:rFonts w:ascii="Times New Roman" w:hAnsi="Times New Roman" w:cs="Times New Roman"/>
                <w:sz w:val="20"/>
                <w:szCs w:val="20"/>
              </w:rPr>
              <w:t>Q13.</w:t>
            </w:r>
            <w:r w:rsidRPr="00BC487D">
              <w:rPr>
                <w:rFonts w:ascii="Calibri" w:hAnsi="Calibri" w:cs="Arial"/>
                <w:sz w:val="20"/>
                <w:szCs w:val="20"/>
              </w:rPr>
              <w:t xml:space="preserve"> </w:t>
            </w:r>
            <w:r w:rsidRPr="00BC487D">
              <w:rPr>
                <w:rFonts w:ascii="Times New Roman" w:hAnsi="Times New Roman" w:cs="Times New Roman"/>
                <w:sz w:val="20"/>
                <w:szCs w:val="20"/>
              </w:rPr>
              <w:t xml:space="preserve">Medicines that </w:t>
            </w:r>
            <w:proofErr w:type="spellStart"/>
            <w:r w:rsidRPr="00BC487D">
              <w:rPr>
                <w:rFonts w:ascii="Times New Roman" w:hAnsi="Times New Roman" w:cs="Times New Roman"/>
                <w:sz w:val="20"/>
                <w:szCs w:val="20"/>
              </w:rPr>
              <w:t>affect</w:t>
            </w:r>
            <w:proofErr w:type="spellEnd"/>
            <w:r w:rsidRPr="00BC487D">
              <w:rPr>
                <w:rFonts w:ascii="Times New Roman" w:hAnsi="Times New Roman" w:cs="Times New Roman"/>
                <w:sz w:val="20"/>
                <w:szCs w:val="20"/>
              </w:rPr>
              <w:t xml:space="preserve"> of the digestive ….?</w:t>
            </w:r>
          </w:p>
        </w:tc>
        <w:tc>
          <w:tcPr>
            <w:tcW w:w="318" w:type="pct"/>
          </w:tcPr>
          <w:p w:rsidR="00172E59" w:rsidRPr="00602D6D" w:rsidRDefault="00172E59"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22.50</w:t>
            </w:r>
          </w:p>
        </w:tc>
        <w:tc>
          <w:tcPr>
            <w:tcW w:w="35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1.12</w:t>
            </w:r>
          </w:p>
        </w:tc>
        <w:tc>
          <w:tcPr>
            <w:tcW w:w="35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1.27</w:t>
            </w:r>
          </w:p>
        </w:tc>
        <w:tc>
          <w:tcPr>
            <w:tcW w:w="295" w:type="pct"/>
          </w:tcPr>
          <w:p w:rsidR="00172E59" w:rsidRPr="00602D6D" w:rsidRDefault="00172E59" w:rsidP="00014C9E">
            <w:pPr>
              <w:autoSpaceDE w:val="0"/>
              <w:autoSpaceDN w:val="0"/>
              <w:adjustRightInd w:val="0"/>
              <w:spacing w:line="360" w:lineRule="auto"/>
              <w:rPr>
                <w:rFonts w:ascii="Times New Roman" w:hAnsi="Times New Roman" w:cs="Times New Roman"/>
                <w:b/>
                <w:bCs/>
                <w:sz w:val="20"/>
                <w:szCs w:val="20"/>
              </w:rPr>
            </w:pPr>
            <w:r w:rsidRPr="00602D6D">
              <w:rPr>
                <w:rFonts w:ascii="Times New Roman" w:hAnsi="Times New Roman" w:cs="Times New Roman"/>
                <w:b/>
                <w:bCs/>
                <w:sz w:val="20"/>
                <w:szCs w:val="20"/>
              </w:rPr>
              <w:t>M</w:t>
            </w:r>
          </w:p>
        </w:tc>
        <w:tc>
          <w:tcPr>
            <w:tcW w:w="321" w:type="pct"/>
          </w:tcPr>
          <w:p w:rsidR="00172E59" w:rsidRPr="00602D6D" w:rsidRDefault="00172E59"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25</w:t>
            </w:r>
          </w:p>
        </w:tc>
        <w:tc>
          <w:tcPr>
            <w:tcW w:w="304" w:type="pct"/>
          </w:tcPr>
          <w:p w:rsidR="00172E59" w:rsidRPr="00602D6D" w:rsidRDefault="00172E59" w:rsidP="00172E59">
            <w:pPr>
              <w:autoSpaceDE w:val="0"/>
              <w:autoSpaceDN w:val="0"/>
              <w:adjustRightInd w:val="0"/>
              <w:spacing w:line="360" w:lineRule="auto"/>
              <w:jc w:val="right"/>
              <w:rPr>
                <w:rFonts w:ascii="Times New Roman" w:hAnsi="Times New Roman" w:cs="Times New Roman"/>
                <w:sz w:val="20"/>
                <w:szCs w:val="20"/>
              </w:rPr>
            </w:pPr>
            <w:r w:rsidRPr="00602D6D">
              <w:rPr>
                <w:rFonts w:ascii="Times New Roman" w:hAnsi="Times New Roman" w:cs="Times New Roman"/>
                <w:sz w:val="20"/>
                <w:szCs w:val="20"/>
              </w:rPr>
              <w:t>1.25</w:t>
            </w:r>
          </w:p>
        </w:tc>
        <w:tc>
          <w:tcPr>
            <w:tcW w:w="240"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1.28</w:t>
            </w:r>
          </w:p>
        </w:tc>
        <w:tc>
          <w:tcPr>
            <w:tcW w:w="283"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M</w:t>
            </w:r>
          </w:p>
        </w:tc>
        <w:tc>
          <w:tcPr>
            <w:tcW w:w="318"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0.330</w:t>
            </w:r>
          </w:p>
        </w:tc>
        <w:tc>
          <w:tcPr>
            <w:tcW w:w="285" w:type="pct"/>
          </w:tcPr>
          <w:p w:rsidR="00172E59" w:rsidRPr="00602D6D" w:rsidRDefault="00172E59" w:rsidP="00014C9E">
            <w:pPr>
              <w:autoSpaceDE w:val="0"/>
              <w:autoSpaceDN w:val="0"/>
              <w:adjustRightInd w:val="0"/>
              <w:spacing w:line="360" w:lineRule="auto"/>
              <w:rPr>
                <w:rFonts w:ascii="Times New Roman" w:hAnsi="Times New Roman" w:cs="Times New Roman"/>
                <w:b/>
                <w:bCs/>
                <w:sz w:val="20"/>
                <w:szCs w:val="20"/>
              </w:rPr>
            </w:pPr>
            <w:r w:rsidRPr="00602D6D">
              <w:rPr>
                <w:rFonts w:ascii="Times New Roman" w:hAnsi="Times New Roman" w:cs="Times New Roman"/>
                <w:b/>
                <w:bCs/>
                <w:sz w:val="20"/>
                <w:szCs w:val="20"/>
              </w:rPr>
              <w:t>NS</w:t>
            </w:r>
          </w:p>
        </w:tc>
      </w:tr>
      <w:tr w:rsidR="00172E59" w:rsidRPr="00602D6D" w:rsidTr="00602D6D">
        <w:trPr>
          <w:trHeight w:val="513"/>
        </w:trPr>
        <w:tc>
          <w:tcPr>
            <w:tcW w:w="1932" w:type="pct"/>
          </w:tcPr>
          <w:p w:rsidR="00172E59" w:rsidRPr="00BC487D" w:rsidRDefault="00172E59" w:rsidP="00014C9E">
            <w:pPr>
              <w:autoSpaceDE w:val="0"/>
              <w:autoSpaceDN w:val="0"/>
              <w:adjustRightInd w:val="0"/>
              <w:spacing w:line="360" w:lineRule="auto"/>
              <w:rPr>
                <w:rFonts w:ascii="Times New Roman" w:hAnsi="Times New Roman" w:cs="Times New Roman"/>
                <w:sz w:val="20"/>
                <w:szCs w:val="20"/>
              </w:rPr>
            </w:pPr>
            <w:r w:rsidRPr="00BC487D">
              <w:rPr>
                <w:rFonts w:ascii="Times New Roman" w:hAnsi="Times New Roman" w:cs="Times New Roman"/>
                <w:sz w:val="20"/>
                <w:szCs w:val="20"/>
              </w:rPr>
              <w:t>Q14.</w:t>
            </w:r>
            <w:r w:rsidRPr="00BC487D">
              <w:rPr>
                <w:rFonts w:ascii="Calibri" w:hAnsi="Calibri" w:cs="Arial"/>
                <w:sz w:val="20"/>
                <w:szCs w:val="20"/>
              </w:rPr>
              <w:t xml:space="preserve"> </w:t>
            </w:r>
            <w:r w:rsidRPr="00BC487D">
              <w:rPr>
                <w:rFonts w:ascii="Times New Roman" w:hAnsi="Times New Roman" w:cs="Times New Roman"/>
                <w:sz w:val="20"/>
                <w:szCs w:val="20"/>
              </w:rPr>
              <w:t>IBS can be diagnosed with all of except?</w:t>
            </w:r>
          </w:p>
        </w:tc>
        <w:tc>
          <w:tcPr>
            <w:tcW w:w="318" w:type="pct"/>
          </w:tcPr>
          <w:p w:rsidR="00172E59" w:rsidRPr="00602D6D" w:rsidRDefault="00172E59"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27.5</w:t>
            </w:r>
          </w:p>
        </w:tc>
        <w:tc>
          <w:tcPr>
            <w:tcW w:w="35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1.37</w:t>
            </w:r>
          </w:p>
        </w:tc>
        <w:tc>
          <w:tcPr>
            <w:tcW w:w="35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1.27</w:t>
            </w:r>
          </w:p>
        </w:tc>
        <w:tc>
          <w:tcPr>
            <w:tcW w:w="295" w:type="pct"/>
          </w:tcPr>
          <w:p w:rsidR="00172E59" w:rsidRPr="00602D6D" w:rsidRDefault="00172E59" w:rsidP="00014C9E">
            <w:pPr>
              <w:autoSpaceDE w:val="0"/>
              <w:autoSpaceDN w:val="0"/>
              <w:adjustRightInd w:val="0"/>
              <w:spacing w:line="360" w:lineRule="auto"/>
              <w:rPr>
                <w:rFonts w:ascii="Times New Roman" w:hAnsi="Times New Roman" w:cs="Times New Roman"/>
                <w:b/>
                <w:bCs/>
                <w:sz w:val="20"/>
                <w:szCs w:val="20"/>
              </w:rPr>
            </w:pPr>
            <w:r w:rsidRPr="00602D6D">
              <w:rPr>
                <w:rFonts w:ascii="Times New Roman" w:hAnsi="Times New Roman" w:cs="Times New Roman"/>
                <w:b/>
                <w:bCs/>
                <w:sz w:val="20"/>
                <w:szCs w:val="20"/>
              </w:rPr>
              <w:t>M</w:t>
            </w:r>
          </w:p>
        </w:tc>
        <w:tc>
          <w:tcPr>
            <w:tcW w:w="321" w:type="pct"/>
          </w:tcPr>
          <w:p w:rsidR="00172E59" w:rsidRPr="00602D6D" w:rsidRDefault="00172E59"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40</w:t>
            </w:r>
          </w:p>
        </w:tc>
        <w:tc>
          <w:tcPr>
            <w:tcW w:w="304" w:type="pct"/>
          </w:tcPr>
          <w:p w:rsidR="00172E59" w:rsidRPr="00602D6D" w:rsidRDefault="00172E59" w:rsidP="00172E59">
            <w:pPr>
              <w:autoSpaceDE w:val="0"/>
              <w:autoSpaceDN w:val="0"/>
              <w:adjustRightInd w:val="0"/>
              <w:spacing w:line="360" w:lineRule="auto"/>
              <w:jc w:val="right"/>
              <w:rPr>
                <w:rFonts w:ascii="Times New Roman" w:hAnsi="Times New Roman" w:cs="Times New Roman"/>
                <w:sz w:val="20"/>
                <w:szCs w:val="20"/>
              </w:rPr>
            </w:pPr>
            <w:r w:rsidRPr="00602D6D">
              <w:rPr>
                <w:rFonts w:ascii="Times New Roman" w:hAnsi="Times New Roman" w:cs="Times New Roman"/>
                <w:sz w:val="20"/>
                <w:szCs w:val="20"/>
              </w:rPr>
              <w:t>2.00</w:t>
            </w:r>
          </w:p>
        </w:tc>
        <w:tc>
          <w:tcPr>
            <w:tcW w:w="240"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1.02</w:t>
            </w:r>
          </w:p>
        </w:tc>
        <w:tc>
          <w:tcPr>
            <w:tcW w:w="283"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V.G</w:t>
            </w:r>
          </w:p>
        </w:tc>
        <w:tc>
          <w:tcPr>
            <w:tcW w:w="318"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0.021</w:t>
            </w:r>
          </w:p>
        </w:tc>
        <w:tc>
          <w:tcPr>
            <w:tcW w:w="285" w:type="pct"/>
          </w:tcPr>
          <w:p w:rsidR="00172E59" w:rsidRPr="00602D6D" w:rsidRDefault="00172E59" w:rsidP="00014C9E">
            <w:pPr>
              <w:autoSpaceDE w:val="0"/>
              <w:autoSpaceDN w:val="0"/>
              <w:adjustRightInd w:val="0"/>
              <w:spacing w:line="360" w:lineRule="auto"/>
              <w:rPr>
                <w:rFonts w:ascii="Times New Roman" w:hAnsi="Times New Roman" w:cs="Times New Roman"/>
                <w:b/>
                <w:bCs/>
                <w:sz w:val="20"/>
                <w:szCs w:val="20"/>
              </w:rPr>
            </w:pPr>
            <w:r w:rsidRPr="00602D6D">
              <w:rPr>
                <w:rFonts w:ascii="Times New Roman" w:hAnsi="Times New Roman" w:cs="Times New Roman"/>
                <w:b/>
                <w:bCs/>
                <w:sz w:val="20"/>
                <w:szCs w:val="20"/>
              </w:rPr>
              <w:t>S</w:t>
            </w:r>
          </w:p>
        </w:tc>
      </w:tr>
      <w:tr w:rsidR="00172E59" w:rsidRPr="00602D6D" w:rsidTr="00602D6D">
        <w:tc>
          <w:tcPr>
            <w:tcW w:w="1932" w:type="pct"/>
          </w:tcPr>
          <w:p w:rsidR="00172E59" w:rsidRPr="00BC487D" w:rsidRDefault="00172E59" w:rsidP="00014C9E">
            <w:pPr>
              <w:autoSpaceDE w:val="0"/>
              <w:autoSpaceDN w:val="0"/>
              <w:adjustRightInd w:val="0"/>
              <w:spacing w:line="360" w:lineRule="auto"/>
              <w:rPr>
                <w:rFonts w:ascii="Times New Roman" w:hAnsi="Times New Roman" w:cs="Times New Roman"/>
                <w:sz w:val="20"/>
                <w:szCs w:val="20"/>
              </w:rPr>
            </w:pPr>
            <w:r w:rsidRPr="00BC487D">
              <w:rPr>
                <w:rFonts w:ascii="Times New Roman" w:hAnsi="Times New Roman" w:cs="Times New Roman"/>
                <w:sz w:val="20"/>
                <w:szCs w:val="20"/>
              </w:rPr>
              <w:t>Q15.</w:t>
            </w:r>
            <w:r w:rsidRPr="00BC487D">
              <w:rPr>
                <w:rFonts w:ascii="Calibri" w:hAnsi="Calibri" w:cs="Arial"/>
                <w:sz w:val="20"/>
                <w:szCs w:val="20"/>
              </w:rPr>
              <w:t xml:space="preserve"> </w:t>
            </w:r>
            <w:r w:rsidRPr="00BC487D">
              <w:rPr>
                <w:rFonts w:ascii="Times New Roman" w:hAnsi="Times New Roman" w:cs="Times New Roman"/>
                <w:sz w:val="20"/>
                <w:szCs w:val="20"/>
              </w:rPr>
              <w:t>Bacterial responsible for most episodes….?</w:t>
            </w:r>
          </w:p>
        </w:tc>
        <w:tc>
          <w:tcPr>
            <w:tcW w:w="318" w:type="pct"/>
          </w:tcPr>
          <w:p w:rsidR="00172E59" w:rsidRPr="00602D6D" w:rsidRDefault="00172E59"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22.50</w:t>
            </w:r>
          </w:p>
        </w:tc>
        <w:tc>
          <w:tcPr>
            <w:tcW w:w="35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1.12</w:t>
            </w:r>
          </w:p>
        </w:tc>
        <w:tc>
          <w:tcPr>
            <w:tcW w:w="35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1.27</w:t>
            </w:r>
          </w:p>
        </w:tc>
        <w:tc>
          <w:tcPr>
            <w:tcW w:w="295" w:type="pct"/>
          </w:tcPr>
          <w:p w:rsidR="00172E59" w:rsidRPr="00602D6D" w:rsidRDefault="00172E59" w:rsidP="00014C9E">
            <w:pPr>
              <w:autoSpaceDE w:val="0"/>
              <w:autoSpaceDN w:val="0"/>
              <w:adjustRightInd w:val="0"/>
              <w:spacing w:line="360" w:lineRule="auto"/>
              <w:rPr>
                <w:rFonts w:ascii="Times New Roman" w:hAnsi="Times New Roman" w:cs="Times New Roman"/>
                <w:b/>
                <w:bCs/>
                <w:sz w:val="20"/>
                <w:szCs w:val="20"/>
              </w:rPr>
            </w:pPr>
            <w:r w:rsidRPr="00602D6D">
              <w:rPr>
                <w:rFonts w:ascii="Times New Roman" w:hAnsi="Times New Roman" w:cs="Times New Roman"/>
                <w:b/>
                <w:bCs/>
                <w:sz w:val="20"/>
                <w:szCs w:val="20"/>
              </w:rPr>
              <w:t>M</w:t>
            </w:r>
          </w:p>
        </w:tc>
        <w:tc>
          <w:tcPr>
            <w:tcW w:w="321" w:type="pct"/>
          </w:tcPr>
          <w:p w:rsidR="00172E59" w:rsidRPr="00602D6D" w:rsidRDefault="00172E59"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30</w:t>
            </w:r>
          </w:p>
        </w:tc>
        <w:tc>
          <w:tcPr>
            <w:tcW w:w="304" w:type="pct"/>
          </w:tcPr>
          <w:p w:rsidR="00172E59" w:rsidRPr="00602D6D" w:rsidRDefault="00172E59" w:rsidP="00172E59">
            <w:pPr>
              <w:autoSpaceDE w:val="0"/>
              <w:autoSpaceDN w:val="0"/>
              <w:adjustRightInd w:val="0"/>
              <w:spacing w:line="360" w:lineRule="auto"/>
              <w:jc w:val="right"/>
              <w:rPr>
                <w:rFonts w:ascii="Times New Roman" w:hAnsi="Times New Roman" w:cs="Times New Roman"/>
                <w:sz w:val="20"/>
                <w:szCs w:val="20"/>
              </w:rPr>
            </w:pPr>
            <w:r w:rsidRPr="00602D6D">
              <w:rPr>
                <w:rFonts w:ascii="Times New Roman" w:hAnsi="Times New Roman" w:cs="Times New Roman"/>
                <w:sz w:val="20"/>
                <w:szCs w:val="20"/>
              </w:rPr>
              <w:t>1.50</w:t>
            </w:r>
          </w:p>
        </w:tc>
        <w:tc>
          <w:tcPr>
            <w:tcW w:w="240"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1.25</w:t>
            </w:r>
          </w:p>
        </w:tc>
        <w:tc>
          <w:tcPr>
            <w:tcW w:w="283"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G</w:t>
            </w:r>
          </w:p>
        </w:tc>
        <w:tc>
          <w:tcPr>
            <w:tcW w:w="318"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0.083</w:t>
            </w:r>
          </w:p>
        </w:tc>
        <w:tc>
          <w:tcPr>
            <w:tcW w:w="285" w:type="pct"/>
          </w:tcPr>
          <w:p w:rsidR="00172E59" w:rsidRPr="00602D6D" w:rsidRDefault="00172E59" w:rsidP="00014C9E">
            <w:pPr>
              <w:autoSpaceDE w:val="0"/>
              <w:autoSpaceDN w:val="0"/>
              <w:adjustRightInd w:val="0"/>
              <w:spacing w:line="360" w:lineRule="auto"/>
              <w:rPr>
                <w:rFonts w:ascii="Times New Roman" w:hAnsi="Times New Roman" w:cs="Times New Roman"/>
                <w:b/>
                <w:bCs/>
                <w:sz w:val="20"/>
                <w:szCs w:val="20"/>
              </w:rPr>
            </w:pPr>
            <w:r w:rsidRPr="00602D6D">
              <w:rPr>
                <w:rFonts w:ascii="Times New Roman" w:hAnsi="Times New Roman" w:cs="Times New Roman"/>
                <w:b/>
                <w:bCs/>
                <w:sz w:val="20"/>
                <w:szCs w:val="20"/>
              </w:rPr>
              <w:t>NS</w:t>
            </w:r>
          </w:p>
        </w:tc>
      </w:tr>
      <w:tr w:rsidR="00172E59" w:rsidRPr="00602D6D" w:rsidTr="00602D6D">
        <w:tc>
          <w:tcPr>
            <w:tcW w:w="193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lastRenderedPageBreak/>
              <w:t>Q16. In the event of diarrhea during IBS…?</w:t>
            </w:r>
          </w:p>
        </w:tc>
        <w:tc>
          <w:tcPr>
            <w:tcW w:w="318" w:type="pct"/>
          </w:tcPr>
          <w:p w:rsidR="00172E59" w:rsidRPr="00602D6D" w:rsidRDefault="00172E59"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27.5</w:t>
            </w:r>
          </w:p>
        </w:tc>
        <w:tc>
          <w:tcPr>
            <w:tcW w:w="35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1.37</w:t>
            </w:r>
          </w:p>
        </w:tc>
        <w:tc>
          <w:tcPr>
            <w:tcW w:w="352"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1.27</w:t>
            </w:r>
          </w:p>
        </w:tc>
        <w:tc>
          <w:tcPr>
            <w:tcW w:w="295" w:type="pct"/>
          </w:tcPr>
          <w:p w:rsidR="00172E59" w:rsidRPr="00602D6D" w:rsidRDefault="00172E59" w:rsidP="00014C9E">
            <w:pPr>
              <w:autoSpaceDE w:val="0"/>
              <w:autoSpaceDN w:val="0"/>
              <w:adjustRightInd w:val="0"/>
              <w:spacing w:line="360" w:lineRule="auto"/>
              <w:rPr>
                <w:rFonts w:ascii="Times New Roman" w:hAnsi="Times New Roman" w:cs="Times New Roman"/>
                <w:b/>
                <w:bCs/>
                <w:sz w:val="20"/>
                <w:szCs w:val="20"/>
              </w:rPr>
            </w:pPr>
            <w:r w:rsidRPr="00602D6D">
              <w:rPr>
                <w:rFonts w:ascii="Times New Roman" w:hAnsi="Times New Roman" w:cs="Times New Roman"/>
                <w:b/>
                <w:bCs/>
                <w:sz w:val="20"/>
                <w:szCs w:val="20"/>
              </w:rPr>
              <w:t>M</w:t>
            </w:r>
          </w:p>
        </w:tc>
        <w:tc>
          <w:tcPr>
            <w:tcW w:w="321" w:type="pct"/>
          </w:tcPr>
          <w:p w:rsidR="00172E59" w:rsidRPr="00602D6D" w:rsidRDefault="00172E59"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45</w:t>
            </w:r>
          </w:p>
        </w:tc>
        <w:tc>
          <w:tcPr>
            <w:tcW w:w="304" w:type="pct"/>
          </w:tcPr>
          <w:p w:rsidR="00172E59" w:rsidRPr="00602D6D" w:rsidRDefault="00172E59" w:rsidP="00172E59">
            <w:pPr>
              <w:autoSpaceDE w:val="0"/>
              <w:autoSpaceDN w:val="0"/>
              <w:adjustRightInd w:val="0"/>
              <w:spacing w:line="360" w:lineRule="auto"/>
              <w:jc w:val="right"/>
              <w:rPr>
                <w:rFonts w:ascii="Times New Roman" w:hAnsi="Times New Roman" w:cs="Times New Roman"/>
                <w:sz w:val="20"/>
                <w:szCs w:val="20"/>
              </w:rPr>
            </w:pPr>
            <w:r w:rsidRPr="00602D6D">
              <w:rPr>
                <w:rFonts w:ascii="Times New Roman" w:hAnsi="Times New Roman" w:cs="Times New Roman"/>
                <w:sz w:val="20"/>
                <w:szCs w:val="20"/>
              </w:rPr>
              <w:t>2.25</w:t>
            </w:r>
          </w:p>
        </w:tc>
        <w:tc>
          <w:tcPr>
            <w:tcW w:w="240"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0.76</w:t>
            </w:r>
          </w:p>
        </w:tc>
        <w:tc>
          <w:tcPr>
            <w:tcW w:w="283"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V.G</w:t>
            </w:r>
          </w:p>
        </w:tc>
        <w:tc>
          <w:tcPr>
            <w:tcW w:w="318" w:type="pct"/>
          </w:tcPr>
          <w:p w:rsidR="00172E59" w:rsidRPr="00602D6D" w:rsidRDefault="00172E59" w:rsidP="00014C9E">
            <w:pPr>
              <w:autoSpaceDE w:val="0"/>
              <w:autoSpaceDN w:val="0"/>
              <w:adjustRightInd w:val="0"/>
              <w:spacing w:line="360" w:lineRule="auto"/>
              <w:rPr>
                <w:rFonts w:ascii="Times New Roman" w:hAnsi="Times New Roman" w:cs="Times New Roman"/>
                <w:sz w:val="20"/>
                <w:szCs w:val="20"/>
              </w:rPr>
            </w:pPr>
            <w:r w:rsidRPr="00602D6D">
              <w:rPr>
                <w:rFonts w:ascii="Times New Roman" w:hAnsi="Times New Roman" w:cs="Times New Roman"/>
                <w:sz w:val="20"/>
                <w:szCs w:val="20"/>
              </w:rPr>
              <w:t>0.005</w:t>
            </w:r>
          </w:p>
        </w:tc>
        <w:tc>
          <w:tcPr>
            <w:tcW w:w="285" w:type="pct"/>
          </w:tcPr>
          <w:p w:rsidR="00172E59" w:rsidRPr="00602D6D" w:rsidRDefault="00A97038" w:rsidP="00014C9E">
            <w:pPr>
              <w:autoSpaceDE w:val="0"/>
              <w:autoSpaceDN w:val="0"/>
              <w:adjustRightInd w:val="0"/>
              <w:spacing w:line="360" w:lineRule="auto"/>
              <w:rPr>
                <w:rFonts w:ascii="Times New Roman" w:hAnsi="Times New Roman" w:cs="Times New Roman"/>
                <w:b/>
                <w:bCs/>
                <w:sz w:val="20"/>
                <w:szCs w:val="20"/>
              </w:rPr>
            </w:pPr>
            <w:r>
              <w:rPr>
                <w:rFonts w:ascii="Times New Roman" w:hAnsi="Times New Roman" w:cs="Times New Roman"/>
                <w:b/>
                <w:bCs/>
                <w:sz w:val="20"/>
                <w:szCs w:val="20"/>
              </w:rPr>
              <w:t>H.</w:t>
            </w:r>
            <w:r w:rsidR="00172E59" w:rsidRPr="00602D6D">
              <w:rPr>
                <w:rFonts w:ascii="Times New Roman" w:hAnsi="Times New Roman" w:cs="Times New Roman"/>
                <w:b/>
                <w:bCs/>
                <w:sz w:val="20"/>
                <w:szCs w:val="20"/>
              </w:rPr>
              <w:t>S</w:t>
            </w:r>
          </w:p>
        </w:tc>
      </w:tr>
    </w:tbl>
    <w:p w:rsidR="00014C9E" w:rsidRPr="00014C9E" w:rsidRDefault="00014C9E" w:rsidP="00014C9E">
      <w:pPr>
        <w:autoSpaceDE w:val="0"/>
        <w:autoSpaceDN w:val="0"/>
        <w:adjustRightInd w:val="0"/>
        <w:spacing w:after="0" w:line="360" w:lineRule="auto"/>
        <w:ind w:left="567"/>
        <w:rPr>
          <w:rFonts w:ascii="Times New Roman" w:eastAsia="Times New Roman" w:hAnsi="Times New Roman" w:cs="Times New Roman"/>
          <w:b/>
          <w:bCs/>
          <w:sz w:val="20"/>
          <w:szCs w:val="20"/>
        </w:rPr>
      </w:pPr>
      <w:r w:rsidRPr="00014C9E">
        <w:rPr>
          <w:rFonts w:ascii="Times New Roman" w:eastAsia="Times New Roman" w:hAnsi="Times New Roman" w:cs="Times New Roman"/>
          <w:b/>
          <w:bCs/>
          <w:sz w:val="20"/>
          <w:szCs w:val="20"/>
        </w:rPr>
        <w:t xml:space="preserve">P- Value &lt; 0.05 is Significant, S= Significant, </w:t>
      </w:r>
      <w:r w:rsidR="00A97038" w:rsidRPr="00014C9E">
        <w:rPr>
          <w:rFonts w:ascii="Times New Roman" w:eastAsia="Times New Roman" w:hAnsi="Times New Roman" w:cs="Times New Roman"/>
          <w:b/>
          <w:bCs/>
          <w:sz w:val="20"/>
          <w:szCs w:val="20"/>
        </w:rPr>
        <w:t xml:space="preserve">, </w:t>
      </w:r>
      <w:r w:rsidR="00A97038">
        <w:rPr>
          <w:rFonts w:ascii="Times New Roman" w:eastAsia="Times New Roman" w:hAnsi="Times New Roman" w:cs="Times New Roman"/>
          <w:b/>
          <w:bCs/>
          <w:sz w:val="20"/>
          <w:szCs w:val="20"/>
        </w:rPr>
        <w:t>H.S= High significant, N.S=Non significant</w:t>
      </w:r>
      <w:r w:rsidR="00A97038" w:rsidRPr="00014C9E">
        <w:rPr>
          <w:rFonts w:ascii="Times New Roman" w:eastAsia="Times New Roman" w:hAnsi="Times New Roman" w:cs="Times New Roman"/>
          <w:b/>
          <w:bCs/>
          <w:sz w:val="20"/>
          <w:szCs w:val="20"/>
        </w:rPr>
        <w:t xml:space="preserve"> </w:t>
      </w:r>
      <w:r w:rsidR="00A97038">
        <w:rPr>
          <w:rFonts w:ascii="Times New Roman" w:eastAsia="Times New Roman" w:hAnsi="Times New Roman" w:cs="Times New Roman"/>
          <w:b/>
          <w:bCs/>
          <w:sz w:val="20"/>
          <w:szCs w:val="20"/>
        </w:rPr>
        <w:t xml:space="preserve">, </w:t>
      </w:r>
      <w:r w:rsidRPr="00014C9E">
        <w:rPr>
          <w:rFonts w:ascii="Times New Roman" w:eastAsia="Times New Roman" w:hAnsi="Times New Roman" w:cs="Times New Roman"/>
          <w:b/>
          <w:bCs/>
          <w:sz w:val="20"/>
          <w:szCs w:val="20"/>
        </w:rPr>
        <w:t>M.S = Mean Score. V.W= very weak, W= weak, M= medium, G= good, V.G= very good.</w:t>
      </w:r>
    </w:p>
    <w:p w:rsidR="00014C9E" w:rsidRPr="00014C9E" w:rsidRDefault="00014C9E" w:rsidP="00014C9E">
      <w:pPr>
        <w:tabs>
          <w:tab w:val="left" w:pos="2160"/>
        </w:tabs>
        <w:spacing w:after="200" w:line="360" w:lineRule="auto"/>
        <w:jc w:val="both"/>
        <w:rPr>
          <w:rFonts w:ascii="Times New Roman" w:eastAsia="Calibri" w:hAnsi="Times New Roman" w:cs="Times New Roman"/>
          <w:sz w:val="28"/>
          <w:szCs w:val="28"/>
        </w:rPr>
      </w:pPr>
    </w:p>
    <w:p w:rsidR="00014C9E" w:rsidRPr="00014C9E" w:rsidRDefault="00014C9E" w:rsidP="00014C9E">
      <w:pPr>
        <w:tabs>
          <w:tab w:val="left" w:pos="2160"/>
        </w:tabs>
        <w:spacing w:after="200" w:line="360" w:lineRule="auto"/>
        <w:ind w:firstLine="851"/>
        <w:jc w:val="both"/>
        <w:rPr>
          <w:rFonts w:ascii="Times New Roman" w:eastAsia="Calibri" w:hAnsi="Times New Roman" w:cs="Times New Roman"/>
          <w:sz w:val="28"/>
          <w:szCs w:val="28"/>
        </w:rPr>
      </w:pPr>
      <w:r w:rsidRPr="00014C9E">
        <w:rPr>
          <w:rFonts w:ascii="Times New Roman" w:eastAsia="Calibri" w:hAnsi="Times New Roman" w:cs="Times New Roman"/>
          <w:sz w:val="28"/>
          <w:szCs w:val="28"/>
        </w:rPr>
        <w:t>Table (4.9.1) shows there is a statistically significant in nursing students knowledge (fourth stage-study group) between pre and post- test related to all items of IBS protection domain except item (1, 6,10, 13, 15) shows there is no statistically significant between pre and post test</w:t>
      </w:r>
    </w:p>
    <w:p w:rsidR="00014C9E" w:rsidRPr="00014C9E" w:rsidRDefault="00014C9E" w:rsidP="00014C9E">
      <w:pPr>
        <w:tabs>
          <w:tab w:val="left" w:pos="2160"/>
        </w:tabs>
        <w:spacing w:after="200" w:line="360" w:lineRule="auto"/>
        <w:jc w:val="both"/>
        <w:rPr>
          <w:rFonts w:ascii="Times New Roman" w:eastAsia="Calibri" w:hAnsi="Times New Roman" w:cs="Times New Roman"/>
          <w:sz w:val="28"/>
          <w:szCs w:val="28"/>
        </w:rPr>
      </w:pPr>
    </w:p>
    <w:p w:rsidR="00014C9E" w:rsidRPr="00014C9E" w:rsidRDefault="00014C9E" w:rsidP="00014C9E">
      <w:pPr>
        <w:tabs>
          <w:tab w:val="left" w:pos="2160"/>
        </w:tabs>
        <w:spacing w:after="200" w:line="360" w:lineRule="auto"/>
        <w:jc w:val="both"/>
        <w:rPr>
          <w:rFonts w:ascii="Times New Roman" w:eastAsia="Calibri" w:hAnsi="Times New Roman" w:cs="Times New Roman"/>
          <w:sz w:val="28"/>
          <w:szCs w:val="28"/>
        </w:rPr>
      </w:pPr>
    </w:p>
    <w:p w:rsidR="00014C9E" w:rsidRPr="00014C9E" w:rsidRDefault="00014C9E" w:rsidP="00014C9E">
      <w:pPr>
        <w:tabs>
          <w:tab w:val="left" w:pos="2160"/>
        </w:tabs>
        <w:spacing w:after="200" w:line="360" w:lineRule="auto"/>
        <w:jc w:val="both"/>
        <w:rPr>
          <w:rFonts w:ascii="Times New Roman" w:eastAsia="Calibri" w:hAnsi="Times New Roman" w:cs="Times New Roman"/>
          <w:sz w:val="28"/>
          <w:szCs w:val="28"/>
          <w:rtl/>
          <w:lang w:bidi="ar-IQ"/>
        </w:rPr>
      </w:pPr>
    </w:p>
    <w:p w:rsidR="00014C9E" w:rsidRPr="00014C9E" w:rsidRDefault="00014C9E" w:rsidP="00014C9E">
      <w:pPr>
        <w:tabs>
          <w:tab w:val="left" w:pos="2160"/>
        </w:tabs>
        <w:spacing w:after="200" w:line="360" w:lineRule="auto"/>
        <w:jc w:val="both"/>
        <w:rPr>
          <w:rFonts w:ascii="Times New Roman" w:eastAsia="Calibri" w:hAnsi="Times New Roman" w:cs="Times New Roman"/>
          <w:sz w:val="28"/>
          <w:szCs w:val="28"/>
        </w:rPr>
      </w:pPr>
    </w:p>
    <w:p w:rsidR="00014C9E" w:rsidRPr="00014C9E" w:rsidRDefault="00014C9E" w:rsidP="00014C9E">
      <w:pPr>
        <w:tabs>
          <w:tab w:val="left" w:pos="2160"/>
        </w:tabs>
        <w:spacing w:after="200" w:line="360" w:lineRule="auto"/>
        <w:jc w:val="both"/>
        <w:rPr>
          <w:rFonts w:ascii="Times New Roman" w:eastAsia="Calibri" w:hAnsi="Times New Roman" w:cs="Times New Roman"/>
          <w:sz w:val="28"/>
          <w:szCs w:val="28"/>
        </w:rPr>
      </w:pPr>
    </w:p>
    <w:p w:rsidR="00014C9E" w:rsidRPr="00014C9E" w:rsidRDefault="00014C9E" w:rsidP="00014C9E">
      <w:pPr>
        <w:tabs>
          <w:tab w:val="left" w:pos="2160"/>
        </w:tabs>
        <w:spacing w:after="200" w:line="360" w:lineRule="auto"/>
        <w:jc w:val="both"/>
        <w:rPr>
          <w:rFonts w:ascii="Times New Roman" w:eastAsia="Calibri" w:hAnsi="Times New Roman" w:cs="Times New Roman"/>
          <w:sz w:val="28"/>
          <w:szCs w:val="28"/>
        </w:rPr>
      </w:pPr>
    </w:p>
    <w:p w:rsidR="00014C9E" w:rsidRDefault="00014C9E" w:rsidP="00014C9E">
      <w:pPr>
        <w:tabs>
          <w:tab w:val="left" w:pos="2160"/>
        </w:tabs>
        <w:spacing w:after="200" w:line="360" w:lineRule="auto"/>
        <w:jc w:val="both"/>
        <w:rPr>
          <w:rFonts w:ascii="Times New Roman" w:eastAsia="Calibri" w:hAnsi="Times New Roman" w:cs="Times New Roman"/>
          <w:b/>
          <w:bCs/>
          <w:sz w:val="28"/>
          <w:szCs w:val="28"/>
        </w:rPr>
      </w:pPr>
    </w:p>
    <w:p w:rsidR="00DE305F" w:rsidRDefault="00DE305F" w:rsidP="00014C9E">
      <w:pPr>
        <w:tabs>
          <w:tab w:val="left" w:pos="2160"/>
        </w:tabs>
        <w:spacing w:after="200" w:line="360" w:lineRule="auto"/>
        <w:jc w:val="both"/>
        <w:rPr>
          <w:rFonts w:ascii="Times New Roman" w:eastAsia="Calibri" w:hAnsi="Times New Roman" w:cs="Times New Roman"/>
          <w:b/>
          <w:bCs/>
          <w:sz w:val="28"/>
          <w:szCs w:val="28"/>
        </w:rPr>
      </w:pPr>
    </w:p>
    <w:tbl>
      <w:tblPr>
        <w:tblStyle w:val="TableGrid5"/>
        <w:tblpPr w:leftFromText="180" w:rightFromText="180" w:vertAnchor="text" w:horzAnchor="margin" w:tblpY="259"/>
        <w:tblW w:w="5000" w:type="pct"/>
        <w:tblLayout w:type="fixed"/>
        <w:tblLook w:val="04A0" w:firstRow="1" w:lastRow="0" w:firstColumn="1" w:lastColumn="0" w:noHBand="0" w:noVBand="1"/>
      </w:tblPr>
      <w:tblGrid>
        <w:gridCol w:w="4897"/>
        <w:gridCol w:w="880"/>
        <w:gridCol w:w="783"/>
        <w:gridCol w:w="778"/>
        <w:gridCol w:w="708"/>
        <w:gridCol w:w="851"/>
        <w:gridCol w:w="708"/>
        <w:gridCol w:w="708"/>
        <w:gridCol w:w="710"/>
        <w:gridCol w:w="800"/>
        <w:gridCol w:w="723"/>
      </w:tblGrid>
      <w:tr w:rsidR="00CA0748" w:rsidRPr="00014C9E" w:rsidTr="00CA0748">
        <w:tc>
          <w:tcPr>
            <w:tcW w:w="5000" w:type="pct"/>
            <w:gridSpan w:val="11"/>
            <w:shd w:val="clear" w:color="auto" w:fill="D5DCE4" w:themeFill="text2" w:themeFillTint="33"/>
          </w:tcPr>
          <w:p w:rsidR="00CA0748" w:rsidRPr="00014C9E" w:rsidRDefault="00CA0748" w:rsidP="00CA0748">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b/>
                <w:bCs/>
                <w:sz w:val="24"/>
                <w:szCs w:val="24"/>
              </w:rPr>
              <w:lastRenderedPageBreak/>
              <w:t xml:space="preserve">Table ( 4.9.2 ) Comparison Significant Between the Two Period (pre and </w:t>
            </w:r>
            <w:proofErr w:type="spellStart"/>
            <w:r w:rsidRPr="00014C9E">
              <w:rPr>
                <w:rFonts w:ascii="Times New Roman" w:hAnsi="Times New Roman" w:cs="Times New Roman"/>
                <w:b/>
                <w:bCs/>
                <w:sz w:val="24"/>
                <w:szCs w:val="24"/>
              </w:rPr>
              <w:t>post test</w:t>
            </w:r>
            <w:proofErr w:type="spellEnd"/>
            <w:r w:rsidRPr="00014C9E">
              <w:rPr>
                <w:rFonts w:ascii="Times New Roman" w:hAnsi="Times New Roman" w:cs="Times New Roman"/>
                <w:b/>
                <w:bCs/>
                <w:sz w:val="24"/>
                <w:szCs w:val="24"/>
              </w:rPr>
              <w:t>) for Nursing Students Knowledge (fourth stage)Toward IBS protection Domain</w:t>
            </w:r>
          </w:p>
        </w:tc>
      </w:tr>
      <w:tr w:rsidR="00CA0748" w:rsidRPr="00014C9E" w:rsidTr="00CA0748">
        <w:tc>
          <w:tcPr>
            <w:tcW w:w="2302" w:type="pct"/>
            <w:gridSpan w:val="2"/>
            <w:shd w:val="clear" w:color="auto" w:fill="D5DCE4" w:themeFill="text2" w:themeFillTint="33"/>
          </w:tcPr>
          <w:p w:rsidR="00CA0748" w:rsidRPr="00014C9E" w:rsidRDefault="00CA0748" w:rsidP="00CA0748">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 xml:space="preserve">Question </w:t>
            </w:r>
          </w:p>
        </w:tc>
        <w:tc>
          <w:tcPr>
            <w:tcW w:w="2698" w:type="pct"/>
            <w:gridSpan w:val="9"/>
            <w:shd w:val="clear" w:color="auto" w:fill="D5DCE4" w:themeFill="text2" w:themeFillTint="33"/>
          </w:tcPr>
          <w:p w:rsidR="00CA0748" w:rsidRPr="00014C9E" w:rsidRDefault="00CA0748" w:rsidP="00CA0748">
            <w:pPr>
              <w:autoSpaceDE w:val="0"/>
              <w:autoSpaceDN w:val="0"/>
              <w:adjustRightInd w:val="0"/>
              <w:spacing w:line="360" w:lineRule="auto"/>
              <w:jc w:val="center"/>
              <w:rPr>
                <w:rFonts w:ascii="Times New Roman" w:hAnsi="Times New Roman" w:cs="Times New Roman"/>
                <w:sz w:val="24"/>
                <w:szCs w:val="24"/>
              </w:rPr>
            </w:pPr>
            <w:r w:rsidRPr="00014C9E">
              <w:rPr>
                <w:rFonts w:ascii="Times New Roman" w:hAnsi="Times New Roman" w:cs="Times New Roman"/>
                <w:sz w:val="24"/>
                <w:szCs w:val="24"/>
              </w:rPr>
              <w:t>Fourth stage- study group</w:t>
            </w:r>
          </w:p>
        </w:tc>
      </w:tr>
      <w:tr w:rsidR="00CA0748" w:rsidRPr="00014C9E" w:rsidTr="00602D6D">
        <w:tc>
          <w:tcPr>
            <w:tcW w:w="1952" w:type="pct"/>
            <w:vMerge w:val="restart"/>
            <w:shd w:val="clear" w:color="auto" w:fill="D5DCE4" w:themeFill="text2" w:themeFillTint="33"/>
          </w:tcPr>
          <w:p w:rsidR="00CA0748" w:rsidRPr="00014C9E" w:rsidRDefault="00CA0748" w:rsidP="00CA0748">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IBS protection Domain</w:t>
            </w:r>
          </w:p>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p>
        </w:tc>
        <w:tc>
          <w:tcPr>
            <w:tcW w:w="351" w:type="pct"/>
            <w:shd w:val="clear" w:color="auto" w:fill="D5DCE4" w:themeFill="text2" w:themeFillTint="33"/>
          </w:tcPr>
          <w:p w:rsidR="00CA0748" w:rsidRDefault="00CA0748" w:rsidP="00CA0748">
            <w:pPr>
              <w:rPr>
                <w:rFonts w:ascii="Times New Roman" w:hAnsi="Times New Roman" w:cs="Times New Roman"/>
                <w:sz w:val="24"/>
                <w:szCs w:val="24"/>
              </w:rPr>
            </w:pPr>
          </w:p>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p>
        </w:tc>
        <w:tc>
          <w:tcPr>
            <w:tcW w:w="904" w:type="pct"/>
            <w:gridSpan w:val="3"/>
            <w:shd w:val="clear" w:color="auto" w:fill="D5DCE4" w:themeFill="text2" w:themeFillTint="33"/>
          </w:tcPr>
          <w:p w:rsidR="00CA0748" w:rsidRPr="00014C9E" w:rsidRDefault="00CA0748" w:rsidP="00CA0748">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 xml:space="preserve"> </w:t>
            </w:r>
            <w:proofErr w:type="spellStart"/>
            <w:r w:rsidRPr="00014C9E">
              <w:rPr>
                <w:rFonts w:ascii="Times New Roman" w:hAnsi="Times New Roman" w:cs="Times New Roman"/>
                <w:b/>
                <w:bCs/>
                <w:sz w:val="24"/>
                <w:szCs w:val="24"/>
              </w:rPr>
              <w:t>Pre program</w:t>
            </w:r>
            <w:proofErr w:type="spellEnd"/>
            <w:r w:rsidRPr="00014C9E">
              <w:rPr>
                <w:rFonts w:ascii="Times New Roman" w:hAnsi="Times New Roman" w:cs="Times New Roman"/>
                <w:b/>
                <w:bCs/>
                <w:sz w:val="24"/>
                <w:szCs w:val="24"/>
              </w:rPr>
              <w:t xml:space="preserve"> N=20</w:t>
            </w:r>
          </w:p>
        </w:tc>
        <w:tc>
          <w:tcPr>
            <w:tcW w:w="1186" w:type="pct"/>
            <w:gridSpan w:val="4"/>
            <w:shd w:val="clear" w:color="auto" w:fill="D5DCE4" w:themeFill="text2" w:themeFillTint="33"/>
          </w:tcPr>
          <w:p w:rsidR="00CA0748" w:rsidRPr="00014C9E" w:rsidRDefault="00CA0748" w:rsidP="00CA0748">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Post program N=20</w:t>
            </w:r>
          </w:p>
        </w:tc>
        <w:tc>
          <w:tcPr>
            <w:tcW w:w="607" w:type="pct"/>
            <w:gridSpan w:val="2"/>
            <w:shd w:val="clear" w:color="auto" w:fill="D5DCE4" w:themeFill="text2" w:themeFillTint="33"/>
          </w:tcPr>
          <w:p w:rsidR="00CA0748" w:rsidRPr="00014C9E" w:rsidRDefault="00CA0748" w:rsidP="00CA0748">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T- test</w:t>
            </w:r>
          </w:p>
        </w:tc>
      </w:tr>
      <w:tr w:rsidR="00CA0748" w:rsidRPr="00014C9E" w:rsidTr="00602D6D">
        <w:tc>
          <w:tcPr>
            <w:tcW w:w="1952" w:type="pct"/>
            <w:vMerge/>
            <w:shd w:val="clear" w:color="auto" w:fill="D5DCE4" w:themeFill="text2" w:themeFillTint="33"/>
          </w:tcPr>
          <w:p w:rsidR="00CA0748" w:rsidRPr="00014C9E" w:rsidRDefault="00CA0748" w:rsidP="00CA0748">
            <w:pPr>
              <w:autoSpaceDE w:val="0"/>
              <w:autoSpaceDN w:val="0"/>
              <w:adjustRightInd w:val="0"/>
              <w:spacing w:line="360" w:lineRule="auto"/>
              <w:rPr>
                <w:rFonts w:ascii="Times New Roman" w:hAnsi="Times New Roman" w:cs="Times New Roman"/>
                <w:b/>
                <w:bCs/>
                <w:sz w:val="24"/>
                <w:szCs w:val="24"/>
              </w:rPr>
            </w:pPr>
          </w:p>
        </w:tc>
        <w:tc>
          <w:tcPr>
            <w:tcW w:w="351" w:type="pct"/>
            <w:shd w:val="clear" w:color="auto" w:fill="D5DCE4" w:themeFill="text2" w:themeFillTint="33"/>
          </w:tcPr>
          <w:p w:rsidR="00CA0748" w:rsidRPr="001A4171" w:rsidRDefault="00CA0748" w:rsidP="00CA0748">
            <w:pPr>
              <w:autoSpaceDE w:val="0"/>
              <w:autoSpaceDN w:val="0"/>
              <w:adjustRightInd w:val="0"/>
              <w:spacing w:line="400" w:lineRule="atLeast"/>
              <w:jc w:val="center"/>
              <w:rPr>
                <w:rFonts w:ascii="Times New Roman" w:hAnsi="Times New Roman" w:cs="Times New Roman"/>
                <w:b/>
                <w:bCs/>
                <w:sz w:val="24"/>
                <w:szCs w:val="24"/>
              </w:rPr>
            </w:pPr>
            <w:r w:rsidRPr="001A4171">
              <w:rPr>
                <w:rFonts w:ascii="Times New Roman" w:hAnsi="Times New Roman" w:cs="Times New Roman"/>
                <w:b/>
                <w:bCs/>
                <w:sz w:val="24"/>
                <w:szCs w:val="24"/>
              </w:rPr>
              <w:t>Score</w:t>
            </w:r>
          </w:p>
        </w:tc>
        <w:tc>
          <w:tcPr>
            <w:tcW w:w="312" w:type="pct"/>
            <w:shd w:val="clear" w:color="auto" w:fill="D5DCE4" w:themeFill="text2" w:themeFillTint="33"/>
          </w:tcPr>
          <w:p w:rsidR="00CA0748" w:rsidRPr="00014C9E" w:rsidRDefault="00CA0748" w:rsidP="00CA0748">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M.S</w:t>
            </w:r>
          </w:p>
        </w:tc>
        <w:tc>
          <w:tcPr>
            <w:tcW w:w="310" w:type="pct"/>
            <w:shd w:val="clear" w:color="auto" w:fill="D5DCE4" w:themeFill="text2" w:themeFillTint="33"/>
          </w:tcPr>
          <w:p w:rsidR="00CA0748" w:rsidRPr="00014C9E" w:rsidRDefault="00CA0748" w:rsidP="00CA0748">
            <w:pPr>
              <w:autoSpaceDE w:val="0"/>
              <w:autoSpaceDN w:val="0"/>
              <w:adjustRightInd w:val="0"/>
              <w:spacing w:line="360" w:lineRule="auto"/>
              <w:jc w:val="center"/>
              <w:rPr>
                <w:rFonts w:ascii="Times New Roman" w:hAnsi="Times New Roman" w:cs="Times New Roman"/>
                <w:b/>
                <w:bCs/>
                <w:sz w:val="24"/>
                <w:szCs w:val="24"/>
              </w:rPr>
            </w:pPr>
            <w:proofErr w:type="spellStart"/>
            <w:r w:rsidRPr="00014C9E">
              <w:rPr>
                <w:rFonts w:ascii="Times New Roman" w:hAnsi="Times New Roman" w:cs="Times New Roman"/>
                <w:b/>
                <w:bCs/>
                <w:sz w:val="24"/>
                <w:szCs w:val="24"/>
              </w:rPr>
              <w:t>Sd</w:t>
            </w:r>
            <w:proofErr w:type="spellEnd"/>
          </w:p>
        </w:tc>
        <w:tc>
          <w:tcPr>
            <w:tcW w:w="282" w:type="pct"/>
            <w:shd w:val="clear" w:color="auto" w:fill="D5DCE4" w:themeFill="text2" w:themeFillTint="33"/>
          </w:tcPr>
          <w:p w:rsidR="00CA0748" w:rsidRPr="00014C9E" w:rsidRDefault="00CA0748" w:rsidP="00CA0748">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Eva.</w:t>
            </w:r>
          </w:p>
        </w:tc>
        <w:tc>
          <w:tcPr>
            <w:tcW w:w="339" w:type="pct"/>
            <w:shd w:val="clear" w:color="auto" w:fill="D5DCE4" w:themeFill="text2" w:themeFillTint="33"/>
          </w:tcPr>
          <w:p w:rsidR="00CA0748" w:rsidRPr="001A4171" w:rsidRDefault="00CA0748" w:rsidP="00CA0748">
            <w:pPr>
              <w:autoSpaceDE w:val="0"/>
              <w:autoSpaceDN w:val="0"/>
              <w:adjustRightInd w:val="0"/>
              <w:spacing w:line="400" w:lineRule="atLeast"/>
              <w:jc w:val="center"/>
              <w:rPr>
                <w:rFonts w:ascii="Times New Roman" w:hAnsi="Times New Roman" w:cs="Times New Roman"/>
                <w:b/>
                <w:bCs/>
                <w:sz w:val="24"/>
                <w:szCs w:val="24"/>
              </w:rPr>
            </w:pPr>
            <w:r w:rsidRPr="001A4171">
              <w:rPr>
                <w:rFonts w:ascii="Times New Roman" w:hAnsi="Times New Roman" w:cs="Times New Roman"/>
                <w:b/>
                <w:bCs/>
                <w:sz w:val="24"/>
                <w:szCs w:val="24"/>
              </w:rPr>
              <w:t>Score</w:t>
            </w:r>
          </w:p>
        </w:tc>
        <w:tc>
          <w:tcPr>
            <w:tcW w:w="282" w:type="pct"/>
            <w:shd w:val="clear" w:color="auto" w:fill="D5DCE4" w:themeFill="text2" w:themeFillTint="33"/>
          </w:tcPr>
          <w:p w:rsidR="00CA0748" w:rsidRPr="00014C9E" w:rsidRDefault="00CA0748" w:rsidP="00CA0748">
            <w:pPr>
              <w:autoSpaceDE w:val="0"/>
              <w:autoSpaceDN w:val="0"/>
              <w:adjustRightInd w:val="0"/>
              <w:spacing w:line="360" w:lineRule="auto"/>
              <w:jc w:val="right"/>
              <w:rPr>
                <w:rFonts w:ascii="Times New Roman" w:hAnsi="Times New Roman" w:cs="Times New Roman"/>
                <w:b/>
                <w:bCs/>
                <w:sz w:val="24"/>
                <w:szCs w:val="24"/>
              </w:rPr>
            </w:pPr>
            <w:r w:rsidRPr="00014C9E">
              <w:rPr>
                <w:rFonts w:ascii="Times New Roman" w:hAnsi="Times New Roman" w:cs="Times New Roman"/>
                <w:b/>
                <w:bCs/>
                <w:sz w:val="24"/>
                <w:szCs w:val="24"/>
              </w:rPr>
              <w:t>M.S</w:t>
            </w:r>
          </w:p>
        </w:tc>
        <w:tc>
          <w:tcPr>
            <w:tcW w:w="282" w:type="pct"/>
            <w:shd w:val="clear" w:color="auto" w:fill="D5DCE4" w:themeFill="text2" w:themeFillTint="33"/>
          </w:tcPr>
          <w:p w:rsidR="00CA0748" w:rsidRPr="00014C9E" w:rsidRDefault="00CA0748" w:rsidP="00CA0748">
            <w:pPr>
              <w:autoSpaceDE w:val="0"/>
              <w:autoSpaceDN w:val="0"/>
              <w:adjustRightInd w:val="0"/>
              <w:spacing w:line="360" w:lineRule="auto"/>
              <w:jc w:val="center"/>
              <w:rPr>
                <w:rFonts w:ascii="Times New Roman" w:hAnsi="Times New Roman" w:cs="Times New Roman"/>
                <w:b/>
                <w:bCs/>
                <w:sz w:val="24"/>
                <w:szCs w:val="24"/>
              </w:rPr>
            </w:pPr>
            <w:proofErr w:type="spellStart"/>
            <w:r w:rsidRPr="00014C9E">
              <w:rPr>
                <w:rFonts w:ascii="Times New Roman" w:hAnsi="Times New Roman" w:cs="Times New Roman"/>
                <w:b/>
                <w:bCs/>
                <w:sz w:val="24"/>
                <w:szCs w:val="24"/>
              </w:rPr>
              <w:t>Sd</w:t>
            </w:r>
            <w:proofErr w:type="spellEnd"/>
          </w:p>
        </w:tc>
        <w:tc>
          <w:tcPr>
            <w:tcW w:w="283" w:type="pct"/>
            <w:shd w:val="clear" w:color="auto" w:fill="D5DCE4" w:themeFill="text2" w:themeFillTint="33"/>
          </w:tcPr>
          <w:p w:rsidR="00CA0748" w:rsidRPr="00014C9E" w:rsidRDefault="00CA0748" w:rsidP="00CA0748">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Eva.</w:t>
            </w:r>
          </w:p>
        </w:tc>
        <w:tc>
          <w:tcPr>
            <w:tcW w:w="319" w:type="pct"/>
            <w:shd w:val="clear" w:color="auto" w:fill="D5DCE4" w:themeFill="text2" w:themeFillTint="33"/>
          </w:tcPr>
          <w:p w:rsidR="00CA0748" w:rsidRPr="00014C9E" w:rsidRDefault="00CA0748" w:rsidP="00CA0748">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P- value</w:t>
            </w:r>
          </w:p>
        </w:tc>
        <w:tc>
          <w:tcPr>
            <w:tcW w:w="288" w:type="pct"/>
            <w:shd w:val="clear" w:color="auto" w:fill="D5DCE4" w:themeFill="text2" w:themeFillTint="33"/>
          </w:tcPr>
          <w:p w:rsidR="00CA0748" w:rsidRPr="00014C9E" w:rsidRDefault="00CA0748" w:rsidP="00CA0748">
            <w:pPr>
              <w:autoSpaceDE w:val="0"/>
              <w:autoSpaceDN w:val="0"/>
              <w:adjustRightInd w:val="0"/>
              <w:spacing w:line="360" w:lineRule="auto"/>
              <w:jc w:val="center"/>
              <w:rPr>
                <w:rFonts w:ascii="Times New Roman" w:hAnsi="Times New Roman" w:cs="Times New Roman"/>
                <w:b/>
                <w:bCs/>
                <w:sz w:val="24"/>
                <w:szCs w:val="24"/>
              </w:rPr>
            </w:pPr>
            <w:r w:rsidRPr="00014C9E">
              <w:rPr>
                <w:rFonts w:ascii="Times New Roman" w:hAnsi="Times New Roman" w:cs="Times New Roman"/>
                <w:b/>
                <w:bCs/>
                <w:sz w:val="24"/>
                <w:szCs w:val="24"/>
              </w:rPr>
              <w:t>Sig.</w:t>
            </w:r>
          </w:p>
        </w:tc>
      </w:tr>
      <w:tr w:rsidR="00CA0748" w:rsidRPr="00014C9E" w:rsidTr="00602D6D">
        <w:tc>
          <w:tcPr>
            <w:tcW w:w="195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Q1.</w:t>
            </w:r>
            <w:r w:rsidRPr="00014C9E">
              <w:rPr>
                <w:rFonts w:ascii="Calibri" w:hAnsi="Calibri" w:cs="Arial"/>
                <w:sz w:val="24"/>
                <w:szCs w:val="24"/>
              </w:rPr>
              <w:t xml:space="preserve"> </w:t>
            </w:r>
            <w:r w:rsidRPr="00014C9E">
              <w:rPr>
                <w:rFonts w:ascii="Times New Roman" w:hAnsi="Times New Roman" w:cs="Times New Roman"/>
                <w:sz w:val="24"/>
                <w:szCs w:val="24"/>
              </w:rPr>
              <w:t>Which of the is not a treatment  IBS?</w:t>
            </w:r>
          </w:p>
        </w:tc>
        <w:tc>
          <w:tcPr>
            <w:tcW w:w="351" w:type="pct"/>
          </w:tcPr>
          <w:p w:rsidR="00CA0748" w:rsidRDefault="00CA0748" w:rsidP="00CA0748">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39</w:t>
            </w:r>
          </w:p>
        </w:tc>
        <w:tc>
          <w:tcPr>
            <w:tcW w:w="31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1.95</w:t>
            </w:r>
          </w:p>
        </w:tc>
        <w:tc>
          <w:tcPr>
            <w:tcW w:w="310"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1.46</w:t>
            </w:r>
          </w:p>
        </w:tc>
        <w:tc>
          <w:tcPr>
            <w:tcW w:w="28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G</w:t>
            </w:r>
          </w:p>
        </w:tc>
        <w:tc>
          <w:tcPr>
            <w:tcW w:w="339" w:type="pct"/>
          </w:tcPr>
          <w:p w:rsidR="00CA0748" w:rsidRDefault="00CA0748" w:rsidP="00CA0748">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51</w:t>
            </w:r>
          </w:p>
        </w:tc>
        <w:tc>
          <w:tcPr>
            <w:tcW w:w="282" w:type="pct"/>
          </w:tcPr>
          <w:p w:rsidR="00CA0748" w:rsidRPr="00014C9E" w:rsidRDefault="00CA0748" w:rsidP="00CA0748">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2.55</w:t>
            </w:r>
          </w:p>
        </w:tc>
        <w:tc>
          <w:tcPr>
            <w:tcW w:w="28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1.09</w:t>
            </w:r>
          </w:p>
        </w:tc>
        <w:tc>
          <w:tcPr>
            <w:tcW w:w="283"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V.G</w:t>
            </w:r>
          </w:p>
        </w:tc>
        <w:tc>
          <w:tcPr>
            <w:tcW w:w="319"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0.042</w:t>
            </w:r>
          </w:p>
        </w:tc>
        <w:tc>
          <w:tcPr>
            <w:tcW w:w="288"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S</w:t>
            </w:r>
          </w:p>
        </w:tc>
      </w:tr>
      <w:tr w:rsidR="00CA0748" w:rsidRPr="00014C9E" w:rsidTr="00602D6D">
        <w:tc>
          <w:tcPr>
            <w:tcW w:w="195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Q2.</w:t>
            </w:r>
            <w:r w:rsidRPr="00014C9E">
              <w:rPr>
                <w:rFonts w:ascii="Calibri" w:hAnsi="Calibri" w:cs="Arial"/>
                <w:sz w:val="24"/>
                <w:szCs w:val="24"/>
              </w:rPr>
              <w:t xml:space="preserve"> </w:t>
            </w:r>
            <w:r w:rsidRPr="00014C9E">
              <w:rPr>
                <w:rFonts w:ascii="Times New Roman" w:hAnsi="Times New Roman" w:cs="Times New Roman"/>
                <w:sz w:val="24"/>
                <w:szCs w:val="24"/>
              </w:rPr>
              <w:t xml:space="preserve">Which of </w:t>
            </w:r>
            <w:r>
              <w:rPr>
                <w:rFonts w:ascii="Times New Roman" w:hAnsi="Times New Roman" w:cs="Times New Roman"/>
                <w:sz w:val="24"/>
                <w:szCs w:val="24"/>
              </w:rPr>
              <w:t xml:space="preserve">the treatment measures </w:t>
            </w:r>
            <w:r w:rsidRPr="00014C9E">
              <w:rPr>
                <w:rFonts w:ascii="Times New Roman" w:hAnsi="Times New Roman" w:cs="Times New Roman"/>
                <w:sz w:val="24"/>
                <w:szCs w:val="24"/>
              </w:rPr>
              <w:t>IBS?</w:t>
            </w:r>
          </w:p>
        </w:tc>
        <w:tc>
          <w:tcPr>
            <w:tcW w:w="351" w:type="pct"/>
          </w:tcPr>
          <w:p w:rsidR="00CA0748" w:rsidRDefault="00CA0748" w:rsidP="00CA0748">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18</w:t>
            </w:r>
          </w:p>
        </w:tc>
        <w:tc>
          <w:tcPr>
            <w:tcW w:w="31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0.90</w:t>
            </w:r>
          </w:p>
        </w:tc>
        <w:tc>
          <w:tcPr>
            <w:tcW w:w="310"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1.41</w:t>
            </w:r>
          </w:p>
        </w:tc>
        <w:tc>
          <w:tcPr>
            <w:tcW w:w="28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W</w:t>
            </w:r>
          </w:p>
        </w:tc>
        <w:tc>
          <w:tcPr>
            <w:tcW w:w="339" w:type="pct"/>
          </w:tcPr>
          <w:p w:rsidR="00CA0748" w:rsidRDefault="00CA0748" w:rsidP="00CA0748">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42</w:t>
            </w:r>
          </w:p>
        </w:tc>
        <w:tc>
          <w:tcPr>
            <w:tcW w:w="282" w:type="pct"/>
          </w:tcPr>
          <w:p w:rsidR="00CA0748" w:rsidRPr="00014C9E" w:rsidRDefault="00CA0748" w:rsidP="00CA0748">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2.10</w:t>
            </w:r>
          </w:p>
        </w:tc>
        <w:tc>
          <w:tcPr>
            <w:tcW w:w="28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1.41</w:t>
            </w:r>
          </w:p>
        </w:tc>
        <w:tc>
          <w:tcPr>
            <w:tcW w:w="283"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G</w:t>
            </w:r>
          </w:p>
        </w:tc>
        <w:tc>
          <w:tcPr>
            <w:tcW w:w="319"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0.002</w:t>
            </w:r>
          </w:p>
        </w:tc>
        <w:tc>
          <w:tcPr>
            <w:tcW w:w="288" w:type="pct"/>
          </w:tcPr>
          <w:p w:rsidR="00CA0748" w:rsidRPr="00014C9E" w:rsidRDefault="00A97038" w:rsidP="00CA0748">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H.</w:t>
            </w:r>
            <w:r w:rsidR="00CA0748" w:rsidRPr="00014C9E">
              <w:rPr>
                <w:rFonts w:ascii="Times New Roman" w:hAnsi="Times New Roman" w:cs="Times New Roman"/>
                <w:sz w:val="24"/>
                <w:szCs w:val="24"/>
              </w:rPr>
              <w:t>S</w:t>
            </w:r>
          </w:p>
        </w:tc>
      </w:tr>
      <w:tr w:rsidR="00CA0748" w:rsidRPr="00014C9E" w:rsidTr="00602D6D">
        <w:tc>
          <w:tcPr>
            <w:tcW w:w="195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Q3.</w:t>
            </w:r>
            <w:r w:rsidRPr="00014C9E">
              <w:rPr>
                <w:rFonts w:ascii="Calibri" w:hAnsi="Calibri" w:cs="Arial"/>
                <w:sz w:val="24"/>
                <w:szCs w:val="24"/>
              </w:rPr>
              <w:t xml:space="preserve"> </w:t>
            </w:r>
            <w:r w:rsidRPr="00014C9E">
              <w:rPr>
                <w:rFonts w:ascii="Times New Roman" w:hAnsi="Times New Roman" w:cs="Times New Roman"/>
                <w:sz w:val="24"/>
                <w:szCs w:val="24"/>
              </w:rPr>
              <w:t>Which of</w:t>
            </w:r>
            <w:r>
              <w:rPr>
                <w:rFonts w:ascii="Times New Roman" w:hAnsi="Times New Roman" w:cs="Times New Roman"/>
                <w:sz w:val="24"/>
                <w:szCs w:val="24"/>
              </w:rPr>
              <w:t xml:space="preserve"> the is a treatment for pain </w:t>
            </w:r>
            <w:r w:rsidRPr="00014C9E">
              <w:rPr>
                <w:rFonts w:ascii="Times New Roman" w:hAnsi="Times New Roman" w:cs="Times New Roman"/>
                <w:sz w:val="24"/>
                <w:szCs w:val="24"/>
              </w:rPr>
              <w:t>IBS?</w:t>
            </w:r>
          </w:p>
        </w:tc>
        <w:tc>
          <w:tcPr>
            <w:tcW w:w="351" w:type="pct"/>
          </w:tcPr>
          <w:p w:rsidR="00CA0748" w:rsidRDefault="00CA0748" w:rsidP="00CA0748">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27</w:t>
            </w:r>
          </w:p>
        </w:tc>
        <w:tc>
          <w:tcPr>
            <w:tcW w:w="31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1.35</w:t>
            </w:r>
          </w:p>
        </w:tc>
        <w:tc>
          <w:tcPr>
            <w:tcW w:w="310"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1.53</w:t>
            </w:r>
          </w:p>
        </w:tc>
        <w:tc>
          <w:tcPr>
            <w:tcW w:w="28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M</w:t>
            </w:r>
          </w:p>
        </w:tc>
        <w:tc>
          <w:tcPr>
            <w:tcW w:w="339" w:type="pct"/>
          </w:tcPr>
          <w:p w:rsidR="00CA0748" w:rsidRDefault="00CA0748" w:rsidP="00CA0748">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48</w:t>
            </w:r>
          </w:p>
        </w:tc>
        <w:tc>
          <w:tcPr>
            <w:tcW w:w="282" w:type="pct"/>
          </w:tcPr>
          <w:p w:rsidR="00CA0748" w:rsidRPr="00014C9E" w:rsidRDefault="00CA0748" w:rsidP="00CA0748">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2.40</w:t>
            </w:r>
          </w:p>
        </w:tc>
        <w:tc>
          <w:tcPr>
            <w:tcW w:w="28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1.23</w:t>
            </w:r>
          </w:p>
        </w:tc>
        <w:tc>
          <w:tcPr>
            <w:tcW w:w="283"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V.G</w:t>
            </w:r>
          </w:p>
        </w:tc>
        <w:tc>
          <w:tcPr>
            <w:tcW w:w="319"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0.005</w:t>
            </w:r>
          </w:p>
        </w:tc>
        <w:tc>
          <w:tcPr>
            <w:tcW w:w="288" w:type="pct"/>
          </w:tcPr>
          <w:p w:rsidR="00CA0748" w:rsidRPr="00014C9E" w:rsidRDefault="00A97038" w:rsidP="00CA0748">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H.</w:t>
            </w:r>
            <w:r w:rsidR="00CA0748" w:rsidRPr="00014C9E">
              <w:rPr>
                <w:rFonts w:ascii="Times New Roman" w:hAnsi="Times New Roman" w:cs="Times New Roman"/>
                <w:sz w:val="24"/>
                <w:szCs w:val="24"/>
              </w:rPr>
              <w:t>S</w:t>
            </w:r>
          </w:p>
        </w:tc>
      </w:tr>
      <w:tr w:rsidR="00CA0748" w:rsidRPr="00014C9E" w:rsidTr="00602D6D">
        <w:tc>
          <w:tcPr>
            <w:tcW w:w="195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Q4.</w:t>
            </w:r>
            <w:r w:rsidRPr="00014C9E">
              <w:rPr>
                <w:rFonts w:ascii="Calibri" w:hAnsi="Calibri" w:cs="Arial"/>
                <w:sz w:val="24"/>
                <w:szCs w:val="24"/>
              </w:rPr>
              <w:t xml:space="preserve"> </w:t>
            </w:r>
            <w:r w:rsidRPr="00014C9E">
              <w:rPr>
                <w:rFonts w:ascii="Times New Roman" w:hAnsi="Times New Roman" w:cs="Times New Roman"/>
                <w:sz w:val="24"/>
                <w:szCs w:val="24"/>
              </w:rPr>
              <w:t>Which of the is a trea</w:t>
            </w:r>
            <w:r>
              <w:rPr>
                <w:rFonts w:ascii="Times New Roman" w:hAnsi="Times New Roman" w:cs="Times New Roman"/>
                <w:sz w:val="24"/>
                <w:szCs w:val="24"/>
              </w:rPr>
              <w:t xml:space="preserve">t constipation </w:t>
            </w:r>
            <w:r w:rsidRPr="00014C9E">
              <w:rPr>
                <w:rFonts w:ascii="Times New Roman" w:hAnsi="Times New Roman" w:cs="Times New Roman"/>
                <w:sz w:val="24"/>
                <w:szCs w:val="24"/>
              </w:rPr>
              <w:t>IBS?</w:t>
            </w:r>
          </w:p>
        </w:tc>
        <w:tc>
          <w:tcPr>
            <w:tcW w:w="351" w:type="pct"/>
          </w:tcPr>
          <w:p w:rsidR="00CA0748" w:rsidRDefault="00CA0748" w:rsidP="00CA0748">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39</w:t>
            </w:r>
          </w:p>
        </w:tc>
        <w:tc>
          <w:tcPr>
            <w:tcW w:w="31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1.95</w:t>
            </w:r>
          </w:p>
        </w:tc>
        <w:tc>
          <w:tcPr>
            <w:tcW w:w="310"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1.46</w:t>
            </w:r>
          </w:p>
        </w:tc>
        <w:tc>
          <w:tcPr>
            <w:tcW w:w="28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G</w:t>
            </w:r>
          </w:p>
        </w:tc>
        <w:tc>
          <w:tcPr>
            <w:tcW w:w="339" w:type="pct"/>
          </w:tcPr>
          <w:p w:rsidR="00CA0748" w:rsidRDefault="00CA0748" w:rsidP="00CA0748">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54</w:t>
            </w:r>
          </w:p>
        </w:tc>
        <w:tc>
          <w:tcPr>
            <w:tcW w:w="282" w:type="pct"/>
          </w:tcPr>
          <w:p w:rsidR="00CA0748" w:rsidRPr="00014C9E" w:rsidRDefault="00CA0748" w:rsidP="00CA0748">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2.70</w:t>
            </w:r>
          </w:p>
        </w:tc>
        <w:tc>
          <w:tcPr>
            <w:tcW w:w="28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0.92</w:t>
            </w:r>
          </w:p>
        </w:tc>
        <w:tc>
          <w:tcPr>
            <w:tcW w:w="283"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V.G</w:t>
            </w:r>
          </w:p>
        </w:tc>
        <w:tc>
          <w:tcPr>
            <w:tcW w:w="319"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0.021</w:t>
            </w:r>
          </w:p>
        </w:tc>
        <w:tc>
          <w:tcPr>
            <w:tcW w:w="288"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S</w:t>
            </w:r>
          </w:p>
        </w:tc>
      </w:tr>
      <w:tr w:rsidR="00CA0748" w:rsidRPr="00014C9E" w:rsidTr="00602D6D">
        <w:tc>
          <w:tcPr>
            <w:tcW w:w="195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Q5.</w:t>
            </w:r>
            <w:r w:rsidRPr="00014C9E">
              <w:rPr>
                <w:rFonts w:ascii="Calibri" w:hAnsi="Calibri" w:cs="Arial"/>
                <w:sz w:val="24"/>
                <w:szCs w:val="24"/>
              </w:rPr>
              <w:t xml:space="preserve"> </w:t>
            </w:r>
            <w:r w:rsidRPr="00014C9E">
              <w:rPr>
                <w:rFonts w:ascii="Times New Roman" w:hAnsi="Times New Roman" w:cs="Times New Roman"/>
                <w:sz w:val="24"/>
                <w:szCs w:val="24"/>
              </w:rPr>
              <w:t>The purpose of using antibiotics for IBS?</w:t>
            </w:r>
          </w:p>
        </w:tc>
        <w:tc>
          <w:tcPr>
            <w:tcW w:w="351" w:type="pct"/>
          </w:tcPr>
          <w:p w:rsidR="00CA0748" w:rsidRDefault="00CA0748" w:rsidP="00CA0748">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24</w:t>
            </w:r>
          </w:p>
        </w:tc>
        <w:tc>
          <w:tcPr>
            <w:tcW w:w="31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1.20</w:t>
            </w:r>
          </w:p>
        </w:tc>
        <w:tc>
          <w:tcPr>
            <w:tcW w:w="310"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1.50</w:t>
            </w:r>
          </w:p>
        </w:tc>
        <w:tc>
          <w:tcPr>
            <w:tcW w:w="28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M</w:t>
            </w:r>
          </w:p>
        </w:tc>
        <w:tc>
          <w:tcPr>
            <w:tcW w:w="339" w:type="pct"/>
          </w:tcPr>
          <w:p w:rsidR="00CA0748" w:rsidRDefault="00CA0748" w:rsidP="00CA0748">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42</w:t>
            </w:r>
          </w:p>
        </w:tc>
        <w:tc>
          <w:tcPr>
            <w:tcW w:w="282" w:type="pct"/>
          </w:tcPr>
          <w:p w:rsidR="00CA0748" w:rsidRPr="00014C9E" w:rsidRDefault="00CA0748" w:rsidP="00CA0748">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2.10</w:t>
            </w:r>
          </w:p>
        </w:tc>
        <w:tc>
          <w:tcPr>
            <w:tcW w:w="28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1.41</w:t>
            </w:r>
          </w:p>
        </w:tc>
        <w:tc>
          <w:tcPr>
            <w:tcW w:w="283"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G</w:t>
            </w:r>
          </w:p>
        </w:tc>
        <w:tc>
          <w:tcPr>
            <w:tcW w:w="319"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0.010</w:t>
            </w:r>
          </w:p>
        </w:tc>
        <w:tc>
          <w:tcPr>
            <w:tcW w:w="288"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S</w:t>
            </w:r>
          </w:p>
        </w:tc>
      </w:tr>
      <w:tr w:rsidR="00CA0748" w:rsidRPr="00014C9E" w:rsidTr="00602D6D">
        <w:tc>
          <w:tcPr>
            <w:tcW w:w="195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Q6 .</w:t>
            </w:r>
            <w:r w:rsidRPr="00014C9E">
              <w:rPr>
                <w:rFonts w:ascii="Calibri" w:hAnsi="Calibri" w:cs="Arial"/>
                <w:sz w:val="24"/>
                <w:szCs w:val="24"/>
              </w:rPr>
              <w:t xml:space="preserve"> </w:t>
            </w:r>
            <w:r w:rsidRPr="00014C9E">
              <w:rPr>
                <w:rFonts w:ascii="Times New Roman" w:hAnsi="Times New Roman" w:cs="Times New Roman"/>
                <w:sz w:val="24"/>
                <w:szCs w:val="24"/>
              </w:rPr>
              <w:t>Treatment used to treat diarrhea for IBS?</w:t>
            </w:r>
          </w:p>
        </w:tc>
        <w:tc>
          <w:tcPr>
            <w:tcW w:w="351" w:type="pct"/>
          </w:tcPr>
          <w:p w:rsidR="00CA0748" w:rsidRDefault="00CA0748" w:rsidP="00CA0748">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30</w:t>
            </w:r>
          </w:p>
        </w:tc>
        <w:tc>
          <w:tcPr>
            <w:tcW w:w="31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1.50</w:t>
            </w:r>
          </w:p>
        </w:tc>
        <w:tc>
          <w:tcPr>
            <w:tcW w:w="310"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1.53</w:t>
            </w:r>
          </w:p>
        </w:tc>
        <w:tc>
          <w:tcPr>
            <w:tcW w:w="28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M</w:t>
            </w:r>
          </w:p>
        </w:tc>
        <w:tc>
          <w:tcPr>
            <w:tcW w:w="339" w:type="pct"/>
          </w:tcPr>
          <w:p w:rsidR="00CA0748" w:rsidRDefault="00CA0748" w:rsidP="00CA0748">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45</w:t>
            </w:r>
          </w:p>
        </w:tc>
        <w:tc>
          <w:tcPr>
            <w:tcW w:w="282" w:type="pct"/>
          </w:tcPr>
          <w:p w:rsidR="00CA0748" w:rsidRPr="00014C9E" w:rsidRDefault="00CA0748" w:rsidP="00CA0748">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2.25</w:t>
            </w:r>
          </w:p>
        </w:tc>
        <w:tc>
          <w:tcPr>
            <w:tcW w:w="28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1.33</w:t>
            </w:r>
          </w:p>
        </w:tc>
        <w:tc>
          <w:tcPr>
            <w:tcW w:w="283"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G</w:t>
            </w:r>
          </w:p>
        </w:tc>
        <w:tc>
          <w:tcPr>
            <w:tcW w:w="319"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0.021</w:t>
            </w:r>
          </w:p>
        </w:tc>
        <w:tc>
          <w:tcPr>
            <w:tcW w:w="288"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S</w:t>
            </w:r>
          </w:p>
        </w:tc>
      </w:tr>
      <w:tr w:rsidR="00CA0748" w:rsidRPr="00014C9E" w:rsidTr="00602D6D">
        <w:tc>
          <w:tcPr>
            <w:tcW w:w="195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Q7.</w:t>
            </w:r>
            <w:r w:rsidRPr="00014C9E">
              <w:rPr>
                <w:rFonts w:ascii="Calibri" w:hAnsi="Calibri" w:cs="Arial"/>
                <w:sz w:val="24"/>
                <w:szCs w:val="24"/>
              </w:rPr>
              <w:t xml:space="preserve"> </w:t>
            </w:r>
            <w:r w:rsidRPr="00014C9E">
              <w:rPr>
                <w:rFonts w:ascii="Times New Roman" w:hAnsi="Times New Roman" w:cs="Times New Roman"/>
                <w:sz w:val="24"/>
                <w:szCs w:val="24"/>
              </w:rPr>
              <w:t>Which of does not treatment IBS?</w:t>
            </w:r>
          </w:p>
        </w:tc>
        <w:tc>
          <w:tcPr>
            <w:tcW w:w="351" w:type="pct"/>
          </w:tcPr>
          <w:p w:rsidR="00CA0748" w:rsidRDefault="00CA0748" w:rsidP="00CA0748">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33</w:t>
            </w:r>
          </w:p>
        </w:tc>
        <w:tc>
          <w:tcPr>
            <w:tcW w:w="31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1.65</w:t>
            </w:r>
          </w:p>
        </w:tc>
        <w:tc>
          <w:tcPr>
            <w:tcW w:w="310"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1.53</w:t>
            </w:r>
          </w:p>
        </w:tc>
        <w:tc>
          <w:tcPr>
            <w:tcW w:w="28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M</w:t>
            </w:r>
          </w:p>
        </w:tc>
        <w:tc>
          <w:tcPr>
            <w:tcW w:w="339" w:type="pct"/>
          </w:tcPr>
          <w:p w:rsidR="00CA0748" w:rsidRDefault="00CA0748" w:rsidP="00CA0748">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51</w:t>
            </w:r>
          </w:p>
        </w:tc>
        <w:tc>
          <w:tcPr>
            <w:tcW w:w="282" w:type="pct"/>
          </w:tcPr>
          <w:p w:rsidR="00CA0748" w:rsidRPr="00014C9E" w:rsidRDefault="00CA0748" w:rsidP="00CA0748">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2.55</w:t>
            </w:r>
          </w:p>
        </w:tc>
        <w:tc>
          <w:tcPr>
            <w:tcW w:w="28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1.09</w:t>
            </w:r>
          </w:p>
        </w:tc>
        <w:tc>
          <w:tcPr>
            <w:tcW w:w="283"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V.G</w:t>
            </w:r>
          </w:p>
        </w:tc>
        <w:tc>
          <w:tcPr>
            <w:tcW w:w="319"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0.010</w:t>
            </w:r>
          </w:p>
        </w:tc>
        <w:tc>
          <w:tcPr>
            <w:tcW w:w="288"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S</w:t>
            </w:r>
          </w:p>
        </w:tc>
      </w:tr>
      <w:tr w:rsidR="00CA0748" w:rsidRPr="00014C9E" w:rsidTr="00602D6D">
        <w:tc>
          <w:tcPr>
            <w:tcW w:w="195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Q8.</w:t>
            </w:r>
            <w:r w:rsidRPr="00014C9E">
              <w:rPr>
                <w:rFonts w:ascii="Calibri" w:hAnsi="Calibri" w:cs="Arial"/>
                <w:sz w:val="24"/>
                <w:szCs w:val="24"/>
              </w:rPr>
              <w:t xml:space="preserve"> </w:t>
            </w:r>
            <w:r w:rsidRPr="00014C9E">
              <w:rPr>
                <w:rFonts w:ascii="Times New Roman" w:hAnsi="Times New Roman" w:cs="Times New Roman"/>
                <w:sz w:val="24"/>
                <w:szCs w:val="24"/>
              </w:rPr>
              <w:t>Which one of does stress… IBS?</w:t>
            </w:r>
          </w:p>
        </w:tc>
        <w:tc>
          <w:tcPr>
            <w:tcW w:w="351" w:type="pct"/>
          </w:tcPr>
          <w:p w:rsidR="00CA0748" w:rsidRDefault="00CA0748" w:rsidP="00CA0748">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30</w:t>
            </w:r>
          </w:p>
        </w:tc>
        <w:tc>
          <w:tcPr>
            <w:tcW w:w="31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1.50</w:t>
            </w:r>
          </w:p>
        </w:tc>
        <w:tc>
          <w:tcPr>
            <w:tcW w:w="310"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1.53</w:t>
            </w:r>
          </w:p>
        </w:tc>
        <w:tc>
          <w:tcPr>
            <w:tcW w:w="28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M</w:t>
            </w:r>
          </w:p>
        </w:tc>
        <w:tc>
          <w:tcPr>
            <w:tcW w:w="339" w:type="pct"/>
          </w:tcPr>
          <w:p w:rsidR="00CA0748" w:rsidRDefault="00CA0748" w:rsidP="00CA0748">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42</w:t>
            </w:r>
          </w:p>
        </w:tc>
        <w:tc>
          <w:tcPr>
            <w:tcW w:w="282" w:type="pct"/>
          </w:tcPr>
          <w:p w:rsidR="00CA0748" w:rsidRPr="00014C9E" w:rsidRDefault="00CA0748" w:rsidP="00CA0748">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2.10</w:t>
            </w:r>
          </w:p>
        </w:tc>
        <w:tc>
          <w:tcPr>
            <w:tcW w:w="28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1.41</w:t>
            </w:r>
          </w:p>
        </w:tc>
        <w:tc>
          <w:tcPr>
            <w:tcW w:w="283"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G</w:t>
            </w:r>
          </w:p>
        </w:tc>
        <w:tc>
          <w:tcPr>
            <w:tcW w:w="319"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0.042</w:t>
            </w:r>
          </w:p>
        </w:tc>
        <w:tc>
          <w:tcPr>
            <w:tcW w:w="288"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S</w:t>
            </w:r>
          </w:p>
        </w:tc>
      </w:tr>
      <w:tr w:rsidR="00CA0748" w:rsidRPr="00014C9E" w:rsidTr="00602D6D">
        <w:tc>
          <w:tcPr>
            <w:tcW w:w="195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Q9.</w:t>
            </w:r>
            <w:r w:rsidRPr="00014C9E">
              <w:rPr>
                <w:rFonts w:ascii="Calibri" w:hAnsi="Calibri" w:cs="Arial"/>
                <w:sz w:val="24"/>
                <w:szCs w:val="24"/>
              </w:rPr>
              <w:t xml:space="preserve"> </w:t>
            </w:r>
            <w:r>
              <w:rPr>
                <w:rFonts w:ascii="Times New Roman" w:hAnsi="Times New Roman" w:cs="Times New Roman"/>
                <w:sz w:val="24"/>
                <w:szCs w:val="24"/>
              </w:rPr>
              <w:t xml:space="preserve">Foods that contain i that </w:t>
            </w:r>
            <w:r w:rsidRPr="00014C9E">
              <w:rPr>
                <w:rFonts w:ascii="Times New Roman" w:hAnsi="Times New Roman" w:cs="Times New Roman"/>
                <w:sz w:val="24"/>
                <w:szCs w:val="24"/>
              </w:rPr>
              <w:t xml:space="preserve"> cause diarrhea?</w:t>
            </w:r>
          </w:p>
        </w:tc>
        <w:tc>
          <w:tcPr>
            <w:tcW w:w="351" w:type="pct"/>
          </w:tcPr>
          <w:p w:rsidR="00CA0748" w:rsidRDefault="00CA0748" w:rsidP="00CA0748">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39</w:t>
            </w:r>
          </w:p>
        </w:tc>
        <w:tc>
          <w:tcPr>
            <w:tcW w:w="31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1.95</w:t>
            </w:r>
          </w:p>
        </w:tc>
        <w:tc>
          <w:tcPr>
            <w:tcW w:w="310"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1.46</w:t>
            </w:r>
          </w:p>
        </w:tc>
        <w:tc>
          <w:tcPr>
            <w:tcW w:w="28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G</w:t>
            </w:r>
          </w:p>
        </w:tc>
        <w:tc>
          <w:tcPr>
            <w:tcW w:w="339" w:type="pct"/>
          </w:tcPr>
          <w:p w:rsidR="00CA0748" w:rsidRDefault="00CA0748" w:rsidP="00CA0748">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48</w:t>
            </w:r>
          </w:p>
        </w:tc>
        <w:tc>
          <w:tcPr>
            <w:tcW w:w="282" w:type="pct"/>
          </w:tcPr>
          <w:p w:rsidR="00CA0748" w:rsidRPr="00014C9E" w:rsidRDefault="00CA0748" w:rsidP="00CA0748">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2.40</w:t>
            </w:r>
          </w:p>
        </w:tc>
        <w:tc>
          <w:tcPr>
            <w:tcW w:w="28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1.23</w:t>
            </w:r>
          </w:p>
        </w:tc>
        <w:tc>
          <w:tcPr>
            <w:tcW w:w="283"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V.G</w:t>
            </w:r>
          </w:p>
        </w:tc>
        <w:tc>
          <w:tcPr>
            <w:tcW w:w="319"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0.083</w:t>
            </w:r>
          </w:p>
        </w:tc>
        <w:tc>
          <w:tcPr>
            <w:tcW w:w="288" w:type="pct"/>
          </w:tcPr>
          <w:p w:rsidR="00CA0748" w:rsidRPr="00014C9E" w:rsidRDefault="00A97038" w:rsidP="00CA0748">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N.</w:t>
            </w:r>
            <w:r w:rsidR="00CA0748" w:rsidRPr="00014C9E">
              <w:rPr>
                <w:rFonts w:ascii="Times New Roman" w:hAnsi="Times New Roman" w:cs="Times New Roman"/>
                <w:sz w:val="24"/>
                <w:szCs w:val="24"/>
              </w:rPr>
              <w:t>S</w:t>
            </w:r>
          </w:p>
        </w:tc>
      </w:tr>
      <w:tr w:rsidR="00CA0748" w:rsidRPr="00014C9E" w:rsidTr="00602D6D">
        <w:tc>
          <w:tcPr>
            <w:tcW w:w="195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Q10.</w:t>
            </w:r>
            <w:r w:rsidRPr="00014C9E">
              <w:rPr>
                <w:rFonts w:ascii="Calibri" w:hAnsi="Calibri" w:cs="Arial"/>
                <w:sz w:val="24"/>
                <w:szCs w:val="24"/>
              </w:rPr>
              <w:t xml:space="preserve"> </w:t>
            </w:r>
            <w:r w:rsidRPr="00014C9E">
              <w:rPr>
                <w:rFonts w:ascii="Times New Roman" w:hAnsi="Times New Roman" w:cs="Times New Roman"/>
                <w:sz w:val="24"/>
                <w:szCs w:val="24"/>
              </w:rPr>
              <w:t>Foods that trigger IBS include…?</w:t>
            </w:r>
          </w:p>
        </w:tc>
        <w:tc>
          <w:tcPr>
            <w:tcW w:w="351" w:type="pct"/>
          </w:tcPr>
          <w:p w:rsidR="00CA0748" w:rsidRDefault="00CA0748" w:rsidP="00CA0748">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24</w:t>
            </w:r>
          </w:p>
        </w:tc>
        <w:tc>
          <w:tcPr>
            <w:tcW w:w="31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1.20</w:t>
            </w:r>
          </w:p>
        </w:tc>
        <w:tc>
          <w:tcPr>
            <w:tcW w:w="310"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1.50</w:t>
            </w:r>
          </w:p>
        </w:tc>
        <w:tc>
          <w:tcPr>
            <w:tcW w:w="28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M</w:t>
            </w:r>
          </w:p>
        </w:tc>
        <w:tc>
          <w:tcPr>
            <w:tcW w:w="339" w:type="pct"/>
          </w:tcPr>
          <w:p w:rsidR="00CA0748" w:rsidRDefault="00CA0748" w:rsidP="00CA0748">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48</w:t>
            </w:r>
          </w:p>
        </w:tc>
        <w:tc>
          <w:tcPr>
            <w:tcW w:w="282" w:type="pct"/>
          </w:tcPr>
          <w:p w:rsidR="00CA0748" w:rsidRPr="00014C9E" w:rsidRDefault="00CA0748" w:rsidP="00CA0748">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2.40</w:t>
            </w:r>
          </w:p>
        </w:tc>
        <w:tc>
          <w:tcPr>
            <w:tcW w:w="28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1.23</w:t>
            </w:r>
          </w:p>
        </w:tc>
        <w:tc>
          <w:tcPr>
            <w:tcW w:w="283"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V.G</w:t>
            </w:r>
          </w:p>
        </w:tc>
        <w:tc>
          <w:tcPr>
            <w:tcW w:w="319"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0.008</w:t>
            </w:r>
          </w:p>
        </w:tc>
        <w:tc>
          <w:tcPr>
            <w:tcW w:w="288" w:type="pct"/>
          </w:tcPr>
          <w:p w:rsidR="00CA0748" w:rsidRPr="00014C9E" w:rsidRDefault="00A97038" w:rsidP="00CA0748">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H.</w:t>
            </w:r>
            <w:r w:rsidR="00CA0748" w:rsidRPr="00014C9E">
              <w:rPr>
                <w:rFonts w:ascii="Times New Roman" w:hAnsi="Times New Roman" w:cs="Times New Roman"/>
                <w:sz w:val="24"/>
                <w:szCs w:val="24"/>
              </w:rPr>
              <w:t>S</w:t>
            </w:r>
          </w:p>
        </w:tc>
      </w:tr>
      <w:tr w:rsidR="00CA0748" w:rsidRPr="00014C9E" w:rsidTr="00602D6D">
        <w:tc>
          <w:tcPr>
            <w:tcW w:w="195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Q11.</w:t>
            </w:r>
            <w:r w:rsidRPr="00014C9E">
              <w:rPr>
                <w:rFonts w:ascii="Calibri" w:hAnsi="Calibri" w:cs="Arial"/>
                <w:sz w:val="24"/>
                <w:szCs w:val="24"/>
              </w:rPr>
              <w:t xml:space="preserve"> </w:t>
            </w:r>
            <w:r w:rsidRPr="00014C9E">
              <w:rPr>
                <w:rFonts w:ascii="Times New Roman" w:hAnsi="Times New Roman" w:cs="Times New Roman"/>
                <w:sz w:val="24"/>
                <w:szCs w:val="24"/>
              </w:rPr>
              <w:t>Foods that may cause symptoms, …?</w:t>
            </w:r>
          </w:p>
        </w:tc>
        <w:tc>
          <w:tcPr>
            <w:tcW w:w="351" w:type="pct"/>
          </w:tcPr>
          <w:p w:rsidR="00CA0748" w:rsidRDefault="00CA0748" w:rsidP="00CA0748">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30</w:t>
            </w:r>
          </w:p>
        </w:tc>
        <w:tc>
          <w:tcPr>
            <w:tcW w:w="31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1.50</w:t>
            </w:r>
          </w:p>
        </w:tc>
        <w:tc>
          <w:tcPr>
            <w:tcW w:w="310"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1.53</w:t>
            </w:r>
          </w:p>
        </w:tc>
        <w:tc>
          <w:tcPr>
            <w:tcW w:w="28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M</w:t>
            </w:r>
          </w:p>
        </w:tc>
        <w:tc>
          <w:tcPr>
            <w:tcW w:w="339" w:type="pct"/>
          </w:tcPr>
          <w:p w:rsidR="00CA0748" w:rsidRDefault="00CA0748" w:rsidP="00CA0748">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51</w:t>
            </w:r>
          </w:p>
        </w:tc>
        <w:tc>
          <w:tcPr>
            <w:tcW w:w="282" w:type="pct"/>
          </w:tcPr>
          <w:p w:rsidR="00CA0748" w:rsidRPr="00014C9E" w:rsidRDefault="00CA0748" w:rsidP="00CA0748">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2.55</w:t>
            </w:r>
          </w:p>
        </w:tc>
        <w:tc>
          <w:tcPr>
            <w:tcW w:w="28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1.09</w:t>
            </w:r>
          </w:p>
        </w:tc>
        <w:tc>
          <w:tcPr>
            <w:tcW w:w="283"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V.G</w:t>
            </w:r>
          </w:p>
        </w:tc>
        <w:tc>
          <w:tcPr>
            <w:tcW w:w="319"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0.005</w:t>
            </w:r>
          </w:p>
        </w:tc>
        <w:tc>
          <w:tcPr>
            <w:tcW w:w="288" w:type="pct"/>
          </w:tcPr>
          <w:p w:rsidR="00CA0748" w:rsidRPr="00014C9E" w:rsidRDefault="00A97038" w:rsidP="00CA0748">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H.</w:t>
            </w:r>
            <w:r w:rsidR="00CA0748" w:rsidRPr="00014C9E">
              <w:rPr>
                <w:rFonts w:ascii="Times New Roman" w:hAnsi="Times New Roman" w:cs="Times New Roman"/>
                <w:sz w:val="24"/>
                <w:szCs w:val="24"/>
              </w:rPr>
              <w:t>S</w:t>
            </w:r>
          </w:p>
        </w:tc>
      </w:tr>
      <w:tr w:rsidR="00CA0748" w:rsidRPr="00014C9E" w:rsidTr="00602D6D">
        <w:tc>
          <w:tcPr>
            <w:tcW w:w="195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Q12.</w:t>
            </w:r>
            <w:r w:rsidRPr="00014C9E">
              <w:rPr>
                <w:rFonts w:ascii="Calibri" w:hAnsi="Calibri" w:cs="Arial"/>
                <w:sz w:val="24"/>
                <w:szCs w:val="24"/>
              </w:rPr>
              <w:t xml:space="preserve"> </w:t>
            </w:r>
            <w:r w:rsidRPr="00014C9E">
              <w:rPr>
                <w:rFonts w:ascii="Times New Roman" w:hAnsi="Times New Roman" w:cs="Times New Roman"/>
                <w:sz w:val="24"/>
                <w:szCs w:val="24"/>
              </w:rPr>
              <w:t>Which of the food a low-FODMAP ?</w:t>
            </w:r>
          </w:p>
        </w:tc>
        <w:tc>
          <w:tcPr>
            <w:tcW w:w="351" w:type="pct"/>
          </w:tcPr>
          <w:p w:rsidR="00CA0748" w:rsidRDefault="00CA0748" w:rsidP="00CA0748">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30</w:t>
            </w:r>
          </w:p>
        </w:tc>
        <w:tc>
          <w:tcPr>
            <w:tcW w:w="31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1.50</w:t>
            </w:r>
          </w:p>
        </w:tc>
        <w:tc>
          <w:tcPr>
            <w:tcW w:w="310"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1.53</w:t>
            </w:r>
          </w:p>
        </w:tc>
        <w:tc>
          <w:tcPr>
            <w:tcW w:w="28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M</w:t>
            </w:r>
          </w:p>
        </w:tc>
        <w:tc>
          <w:tcPr>
            <w:tcW w:w="339" w:type="pct"/>
          </w:tcPr>
          <w:p w:rsidR="00CA0748" w:rsidRDefault="00CA0748" w:rsidP="00CA0748">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51</w:t>
            </w:r>
          </w:p>
        </w:tc>
        <w:tc>
          <w:tcPr>
            <w:tcW w:w="282" w:type="pct"/>
          </w:tcPr>
          <w:p w:rsidR="00CA0748" w:rsidRPr="00014C9E" w:rsidRDefault="00CA0748" w:rsidP="00CA0748">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2.55</w:t>
            </w:r>
          </w:p>
        </w:tc>
        <w:tc>
          <w:tcPr>
            <w:tcW w:w="28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1.09</w:t>
            </w:r>
          </w:p>
        </w:tc>
        <w:tc>
          <w:tcPr>
            <w:tcW w:w="283"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V.G</w:t>
            </w:r>
          </w:p>
        </w:tc>
        <w:tc>
          <w:tcPr>
            <w:tcW w:w="319"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0.005</w:t>
            </w:r>
          </w:p>
        </w:tc>
        <w:tc>
          <w:tcPr>
            <w:tcW w:w="288" w:type="pct"/>
          </w:tcPr>
          <w:p w:rsidR="00CA0748" w:rsidRPr="00014C9E" w:rsidRDefault="00A97038" w:rsidP="00CA0748">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H.</w:t>
            </w:r>
            <w:r w:rsidR="00CA0748" w:rsidRPr="00014C9E">
              <w:rPr>
                <w:rFonts w:ascii="Times New Roman" w:hAnsi="Times New Roman" w:cs="Times New Roman"/>
                <w:sz w:val="24"/>
                <w:szCs w:val="24"/>
              </w:rPr>
              <w:t>S</w:t>
            </w:r>
          </w:p>
        </w:tc>
      </w:tr>
      <w:tr w:rsidR="00CA0748" w:rsidRPr="00014C9E" w:rsidTr="00602D6D">
        <w:tc>
          <w:tcPr>
            <w:tcW w:w="195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Q13.</w:t>
            </w:r>
            <w:r w:rsidRPr="00014C9E">
              <w:rPr>
                <w:rFonts w:ascii="Calibri" w:hAnsi="Calibri" w:cs="Arial"/>
                <w:sz w:val="24"/>
                <w:szCs w:val="24"/>
              </w:rPr>
              <w:t xml:space="preserve"> </w:t>
            </w:r>
            <w:r w:rsidRPr="00014C9E">
              <w:rPr>
                <w:rFonts w:ascii="Times New Roman" w:hAnsi="Times New Roman" w:cs="Times New Roman"/>
                <w:sz w:val="24"/>
                <w:szCs w:val="24"/>
              </w:rPr>
              <w:t>Among the measures to control IBS is..?</w:t>
            </w:r>
          </w:p>
        </w:tc>
        <w:tc>
          <w:tcPr>
            <w:tcW w:w="351" w:type="pct"/>
          </w:tcPr>
          <w:p w:rsidR="00CA0748" w:rsidRDefault="00CA0748" w:rsidP="00CA0748">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33</w:t>
            </w:r>
          </w:p>
        </w:tc>
        <w:tc>
          <w:tcPr>
            <w:tcW w:w="31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1.65</w:t>
            </w:r>
          </w:p>
        </w:tc>
        <w:tc>
          <w:tcPr>
            <w:tcW w:w="310"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1.53</w:t>
            </w:r>
          </w:p>
        </w:tc>
        <w:tc>
          <w:tcPr>
            <w:tcW w:w="28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M</w:t>
            </w:r>
          </w:p>
        </w:tc>
        <w:tc>
          <w:tcPr>
            <w:tcW w:w="339" w:type="pct"/>
          </w:tcPr>
          <w:p w:rsidR="00CA0748" w:rsidRDefault="00CA0748" w:rsidP="00CA0748">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54</w:t>
            </w:r>
          </w:p>
        </w:tc>
        <w:tc>
          <w:tcPr>
            <w:tcW w:w="282" w:type="pct"/>
          </w:tcPr>
          <w:p w:rsidR="00CA0748" w:rsidRPr="00014C9E" w:rsidRDefault="00CA0748" w:rsidP="00CA0748">
            <w:pPr>
              <w:autoSpaceDE w:val="0"/>
              <w:autoSpaceDN w:val="0"/>
              <w:adjustRightInd w:val="0"/>
              <w:spacing w:line="360" w:lineRule="auto"/>
              <w:jc w:val="right"/>
              <w:rPr>
                <w:rFonts w:ascii="Times New Roman" w:hAnsi="Times New Roman" w:cs="Times New Roman"/>
                <w:sz w:val="24"/>
                <w:szCs w:val="24"/>
              </w:rPr>
            </w:pPr>
            <w:r w:rsidRPr="00014C9E">
              <w:rPr>
                <w:rFonts w:ascii="Times New Roman" w:hAnsi="Times New Roman" w:cs="Times New Roman"/>
                <w:sz w:val="24"/>
                <w:szCs w:val="24"/>
              </w:rPr>
              <w:t>2.70</w:t>
            </w:r>
          </w:p>
        </w:tc>
        <w:tc>
          <w:tcPr>
            <w:tcW w:w="282"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0.92</w:t>
            </w:r>
          </w:p>
        </w:tc>
        <w:tc>
          <w:tcPr>
            <w:tcW w:w="283"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V.G</w:t>
            </w:r>
          </w:p>
        </w:tc>
        <w:tc>
          <w:tcPr>
            <w:tcW w:w="319" w:type="pct"/>
          </w:tcPr>
          <w:p w:rsidR="00CA0748" w:rsidRPr="00014C9E" w:rsidRDefault="00CA0748" w:rsidP="00CA0748">
            <w:pPr>
              <w:autoSpaceDE w:val="0"/>
              <w:autoSpaceDN w:val="0"/>
              <w:adjustRightInd w:val="0"/>
              <w:spacing w:line="360" w:lineRule="auto"/>
              <w:rPr>
                <w:rFonts w:ascii="Times New Roman" w:hAnsi="Times New Roman" w:cs="Times New Roman"/>
                <w:sz w:val="24"/>
                <w:szCs w:val="24"/>
              </w:rPr>
            </w:pPr>
            <w:r w:rsidRPr="00014C9E">
              <w:rPr>
                <w:rFonts w:ascii="Times New Roman" w:hAnsi="Times New Roman" w:cs="Times New Roman"/>
                <w:sz w:val="24"/>
                <w:szCs w:val="24"/>
              </w:rPr>
              <w:t>0.005</w:t>
            </w:r>
          </w:p>
        </w:tc>
        <w:tc>
          <w:tcPr>
            <w:tcW w:w="288" w:type="pct"/>
          </w:tcPr>
          <w:p w:rsidR="00CA0748" w:rsidRPr="00014C9E" w:rsidRDefault="00A97038" w:rsidP="00CA0748">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H.</w:t>
            </w:r>
            <w:r w:rsidR="00CA0748" w:rsidRPr="00014C9E">
              <w:rPr>
                <w:rFonts w:ascii="Times New Roman" w:hAnsi="Times New Roman" w:cs="Times New Roman"/>
                <w:sz w:val="24"/>
                <w:szCs w:val="24"/>
              </w:rPr>
              <w:t>S</w:t>
            </w:r>
          </w:p>
        </w:tc>
      </w:tr>
    </w:tbl>
    <w:p w:rsidR="00B0376A" w:rsidRPr="00014C9E" w:rsidRDefault="00B0376A" w:rsidP="00014C9E">
      <w:pPr>
        <w:tabs>
          <w:tab w:val="left" w:pos="2160"/>
        </w:tabs>
        <w:spacing w:after="200" w:line="360" w:lineRule="auto"/>
        <w:jc w:val="both"/>
        <w:rPr>
          <w:rFonts w:ascii="Times New Roman" w:eastAsia="Calibri" w:hAnsi="Times New Roman" w:cs="Times New Roman"/>
          <w:b/>
          <w:bCs/>
          <w:sz w:val="28"/>
          <w:szCs w:val="28"/>
        </w:rPr>
      </w:pPr>
    </w:p>
    <w:p w:rsidR="00014C9E" w:rsidRPr="00014C9E" w:rsidRDefault="00014C9E" w:rsidP="00014C9E">
      <w:pPr>
        <w:autoSpaceDE w:val="0"/>
        <w:autoSpaceDN w:val="0"/>
        <w:adjustRightInd w:val="0"/>
        <w:spacing w:after="0" w:line="360" w:lineRule="auto"/>
        <w:rPr>
          <w:rFonts w:ascii="Times New Roman" w:eastAsia="Times New Roman" w:hAnsi="Times New Roman" w:cs="Times New Roman"/>
          <w:b/>
          <w:bCs/>
          <w:sz w:val="20"/>
          <w:szCs w:val="20"/>
        </w:rPr>
      </w:pPr>
      <w:r w:rsidRPr="00014C9E">
        <w:rPr>
          <w:rFonts w:ascii="Times New Roman" w:eastAsia="Times New Roman" w:hAnsi="Times New Roman" w:cs="Times New Roman"/>
          <w:b/>
          <w:bCs/>
          <w:sz w:val="20"/>
          <w:szCs w:val="20"/>
        </w:rPr>
        <w:lastRenderedPageBreak/>
        <w:t xml:space="preserve">       P- Value &lt; 0.05</w:t>
      </w:r>
      <w:r w:rsidR="001D52AC">
        <w:rPr>
          <w:rFonts w:ascii="Times New Roman" w:eastAsia="Times New Roman" w:hAnsi="Times New Roman" w:cs="Times New Roman"/>
          <w:b/>
          <w:bCs/>
          <w:sz w:val="20"/>
          <w:szCs w:val="20"/>
        </w:rPr>
        <w:t xml:space="preserve"> is Significant, S= Significant</w:t>
      </w:r>
      <w:r w:rsidRPr="00014C9E">
        <w:rPr>
          <w:rFonts w:ascii="Times New Roman" w:eastAsia="Times New Roman" w:hAnsi="Times New Roman" w:cs="Times New Roman"/>
          <w:b/>
          <w:bCs/>
          <w:sz w:val="20"/>
          <w:szCs w:val="20"/>
        </w:rPr>
        <w:t xml:space="preserve"> </w:t>
      </w:r>
      <w:r w:rsidR="001D52AC" w:rsidRPr="00014C9E">
        <w:rPr>
          <w:rFonts w:ascii="Times New Roman" w:eastAsia="Times New Roman" w:hAnsi="Times New Roman" w:cs="Times New Roman"/>
          <w:b/>
          <w:bCs/>
          <w:sz w:val="20"/>
          <w:szCs w:val="20"/>
        </w:rPr>
        <w:t xml:space="preserve">, </w:t>
      </w:r>
      <w:r w:rsidR="001D52AC">
        <w:rPr>
          <w:rFonts w:ascii="Times New Roman" w:eastAsia="Times New Roman" w:hAnsi="Times New Roman" w:cs="Times New Roman"/>
          <w:b/>
          <w:bCs/>
          <w:sz w:val="20"/>
          <w:szCs w:val="20"/>
        </w:rPr>
        <w:t>H.S= High significant</w:t>
      </w:r>
      <w:r w:rsidR="001D52AC" w:rsidRPr="00014C9E">
        <w:rPr>
          <w:rFonts w:ascii="Times New Roman" w:eastAsia="Times New Roman" w:hAnsi="Times New Roman" w:cs="Times New Roman"/>
          <w:b/>
          <w:bCs/>
          <w:sz w:val="20"/>
          <w:szCs w:val="20"/>
        </w:rPr>
        <w:t xml:space="preserve"> </w:t>
      </w:r>
      <w:r w:rsidR="001D52AC">
        <w:rPr>
          <w:rFonts w:ascii="Times New Roman" w:eastAsia="Times New Roman" w:hAnsi="Times New Roman" w:cs="Times New Roman"/>
          <w:b/>
          <w:bCs/>
          <w:sz w:val="20"/>
          <w:szCs w:val="20"/>
        </w:rPr>
        <w:t xml:space="preserve">, N.S= Non significant, </w:t>
      </w:r>
      <w:r w:rsidRPr="00014C9E">
        <w:rPr>
          <w:rFonts w:ascii="Times New Roman" w:eastAsia="Times New Roman" w:hAnsi="Times New Roman" w:cs="Times New Roman"/>
          <w:b/>
          <w:bCs/>
          <w:sz w:val="20"/>
          <w:szCs w:val="20"/>
        </w:rPr>
        <w:t>M.S = Mean Score. V.W= very weak, W= weak, M= medium, G= good, V.G= very good.</w:t>
      </w:r>
    </w:p>
    <w:p w:rsidR="00014C9E" w:rsidRDefault="00014C9E" w:rsidP="00014C9E">
      <w:pPr>
        <w:tabs>
          <w:tab w:val="left" w:pos="2160"/>
        </w:tabs>
        <w:spacing w:after="200" w:line="360" w:lineRule="auto"/>
        <w:jc w:val="both"/>
        <w:rPr>
          <w:rFonts w:ascii="Times New Roman" w:eastAsia="Calibri" w:hAnsi="Times New Roman" w:cs="Times New Roman"/>
          <w:sz w:val="24"/>
          <w:szCs w:val="24"/>
        </w:rPr>
      </w:pPr>
      <w:r w:rsidRPr="008F092C">
        <w:rPr>
          <w:rFonts w:ascii="Times New Roman" w:eastAsia="Calibri" w:hAnsi="Times New Roman" w:cs="Times New Roman"/>
          <w:sz w:val="24"/>
          <w:szCs w:val="24"/>
        </w:rPr>
        <w:t xml:space="preserve">Table (4.9.2) shows there is a statistically significant in nursing students knowledge (fourth stage-study group) between pre and post- test related to all items of IBS protection domain except item (10) shows there is no statistically significant between pre and </w:t>
      </w:r>
      <w:proofErr w:type="spellStart"/>
      <w:r w:rsidRPr="008F092C">
        <w:rPr>
          <w:rFonts w:ascii="Times New Roman" w:eastAsia="Calibri" w:hAnsi="Times New Roman" w:cs="Times New Roman"/>
          <w:sz w:val="24"/>
          <w:szCs w:val="24"/>
        </w:rPr>
        <w:t>post test</w:t>
      </w:r>
      <w:proofErr w:type="spellEnd"/>
      <w:r w:rsidRPr="008F092C">
        <w:rPr>
          <w:rFonts w:ascii="Times New Roman" w:eastAsia="Calibri" w:hAnsi="Times New Roman" w:cs="Times New Roman"/>
          <w:sz w:val="24"/>
          <w:szCs w:val="24"/>
        </w:rPr>
        <w:t>.</w:t>
      </w:r>
    </w:p>
    <w:p w:rsidR="00CA0748" w:rsidRDefault="00CA0748" w:rsidP="00014C9E">
      <w:pPr>
        <w:tabs>
          <w:tab w:val="left" w:pos="2160"/>
        </w:tabs>
        <w:spacing w:after="200" w:line="360" w:lineRule="auto"/>
        <w:jc w:val="both"/>
        <w:rPr>
          <w:rFonts w:ascii="Times New Roman" w:eastAsia="Calibri" w:hAnsi="Times New Roman" w:cs="Times New Roman"/>
          <w:sz w:val="24"/>
          <w:szCs w:val="24"/>
        </w:rPr>
      </w:pPr>
    </w:p>
    <w:p w:rsidR="00CA0748" w:rsidRDefault="00CA0748" w:rsidP="00014C9E">
      <w:pPr>
        <w:tabs>
          <w:tab w:val="left" w:pos="2160"/>
        </w:tabs>
        <w:spacing w:after="200" w:line="360" w:lineRule="auto"/>
        <w:jc w:val="both"/>
        <w:rPr>
          <w:rFonts w:ascii="Times New Roman" w:eastAsia="Calibri" w:hAnsi="Times New Roman" w:cs="Times New Roman"/>
          <w:sz w:val="24"/>
          <w:szCs w:val="24"/>
        </w:rPr>
      </w:pPr>
    </w:p>
    <w:p w:rsidR="00CA0748" w:rsidRDefault="00CA0748" w:rsidP="00014C9E">
      <w:pPr>
        <w:tabs>
          <w:tab w:val="left" w:pos="2160"/>
        </w:tabs>
        <w:spacing w:after="200" w:line="360" w:lineRule="auto"/>
        <w:jc w:val="both"/>
        <w:rPr>
          <w:rFonts w:ascii="Times New Roman" w:eastAsia="Calibri" w:hAnsi="Times New Roman" w:cs="Times New Roman"/>
          <w:sz w:val="24"/>
          <w:szCs w:val="24"/>
        </w:rPr>
      </w:pPr>
    </w:p>
    <w:p w:rsidR="00CA0748" w:rsidRDefault="00CA0748" w:rsidP="00014C9E">
      <w:pPr>
        <w:tabs>
          <w:tab w:val="left" w:pos="2160"/>
        </w:tabs>
        <w:spacing w:after="200" w:line="360" w:lineRule="auto"/>
        <w:jc w:val="both"/>
        <w:rPr>
          <w:rFonts w:ascii="Times New Roman" w:eastAsia="Calibri" w:hAnsi="Times New Roman" w:cs="Times New Roman"/>
          <w:sz w:val="24"/>
          <w:szCs w:val="24"/>
        </w:rPr>
      </w:pPr>
    </w:p>
    <w:p w:rsidR="00CA0748" w:rsidRDefault="00CA0748" w:rsidP="00014C9E">
      <w:pPr>
        <w:tabs>
          <w:tab w:val="left" w:pos="2160"/>
        </w:tabs>
        <w:spacing w:after="200" w:line="360" w:lineRule="auto"/>
        <w:jc w:val="both"/>
        <w:rPr>
          <w:rFonts w:ascii="Times New Roman" w:eastAsia="Calibri" w:hAnsi="Times New Roman" w:cs="Times New Roman"/>
          <w:sz w:val="24"/>
          <w:szCs w:val="24"/>
        </w:rPr>
      </w:pPr>
    </w:p>
    <w:p w:rsidR="00CA0748" w:rsidRDefault="00CA0748" w:rsidP="00014C9E">
      <w:pPr>
        <w:tabs>
          <w:tab w:val="left" w:pos="2160"/>
        </w:tabs>
        <w:spacing w:after="200" w:line="360" w:lineRule="auto"/>
        <w:jc w:val="both"/>
        <w:rPr>
          <w:rFonts w:ascii="Times New Roman" w:eastAsia="Calibri" w:hAnsi="Times New Roman" w:cs="Times New Roman"/>
          <w:sz w:val="24"/>
          <w:szCs w:val="24"/>
        </w:rPr>
      </w:pPr>
    </w:p>
    <w:p w:rsidR="00CA0748" w:rsidRDefault="00CA0748" w:rsidP="00014C9E">
      <w:pPr>
        <w:tabs>
          <w:tab w:val="left" w:pos="2160"/>
        </w:tabs>
        <w:spacing w:after="200" w:line="360" w:lineRule="auto"/>
        <w:jc w:val="both"/>
        <w:rPr>
          <w:rFonts w:ascii="Times New Roman" w:eastAsia="Calibri" w:hAnsi="Times New Roman" w:cs="Times New Roman"/>
          <w:sz w:val="24"/>
          <w:szCs w:val="24"/>
        </w:rPr>
      </w:pPr>
    </w:p>
    <w:p w:rsidR="00CA0748" w:rsidRDefault="00CA0748" w:rsidP="00014C9E">
      <w:pPr>
        <w:tabs>
          <w:tab w:val="left" w:pos="2160"/>
        </w:tabs>
        <w:spacing w:after="200" w:line="360" w:lineRule="auto"/>
        <w:jc w:val="both"/>
        <w:rPr>
          <w:rFonts w:ascii="Times New Roman" w:eastAsia="Calibri" w:hAnsi="Times New Roman" w:cs="Times New Roman"/>
          <w:sz w:val="24"/>
          <w:szCs w:val="24"/>
        </w:rPr>
      </w:pPr>
    </w:p>
    <w:p w:rsidR="00CA0748" w:rsidRDefault="00CA0748" w:rsidP="00014C9E">
      <w:pPr>
        <w:tabs>
          <w:tab w:val="left" w:pos="2160"/>
        </w:tabs>
        <w:spacing w:after="200" w:line="360" w:lineRule="auto"/>
        <w:jc w:val="both"/>
        <w:rPr>
          <w:rFonts w:ascii="Times New Roman" w:eastAsia="Calibri" w:hAnsi="Times New Roman" w:cs="Times New Roman"/>
          <w:sz w:val="24"/>
          <w:szCs w:val="24"/>
        </w:rPr>
      </w:pPr>
    </w:p>
    <w:p w:rsidR="00CA0748" w:rsidRDefault="00CA0748" w:rsidP="00014C9E">
      <w:pPr>
        <w:tabs>
          <w:tab w:val="left" w:pos="2160"/>
        </w:tabs>
        <w:spacing w:after="200" w:line="360" w:lineRule="auto"/>
        <w:jc w:val="both"/>
        <w:rPr>
          <w:rFonts w:ascii="Times New Roman" w:eastAsia="Calibri" w:hAnsi="Times New Roman" w:cs="Times New Roman"/>
          <w:sz w:val="24"/>
          <w:szCs w:val="24"/>
        </w:rPr>
      </w:pPr>
    </w:p>
    <w:p w:rsidR="00CA0748" w:rsidRDefault="00CA0748" w:rsidP="00014C9E">
      <w:pPr>
        <w:tabs>
          <w:tab w:val="left" w:pos="2160"/>
        </w:tabs>
        <w:spacing w:after="200" w:line="360" w:lineRule="auto"/>
        <w:jc w:val="both"/>
        <w:rPr>
          <w:rFonts w:ascii="Times New Roman" w:eastAsia="Calibri" w:hAnsi="Times New Roman" w:cs="Times New Roman"/>
          <w:sz w:val="24"/>
          <w:szCs w:val="24"/>
        </w:rPr>
      </w:pPr>
    </w:p>
    <w:p w:rsidR="00CA0748" w:rsidRPr="008F092C" w:rsidRDefault="00CA0748" w:rsidP="00014C9E">
      <w:pPr>
        <w:tabs>
          <w:tab w:val="left" w:pos="2160"/>
        </w:tabs>
        <w:spacing w:after="200" w:line="360" w:lineRule="auto"/>
        <w:jc w:val="both"/>
        <w:rPr>
          <w:rFonts w:ascii="Times New Roman" w:eastAsia="Calibri" w:hAnsi="Times New Roman" w:cs="Times New Roman"/>
          <w:sz w:val="24"/>
          <w:szCs w:val="24"/>
        </w:rPr>
      </w:pPr>
    </w:p>
    <w:tbl>
      <w:tblPr>
        <w:tblStyle w:val="TableGrid3"/>
        <w:tblW w:w="5000" w:type="pct"/>
        <w:tblLook w:val="04A0" w:firstRow="1" w:lastRow="0" w:firstColumn="1" w:lastColumn="0" w:noHBand="0" w:noVBand="1"/>
      </w:tblPr>
      <w:tblGrid>
        <w:gridCol w:w="4897"/>
        <w:gridCol w:w="790"/>
        <w:gridCol w:w="876"/>
        <w:gridCol w:w="876"/>
        <w:gridCol w:w="733"/>
        <w:gridCol w:w="720"/>
        <w:gridCol w:w="713"/>
        <w:gridCol w:w="570"/>
        <w:gridCol w:w="710"/>
        <w:gridCol w:w="941"/>
        <w:gridCol w:w="720"/>
      </w:tblGrid>
      <w:tr w:rsidR="00014C9E" w:rsidRPr="00602D6D" w:rsidTr="005A3717">
        <w:tc>
          <w:tcPr>
            <w:tcW w:w="5000" w:type="pct"/>
            <w:gridSpan w:val="11"/>
            <w:shd w:val="clear" w:color="auto" w:fill="D5DCE4" w:themeFill="text2" w:themeFillTint="33"/>
          </w:tcPr>
          <w:p w:rsidR="00014C9E" w:rsidRPr="00602D6D" w:rsidRDefault="00014C9E" w:rsidP="00014C9E">
            <w:pPr>
              <w:autoSpaceDE w:val="0"/>
              <w:autoSpaceDN w:val="0"/>
              <w:adjustRightInd w:val="0"/>
              <w:spacing w:line="360" w:lineRule="auto"/>
              <w:jc w:val="center"/>
              <w:rPr>
                <w:rFonts w:asciiTheme="majorBidi" w:hAnsiTheme="majorBidi" w:cstheme="majorBidi"/>
                <w:sz w:val="20"/>
                <w:szCs w:val="20"/>
              </w:rPr>
            </w:pPr>
            <w:r w:rsidRPr="00602D6D">
              <w:rPr>
                <w:rFonts w:asciiTheme="majorBidi" w:hAnsiTheme="majorBidi" w:cstheme="majorBidi"/>
                <w:b/>
                <w:bCs/>
                <w:sz w:val="20"/>
                <w:szCs w:val="20"/>
              </w:rPr>
              <w:lastRenderedPageBreak/>
              <w:t>Table ( 4.9.3 ) Comparison Significant Between the Two Period(pre and post- test) for Nursing Students (Fourth Stage) Knowledge Toward IBS Prevention Domain</w:t>
            </w:r>
          </w:p>
        </w:tc>
      </w:tr>
      <w:tr w:rsidR="00014C9E" w:rsidRPr="00602D6D" w:rsidTr="00172E59">
        <w:tc>
          <w:tcPr>
            <w:tcW w:w="2266" w:type="pct"/>
            <w:gridSpan w:val="2"/>
            <w:shd w:val="clear" w:color="auto" w:fill="D5DCE4" w:themeFill="text2" w:themeFillTint="33"/>
          </w:tcPr>
          <w:p w:rsidR="00014C9E" w:rsidRPr="00602D6D" w:rsidRDefault="00014C9E" w:rsidP="00014C9E">
            <w:pPr>
              <w:autoSpaceDE w:val="0"/>
              <w:autoSpaceDN w:val="0"/>
              <w:adjustRightInd w:val="0"/>
              <w:spacing w:line="360" w:lineRule="auto"/>
              <w:jc w:val="center"/>
              <w:rPr>
                <w:rFonts w:asciiTheme="majorBidi" w:hAnsiTheme="majorBidi" w:cstheme="majorBidi"/>
                <w:sz w:val="20"/>
                <w:szCs w:val="20"/>
              </w:rPr>
            </w:pPr>
            <w:r w:rsidRPr="00602D6D">
              <w:rPr>
                <w:rFonts w:asciiTheme="majorBidi" w:hAnsiTheme="majorBidi" w:cstheme="majorBidi"/>
                <w:sz w:val="20"/>
                <w:szCs w:val="20"/>
              </w:rPr>
              <w:t xml:space="preserve">Question </w:t>
            </w:r>
          </w:p>
        </w:tc>
        <w:tc>
          <w:tcPr>
            <w:tcW w:w="2734" w:type="pct"/>
            <w:gridSpan w:val="9"/>
            <w:shd w:val="clear" w:color="auto" w:fill="D5DCE4" w:themeFill="text2" w:themeFillTint="33"/>
          </w:tcPr>
          <w:p w:rsidR="00014C9E" w:rsidRPr="00602D6D" w:rsidRDefault="00014C9E" w:rsidP="00014C9E">
            <w:pPr>
              <w:autoSpaceDE w:val="0"/>
              <w:autoSpaceDN w:val="0"/>
              <w:adjustRightInd w:val="0"/>
              <w:spacing w:line="360" w:lineRule="auto"/>
              <w:jc w:val="center"/>
              <w:rPr>
                <w:rFonts w:asciiTheme="majorBidi" w:hAnsiTheme="majorBidi" w:cstheme="majorBidi"/>
                <w:sz w:val="20"/>
                <w:szCs w:val="20"/>
              </w:rPr>
            </w:pPr>
            <w:r w:rsidRPr="00602D6D">
              <w:rPr>
                <w:rFonts w:asciiTheme="majorBidi" w:hAnsiTheme="majorBidi" w:cstheme="majorBidi"/>
                <w:sz w:val="20"/>
                <w:szCs w:val="20"/>
              </w:rPr>
              <w:t>Fourth stage- study group</w:t>
            </w:r>
          </w:p>
        </w:tc>
      </w:tr>
      <w:tr w:rsidR="008F092C" w:rsidRPr="00602D6D" w:rsidTr="00CA0748">
        <w:tc>
          <w:tcPr>
            <w:tcW w:w="1952" w:type="pct"/>
            <w:vMerge w:val="restart"/>
            <w:shd w:val="clear" w:color="auto" w:fill="D5DCE4" w:themeFill="text2" w:themeFillTint="33"/>
          </w:tcPr>
          <w:p w:rsidR="008F092C" w:rsidRPr="00602D6D" w:rsidRDefault="008F092C" w:rsidP="00014C9E">
            <w:pPr>
              <w:autoSpaceDE w:val="0"/>
              <w:autoSpaceDN w:val="0"/>
              <w:adjustRightInd w:val="0"/>
              <w:spacing w:line="360" w:lineRule="auto"/>
              <w:jc w:val="center"/>
              <w:rPr>
                <w:rFonts w:asciiTheme="majorBidi" w:hAnsiTheme="majorBidi" w:cstheme="majorBidi"/>
                <w:b/>
                <w:bCs/>
                <w:sz w:val="20"/>
                <w:szCs w:val="20"/>
              </w:rPr>
            </w:pPr>
            <w:r w:rsidRPr="00602D6D">
              <w:rPr>
                <w:rFonts w:asciiTheme="majorBidi" w:hAnsiTheme="majorBidi" w:cstheme="majorBidi"/>
                <w:b/>
                <w:bCs/>
                <w:sz w:val="20"/>
                <w:szCs w:val="20"/>
              </w:rPr>
              <w:t>IBS prevention Domain</w:t>
            </w:r>
          </w:p>
          <w:p w:rsidR="008F092C" w:rsidRPr="00602D6D" w:rsidRDefault="008F092C" w:rsidP="00014C9E">
            <w:pPr>
              <w:autoSpaceDE w:val="0"/>
              <w:autoSpaceDN w:val="0"/>
              <w:adjustRightInd w:val="0"/>
              <w:spacing w:line="360" w:lineRule="auto"/>
              <w:rPr>
                <w:rFonts w:asciiTheme="majorBidi" w:hAnsiTheme="majorBidi" w:cstheme="majorBidi"/>
                <w:sz w:val="20"/>
                <w:szCs w:val="20"/>
              </w:rPr>
            </w:pPr>
          </w:p>
        </w:tc>
        <w:tc>
          <w:tcPr>
            <w:tcW w:w="315" w:type="pct"/>
            <w:shd w:val="clear" w:color="auto" w:fill="D5DCE4" w:themeFill="text2" w:themeFillTint="33"/>
          </w:tcPr>
          <w:p w:rsidR="008F092C" w:rsidRPr="00602D6D" w:rsidRDefault="008F092C">
            <w:pPr>
              <w:rPr>
                <w:rFonts w:asciiTheme="majorBidi" w:hAnsiTheme="majorBidi" w:cstheme="majorBidi"/>
                <w:sz w:val="20"/>
                <w:szCs w:val="20"/>
              </w:rPr>
            </w:pPr>
          </w:p>
          <w:p w:rsidR="008F092C" w:rsidRPr="00602D6D" w:rsidRDefault="008F092C" w:rsidP="008F092C">
            <w:pPr>
              <w:autoSpaceDE w:val="0"/>
              <w:autoSpaceDN w:val="0"/>
              <w:adjustRightInd w:val="0"/>
              <w:spacing w:line="360" w:lineRule="auto"/>
              <w:rPr>
                <w:rFonts w:asciiTheme="majorBidi" w:hAnsiTheme="majorBidi" w:cstheme="majorBidi"/>
                <w:sz w:val="20"/>
                <w:szCs w:val="20"/>
              </w:rPr>
            </w:pPr>
          </w:p>
        </w:tc>
        <w:tc>
          <w:tcPr>
            <w:tcW w:w="990" w:type="pct"/>
            <w:gridSpan w:val="3"/>
            <w:shd w:val="clear" w:color="auto" w:fill="D5DCE4" w:themeFill="text2" w:themeFillTint="33"/>
          </w:tcPr>
          <w:p w:rsidR="008F092C" w:rsidRPr="00602D6D" w:rsidRDefault="008F092C" w:rsidP="00014C9E">
            <w:pPr>
              <w:autoSpaceDE w:val="0"/>
              <w:autoSpaceDN w:val="0"/>
              <w:adjustRightInd w:val="0"/>
              <w:spacing w:line="360" w:lineRule="auto"/>
              <w:jc w:val="center"/>
              <w:rPr>
                <w:rFonts w:asciiTheme="majorBidi" w:hAnsiTheme="majorBidi" w:cstheme="majorBidi"/>
                <w:b/>
                <w:bCs/>
                <w:sz w:val="20"/>
                <w:szCs w:val="20"/>
              </w:rPr>
            </w:pPr>
            <w:r w:rsidRPr="00602D6D">
              <w:rPr>
                <w:rFonts w:asciiTheme="majorBidi" w:hAnsiTheme="majorBidi" w:cstheme="majorBidi"/>
                <w:b/>
                <w:bCs/>
                <w:sz w:val="20"/>
                <w:szCs w:val="20"/>
              </w:rPr>
              <w:t xml:space="preserve"> </w:t>
            </w:r>
            <w:proofErr w:type="spellStart"/>
            <w:r w:rsidRPr="00602D6D">
              <w:rPr>
                <w:rFonts w:asciiTheme="majorBidi" w:hAnsiTheme="majorBidi" w:cstheme="majorBidi"/>
                <w:b/>
                <w:bCs/>
                <w:sz w:val="20"/>
                <w:szCs w:val="20"/>
              </w:rPr>
              <w:t>Pre program</w:t>
            </w:r>
            <w:proofErr w:type="spellEnd"/>
            <w:r w:rsidRPr="00602D6D">
              <w:rPr>
                <w:rFonts w:asciiTheme="majorBidi" w:hAnsiTheme="majorBidi" w:cstheme="majorBidi"/>
                <w:b/>
                <w:bCs/>
                <w:sz w:val="20"/>
                <w:szCs w:val="20"/>
              </w:rPr>
              <w:t xml:space="preserve"> N=20</w:t>
            </w:r>
          </w:p>
        </w:tc>
        <w:tc>
          <w:tcPr>
            <w:tcW w:w="1081" w:type="pct"/>
            <w:gridSpan w:val="4"/>
            <w:shd w:val="clear" w:color="auto" w:fill="D5DCE4" w:themeFill="text2" w:themeFillTint="33"/>
          </w:tcPr>
          <w:p w:rsidR="008F092C" w:rsidRPr="00602D6D" w:rsidRDefault="008F092C" w:rsidP="00014C9E">
            <w:pPr>
              <w:autoSpaceDE w:val="0"/>
              <w:autoSpaceDN w:val="0"/>
              <w:adjustRightInd w:val="0"/>
              <w:spacing w:line="360" w:lineRule="auto"/>
              <w:jc w:val="center"/>
              <w:rPr>
                <w:rFonts w:asciiTheme="majorBidi" w:hAnsiTheme="majorBidi" w:cstheme="majorBidi"/>
                <w:b/>
                <w:bCs/>
                <w:sz w:val="20"/>
                <w:szCs w:val="20"/>
              </w:rPr>
            </w:pPr>
            <w:r w:rsidRPr="00602D6D">
              <w:rPr>
                <w:rFonts w:asciiTheme="majorBidi" w:hAnsiTheme="majorBidi" w:cstheme="majorBidi"/>
                <w:b/>
                <w:bCs/>
                <w:sz w:val="20"/>
                <w:szCs w:val="20"/>
              </w:rPr>
              <w:t>Post program N=20</w:t>
            </w:r>
          </w:p>
        </w:tc>
        <w:tc>
          <w:tcPr>
            <w:tcW w:w="662" w:type="pct"/>
            <w:gridSpan w:val="2"/>
            <w:shd w:val="clear" w:color="auto" w:fill="D5DCE4" w:themeFill="text2" w:themeFillTint="33"/>
          </w:tcPr>
          <w:p w:rsidR="008F092C" w:rsidRPr="00602D6D" w:rsidRDefault="008F092C" w:rsidP="00014C9E">
            <w:pPr>
              <w:autoSpaceDE w:val="0"/>
              <w:autoSpaceDN w:val="0"/>
              <w:adjustRightInd w:val="0"/>
              <w:spacing w:line="360" w:lineRule="auto"/>
              <w:jc w:val="center"/>
              <w:rPr>
                <w:rFonts w:asciiTheme="majorBidi" w:hAnsiTheme="majorBidi" w:cstheme="majorBidi"/>
                <w:b/>
                <w:bCs/>
                <w:sz w:val="20"/>
                <w:szCs w:val="20"/>
              </w:rPr>
            </w:pPr>
            <w:r w:rsidRPr="00602D6D">
              <w:rPr>
                <w:rFonts w:asciiTheme="majorBidi" w:hAnsiTheme="majorBidi" w:cstheme="majorBidi"/>
                <w:b/>
                <w:bCs/>
                <w:sz w:val="20"/>
                <w:szCs w:val="20"/>
              </w:rPr>
              <w:t>T- test</w:t>
            </w:r>
          </w:p>
        </w:tc>
      </w:tr>
      <w:tr w:rsidR="00CA0748" w:rsidRPr="00602D6D" w:rsidTr="00CA0748">
        <w:tc>
          <w:tcPr>
            <w:tcW w:w="1952" w:type="pct"/>
            <w:vMerge/>
            <w:shd w:val="clear" w:color="auto" w:fill="D5DCE4" w:themeFill="text2" w:themeFillTint="33"/>
          </w:tcPr>
          <w:p w:rsidR="00CA0748" w:rsidRPr="00602D6D" w:rsidRDefault="00CA0748" w:rsidP="00014C9E">
            <w:pPr>
              <w:autoSpaceDE w:val="0"/>
              <w:autoSpaceDN w:val="0"/>
              <w:adjustRightInd w:val="0"/>
              <w:spacing w:line="360" w:lineRule="auto"/>
              <w:rPr>
                <w:rFonts w:asciiTheme="majorBidi" w:hAnsiTheme="majorBidi" w:cstheme="majorBidi"/>
                <w:b/>
                <w:bCs/>
                <w:sz w:val="20"/>
                <w:szCs w:val="20"/>
              </w:rPr>
            </w:pPr>
          </w:p>
        </w:tc>
        <w:tc>
          <w:tcPr>
            <w:tcW w:w="315" w:type="pct"/>
            <w:shd w:val="clear" w:color="auto" w:fill="D5DCE4" w:themeFill="text2" w:themeFillTint="33"/>
          </w:tcPr>
          <w:p w:rsidR="00CA0748" w:rsidRPr="00602D6D" w:rsidRDefault="00CA0748" w:rsidP="00172E59">
            <w:pPr>
              <w:autoSpaceDE w:val="0"/>
              <w:autoSpaceDN w:val="0"/>
              <w:adjustRightInd w:val="0"/>
              <w:spacing w:line="400" w:lineRule="atLeast"/>
              <w:jc w:val="center"/>
              <w:rPr>
                <w:rFonts w:ascii="Times New Roman" w:hAnsi="Times New Roman" w:cs="Times New Roman"/>
                <w:b/>
                <w:bCs/>
                <w:sz w:val="20"/>
                <w:szCs w:val="20"/>
              </w:rPr>
            </w:pPr>
            <w:r w:rsidRPr="00602D6D">
              <w:rPr>
                <w:rFonts w:ascii="Times New Roman" w:hAnsi="Times New Roman" w:cs="Times New Roman"/>
                <w:b/>
                <w:bCs/>
                <w:sz w:val="20"/>
                <w:szCs w:val="20"/>
              </w:rPr>
              <w:t>Score</w:t>
            </w:r>
          </w:p>
        </w:tc>
        <w:tc>
          <w:tcPr>
            <w:tcW w:w="349" w:type="pct"/>
            <w:shd w:val="clear" w:color="auto" w:fill="D5DCE4" w:themeFill="text2" w:themeFillTint="33"/>
          </w:tcPr>
          <w:p w:rsidR="00CA0748" w:rsidRPr="00602D6D" w:rsidRDefault="00CA0748" w:rsidP="00014C9E">
            <w:pPr>
              <w:autoSpaceDE w:val="0"/>
              <w:autoSpaceDN w:val="0"/>
              <w:adjustRightInd w:val="0"/>
              <w:spacing w:line="360" w:lineRule="auto"/>
              <w:jc w:val="center"/>
              <w:rPr>
                <w:rFonts w:asciiTheme="majorBidi" w:hAnsiTheme="majorBidi" w:cstheme="majorBidi"/>
                <w:b/>
                <w:bCs/>
                <w:sz w:val="20"/>
                <w:szCs w:val="20"/>
              </w:rPr>
            </w:pPr>
            <w:r w:rsidRPr="00602D6D">
              <w:rPr>
                <w:rFonts w:asciiTheme="majorBidi" w:hAnsiTheme="majorBidi" w:cstheme="majorBidi"/>
                <w:b/>
                <w:bCs/>
                <w:sz w:val="20"/>
                <w:szCs w:val="20"/>
              </w:rPr>
              <w:t>M.S</w:t>
            </w:r>
          </w:p>
        </w:tc>
        <w:tc>
          <w:tcPr>
            <w:tcW w:w="349" w:type="pct"/>
            <w:shd w:val="clear" w:color="auto" w:fill="D5DCE4" w:themeFill="text2" w:themeFillTint="33"/>
          </w:tcPr>
          <w:p w:rsidR="00CA0748" w:rsidRPr="00602D6D" w:rsidRDefault="00CA0748" w:rsidP="00014C9E">
            <w:pPr>
              <w:autoSpaceDE w:val="0"/>
              <w:autoSpaceDN w:val="0"/>
              <w:adjustRightInd w:val="0"/>
              <w:spacing w:line="360" w:lineRule="auto"/>
              <w:jc w:val="center"/>
              <w:rPr>
                <w:rFonts w:asciiTheme="majorBidi" w:hAnsiTheme="majorBidi" w:cstheme="majorBidi"/>
                <w:b/>
                <w:bCs/>
                <w:sz w:val="20"/>
                <w:szCs w:val="20"/>
              </w:rPr>
            </w:pPr>
            <w:proofErr w:type="spellStart"/>
            <w:r w:rsidRPr="00602D6D">
              <w:rPr>
                <w:rFonts w:asciiTheme="majorBidi" w:hAnsiTheme="majorBidi" w:cstheme="majorBidi"/>
                <w:b/>
                <w:bCs/>
                <w:sz w:val="20"/>
                <w:szCs w:val="20"/>
              </w:rPr>
              <w:t>Sd</w:t>
            </w:r>
            <w:proofErr w:type="spellEnd"/>
          </w:p>
        </w:tc>
        <w:tc>
          <w:tcPr>
            <w:tcW w:w="292" w:type="pct"/>
            <w:shd w:val="clear" w:color="auto" w:fill="D5DCE4" w:themeFill="text2" w:themeFillTint="33"/>
          </w:tcPr>
          <w:p w:rsidR="00CA0748" w:rsidRPr="00602D6D" w:rsidRDefault="00CA0748" w:rsidP="00014C9E">
            <w:pPr>
              <w:autoSpaceDE w:val="0"/>
              <w:autoSpaceDN w:val="0"/>
              <w:adjustRightInd w:val="0"/>
              <w:spacing w:line="360" w:lineRule="auto"/>
              <w:jc w:val="center"/>
              <w:rPr>
                <w:rFonts w:asciiTheme="majorBidi" w:hAnsiTheme="majorBidi" w:cstheme="majorBidi"/>
                <w:b/>
                <w:bCs/>
                <w:sz w:val="20"/>
                <w:szCs w:val="20"/>
              </w:rPr>
            </w:pPr>
            <w:r w:rsidRPr="00602D6D">
              <w:rPr>
                <w:rFonts w:asciiTheme="majorBidi" w:hAnsiTheme="majorBidi" w:cstheme="majorBidi"/>
                <w:b/>
                <w:bCs/>
                <w:sz w:val="20"/>
                <w:szCs w:val="20"/>
              </w:rPr>
              <w:t>Eva.</w:t>
            </w:r>
          </w:p>
        </w:tc>
        <w:tc>
          <w:tcPr>
            <w:tcW w:w="287" w:type="pct"/>
            <w:shd w:val="clear" w:color="auto" w:fill="D5DCE4" w:themeFill="text2" w:themeFillTint="33"/>
          </w:tcPr>
          <w:p w:rsidR="00CA0748" w:rsidRPr="00602D6D" w:rsidRDefault="00CA0748" w:rsidP="00B84F6E">
            <w:pPr>
              <w:autoSpaceDE w:val="0"/>
              <w:autoSpaceDN w:val="0"/>
              <w:adjustRightInd w:val="0"/>
              <w:spacing w:line="400" w:lineRule="atLeast"/>
              <w:jc w:val="center"/>
              <w:rPr>
                <w:rFonts w:ascii="Times New Roman" w:hAnsi="Times New Roman" w:cs="Times New Roman"/>
                <w:b/>
                <w:bCs/>
                <w:sz w:val="20"/>
                <w:szCs w:val="20"/>
              </w:rPr>
            </w:pPr>
            <w:r w:rsidRPr="00602D6D">
              <w:rPr>
                <w:rFonts w:ascii="Times New Roman" w:hAnsi="Times New Roman" w:cs="Times New Roman"/>
                <w:b/>
                <w:bCs/>
                <w:sz w:val="20"/>
                <w:szCs w:val="20"/>
              </w:rPr>
              <w:t>Score</w:t>
            </w:r>
          </w:p>
        </w:tc>
        <w:tc>
          <w:tcPr>
            <w:tcW w:w="284" w:type="pct"/>
            <w:shd w:val="clear" w:color="auto" w:fill="D5DCE4" w:themeFill="text2" w:themeFillTint="33"/>
          </w:tcPr>
          <w:p w:rsidR="00CA0748" w:rsidRPr="00602D6D" w:rsidRDefault="00CA0748" w:rsidP="00CA0748">
            <w:pPr>
              <w:autoSpaceDE w:val="0"/>
              <w:autoSpaceDN w:val="0"/>
              <w:adjustRightInd w:val="0"/>
              <w:spacing w:line="360" w:lineRule="auto"/>
              <w:jc w:val="right"/>
              <w:rPr>
                <w:rFonts w:asciiTheme="majorBidi" w:hAnsiTheme="majorBidi" w:cstheme="majorBidi"/>
                <w:b/>
                <w:bCs/>
                <w:sz w:val="20"/>
                <w:szCs w:val="20"/>
              </w:rPr>
            </w:pPr>
            <w:r w:rsidRPr="00602D6D">
              <w:rPr>
                <w:rFonts w:asciiTheme="majorBidi" w:hAnsiTheme="majorBidi" w:cstheme="majorBidi"/>
                <w:b/>
                <w:bCs/>
                <w:sz w:val="20"/>
                <w:szCs w:val="20"/>
              </w:rPr>
              <w:t>M.S</w:t>
            </w:r>
          </w:p>
        </w:tc>
        <w:tc>
          <w:tcPr>
            <w:tcW w:w="227" w:type="pct"/>
            <w:shd w:val="clear" w:color="auto" w:fill="D5DCE4" w:themeFill="text2" w:themeFillTint="33"/>
          </w:tcPr>
          <w:p w:rsidR="00CA0748" w:rsidRPr="00602D6D" w:rsidRDefault="00CA0748" w:rsidP="00014C9E">
            <w:pPr>
              <w:autoSpaceDE w:val="0"/>
              <w:autoSpaceDN w:val="0"/>
              <w:adjustRightInd w:val="0"/>
              <w:spacing w:line="360" w:lineRule="auto"/>
              <w:jc w:val="center"/>
              <w:rPr>
                <w:rFonts w:asciiTheme="majorBidi" w:hAnsiTheme="majorBidi" w:cstheme="majorBidi"/>
                <w:b/>
                <w:bCs/>
                <w:sz w:val="20"/>
                <w:szCs w:val="20"/>
              </w:rPr>
            </w:pPr>
            <w:proofErr w:type="spellStart"/>
            <w:r w:rsidRPr="00602D6D">
              <w:rPr>
                <w:rFonts w:asciiTheme="majorBidi" w:hAnsiTheme="majorBidi" w:cstheme="majorBidi"/>
                <w:b/>
                <w:bCs/>
                <w:sz w:val="20"/>
                <w:szCs w:val="20"/>
              </w:rPr>
              <w:t>Sd</w:t>
            </w:r>
            <w:proofErr w:type="spellEnd"/>
          </w:p>
        </w:tc>
        <w:tc>
          <w:tcPr>
            <w:tcW w:w="283" w:type="pct"/>
            <w:shd w:val="clear" w:color="auto" w:fill="D5DCE4" w:themeFill="text2" w:themeFillTint="33"/>
          </w:tcPr>
          <w:p w:rsidR="00CA0748" w:rsidRPr="00602D6D" w:rsidRDefault="00CA0748" w:rsidP="00014C9E">
            <w:pPr>
              <w:autoSpaceDE w:val="0"/>
              <w:autoSpaceDN w:val="0"/>
              <w:adjustRightInd w:val="0"/>
              <w:spacing w:line="360" w:lineRule="auto"/>
              <w:jc w:val="center"/>
              <w:rPr>
                <w:rFonts w:asciiTheme="majorBidi" w:hAnsiTheme="majorBidi" w:cstheme="majorBidi"/>
                <w:b/>
                <w:bCs/>
                <w:sz w:val="20"/>
                <w:szCs w:val="20"/>
              </w:rPr>
            </w:pPr>
            <w:r w:rsidRPr="00602D6D">
              <w:rPr>
                <w:rFonts w:asciiTheme="majorBidi" w:hAnsiTheme="majorBidi" w:cstheme="majorBidi"/>
                <w:b/>
                <w:bCs/>
                <w:sz w:val="20"/>
                <w:szCs w:val="20"/>
              </w:rPr>
              <w:t>Eva.</w:t>
            </w:r>
          </w:p>
        </w:tc>
        <w:tc>
          <w:tcPr>
            <w:tcW w:w="375" w:type="pct"/>
            <w:shd w:val="clear" w:color="auto" w:fill="D5DCE4" w:themeFill="text2" w:themeFillTint="33"/>
          </w:tcPr>
          <w:p w:rsidR="00CA0748" w:rsidRPr="00602D6D" w:rsidRDefault="00CA0748" w:rsidP="00014C9E">
            <w:pPr>
              <w:autoSpaceDE w:val="0"/>
              <w:autoSpaceDN w:val="0"/>
              <w:adjustRightInd w:val="0"/>
              <w:spacing w:line="360" w:lineRule="auto"/>
              <w:jc w:val="center"/>
              <w:rPr>
                <w:rFonts w:asciiTheme="majorBidi" w:hAnsiTheme="majorBidi" w:cstheme="majorBidi"/>
                <w:b/>
                <w:bCs/>
                <w:sz w:val="20"/>
                <w:szCs w:val="20"/>
              </w:rPr>
            </w:pPr>
            <w:r w:rsidRPr="00602D6D">
              <w:rPr>
                <w:rFonts w:asciiTheme="majorBidi" w:hAnsiTheme="majorBidi" w:cstheme="majorBidi"/>
                <w:b/>
                <w:bCs/>
                <w:sz w:val="20"/>
                <w:szCs w:val="20"/>
              </w:rPr>
              <w:t>P- value</w:t>
            </w:r>
          </w:p>
        </w:tc>
        <w:tc>
          <w:tcPr>
            <w:tcW w:w="287" w:type="pct"/>
            <w:shd w:val="clear" w:color="auto" w:fill="D5DCE4" w:themeFill="text2" w:themeFillTint="33"/>
          </w:tcPr>
          <w:p w:rsidR="00CA0748" w:rsidRPr="00602D6D" w:rsidRDefault="00CA0748" w:rsidP="00014C9E">
            <w:pPr>
              <w:autoSpaceDE w:val="0"/>
              <w:autoSpaceDN w:val="0"/>
              <w:adjustRightInd w:val="0"/>
              <w:spacing w:line="360" w:lineRule="auto"/>
              <w:jc w:val="center"/>
              <w:rPr>
                <w:rFonts w:asciiTheme="majorBidi" w:hAnsiTheme="majorBidi" w:cstheme="majorBidi"/>
                <w:b/>
                <w:bCs/>
                <w:sz w:val="20"/>
                <w:szCs w:val="20"/>
              </w:rPr>
            </w:pPr>
            <w:r w:rsidRPr="00602D6D">
              <w:rPr>
                <w:rFonts w:asciiTheme="majorBidi" w:hAnsiTheme="majorBidi" w:cstheme="majorBidi"/>
                <w:b/>
                <w:bCs/>
                <w:sz w:val="20"/>
                <w:szCs w:val="20"/>
              </w:rPr>
              <w:t>Sig.</w:t>
            </w:r>
          </w:p>
        </w:tc>
      </w:tr>
      <w:tr w:rsidR="00CA0748" w:rsidRPr="00602D6D" w:rsidTr="00CA0748">
        <w:tc>
          <w:tcPr>
            <w:tcW w:w="1952"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Q1. The ideal diet to avoid or  diarrhea ..?</w:t>
            </w:r>
          </w:p>
        </w:tc>
        <w:tc>
          <w:tcPr>
            <w:tcW w:w="315" w:type="pct"/>
          </w:tcPr>
          <w:p w:rsidR="00CA0748" w:rsidRPr="00602D6D" w:rsidRDefault="00CA0748"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12</w:t>
            </w:r>
          </w:p>
        </w:tc>
        <w:tc>
          <w:tcPr>
            <w:tcW w:w="349"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0.60</w:t>
            </w:r>
          </w:p>
        </w:tc>
        <w:tc>
          <w:tcPr>
            <w:tcW w:w="349"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0.75</w:t>
            </w:r>
          </w:p>
        </w:tc>
        <w:tc>
          <w:tcPr>
            <w:tcW w:w="292" w:type="pct"/>
          </w:tcPr>
          <w:p w:rsidR="00CA0748" w:rsidRPr="00602D6D" w:rsidRDefault="00CA0748" w:rsidP="00014C9E">
            <w:pPr>
              <w:autoSpaceDE w:val="0"/>
              <w:autoSpaceDN w:val="0"/>
              <w:adjustRightInd w:val="0"/>
              <w:spacing w:line="360" w:lineRule="auto"/>
              <w:rPr>
                <w:rFonts w:asciiTheme="majorBidi" w:hAnsiTheme="majorBidi" w:cstheme="majorBidi"/>
                <w:b/>
                <w:bCs/>
                <w:sz w:val="20"/>
                <w:szCs w:val="20"/>
              </w:rPr>
            </w:pPr>
            <w:r w:rsidRPr="00602D6D">
              <w:rPr>
                <w:rFonts w:asciiTheme="majorBidi" w:hAnsiTheme="majorBidi" w:cstheme="majorBidi"/>
                <w:b/>
                <w:bCs/>
                <w:sz w:val="20"/>
                <w:szCs w:val="20"/>
              </w:rPr>
              <w:t>M</w:t>
            </w:r>
          </w:p>
        </w:tc>
        <w:tc>
          <w:tcPr>
            <w:tcW w:w="287" w:type="pct"/>
          </w:tcPr>
          <w:p w:rsidR="00CA0748" w:rsidRPr="00602D6D" w:rsidRDefault="00CA0748" w:rsidP="00B84F6E">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25.5</w:t>
            </w:r>
          </w:p>
        </w:tc>
        <w:tc>
          <w:tcPr>
            <w:tcW w:w="284" w:type="pct"/>
          </w:tcPr>
          <w:p w:rsidR="00CA0748" w:rsidRPr="00602D6D" w:rsidRDefault="00CA0748" w:rsidP="00CA0748">
            <w:pPr>
              <w:autoSpaceDE w:val="0"/>
              <w:autoSpaceDN w:val="0"/>
              <w:adjustRightInd w:val="0"/>
              <w:spacing w:line="360" w:lineRule="auto"/>
              <w:jc w:val="right"/>
              <w:rPr>
                <w:rFonts w:asciiTheme="majorBidi" w:hAnsiTheme="majorBidi" w:cstheme="majorBidi"/>
                <w:sz w:val="20"/>
                <w:szCs w:val="20"/>
              </w:rPr>
            </w:pPr>
            <w:r w:rsidRPr="00602D6D">
              <w:rPr>
                <w:rFonts w:asciiTheme="majorBidi" w:hAnsiTheme="majorBidi" w:cstheme="majorBidi"/>
                <w:sz w:val="20"/>
                <w:szCs w:val="20"/>
              </w:rPr>
              <w:t>1.27</w:t>
            </w:r>
          </w:p>
        </w:tc>
        <w:tc>
          <w:tcPr>
            <w:tcW w:w="227"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0.54</w:t>
            </w:r>
          </w:p>
        </w:tc>
        <w:tc>
          <w:tcPr>
            <w:tcW w:w="283" w:type="pct"/>
          </w:tcPr>
          <w:p w:rsidR="00CA0748" w:rsidRPr="00602D6D" w:rsidRDefault="00CA0748" w:rsidP="00014C9E">
            <w:pPr>
              <w:autoSpaceDE w:val="0"/>
              <w:autoSpaceDN w:val="0"/>
              <w:adjustRightInd w:val="0"/>
              <w:spacing w:line="360" w:lineRule="auto"/>
              <w:rPr>
                <w:rFonts w:asciiTheme="majorBidi" w:hAnsiTheme="majorBidi" w:cstheme="majorBidi"/>
                <w:b/>
                <w:bCs/>
                <w:sz w:val="20"/>
                <w:szCs w:val="20"/>
              </w:rPr>
            </w:pPr>
            <w:r w:rsidRPr="00602D6D">
              <w:rPr>
                <w:rFonts w:asciiTheme="majorBidi" w:hAnsiTheme="majorBidi" w:cstheme="majorBidi"/>
                <w:b/>
                <w:bCs/>
                <w:sz w:val="20"/>
                <w:szCs w:val="20"/>
              </w:rPr>
              <w:t>V.G</w:t>
            </w:r>
          </w:p>
        </w:tc>
        <w:tc>
          <w:tcPr>
            <w:tcW w:w="375"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0.001</w:t>
            </w:r>
          </w:p>
        </w:tc>
        <w:tc>
          <w:tcPr>
            <w:tcW w:w="287" w:type="pct"/>
          </w:tcPr>
          <w:p w:rsidR="00CA0748" w:rsidRPr="00602D6D" w:rsidRDefault="001D52AC" w:rsidP="00014C9E">
            <w:pPr>
              <w:autoSpaceDE w:val="0"/>
              <w:autoSpaceDN w:val="0"/>
              <w:adjustRightInd w:val="0"/>
              <w:spacing w:line="360" w:lineRule="auto"/>
              <w:rPr>
                <w:rFonts w:asciiTheme="majorBidi" w:hAnsiTheme="majorBidi" w:cstheme="majorBidi"/>
                <w:sz w:val="20"/>
                <w:szCs w:val="20"/>
              </w:rPr>
            </w:pPr>
            <w:r>
              <w:rPr>
                <w:rFonts w:asciiTheme="majorBidi" w:hAnsiTheme="majorBidi" w:cstheme="majorBidi"/>
                <w:sz w:val="20"/>
                <w:szCs w:val="20"/>
              </w:rPr>
              <w:t>H.</w:t>
            </w:r>
            <w:r w:rsidR="00CA0748" w:rsidRPr="00602D6D">
              <w:rPr>
                <w:rFonts w:asciiTheme="majorBidi" w:hAnsiTheme="majorBidi" w:cstheme="majorBidi"/>
                <w:sz w:val="20"/>
                <w:szCs w:val="20"/>
              </w:rPr>
              <w:t>S</w:t>
            </w:r>
          </w:p>
        </w:tc>
      </w:tr>
      <w:tr w:rsidR="00CA0748" w:rsidRPr="00602D6D" w:rsidTr="00CA0748">
        <w:tc>
          <w:tcPr>
            <w:tcW w:w="1952"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Q2. Can stress  make IBS worse?</w:t>
            </w:r>
          </w:p>
        </w:tc>
        <w:tc>
          <w:tcPr>
            <w:tcW w:w="315" w:type="pct"/>
          </w:tcPr>
          <w:p w:rsidR="00CA0748" w:rsidRPr="00602D6D" w:rsidRDefault="00CA0748"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25.5</w:t>
            </w:r>
          </w:p>
        </w:tc>
        <w:tc>
          <w:tcPr>
            <w:tcW w:w="349"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1.27</w:t>
            </w:r>
          </w:p>
        </w:tc>
        <w:tc>
          <w:tcPr>
            <w:tcW w:w="349"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0.54</w:t>
            </w:r>
          </w:p>
        </w:tc>
        <w:tc>
          <w:tcPr>
            <w:tcW w:w="292" w:type="pct"/>
          </w:tcPr>
          <w:p w:rsidR="00CA0748" w:rsidRPr="00602D6D" w:rsidRDefault="00CA0748" w:rsidP="00014C9E">
            <w:pPr>
              <w:autoSpaceDE w:val="0"/>
              <w:autoSpaceDN w:val="0"/>
              <w:adjustRightInd w:val="0"/>
              <w:spacing w:line="360" w:lineRule="auto"/>
              <w:rPr>
                <w:rFonts w:asciiTheme="majorBidi" w:hAnsiTheme="majorBidi" w:cstheme="majorBidi"/>
                <w:b/>
                <w:bCs/>
                <w:sz w:val="20"/>
                <w:szCs w:val="20"/>
              </w:rPr>
            </w:pPr>
            <w:r w:rsidRPr="00602D6D">
              <w:rPr>
                <w:rFonts w:asciiTheme="majorBidi" w:hAnsiTheme="majorBidi" w:cstheme="majorBidi"/>
                <w:b/>
                <w:bCs/>
                <w:sz w:val="20"/>
                <w:szCs w:val="20"/>
              </w:rPr>
              <w:t>V.G</w:t>
            </w:r>
          </w:p>
        </w:tc>
        <w:tc>
          <w:tcPr>
            <w:tcW w:w="287" w:type="pct"/>
          </w:tcPr>
          <w:p w:rsidR="00CA0748" w:rsidRPr="00602D6D" w:rsidRDefault="00CA0748" w:rsidP="00B84F6E">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28.5</w:t>
            </w:r>
          </w:p>
        </w:tc>
        <w:tc>
          <w:tcPr>
            <w:tcW w:w="284" w:type="pct"/>
          </w:tcPr>
          <w:p w:rsidR="00CA0748" w:rsidRPr="00602D6D" w:rsidRDefault="00CA0748" w:rsidP="00CA0748">
            <w:pPr>
              <w:autoSpaceDE w:val="0"/>
              <w:autoSpaceDN w:val="0"/>
              <w:adjustRightInd w:val="0"/>
              <w:spacing w:line="360" w:lineRule="auto"/>
              <w:jc w:val="right"/>
              <w:rPr>
                <w:rFonts w:asciiTheme="majorBidi" w:hAnsiTheme="majorBidi" w:cstheme="majorBidi"/>
                <w:sz w:val="20"/>
                <w:szCs w:val="20"/>
              </w:rPr>
            </w:pPr>
            <w:r w:rsidRPr="00602D6D">
              <w:rPr>
                <w:rFonts w:asciiTheme="majorBidi" w:hAnsiTheme="majorBidi" w:cstheme="majorBidi"/>
                <w:sz w:val="20"/>
                <w:szCs w:val="20"/>
              </w:rPr>
              <w:t>1.42</w:t>
            </w:r>
          </w:p>
        </w:tc>
        <w:tc>
          <w:tcPr>
            <w:tcW w:w="227"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0.33</w:t>
            </w:r>
          </w:p>
        </w:tc>
        <w:tc>
          <w:tcPr>
            <w:tcW w:w="283" w:type="pct"/>
          </w:tcPr>
          <w:p w:rsidR="00CA0748" w:rsidRPr="00602D6D" w:rsidRDefault="00CA0748" w:rsidP="00014C9E">
            <w:pPr>
              <w:autoSpaceDE w:val="0"/>
              <w:autoSpaceDN w:val="0"/>
              <w:adjustRightInd w:val="0"/>
              <w:spacing w:line="360" w:lineRule="auto"/>
              <w:rPr>
                <w:rFonts w:asciiTheme="majorBidi" w:hAnsiTheme="majorBidi" w:cstheme="majorBidi"/>
                <w:b/>
                <w:bCs/>
                <w:sz w:val="20"/>
                <w:szCs w:val="20"/>
              </w:rPr>
            </w:pPr>
            <w:r w:rsidRPr="00602D6D">
              <w:rPr>
                <w:rFonts w:asciiTheme="majorBidi" w:hAnsiTheme="majorBidi" w:cstheme="majorBidi"/>
                <w:b/>
                <w:bCs/>
                <w:sz w:val="20"/>
                <w:szCs w:val="20"/>
              </w:rPr>
              <w:t>V.G</w:t>
            </w:r>
          </w:p>
        </w:tc>
        <w:tc>
          <w:tcPr>
            <w:tcW w:w="375"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0.163</w:t>
            </w:r>
          </w:p>
        </w:tc>
        <w:tc>
          <w:tcPr>
            <w:tcW w:w="287"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NS</w:t>
            </w:r>
          </w:p>
        </w:tc>
      </w:tr>
      <w:tr w:rsidR="00CA0748" w:rsidRPr="00602D6D" w:rsidTr="00CA0748">
        <w:tc>
          <w:tcPr>
            <w:tcW w:w="1952"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Q3. To treat the stress  exercise and sleep?</w:t>
            </w:r>
          </w:p>
        </w:tc>
        <w:tc>
          <w:tcPr>
            <w:tcW w:w="315" w:type="pct"/>
          </w:tcPr>
          <w:p w:rsidR="00CA0748" w:rsidRPr="00602D6D" w:rsidRDefault="00CA0748"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16.5</w:t>
            </w:r>
          </w:p>
        </w:tc>
        <w:tc>
          <w:tcPr>
            <w:tcW w:w="349"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0.82</w:t>
            </w:r>
          </w:p>
        </w:tc>
        <w:tc>
          <w:tcPr>
            <w:tcW w:w="349"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0.76</w:t>
            </w:r>
          </w:p>
        </w:tc>
        <w:tc>
          <w:tcPr>
            <w:tcW w:w="292" w:type="pct"/>
          </w:tcPr>
          <w:p w:rsidR="00CA0748" w:rsidRPr="00602D6D" w:rsidRDefault="00CA0748" w:rsidP="00014C9E">
            <w:pPr>
              <w:autoSpaceDE w:val="0"/>
              <w:autoSpaceDN w:val="0"/>
              <w:adjustRightInd w:val="0"/>
              <w:spacing w:line="360" w:lineRule="auto"/>
              <w:rPr>
                <w:rFonts w:asciiTheme="majorBidi" w:hAnsiTheme="majorBidi" w:cstheme="majorBidi"/>
                <w:b/>
                <w:bCs/>
                <w:sz w:val="20"/>
                <w:szCs w:val="20"/>
              </w:rPr>
            </w:pPr>
            <w:r w:rsidRPr="00602D6D">
              <w:rPr>
                <w:rFonts w:asciiTheme="majorBidi" w:hAnsiTheme="majorBidi" w:cstheme="majorBidi"/>
                <w:b/>
                <w:bCs/>
                <w:sz w:val="20"/>
                <w:szCs w:val="20"/>
              </w:rPr>
              <w:t>M</w:t>
            </w:r>
          </w:p>
        </w:tc>
        <w:tc>
          <w:tcPr>
            <w:tcW w:w="287" w:type="pct"/>
          </w:tcPr>
          <w:p w:rsidR="00CA0748" w:rsidRPr="00602D6D" w:rsidRDefault="00CA0748" w:rsidP="00B84F6E">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24</w:t>
            </w:r>
          </w:p>
        </w:tc>
        <w:tc>
          <w:tcPr>
            <w:tcW w:w="284" w:type="pct"/>
          </w:tcPr>
          <w:p w:rsidR="00CA0748" w:rsidRPr="00602D6D" w:rsidRDefault="00CA0748" w:rsidP="00CA0748">
            <w:pPr>
              <w:autoSpaceDE w:val="0"/>
              <w:autoSpaceDN w:val="0"/>
              <w:adjustRightInd w:val="0"/>
              <w:spacing w:line="360" w:lineRule="auto"/>
              <w:jc w:val="right"/>
              <w:rPr>
                <w:rFonts w:asciiTheme="majorBidi" w:hAnsiTheme="majorBidi" w:cstheme="majorBidi"/>
                <w:sz w:val="20"/>
                <w:szCs w:val="20"/>
              </w:rPr>
            </w:pPr>
            <w:r w:rsidRPr="00602D6D">
              <w:rPr>
                <w:rFonts w:asciiTheme="majorBidi" w:hAnsiTheme="majorBidi" w:cstheme="majorBidi"/>
                <w:sz w:val="20"/>
                <w:szCs w:val="20"/>
              </w:rPr>
              <w:t>1.20</w:t>
            </w:r>
          </w:p>
        </w:tc>
        <w:tc>
          <w:tcPr>
            <w:tcW w:w="227"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0.61</w:t>
            </w:r>
          </w:p>
        </w:tc>
        <w:tc>
          <w:tcPr>
            <w:tcW w:w="283" w:type="pct"/>
          </w:tcPr>
          <w:p w:rsidR="00CA0748" w:rsidRPr="00602D6D" w:rsidRDefault="00CA0748" w:rsidP="00014C9E">
            <w:pPr>
              <w:autoSpaceDE w:val="0"/>
              <w:autoSpaceDN w:val="0"/>
              <w:adjustRightInd w:val="0"/>
              <w:spacing w:line="360" w:lineRule="auto"/>
              <w:rPr>
                <w:rFonts w:asciiTheme="majorBidi" w:hAnsiTheme="majorBidi" w:cstheme="majorBidi"/>
                <w:b/>
                <w:bCs/>
                <w:sz w:val="20"/>
                <w:szCs w:val="20"/>
              </w:rPr>
            </w:pPr>
            <w:r w:rsidRPr="00602D6D">
              <w:rPr>
                <w:rFonts w:asciiTheme="majorBidi" w:hAnsiTheme="majorBidi" w:cstheme="majorBidi"/>
                <w:b/>
                <w:bCs/>
                <w:sz w:val="20"/>
                <w:szCs w:val="20"/>
              </w:rPr>
              <w:t>V.G</w:t>
            </w:r>
          </w:p>
        </w:tc>
        <w:tc>
          <w:tcPr>
            <w:tcW w:w="375"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0.021</w:t>
            </w:r>
          </w:p>
        </w:tc>
        <w:tc>
          <w:tcPr>
            <w:tcW w:w="287"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S</w:t>
            </w:r>
          </w:p>
        </w:tc>
      </w:tr>
      <w:tr w:rsidR="00CA0748" w:rsidRPr="00602D6D" w:rsidTr="00CA0748">
        <w:tc>
          <w:tcPr>
            <w:tcW w:w="1952"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Q4. Symptoms that may accompany IBS,  ?</w:t>
            </w:r>
          </w:p>
        </w:tc>
        <w:tc>
          <w:tcPr>
            <w:tcW w:w="315" w:type="pct"/>
          </w:tcPr>
          <w:p w:rsidR="00CA0748" w:rsidRPr="00602D6D" w:rsidRDefault="00CA0748"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16.5</w:t>
            </w:r>
          </w:p>
        </w:tc>
        <w:tc>
          <w:tcPr>
            <w:tcW w:w="349"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0.82</w:t>
            </w:r>
          </w:p>
        </w:tc>
        <w:tc>
          <w:tcPr>
            <w:tcW w:w="349"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0.76</w:t>
            </w:r>
          </w:p>
        </w:tc>
        <w:tc>
          <w:tcPr>
            <w:tcW w:w="292" w:type="pct"/>
          </w:tcPr>
          <w:p w:rsidR="00CA0748" w:rsidRPr="00602D6D" w:rsidRDefault="00CA0748" w:rsidP="00014C9E">
            <w:pPr>
              <w:autoSpaceDE w:val="0"/>
              <w:autoSpaceDN w:val="0"/>
              <w:adjustRightInd w:val="0"/>
              <w:spacing w:line="360" w:lineRule="auto"/>
              <w:rPr>
                <w:rFonts w:asciiTheme="majorBidi" w:hAnsiTheme="majorBidi" w:cstheme="majorBidi"/>
                <w:b/>
                <w:bCs/>
                <w:sz w:val="20"/>
                <w:szCs w:val="20"/>
              </w:rPr>
            </w:pPr>
            <w:r w:rsidRPr="00602D6D">
              <w:rPr>
                <w:rFonts w:asciiTheme="majorBidi" w:hAnsiTheme="majorBidi" w:cstheme="majorBidi"/>
                <w:b/>
                <w:bCs/>
                <w:sz w:val="20"/>
                <w:szCs w:val="20"/>
              </w:rPr>
              <w:t>M</w:t>
            </w:r>
          </w:p>
        </w:tc>
        <w:tc>
          <w:tcPr>
            <w:tcW w:w="287" w:type="pct"/>
          </w:tcPr>
          <w:p w:rsidR="00CA0748" w:rsidRPr="00602D6D" w:rsidRDefault="00CA0748" w:rsidP="00B84F6E">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25.5</w:t>
            </w:r>
          </w:p>
        </w:tc>
        <w:tc>
          <w:tcPr>
            <w:tcW w:w="284" w:type="pct"/>
          </w:tcPr>
          <w:p w:rsidR="00CA0748" w:rsidRPr="00602D6D" w:rsidRDefault="00CA0748" w:rsidP="00CA0748">
            <w:pPr>
              <w:autoSpaceDE w:val="0"/>
              <w:autoSpaceDN w:val="0"/>
              <w:adjustRightInd w:val="0"/>
              <w:spacing w:line="360" w:lineRule="auto"/>
              <w:jc w:val="right"/>
              <w:rPr>
                <w:rFonts w:asciiTheme="majorBidi" w:hAnsiTheme="majorBidi" w:cstheme="majorBidi"/>
                <w:sz w:val="20"/>
                <w:szCs w:val="20"/>
              </w:rPr>
            </w:pPr>
            <w:r w:rsidRPr="00602D6D">
              <w:rPr>
                <w:rFonts w:asciiTheme="majorBidi" w:hAnsiTheme="majorBidi" w:cstheme="majorBidi"/>
                <w:sz w:val="20"/>
                <w:szCs w:val="20"/>
              </w:rPr>
              <w:t>1.27</w:t>
            </w:r>
          </w:p>
        </w:tc>
        <w:tc>
          <w:tcPr>
            <w:tcW w:w="227"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0.54</w:t>
            </w:r>
          </w:p>
        </w:tc>
        <w:tc>
          <w:tcPr>
            <w:tcW w:w="283" w:type="pct"/>
          </w:tcPr>
          <w:p w:rsidR="00CA0748" w:rsidRPr="00602D6D" w:rsidRDefault="00CA0748" w:rsidP="00014C9E">
            <w:pPr>
              <w:autoSpaceDE w:val="0"/>
              <w:autoSpaceDN w:val="0"/>
              <w:adjustRightInd w:val="0"/>
              <w:spacing w:line="360" w:lineRule="auto"/>
              <w:rPr>
                <w:rFonts w:asciiTheme="majorBidi" w:hAnsiTheme="majorBidi" w:cstheme="majorBidi"/>
                <w:b/>
                <w:bCs/>
                <w:sz w:val="20"/>
                <w:szCs w:val="20"/>
              </w:rPr>
            </w:pPr>
            <w:r w:rsidRPr="00602D6D">
              <w:rPr>
                <w:rFonts w:asciiTheme="majorBidi" w:hAnsiTheme="majorBidi" w:cstheme="majorBidi"/>
                <w:b/>
                <w:bCs/>
                <w:sz w:val="20"/>
                <w:szCs w:val="20"/>
              </w:rPr>
              <w:t>V.G</w:t>
            </w:r>
          </w:p>
        </w:tc>
        <w:tc>
          <w:tcPr>
            <w:tcW w:w="375"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0.010</w:t>
            </w:r>
          </w:p>
        </w:tc>
        <w:tc>
          <w:tcPr>
            <w:tcW w:w="287"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S</w:t>
            </w:r>
          </w:p>
        </w:tc>
      </w:tr>
      <w:tr w:rsidR="00CA0748" w:rsidRPr="00602D6D" w:rsidTr="00CA0748">
        <w:tc>
          <w:tcPr>
            <w:tcW w:w="1952"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Q5. Should people with IBS  physical disease?</w:t>
            </w:r>
          </w:p>
        </w:tc>
        <w:tc>
          <w:tcPr>
            <w:tcW w:w="315" w:type="pct"/>
          </w:tcPr>
          <w:p w:rsidR="00CA0748" w:rsidRPr="00602D6D" w:rsidRDefault="00CA0748"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21</w:t>
            </w:r>
          </w:p>
        </w:tc>
        <w:tc>
          <w:tcPr>
            <w:tcW w:w="349"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1.05</w:t>
            </w:r>
          </w:p>
        </w:tc>
        <w:tc>
          <w:tcPr>
            <w:tcW w:w="349"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0.70</w:t>
            </w:r>
          </w:p>
        </w:tc>
        <w:tc>
          <w:tcPr>
            <w:tcW w:w="292" w:type="pct"/>
          </w:tcPr>
          <w:p w:rsidR="00CA0748" w:rsidRPr="00602D6D" w:rsidRDefault="00CA0748" w:rsidP="00014C9E">
            <w:pPr>
              <w:autoSpaceDE w:val="0"/>
              <w:autoSpaceDN w:val="0"/>
              <w:adjustRightInd w:val="0"/>
              <w:spacing w:line="360" w:lineRule="auto"/>
              <w:rPr>
                <w:rFonts w:asciiTheme="majorBidi" w:hAnsiTheme="majorBidi" w:cstheme="majorBidi"/>
                <w:b/>
                <w:bCs/>
                <w:sz w:val="20"/>
                <w:szCs w:val="20"/>
              </w:rPr>
            </w:pPr>
            <w:r w:rsidRPr="00602D6D">
              <w:rPr>
                <w:rFonts w:asciiTheme="majorBidi" w:hAnsiTheme="majorBidi" w:cstheme="majorBidi"/>
                <w:b/>
                <w:bCs/>
                <w:sz w:val="20"/>
                <w:szCs w:val="20"/>
              </w:rPr>
              <w:t>G</w:t>
            </w:r>
          </w:p>
        </w:tc>
        <w:tc>
          <w:tcPr>
            <w:tcW w:w="287" w:type="pct"/>
          </w:tcPr>
          <w:p w:rsidR="00CA0748" w:rsidRPr="00602D6D" w:rsidRDefault="00CA0748" w:rsidP="00B84F6E">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25.5</w:t>
            </w:r>
          </w:p>
        </w:tc>
        <w:tc>
          <w:tcPr>
            <w:tcW w:w="284" w:type="pct"/>
          </w:tcPr>
          <w:p w:rsidR="00CA0748" w:rsidRPr="00602D6D" w:rsidRDefault="00CA0748" w:rsidP="00CA0748">
            <w:pPr>
              <w:autoSpaceDE w:val="0"/>
              <w:autoSpaceDN w:val="0"/>
              <w:adjustRightInd w:val="0"/>
              <w:spacing w:line="360" w:lineRule="auto"/>
              <w:jc w:val="right"/>
              <w:rPr>
                <w:rFonts w:asciiTheme="majorBidi" w:hAnsiTheme="majorBidi" w:cstheme="majorBidi"/>
                <w:sz w:val="20"/>
                <w:szCs w:val="20"/>
              </w:rPr>
            </w:pPr>
            <w:r w:rsidRPr="00602D6D">
              <w:rPr>
                <w:rFonts w:asciiTheme="majorBidi" w:hAnsiTheme="majorBidi" w:cstheme="majorBidi"/>
                <w:sz w:val="20"/>
                <w:szCs w:val="20"/>
              </w:rPr>
              <w:t>1.27</w:t>
            </w:r>
          </w:p>
        </w:tc>
        <w:tc>
          <w:tcPr>
            <w:tcW w:w="227"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0.54</w:t>
            </w:r>
          </w:p>
        </w:tc>
        <w:tc>
          <w:tcPr>
            <w:tcW w:w="283" w:type="pct"/>
          </w:tcPr>
          <w:p w:rsidR="00CA0748" w:rsidRPr="00602D6D" w:rsidRDefault="00CA0748" w:rsidP="00014C9E">
            <w:pPr>
              <w:autoSpaceDE w:val="0"/>
              <w:autoSpaceDN w:val="0"/>
              <w:adjustRightInd w:val="0"/>
              <w:spacing w:line="360" w:lineRule="auto"/>
              <w:rPr>
                <w:rFonts w:asciiTheme="majorBidi" w:hAnsiTheme="majorBidi" w:cstheme="majorBidi"/>
                <w:b/>
                <w:bCs/>
                <w:sz w:val="20"/>
                <w:szCs w:val="20"/>
              </w:rPr>
            </w:pPr>
            <w:r w:rsidRPr="00602D6D">
              <w:rPr>
                <w:rFonts w:asciiTheme="majorBidi" w:hAnsiTheme="majorBidi" w:cstheme="majorBidi"/>
                <w:b/>
                <w:bCs/>
                <w:sz w:val="20"/>
                <w:szCs w:val="20"/>
              </w:rPr>
              <w:t>V.G</w:t>
            </w:r>
          </w:p>
        </w:tc>
        <w:tc>
          <w:tcPr>
            <w:tcW w:w="375"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0.083</w:t>
            </w:r>
          </w:p>
        </w:tc>
        <w:tc>
          <w:tcPr>
            <w:tcW w:w="287"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NS</w:t>
            </w:r>
          </w:p>
        </w:tc>
      </w:tr>
      <w:tr w:rsidR="00CA0748" w:rsidRPr="00602D6D" w:rsidTr="00CA0748">
        <w:tc>
          <w:tcPr>
            <w:tcW w:w="1952" w:type="pct"/>
          </w:tcPr>
          <w:p w:rsidR="00CA0748" w:rsidRPr="00602D6D" w:rsidRDefault="00CA0748" w:rsidP="00860AC7">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 xml:space="preserve">Q6. Should healthcare of aloe </w:t>
            </w:r>
            <w:proofErr w:type="spellStart"/>
            <w:r w:rsidRPr="00602D6D">
              <w:rPr>
                <w:rFonts w:asciiTheme="majorBidi" w:hAnsiTheme="majorBidi" w:cstheme="majorBidi"/>
                <w:sz w:val="20"/>
                <w:szCs w:val="20"/>
              </w:rPr>
              <w:t>vera</w:t>
            </w:r>
            <w:proofErr w:type="spellEnd"/>
            <w:r w:rsidRPr="00602D6D">
              <w:rPr>
                <w:rFonts w:asciiTheme="majorBidi" w:hAnsiTheme="majorBidi" w:cstheme="majorBidi"/>
                <w:sz w:val="20"/>
                <w:szCs w:val="20"/>
              </w:rPr>
              <w:t xml:space="preserve"> IBS?</w:t>
            </w:r>
          </w:p>
        </w:tc>
        <w:tc>
          <w:tcPr>
            <w:tcW w:w="315" w:type="pct"/>
          </w:tcPr>
          <w:p w:rsidR="00CA0748" w:rsidRPr="00602D6D" w:rsidRDefault="00CA0748"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22.5</w:t>
            </w:r>
          </w:p>
        </w:tc>
        <w:tc>
          <w:tcPr>
            <w:tcW w:w="349"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1.12</w:t>
            </w:r>
          </w:p>
        </w:tc>
        <w:tc>
          <w:tcPr>
            <w:tcW w:w="349"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0.66</w:t>
            </w:r>
          </w:p>
        </w:tc>
        <w:tc>
          <w:tcPr>
            <w:tcW w:w="292" w:type="pct"/>
          </w:tcPr>
          <w:p w:rsidR="00CA0748" w:rsidRPr="00602D6D" w:rsidRDefault="00CA0748" w:rsidP="00014C9E">
            <w:pPr>
              <w:autoSpaceDE w:val="0"/>
              <w:autoSpaceDN w:val="0"/>
              <w:adjustRightInd w:val="0"/>
              <w:spacing w:line="360" w:lineRule="auto"/>
              <w:rPr>
                <w:rFonts w:asciiTheme="majorBidi" w:hAnsiTheme="majorBidi" w:cstheme="majorBidi"/>
                <w:b/>
                <w:bCs/>
                <w:sz w:val="20"/>
                <w:szCs w:val="20"/>
              </w:rPr>
            </w:pPr>
            <w:r w:rsidRPr="00602D6D">
              <w:rPr>
                <w:rFonts w:asciiTheme="majorBidi" w:hAnsiTheme="majorBidi" w:cstheme="majorBidi"/>
                <w:b/>
                <w:bCs/>
                <w:sz w:val="20"/>
                <w:szCs w:val="20"/>
              </w:rPr>
              <w:t>G</w:t>
            </w:r>
          </w:p>
        </w:tc>
        <w:tc>
          <w:tcPr>
            <w:tcW w:w="287" w:type="pct"/>
          </w:tcPr>
          <w:p w:rsidR="00CA0748" w:rsidRPr="00602D6D" w:rsidRDefault="00CA0748" w:rsidP="00B84F6E">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27.5</w:t>
            </w:r>
          </w:p>
        </w:tc>
        <w:tc>
          <w:tcPr>
            <w:tcW w:w="284" w:type="pct"/>
          </w:tcPr>
          <w:p w:rsidR="00CA0748" w:rsidRPr="00602D6D" w:rsidRDefault="00CA0748" w:rsidP="00CA0748">
            <w:pPr>
              <w:autoSpaceDE w:val="0"/>
              <w:autoSpaceDN w:val="0"/>
              <w:adjustRightInd w:val="0"/>
              <w:spacing w:line="360" w:lineRule="auto"/>
              <w:jc w:val="right"/>
              <w:rPr>
                <w:rFonts w:asciiTheme="majorBidi" w:hAnsiTheme="majorBidi" w:cstheme="majorBidi"/>
                <w:sz w:val="20"/>
                <w:szCs w:val="20"/>
              </w:rPr>
            </w:pPr>
            <w:r w:rsidRPr="00602D6D">
              <w:rPr>
                <w:rFonts w:asciiTheme="majorBidi" w:hAnsiTheme="majorBidi" w:cstheme="majorBidi"/>
                <w:sz w:val="20"/>
                <w:szCs w:val="20"/>
              </w:rPr>
              <w:t>1.35</w:t>
            </w:r>
          </w:p>
        </w:tc>
        <w:tc>
          <w:tcPr>
            <w:tcW w:w="227"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0.46</w:t>
            </w:r>
          </w:p>
        </w:tc>
        <w:tc>
          <w:tcPr>
            <w:tcW w:w="283" w:type="pct"/>
          </w:tcPr>
          <w:p w:rsidR="00CA0748" w:rsidRPr="00602D6D" w:rsidRDefault="00CA0748" w:rsidP="00014C9E">
            <w:pPr>
              <w:autoSpaceDE w:val="0"/>
              <w:autoSpaceDN w:val="0"/>
              <w:adjustRightInd w:val="0"/>
              <w:spacing w:line="360" w:lineRule="auto"/>
              <w:rPr>
                <w:rFonts w:asciiTheme="majorBidi" w:hAnsiTheme="majorBidi" w:cstheme="majorBidi"/>
                <w:b/>
                <w:bCs/>
                <w:sz w:val="20"/>
                <w:szCs w:val="20"/>
              </w:rPr>
            </w:pPr>
            <w:r w:rsidRPr="00602D6D">
              <w:rPr>
                <w:rFonts w:asciiTheme="majorBidi" w:hAnsiTheme="majorBidi" w:cstheme="majorBidi"/>
                <w:b/>
                <w:bCs/>
                <w:sz w:val="20"/>
                <w:szCs w:val="20"/>
              </w:rPr>
              <w:t>V.G</w:t>
            </w:r>
          </w:p>
        </w:tc>
        <w:tc>
          <w:tcPr>
            <w:tcW w:w="375"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0.083</w:t>
            </w:r>
          </w:p>
        </w:tc>
        <w:tc>
          <w:tcPr>
            <w:tcW w:w="287"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NS</w:t>
            </w:r>
          </w:p>
        </w:tc>
      </w:tr>
      <w:tr w:rsidR="00CA0748" w:rsidRPr="00602D6D" w:rsidTr="00CA0748">
        <w:tc>
          <w:tcPr>
            <w:tcW w:w="1952" w:type="pct"/>
          </w:tcPr>
          <w:p w:rsidR="00CA0748" w:rsidRPr="00602D6D" w:rsidRDefault="00CA0748" w:rsidP="00860AC7">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Q7. IBS  does not lead to cancer?</w:t>
            </w:r>
          </w:p>
        </w:tc>
        <w:tc>
          <w:tcPr>
            <w:tcW w:w="315" w:type="pct"/>
          </w:tcPr>
          <w:p w:rsidR="00CA0748" w:rsidRPr="00602D6D" w:rsidRDefault="00CA0748"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18</w:t>
            </w:r>
          </w:p>
        </w:tc>
        <w:tc>
          <w:tcPr>
            <w:tcW w:w="349"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0.90</w:t>
            </w:r>
          </w:p>
        </w:tc>
        <w:tc>
          <w:tcPr>
            <w:tcW w:w="349"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0.75</w:t>
            </w:r>
          </w:p>
        </w:tc>
        <w:tc>
          <w:tcPr>
            <w:tcW w:w="292" w:type="pct"/>
          </w:tcPr>
          <w:p w:rsidR="00CA0748" w:rsidRPr="00602D6D" w:rsidRDefault="00CA0748" w:rsidP="00014C9E">
            <w:pPr>
              <w:autoSpaceDE w:val="0"/>
              <w:autoSpaceDN w:val="0"/>
              <w:adjustRightInd w:val="0"/>
              <w:spacing w:line="360" w:lineRule="auto"/>
              <w:rPr>
                <w:rFonts w:asciiTheme="majorBidi" w:hAnsiTheme="majorBidi" w:cstheme="majorBidi"/>
                <w:b/>
                <w:bCs/>
                <w:sz w:val="20"/>
                <w:szCs w:val="20"/>
              </w:rPr>
            </w:pPr>
            <w:r w:rsidRPr="00602D6D">
              <w:rPr>
                <w:rFonts w:asciiTheme="majorBidi" w:hAnsiTheme="majorBidi" w:cstheme="majorBidi"/>
                <w:b/>
                <w:bCs/>
                <w:sz w:val="20"/>
                <w:szCs w:val="20"/>
              </w:rPr>
              <w:t>G</w:t>
            </w:r>
          </w:p>
        </w:tc>
        <w:tc>
          <w:tcPr>
            <w:tcW w:w="287" w:type="pct"/>
          </w:tcPr>
          <w:p w:rsidR="00CA0748" w:rsidRPr="00602D6D" w:rsidRDefault="00CA0748" w:rsidP="00B84F6E">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24</w:t>
            </w:r>
          </w:p>
        </w:tc>
        <w:tc>
          <w:tcPr>
            <w:tcW w:w="284" w:type="pct"/>
          </w:tcPr>
          <w:p w:rsidR="00CA0748" w:rsidRPr="00602D6D" w:rsidRDefault="00CA0748" w:rsidP="00CA0748">
            <w:pPr>
              <w:autoSpaceDE w:val="0"/>
              <w:autoSpaceDN w:val="0"/>
              <w:adjustRightInd w:val="0"/>
              <w:spacing w:line="360" w:lineRule="auto"/>
              <w:jc w:val="right"/>
              <w:rPr>
                <w:rFonts w:asciiTheme="majorBidi" w:hAnsiTheme="majorBidi" w:cstheme="majorBidi"/>
                <w:sz w:val="20"/>
                <w:szCs w:val="20"/>
              </w:rPr>
            </w:pPr>
            <w:r w:rsidRPr="00602D6D">
              <w:rPr>
                <w:rFonts w:asciiTheme="majorBidi" w:hAnsiTheme="majorBidi" w:cstheme="majorBidi"/>
                <w:sz w:val="20"/>
                <w:szCs w:val="20"/>
              </w:rPr>
              <w:t>1.20</w:t>
            </w:r>
          </w:p>
        </w:tc>
        <w:tc>
          <w:tcPr>
            <w:tcW w:w="227"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0.61</w:t>
            </w:r>
          </w:p>
        </w:tc>
        <w:tc>
          <w:tcPr>
            <w:tcW w:w="283" w:type="pct"/>
          </w:tcPr>
          <w:p w:rsidR="00CA0748" w:rsidRPr="00602D6D" w:rsidRDefault="00CA0748" w:rsidP="00014C9E">
            <w:pPr>
              <w:autoSpaceDE w:val="0"/>
              <w:autoSpaceDN w:val="0"/>
              <w:adjustRightInd w:val="0"/>
              <w:spacing w:line="360" w:lineRule="auto"/>
              <w:rPr>
                <w:rFonts w:asciiTheme="majorBidi" w:hAnsiTheme="majorBidi" w:cstheme="majorBidi"/>
                <w:b/>
                <w:bCs/>
                <w:sz w:val="20"/>
                <w:szCs w:val="20"/>
              </w:rPr>
            </w:pPr>
            <w:r w:rsidRPr="00602D6D">
              <w:rPr>
                <w:rFonts w:asciiTheme="majorBidi" w:hAnsiTheme="majorBidi" w:cstheme="majorBidi"/>
                <w:b/>
                <w:bCs/>
                <w:sz w:val="20"/>
                <w:szCs w:val="20"/>
              </w:rPr>
              <w:t>V.G</w:t>
            </w:r>
          </w:p>
        </w:tc>
        <w:tc>
          <w:tcPr>
            <w:tcW w:w="375"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0.042</w:t>
            </w:r>
          </w:p>
        </w:tc>
        <w:tc>
          <w:tcPr>
            <w:tcW w:w="287"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S</w:t>
            </w:r>
          </w:p>
        </w:tc>
      </w:tr>
      <w:tr w:rsidR="00CA0748" w:rsidRPr="00602D6D" w:rsidTr="00CA0748">
        <w:tc>
          <w:tcPr>
            <w:tcW w:w="1952"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Q8. IBS  is  Age over 45 years, weight loss?</w:t>
            </w:r>
          </w:p>
        </w:tc>
        <w:tc>
          <w:tcPr>
            <w:tcW w:w="315" w:type="pct"/>
          </w:tcPr>
          <w:p w:rsidR="00CA0748" w:rsidRPr="00602D6D" w:rsidRDefault="00CA0748"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19.5</w:t>
            </w:r>
          </w:p>
        </w:tc>
        <w:tc>
          <w:tcPr>
            <w:tcW w:w="349"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0.97</w:t>
            </w:r>
          </w:p>
        </w:tc>
        <w:tc>
          <w:tcPr>
            <w:tcW w:w="349"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0.73</w:t>
            </w:r>
          </w:p>
        </w:tc>
        <w:tc>
          <w:tcPr>
            <w:tcW w:w="292" w:type="pct"/>
          </w:tcPr>
          <w:p w:rsidR="00CA0748" w:rsidRPr="00602D6D" w:rsidRDefault="00CA0748" w:rsidP="00014C9E">
            <w:pPr>
              <w:autoSpaceDE w:val="0"/>
              <w:autoSpaceDN w:val="0"/>
              <w:adjustRightInd w:val="0"/>
              <w:spacing w:line="360" w:lineRule="auto"/>
              <w:rPr>
                <w:rFonts w:asciiTheme="majorBidi" w:hAnsiTheme="majorBidi" w:cstheme="majorBidi"/>
                <w:b/>
                <w:bCs/>
                <w:sz w:val="20"/>
                <w:szCs w:val="20"/>
              </w:rPr>
            </w:pPr>
            <w:r w:rsidRPr="00602D6D">
              <w:rPr>
                <w:rFonts w:asciiTheme="majorBidi" w:hAnsiTheme="majorBidi" w:cstheme="majorBidi"/>
                <w:b/>
                <w:bCs/>
                <w:sz w:val="20"/>
                <w:szCs w:val="20"/>
              </w:rPr>
              <w:t>G</w:t>
            </w:r>
          </w:p>
        </w:tc>
        <w:tc>
          <w:tcPr>
            <w:tcW w:w="287" w:type="pct"/>
          </w:tcPr>
          <w:p w:rsidR="00CA0748" w:rsidRPr="00602D6D" w:rsidRDefault="00CA0748" w:rsidP="00B84F6E">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27</w:t>
            </w:r>
          </w:p>
        </w:tc>
        <w:tc>
          <w:tcPr>
            <w:tcW w:w="284" w:type="pct"/>
          </w:tcPr>
          <w:p w:rsidR="00CA0748" w:rsidRPr="00602D6D" w:rsidRDefault="00CA0748" w:rsidP="00CA0748">
            <w:pPr>
              <w:autoSpaceDE w:val="0"/>
              <w:autoSpaceDN w:val="0"/>
              <w:adjustRightInd w:val="0"/>
              <w:spacing w:line="360" w:lineRule="auto"/>
              <w:jc w:val="right"/>
              <w:rPr>
                <w:rFonts w:asciiTheme="majorBidi" w:hAnsiTheme="majorBidi" w:cstheme="majorBidi"/>
                <w:sz w:val="20"/>
                <w:szCs w:val="20"/>
              </w:rPr>
            </w:pPr>
            <w:r w:rsidRPr="00602D6D">
              <w:rPr>
                <w:rFonts w:asciiTheme="majorBidi" w:hAnsiTheme="majorBidi" w:cstheme="majorBidi"/>
                <w:sz w:val="20"/>
                <w:szCs w:val="20"/>
              </w:rPr>
              <w:t>1.35</w:t>
            </w:r>
          </w:p>
        </w:tc>
        <w:tc>
          <w:tcPr>
            <w:tcW w:w="227"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0.64</w:t>
            </w:r>
          </w:p>
        </w:tc>
        <w:tc>
          <w:tcPr>
            <w:tcW w:w="283" w:type="pct"/>
          </w:tcPr>
          <w:p w:rsidR="00CA0748" w:rsidRPr="00602D6D" w:rsidRDefault="00CA0748" w:rsidP="00014C9E">
            <w:pPr>
              <w:autoSpaceDE w:val="0"/>
              <w:autoSpaceDN w:val="0"/>
              <w:adjustRightInd w:val="0"/>
              <w:spacing w:line="360" w:lineRule="auto"/>
              <w:rPr>
                <w:rFonts w:asciiTheme="majorBidi" w:hAnsiTheme="majorBidi" w:cstheme="majorBidi"/>
                <w:b/>
                <w:bCs/>
                <w:sz w:val="20"/>
                <w:szCs w:val="20"/>
              </w:rPr>
            </w:pPr>
            <w:r w:rsidRPr="00602D6D">
              <w:rPr>
                <w:rFonts w:asciiTheme="majorBidi" w:hAnsiTheme="majorBidi" w:cstheme="majorBidi"/>
                <w:b/>
                <w:bCs/>
                <w:sz w:val="20"/>
                <w:szCs w:val="20"/>
              </w:rPr>
              <w:t>V.G</w:t>
            </w:r>
          </w:p>
        </w:tc>
        <w:tc>
          <w:tcPr>
            <w:tcW w:w="375"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0.021</w:t>
            </w:r>
          </w:p>
        </w:tc>
        <w:tc>
          <w:tcPr>
            <w:tcW w:w="287"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S</w:t>
            </w:r>
          </w:p>
        </w:tc>
      </w:tr>
      <w:tr w:rsidR="00CA0748" w:rsidRPr="00602D6D" w:rsidTr="00CA0748">
        <w:tc>
          <w:tcPr>
            <w:tcW w:w="1952" w:type="pct"/>
          </w:tcPr>
          <w:p w:rsidR="00CA0748" w:rsidRPr="00602D6D" w:rsidRDefault="00CA0748" w:rsidP="00860AC7">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 xml:space="preserve">Q9. </w:t>
            </w:r>
            <w:proofErr w:type="spellStart"/>
            <w:r w:rsidRPr="00602D6D">
              <w:rPr>
                <w:rFonts w:asciiTheme="majorBidi" w:hAnsiTheme="majorBidi" w:cstheme="majorBidi"/>
                <w:sz w:val="20"/>
                <w:szCs w:val="20"/>
              </w:rPr>
              <w:t>Rifaximin</w:t>
            </w:r>
            <w:proofErr w:type="spellEnd"/>
            <w:r w:rsidRPr="00602D6D">
              <w:rPr>
                <w:rFonts w:asciiTheme="majorBidi" w:hAnsiTheme="majorBidi" w:cstheme="majorBidi"/>
                <w:sz w:val="20"/>
                <w:szCs w:val="20"/>
              </w:rPr>
              <w:t xml:space="preserve"> is a  used to treat in IBS?</w:t>
            </w:r>
          </w:p>
        </w:tc>
        <w:tc>
          <w:tcPr>
            <w:tcW w:w="315" w:type="pct"/>
          </w:tcPr>
          <w:p w:rsidR="00CA0748" w:rsidRPr="00602D6D" w:rsidRDefault="00CA0748"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22.5</w:t>
            </w:r>
          </w:p>
        </w:tc>
        <w:tc>
          <w:tcPr>
            <w:tcW w:w="349"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1.12</w:t>
            </w:r>
          </w:p>
        </w:tc>
        <w:tc>
          <w:tcPr>
            <w:tcW w:w="349"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0.66</w:t>
            </w:r>
          </w:p>
        </w:tc>
        <w:tc>
          <w:tcPr>
            <w:tcW w:w="292" w:type="pct"/>
          </w:tcPr>
          <w:p w:rsidR="00CA0748" w:rsidRPr="00602D6D" w:rsidRDefault="00CA0748" w:rsidP="00014C9E">
            <w:pPr>
              <w:autoSpaceDE w:val="0"/>
              <w:autoSpaceDN w:val="0"/>
              <w:adjustRightInd w:val="0"/>
              <w:spacing w:line="360" w:lineRule="auto"/>
              <w:rPr>
                <w:rFonts w:asciiTheme="majorBidi" w:hAnsiTheme="majorBidi" w:cstheme="majorBidi"/>
                <w:b/>
                <w:bCs/>
                <w:sz w:val="20"/>
                <w:szCs w:val="20"/>
              </w:rPr>
            </w:pPr>
            <w:r w:rsidRPr="00602D6D">
              <w:rPr>
                <w:rFonts w:asciiTheme="majorBidi" w:hAnsiTheme="majorBidi" w:cstheme="majorBidi"/>
                <w:b/>
                <w:bCs/>
                <w:sz w:val="20"/>
                <w:szCs w:val="20"/>
              </w:rPr>
              <w:t>G</w:t>
            </w:r>
          </w:p>
        </w:tc>
        <w:tc>
          <w:tcPr>
            <w:tcW w:w="287" w:type="pct"/>
          </w:tcPr>
          <w:p w:rsidR="00CA0748" w:rsidRPr="00602D6D" w:rsidRDefault="00CA0748" w:rsidP="00B84F6E">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24</w:t>
            </w:r>
          </w:p>
        </w:tc>
        <w:tc>
          <w:tcPr>
            <w:tcW w:w="284" w:type="pct"/>
          </w:tcPr>
          <w:p w:rsidR="00CA0748" w:rsidRPr="00602D6D" w:rsidRDefault="00CA0748" w:rsidP="00CA0748">
            <w:pPr>
              <w:autoSpaceDE w:val="0"/>
              <w:autoSpaceDN w:val="0"/>
              <w:adjustRightInd w:val="0"/>
              <w:spacing w:line="360" w:lineRule="auto"/>
              <w:jc w:val="right"/>
              <w:rPr>
                <w:rFonts w:asciiTheme="majorBidi" w:hAnsiTheme="majorBidi" w:cstheme="majorBidi"/>
                <w:sz w:val="20"/>
                <w:szCs w:val="20"/>
              </w:rPr>
            </w:pPr>
            <w:r w:rsidRPr="00602D6D">
              <w:rPr>
                <w:rFonts w:asciiTheme="majorBidi" w:hAnsiTheme="majorBidi" w:cstheme="majorBidi"/>
                <w:sz w:val="20"/>
                <w:szCs w:val="20"/>
              </w:rPr>
              <w:t>1.20</w:t>
            </w:r>
          </w:p>
        </w:tc>
        <w:tc>
          <w:tcPr>
            <w:tcW w:w="227"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0.61</w:t>
            </w:r>
          </w:p>
        </w:tc>
        <w:tc>
          <w:tcPr>
            <w:tcW w:w="283" w:type="pct"/>
          </w:tcPr>
          <w:p w:rsidR="00CA0748" w:rsidRPr="00602D6D" w:rsidRDefault="00CA0748" w:rsidP="00014C9E">
            <w:pPr>
              <w:autoSpaceDE w:val="0"/>
              <w:autoSpaceDN w:val="0"/>
              <w:adjustRightInd w:val="0"/>
              <w:spacing w:line="360" w:lineRule="auto"/>
              <w:rPr>
                <w:rFonts w:asciiTheme="majorBidi" w:hAnsiTheme="majorBidi" w:cstheme="majorBidi"/>
                <w:b/>
                <w:bCs/>
                <w:sz w:val="20"/>
                <w:szCs w:val="20"/>
              </w:rPr>
            </w:pPr>
            <w:r w:rsidRPr="00602D6D">
              <w:rPr>
                <w:rFonts w:asciiTheme="majorBidi" w:hAnsiTheme="majorBidi" w:cstheme="majorBidi"/>
                <w:b/>
                <w:bCs/>
                <w:sz w:val="20"/>
                <w:szCs w:val="20"/>
              </w:rPr>
              <w:t>V.G</w:t>
            </w:r>
          </w:p>
        </w:tc>
        <w:tc>
          <w:tcPr>
            <w:tcW w:w="375"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0.330</w:t>
            </w:r>
          </w:p>
        </w:tc>
        <w:tc>
          <w:tcPr>
            <w:tcW w:w="287"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NS</w:t>
            </w:r>
          </w:p>
        </w:tc>
      </w:tr>
      <w:tr w:rsidR="00CA0748" w:rsidRPr="00602D6D" w:rsidTr="00CA0748">
        <w:tc>
          <w:tcPr>
            <w:tcW w:w="1952" w:type="pct"/>
          </w:tcPr>
          <w:p w:rsidR="00CA0748" w:rsidRPr="00602D6D" w:rsidRDefault="00CA0748" w:rsidP="00860AC7">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Q10. IBS can be treated.., probiotics,?</w:t>
            </w:r>
          </w:p>
        </w:tc>
        <w:tc>
          <w:tcPr>
            <w:tcW w:w="315" w:type="pct"/>
          </w:tcPr>
          <w:p w:rsidR="00CA0748" w:rsidRPr="00602D6D" w:rsidRDefault="00CA0748"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18</w:t>
            </w:r>
          </w:p>
        </w:tc>
        <w:tc>
          <w:tcPr>
            <w:tcW w:w="349"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0.90</w:t>
            </w:r>
          </w:p>
        </w:tc>
        <w:tc>
          <w:tcPr>
            <w:tcW w:w="349"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0.75</w:t>
            </w:r>
          </w:p>
        </w:tc>
        <w:tc>
          <w:tcPr>
            <w:tcW w:w="292" w:type="pct"/>
          </w:tcPr>
          <w:p w:rsidR="00CA0748" w:rsidRPr="00602D6D" w:rsidRDefault="00CA0748" w:rsidP="00014C9E">
            <w:pPr>
              <w:autoSpaceDE w:val="0"/>
              <w:autoSpaceDN w:val="0"/>
              <w:adjustRightInd w:val="0"/>
              <w:spacing w:line="360" w:lineRule="auto"/>
              <w:rPr>
                <w:rFonts w:asciiTheme="majorBidi" w:hAnsiTheme="majorBidi" w:cstheme="majorBidi"/>
                <w:b/>
                <w:bCs/>
                <w:sz w:val="20"/>
                <w:szCs w:val="20"/>
              </w:rPr>
            </w:pPr>
            <w:r w:rsidRPr="00602D6D">
              <w:rPr>
                <w:rFonts w:asciiTheme="majorBidi" w:hAnsiTheme="majorBidi" w:cstheme="majorBidi"/>
                <w:b/>
                <w:bCs/>
                <w:sz w:val="20"/>
                <w:szCs w:val="20"/>
              </w:rPr>
              <w:t>G</w:t>
            </w:r>
          </w:p>
        </w:tc>
        <w:tc>
          <w:tcPr>
            <w:tcW w:w="287" w:type="pct"/>
          </w:tcPr>
          <w:p w:rsidR="00CA0748" w:rsidRPr="00602D6D" w:rsidRDefault="00CA0748" w:rsidP="00B84F6E">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22.5</w:t>
            </w:r>
          </w:p>
        </w:tc>
        <w:tc>
          <w:tcPr>
            <w:tcW w:w="284" w:type="pct"/>
          </w:tcPr>
          <w:p w:rsidR="00CA0748" w:rsidRPr="00602D6D" w:rsidRDefault="00CA0748" w:rsidP="00CA0748">
            <w:pPr>
              <w:autoSpaceDE w:val="0"/>
              <w:autoSpaceDN w:val="0"/>
              <w:adjustRightInd w:val="0"/>
              <w:spacing w:line="360" w:lineRule="auto"/>
              <w:jc w:val="right"/>
              <w:rPr>
                <w:rFonts w:asciiTheme="majorBidi" w:hAnsiTheme="majorBidi" w:cstheme="majorBidi"/>
                <w:sz w:val="20"/>
                <w:szCs w:val="20"/>
              </w:rPr>
            </w:pPr>
            <w:r w:rsidRPr="00602D6D">
              <w:rPr>
                <w:rFonts w:asciiTheme="majorBidi" w:hAnsiTheme="majorBidi" w:cstheme="majorBidi"/>
                <w:sz w:val="20"/>
                <w:szCs w:val="20"/>
              </w:rPr>
              <w:t>1.12</w:t>
            </w:r>
          </w:p>
        </w:tc>
        <w:tc>
          <w:tcPr>
            <w:tcW w:w="227"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0.66</w:t>
            </w:r>
          </w:p>
        </w:tc>
        <w:tc>
          <w:tcPr>
            <w:tcW w:w="283" w:type="pct"/>
          </w:tcPr>
          <w:p w:rsidR="00CA0748" w:rsidRPr="00602D6D" w:rsidRDefault="00CA0748" w:rsidP="00014C9E">
            <w:pPr>
              <w:autoSpaceDE w:val="0"/>
              <w:autoSpaceDN w:val="0"/>
              <w:adjustRightInd w:val="0"/>
              <w:spacing w:line="360" w:lineRule="auto"/>
              <w:rPr>
                <w:rFonts w:asciiTheme="majorBidi" w:hAnsiTheme="majorBidi" w:cstheme="majorBidi"/>
                <w:b/>
                <w:bCs/>
                <w:sz w:val="20"/>
                <w:szCs w:val="20"/>
              </w:rPr>
            </w:pPr>
            <w:r w:rsidRPr="00602D6D">
              <w:rPr>
                <w:rFonts w:asciiTheme="majorBidi" w:hAnsiTheme="majorBidi" w:cstheme="majorBidi"/>
                <w:b/>
                <w:bCs/>
                <w:sz w:val="20"/>
                <w:szCs w:val="20"/>
              </w:rPr>
              <w:t>V.G</w:t>
            </w:r>
          </w:p>
        </w:tc>
        <w:tc>
          <w:tcPr>
            <w:tcW w:w="375"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0.083</w:t>
            </w:r>
          </w:p>
        </w:tc>
        <w:tc>
          <w:tcPr>
            <w:tcW w:w="287"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NS</w:t>
            </w:r>
          </w:p>
        </w:tc>
      </w:tr>
      <w:tr w:rsidR="00CA0748" w:rsidRPr="00602D6D" w:rsidTr="00CA0748">
        <w:tc>
          <w:tcPr>
            <w:tcW w:w="1952"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Q11. Using soluble fiber but not with pain?</w:t>
            </w:r>
          </w:p>
        </w:tc>
        <w:tc>
          <w:tcPr>
            <w:tcW w:w="315" w:type="pct"/>
          </w:tcPr>
          <w:p w:rsidR="00CA0748" w:rsidRPr="00602D6D" w:rsidRDefault="00CA0748"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18</w:t>
            </w:r>
          </w:p>
        </w:tc>
        <w:tc>
          <w:tcPr>
            <w:tcW w:w="349"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0.90</w:t>
            </w:r>
          </w:p>
        </w:tc>
        <w:tc>
          <w:tcPr>
            <w:tcW w:w="349"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0.75</w:t>
            </w:r>
          </w:p>
        </w:tc>
        <w:tc>
          <w:tcPr>
            <w:tcW w:w="292" w:type="pct"/>
          </w:tcPr>
          <w:p w:rsidR="00CA0748" w:rsidRPr="00602D6D" w:rsidRDefault="00CA0748" w:rsidP="00014C9E">
            <w:pPr>
              <w:autoSpaceDE w:val="0"/>
              <w:autoSpaceDN w:val="0"/>
              <w:adjustRightInd w:val="0"/>
              <w:spacing w:line="360" w:lineRule="auto"/>
              <w:rPr>
                <w:rFonts w:asciiTheme="majorBidi" w:hAnsiTheme="majorBidi" w:cstheme="majorBidi"/>
                <w:b/>
                <w:bCs/>
                <w:sz w:val="20"/>
                <w:szCs w:val="20"/>
              </w:rPr>
            </w:pPr>
            <w:r w:rsidRPr="00602D6D">
              <w:rPr>
                <w:rFonts w:asciiTheme="majorBidi" w:hAnsiTheme="majorBidi" w:cstheme="majorBidi"/>
                <w:b/>
                <w:bCs/>
                <w:sz w:val="20"/>
                <w:szCs w:val="20"/>
              </w:rPr>
              <w:t>G</w:t>
            </w:r>
          </w:p>
        </w:tc>
        <w:tc>
          <w:tcPr>
            <w:tcW w:w="287" w:type="pct"/>
          </w:tcPr>
          <w:p w:rsidR="00CA0748" w:rsidRPr="00602D6D" w:rsidRDefault="00CA0748" w:rsidP="00B84F6E">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25.5</w:t>
            </w:r>
          </w:p>
        </w:tc>
        <w:tc>
          <w:tcPr>
            <w:tcW w:w="284" w:type="pct"/>
          </w:tcPr>
          <w:p w:rsidR="00CA0748" w:rsidRPr="00602D6D" w:rsidRDefault="00CA0748" w:rsidP="00CA0748">
            <w:pPr>
              <w:autoSpaceDE w:val="0"/>
              <w:autoSpaceDN w:val="0"/>
              <w:adjustRightInd w:val="0"/>
              <w:spacing w:line="360" w:lineRule="auto"/>
              <w:jc w:val="right"/>
              <w:rPr>
                <w:rFonts w:asciiTheme="majorBidi" w:hAnsiTheme="majorBidi" w:cstheme="majorBidi"/>
                <w:sz w:val="20"/>
                <w:szCs w:val="20"/>
              </w:rPr>
            </w:pPr>
            <w:r w:rsidRPr="00602D6D">
              <w:rPr>
                <w:rFonts w:asciiTheme="majorBidi" w:hAnsiTheme="majorBidi" w:cstheme="majorBidi"/>
                <w:sz w:val="20"/>
                <w:szCs w:val="20"/>
              </w:rPr>
              <w:t>1.27</w:t>
            </w:r>
          </w:p>
        </w:tc>
        <w:tc>
          <w:tcPr>
            <w:tcW w:w="227"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0.54</w:t>
            </w:r>
          </w:p>
        </w:tc>
        <w:tc>
          <w:tcPr>
            <w:tcW w:w="283" w:type="pct"/>
          </w:tcPr>
          <w:p w:rsidR="00CA0748" w:rsidRPr="00602D6D" w:rsidRDefault="00CA0748" w:rsidP="00014C9E">
            <w:pPr>
              <w:autoSpaceDE w:val="0"/>
              <w:autoSpaceDN w:val="0"/>
              <w:adjustRightInd w:val="0"/>
              <w:spacing w:line="360" w:lineRule="auto"/>
              <w:rPr>
                <w:rFonts w:asciiTheme="majorBidi" w:hAnsiTheme="majorBidi" w:cstheme="majorBidi"/>
                <w:b/>
                <w:bCs/>
                <w:sz w:val="20"/>
                <w:szCs w:val="20"/>
              </w:rPr>
            </w:pPr>
            <w:r w:rsidRPr="00602D6D">
              <w:rPr>
                <w:rFonts w:asciiTheme="majorBidi" w:hAnsiTheme="majorBidi" w:cstheme="majorBidi"/>
                <w:b/>
                <w:bCs/>
                <w:sz w:val="20"/>
                <w:szCs w:val="20"/>
              </w:rPr>
              <w:t>V.G</w:t>
            </w:r>
          </w:p>
        </w:tc>
        <w:tc>
          <w:tcPr>
            <w:tcW w:w="375"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0.021</w:t>
            </w:r>
          </w:p>
        </w:tc>
        <w:tc>
          <w:tcPr>
            <w:tcW w:w="287"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S</w:t>
            </w:r>
          </w:p>
        </w:tc>
      </w:tr>
      <w:tr w:rsidR="00CA0748" w:rsidRPr="00602D6D" w:rsidTr="00CA0748">
        <w:tc>
          <w:tcPr>
            <w:tcW w:w="1952" w:type="pct"/>
          </w:tcPr>
          <w:p w:rsidR="00CA0748" w:rsidRPr="00602D6D" w:rsidRDefault="00CA0748" w:rsidP="008F092C">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Q12.Adhering to the FODMAP?</w:t>
            </w:r>
          </w:p>
        </w:tc>
        <w:tc>
          <w:tcPr>
            <w:tcW w:w="315" w:type="pct"/>
          </w:tcPr>
          <w:p w:rsidR="00CA0748" w:rsidRPr="00602D6D" w:rsidRDefault="00CA0748"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22.5</w:t>
            </w:r>
          </w:p>
        </w:tc>
        <w:tc>
          <w:tcPr>
            <w:tcW w:w="349"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1.12</w:t>
            </w:r>
          </w:p>
        </w:tc>
        <w:tc>
          <w:tcPr>
            <w:tcW w:w="349"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0.66</w:t>
            </w:r>
          </w:p>
        </w:tc>
        <w:tc>
          <w:tcPr>
            <w:tcW w:w="292" w:type="pct"/>
          </w:tcPr>
          <w:p w:rsidR="00CA0748" w:rsidRPr="00602D6D" w:rsidRDefault="00CA0748" w:rsidP="00014C9E">
            <w:pPr>
              <w:autoSpaceDE w:val="0"/>
              <w:autoSpaceDN w:val="0"/>
              <w:adjustRightInd w:val="0"/>
              <w:spacing w:line="360" w:lineRule="auto"/>
              <w:rPr>
                <w:rFonts w:asciiTheme="majorBidi" w:hAnsiTheme="majorBidi" w:cstheme="majorBidi"/>
                <w:b/>
                <w:bCs/>
                <w:sz w:val="20"/>
                <w:szCs w:val="20"/>
              </w:rPr>
            </w:pPr>
            <w:r w:rsidRPr="00602D6D">
              <w:rPr>
                <w:rFonts w:asciiTheme="majorBidi" w:hAnsiTheme="majorBidi" w:cstheme="majorBidi"/>
                <w:b/>
                <w:bCs/>
                <w:sz w:val="20"/>
                <w:szCs w:val="20"/>
              </w:rPr>
              <w:t>G</w:t>
            </w:r>
          </w:p>
        </w:tc>
        <w:tc>
          <w:tcPr>
            <w:tcW w:w="287" w:type="pct"/>
          </w:tcPr>
          <w:p w:rsidR="00CA0748" w:rsidRPr="00602D6D" w:rsidRDefault="00CA0748" w:rsidP="00B84F6E">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27</w:t>
            </w:r>
          </w:p>
        </w:tc>
        <w:tc>
          <w:tcPr>
            <w:tcW w:w="284" w:type="pct"/>
          </w:tcPr>
          <w:p w:rsidR="00CA0748" w:rsidRPr="00602D6D" w:rsidRDefault="00CA0748" w:rsidP="00CA0748">
            <w:pPr>
              <w:autoSpaceDE w:val="0"/>
              <w:autoSpaceDN w:val="0"/>
              <w:adjustRightInd w:val="0"/>
              <w:spacing w:line="360" w:lineRule="auto"/>
              <w:jc w:val="right"/>
              <w:rPr>
                <w:rFonts w:asciiTheme="majorBidi" w:hAnsiTheme="majorBidi" w:cstheme="majorBidi"/>
                <w:sz w:val="20"/>
                <w:szCs w:val="20"/>
              </w:rPr>
            </w:pPr>
            <w:r w:rsidRPr="00602D6D">
              <w:rPr>
                <w:rFonts w:asciiTheme="majorBidi" w:hAnsiTheme="majorBidi" w:cstheme="majorBidi"/>
                <w:sz w:val="20"/>
                <w:szCs w:val="20"/>
              </w:rPr>
              <w:t>1.35</w:t>
            </w:r>
          </w:p>
        </w:tc>
        <w:tc>
          <w:tcPr>
            <w:tcW w:w="227"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0.64</w:t>
            </w:r>
          </w:p>
        </w:tc>
        <w:tc>
          <w:tcPr>
            <w:tcW w:w="283" w:type="pct"/>
          </w:tcPr>
          <w:p w:rsidR="00CA0748" w:rsidRPr="00602D6D" w:rsidRDefault="00CA0748" w:rsidP="00014C9E">
            <w:pPr>
              <w:autoSpaceDE w:val="0"/>
              <w:autoSpaceDN w:val="0"/>
              <w:adjustRightInd w:val="0"/>
              <w:spacing w:line="360" w:lineRule="auto"/>
              <w:rPr>
                <w:rFonts w:asciiTheme="majorBidi" w:hAnsiTheme="majorBidi" w:cstheme="majorBidi"/>
                <w:b/>
                <w:bCs/>
                <w:sz w:val="20"/>
                <w:szCs w:val="20"/>
              </w:rPr>
            </w:pPr>
            <w:r w:rsidRPr="00602D6D">
              <w:rPr>
                <w:rFonts w:asciiTheme="majorBidi" w:hAnsiTheme="majorBidi" w:cstheme="majorBidi"/>
                <w:b/>
                <w:bCs/>
                <w:sz w:val="20"/>
                <w:szCs w:val="20"/>
              </w:rPr>
              <w:t>V.G</w:t>
            </w:r>
          </w:p>
        </w:tc>
        <w:tc>
          <w:tcPr>
            <w:tcW w:w="375"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0.083</w:t>
            </w:r>
          </w:p>
        </w:tc>
        <w:tc>
          <w:tcPr>
            <w:tcW w:w="287"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NS</w:t>
            </w:r>
          </w:p>
        </w:tc>
      </w:tr>
      <w:tr w:rsidR="00CA0748" w:rsidRPr="00602D6D" w:rsidTr="00CA0748">
        <w:tc>
          <w:tcPr>
            <w:tcW w:w="1952"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Q13 . It is noteworthy that dietary IBS?</w:t>
            </w:r>
          </w:p>
        </w:tc>
        <w:tc>
          <w:tcPr>
            <w:tcW w:w="315" w:type="pct"/>
          </w:tcPr>
          <w:p w:rsidR="00CA0748" w:rsidRPr="00602D6D" w:rsidRDefault="00CA0748"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10.5</w:t>
            </w:r>
          </w:p>
        </w:tc>
        <w:tc>
          <w:tcPr>
            <w:tcW w:w="349"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0.52</w:t>
            </w:r>
          </w:p>
        </w:tc>
        <w:tc>
          <w:tcPr>
            <w:tcW w:w="349"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0.73</w:t>
            </w:r>
          </w:p>
        </w:tc>
        <w:tc>
          <w:tcPr>
            <w:tcW w:w="292" w:type="pct"/>
          </w:tcPr>
          <w:p w:rsidR="00CA0748" w:rsidRPr="00602D6D" w:rsidRDefault="00CA0748" w:rsidP="00014C9E">
            <w:pPr>
              <w:autoSpaceDE w:val="0"/>
              <w:autoSpaceDN w:val="0"/>
              <w:adjustRightInd w:val="0"/>
              <w:spacing w:line="360" w:lineRule="auto"/>
              <w:rPr>
                <w:rFonts w:asciiTheme="majorBidi" w:hAnsiTheme="majorBidi" w:cstheme="majorBidi"/>
                <w:b/>
                <w:bCs/>
                <w:sz w:val="20"/>
                <w:szCs w:val="20"/>
              </w:rPr>
            </w:pPr>
            <w:r w:rsidRPr="00602D6D">
              <w:rPr>
                <w:rFonts w:asciiTheme="majorBidi" w:hAnsiTheme="majorBidi" w:cstheme="majorBidi"/>
                <w:b/>
                <w:bCs/>
                <w:sz w:val="20"/>
                <w:szCs w:val="20"/>
              </w:rPr>
              <w:t>W</w:t>
            </w:r>
          </w:p>
        </w:tc>
        <w:tc>
          <w:tcPr>
            <w:tcW w:w="287" w:type="pct"/>
          </w:tcPr>
          <w:p w:rsidR="00CA0748" w:rsidRPr="00602D6D" w:rsidRDefault="00CA0748" w:rsidP="00B84F6E">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21</w:t>
            </w:r>
          </w:p>
        </w:tc>
        <w:tc>
          <w:tcPr>
            <w:tcW w:w="284" w:type="pct"/>
          </w:tcPr>
          <w:p w:rsidR="00CA0748" w:rsidRPr="00602D6D" w:rsidRDefault="00CA0748" w:rsidP="00CA0748">
            <w:pPr>
              <w:autoSpaceDE w:val="0"/>
              <w:autoSpaceDN w:val="0"/>
              <w:adjustRightInd w:val="0"/>
              <w:spacing w:line="360" w:lineRule="auto"/>
              <w:jc w:val="right"/>
              <w:rPr>
                <w:rFonts w:asciiTheme="majorBidi" w:hAnsiTheme="majorBidi" w:cstheme="majorBidi"/>
                <w:sz w:val="20"/>
                <w:szCs w:val="20"/>
              </w:rPr>
            </w:pPr>
            <w:r w:rsidRPr="00602D6D">
              <w:rPr>
                <w:rFonts w:asciiTheme="majorBidi" w:hAnsiTheme="majorBidi" w:cstheme="majorBidi"/>
                <w:sz w:val="20"/>
                <w:szCs w:val="20"/>
              </w:rPr>
              <w:t>1.05</w:t>
            </w:r>
          </w:p>
        </w:tc>
        <w:tc>
          <w:tcPr>
            <w:tcW w:w="227"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0.70</w:t>
            </w:r>
          </w:p>
        </w:tc>
        <w:tc>
          <w:tcPr>
            <w:tcW w:w="283" w:type="pct"/>
          </w:tcPr>
          <w:p w:rsidR="00CA0748" w:rsidRPr="00602D6D" w:rsidRDefault="00CA0748" w:rsidP="00014C9E">
            <w:pPr>
              <w:autoSpaceDE w:val="0"/>
              <w:autoSpaceDN w:val="0"/>
              <w:adjustRightInd w:val="0"/>
              <w:spacing w:line="360" w:lineRule="auto"/>
              <w:rPr>
                <w:rFonts w:asciiTheme="majorBidi" w:hAnsiTheme="majorBidi" w:cstheme="majorBidi"/>
                <w:b/>
                <w:bCs/>
                <w:sz w:val="20"/>
                <w:szCs w:val="20"/>
              </w:rPr>
            </w:pPr>
            <w:r w:rsidRPr="00602D6D">
              <w:rPr>
                <w:rFonts w:asciiTheme="majorBidi" w:hAnsiTheme="majorBidi" w:cstheme="majorBidi"/>
                <w:b/>
                <w:bCs/>
                <w:sz w:val="20"/>
                <w:szCs w:val="20"/>
              </w:rPr>
              <w:t>G</w:t>
            </w:r>
          </w:p>
        </w:tc>
        <w:tc>
          <w:tcPr>
            <w:tcW w:w="375"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0.005</w:t>
            </w:r>
          </w:p>
        </w:tc>
        <w:tc>
          <w:tcPr>
            <w:tcW w:w="287" w:type="pct"/>
          </w:tcPr>
          <w:p w:rsidR="00CA0748" w:rsidRPr="00602D6D" w:rsidRDefault="001D52AC" w:rsidP="00014C9E">
            <w:pPr>
              <w:autoSpaceDE w:val="0"/>
              <w:autoSpaceDN w:val="0"/>
              <w:adjustRightInd w:val="0"/>
              <w:spacing w:line="360" w:lineRule="auto"/>
              <w:rPr>
                <w:rFonts w:asciiTheme="majorBidi" w:hAnsiTheme="majorBidi" w:cstheme="majorBidi"/>
                <w:sz w:val="20"/>
                <w:szCs w:val="20"/>
              </w:rPr>
            </w:pPr>
            <w:r>
              <w:rPr>
                <w:rFonts w:asciiTheme="majorBidi" w:hAnsiTheme="majorBidi" w:cstheme="majorBidi"/>
                <w:sz w:val="20"/>
                <w:szCs w:val="20"/>
              </w:rPr>
              <w:t>H.</w:t>
            </w:r>
            <w:r w:rsidR="00CA0748" w:rsidRPr="00602D6D">
              <w:rPr>
                <w:rFonts w:asciiTheme="majorBidi" w:hAnsiTheme="majorBidi" w:cstheme="majorBidi"/>
                <w:sz w:val="20"/>
                <w:szCs w:val="20"/>
              </w:rPr>
              <w:t>S</w:t>
            </w:r>
          </w:p>
        </w:tc>
      </w:tr>
      <w:tr w:rsidR="00CA0748" w:rsidRPr="00602D6D" w:rsidTr="00CA0748">
        <w:trPr>
          <w:trHeight w:val="513"/>
        </w:trPr>
        <w:tc>
          <w:tcPr>
            <w:tcW w:w="1952"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Q14.IBS symptoms can be control food,…?</w:t>
            </w:r>
          </w:p>
        </w:tc>
        <w:tc>
          <w:tcPr>
            <w:tcW w:w="315" w:type="pct"/>
          </w:tcPr>
          <w:p w:rsidR="00CA0748" w:rsidRPr="00602D6D" w:rsidRDefault="00CA0748" w:rsidP="00172E59">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18</w:t>
            </w:r>
          </w:p>
        </w:tc>
        <w:tc>
          <w:tcPr>
            <w:tcW w:w="349"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0.90</w:t>
            </w:r>
          </w:p>
        </w:tc>
        <w:tc>
          <w:tcPr>
            <w:tcW w:w="349"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0.75</w:t>
            </w:r>
          </w:p>
        </w:tc>
        <w:tc>
          <w:tcPr>
            <w:tcW w:w="292" w:type="pct"/>
          </w:tcPr>
          <w:p w:rsidR="00CA0748" w:rsidRPr="00602D6D" w:rsidRDefault="00CA0748" w:rsidP="00014C9E">
            <w:pPr>
              <w:autoSpaceDE w:val="0"/>
              <w:autoSpaceDN w:val="0"/>
              <w:adjustRightInd w:val="0"/>
              <w:spacing w:line="360" w:lineRule="auto"/>
              <w:rPr>
                <w:rFonts w:asciiTheme="majorBidi" w:hAnsiTheme="majorBidi" w:cstheme="majorBidi"/>
                <w:b/>
                <w:bCs/>
                <w:sz w:val="20"/>
                <w:szCs w:val="20"/>
              </w:rPr>
            </w:pPr>
            <w:r w:rsidRPr="00602D6D">
              <w:rPr>
                <w:rFonts w:asciiTheme="majorBidi" w:hAnsiTheme="majorBidi" w:cstheme="majorBidi"/>
                <w:b/>
                <w:bCs/>
                <w:sz w:val="20"/>
                <w:szCs w:val="20"/>
              </w:rPr>
              <w:t>G</w:t>
            </w:r>
          </w:p>
        </w:tc>
        <w:tc>
          <w:tcPr>
            <w:tcW w:w="287" w:type="pct"/>
          </w:tcPr>
          <w:p w:rsidR="00CA0748" w:rsidRPr="00602D6D" w:rsidRDefault="00CA0748" w:rsidP="00B84F6E">
            <w:pPr>
              <w:autoSpaceDE w:val="0"/>
              <w:autoSpaceDN w:val="0"/>
              <w:adjustRightInd w:val="0"/>
              <w:spacing w:line="400" w:lineRule="atLeast"/>
              <w:rPr>
                <w:rFonts w:ascii="Times New Roman" w:hAnsi="Times New Roman" w:cs="Times New Roman"/>
                <w:b/>
                <w:bCs/>
                <w:sz w:val="20"/>
                <w:szCs w:val="20"/>
              </w:rPr>
            </w:pPr>
            <w:r w:rsidRPr="00602D6D">
              <w:rPr>
                <w:rFonts w:ascii="Times New Roman" w:hAnsi="Times New Roman" w:cs="Times New Roman"/>
                <w:b/>
                <w:bCs/>
                <w:sz w:val="20"/>
                <w:szCs w:val="20"/>
              </w:rPr>
              <w:t>22.5</w:t>
            </w:r>
          </w:p>
        </w:tc>
        <w:tc>
          <w:tcPr>
            <w:tcW w:w="284" w:type="pct"/>
          </w:tcPr>
          <w:p w:rsidR="00CA0748" w:rsidRPr="00602D6D" w:rsidRDefault="00CA0748" w:rsidP="00CA0748">
            <w:pPr>
              <w:autoSpaceDE w:val="0"/>
              <w:autoSpaceDN w:val="0"/>
              <w:adjustRightInd w:val="0"/>
              <w:spacing w:line="360" w:lineRule="auto"/>
              <w:jc w:val="right"/>
              <w:rPr>
                <w:rFonts w:asciiTheme="majorBidi" w:hAnsiTheme="majorBidi" w:cstheme="majorBidi"/>
                <w:sz w:val="20"/>
                <w:szCs w:val="20"/>
              </w:rPr>
            </w:pPr>
            <w:r w:rsidRPr="00602D6D">
              <w:rPr>
                <w:rFonts w:asciiTheme="majorBidi" w:hAnsiTheme="majorBidi" w:cstheme="majorBidi"/>
                <w:sz w:val="20"/>
                <w:szCs w:val="20"/>
              </w:rPr>
              <w:t>1.12</w:t>
            </w:r>
          </w:p>
        </w:tc>
        <w:tc>
          <w:tcPr>
            <w:tcW w:w="227"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0.66</w:t>
            </w:r>
          </w:p>
        </w:tc>
        <w:tc>
          <w:tcPr>
            <w:tcW w:w="283" w:type="pct"/>
          </w:tcPr>
          <w:p w:rsidR="00CA0748" w:rsidRPr="00602D6D" w:rsidRDefault="00CA0748" w:rsidP="00014C9E">
            <w:pPr>
              <w:autoSpaceDE w:val="0"/>
              <w:autoSpaceDN w:val="0"/>
              <w:adjustRightInd w:val="0"/>
              <w:spacing w:line="360" w:lineRule="auto"/>
              <w:rPr>
                <w:rFonts w:asciiTheme="majorBidi" w:hAnsiTheme="majorBidi" w:cstheme="majorBidi"/>
                <w:b/>
                <w:bCs/>
                <w:sz w:val="20"/>
                <w:szCs w:val="20"/>
              </w:rPr>
            </w:pPr>
            <w:r w:rsidRPr="00602D6D">
              <w:rPr>
                <w:rFonts w:asciiTheme="majorBidi" w:hAnsiTheme="majorBidi" w:cstheme="majorBidi"/>
                <w:b/>
                <w:bCs/>
                <w:sz w:val="20"/>
                <w:szCs w:val="20"/>
              </w:rPr>
              <w:t>G</w:t>
            </w:r>
          </w:p>
        </w:tc>
        <w:tc>
          <w:tcPr>
            <w:tcW w:w="375"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0.083</w:t>
            </w:r>
          </w:p>
        </w:tc>
        <w:tc>
          <w:tcPr>
            <w:tcW w:w="287" w:type="pct"/>
          </w:tcPr>
          <w:p w:rsidR="00CA0748" w:rsidRPr="00602D6D" w:rsidRDefault="00CA0748" w:rsidP="00014C9E">
            <w:pPr>
              <w:autoSpaceDE w:val="0"/>
              <w:autoSpaceDN w:val="0"/>
              <w:adjustRightInd w:val="0"/>
              <w:spacing w:line="360" w:lineRule="auto"/>
              <w:rPr>
                <w:rFonts w:asciiTheme="majorBidi" w:hAnsiTheme="majorBidi" w:cstheme="majorBidi"/>
                <w:sz w:val="20"/>
                <w:szCs w:val="20"/>
              </w:rPr>
            </w:pPr>
            <w:r w:rsidRPr="00602D6D">
              <w:rPr>
                <w:rFonts w:asciiTheme="majorBidi" w:hAnsiTheme="majorBidi" w:cstheme="majorBidi"/>
                <w:sz w:val="20"/>
                <w:szCs w:val="20"/>
              </w:rPr>
              <w:t>NS</w:t>
            </w:r>
          </w:p>
        </w:tc>
      </w:tr>
    </w:tbl>
    <w:p w:rsidR="00014C9E" w:rsidRPr="001D52AC" w:rsidRDefault="00014C9E" w:rsidP="00014C9E">
      <w:pPr>
        <w:autoSpaceDE w:val="0"/>
        <w:autoSpaceDN w:val="0"/>
        <w:adjustRightInd w:val="0"/>
        <w:spacing w:after="0" w:line="360" w:lineRule="auto"/>
        <w:rPr>
          <w:rFonts w:ascii="Times New Roman" w:eastAsia="Times New Roman" w:hAnsi="Times New Roman" w:cs="Times New Roman"/>
          <w:b/>
          <w:bCs/>
          <w:sz w:val="20"/>
          <w:szCs w:val="20"/>
        </w:rPr>
      </w:pPr>
      <w:r w:rsidRPr="001D52AC">
        <w:rPr>
          <w:rFonts w:ascii="Times New Roman" w:eastAsia="Times New Roman" w:hAnsi="Times New Roman" w:cs="Times New Roman"/>
          <w:b/>
          <w:bCs/>
          <w:sz w:val="20"/>
          <w:szCs w:val="20"/>
        </w:rPr>
        <w:t xml:space="preserve"> P- Value &lt; 0.05 is Significant, S= Significant, </w:t>
      </w:r>
      <w:r w:rsidR="001D52AC" w:rsidRPr="001D52AC">
        <w:rPr>
          <w:rFonts w:ascii="Times New Roman" w:eastAsia="Times New Roman" w:hAnsi="Times New Roman" w:cs="Times New Roman"/>
          <w:b/>
          <w:bCs/>
          <w:sz w:val="20"/>
          <w:szCs w:val="20"/>
        </w:rPr>
        <w:t xml:space="preserve">H.S= High significant , N.S= Non significant </w:t>
      </w:r>
      <w:r w:rsidRPr="001D52AC">
        <w:rPr>
          <w:rFonts w:ascii="Times New Roman" w:eastAsia="Times New Roman" w:hAnsi="Times New Roman" w:cs="Times New Roman"/>
          <w:b/>
          <w:bCs/>
          <w:sz w:val="20"/>
          <w:szCs w:val="20"/>
        </w:rPr>
        <w:t>M.S = Mean Score. V.W= very weak, W= weak, M= medium, G= good, V.G= very good.</w:t>
      </w:r>
    </w:p>
    <w:p w:rsidR="00CA0748" w:rsidRPr="00CA0748" w:rsidRDefault="00014C9E" w:rsidP="00CA0748">
      <w:pPr>
        <w:tabs>
          <w:tab w:val="left" w:pos="2160"/>
        </w:tabs>
        <w:spacing w:after="200" w:line="360" w:lineRule="auto"/>
        <w:jc w:val="both"/>
        <w:rPr>
          <w:rFonts w:ascii="Times New Roman" w:eastAsia="Calibri" w:hAnsi="Times New Roman" w:cs="Times New Roman"/>
          <w:sz w:val="24"/>
          <w:szCs w:val="24"/>
        </w:rPr>
      </w:pPr>
      <w:r w:rsidRPr="00CA0748">
        <w:rPr>
          <w:rFonts w:ascii="Times New Roman" w:eastAsia="Calibri" w:hAnsi="Times New Roman" w:cs="Times New Roman"/>
          <w:sz w:val="24"/>
          <w:szCs w:val="24"/>
        </w:rPr>
        <w:lastRenderedPageBreak/>
        <w:t>Table (4.9.3) shows there is a stati</w:t>
      </w:r>
      <w:r w:rsidR="00025DA5" w:rsidRPr="00CA0748">
        <w:rPr>
          <w:rFonts w:ascii="Times New Roman" w:eastAsia="Calibri" w:hAnsi="Times New Roman" w:cs="Times New Roman"/>
          <w:sz w:val="24"/>
          <w:szCs w:val="24"/>
        </w:rPr>
        <w:t>stically significant difference</w:t>
      </w:r>
      <w:r w:rsidRPr="00CA0748">
        <w:rPr>
          <w:rFonts w:ascii="Times New Roman" w:eastAsia="Calibri" w:hAnsi="Times New Roman" w:cs="Times New Roman"/>
          <w:sz w:val="24"/>
          <w:szCs w:val="24"/>
        </w:rPr>
        <w:t xml:space="preserve"> in nursing students knowledge between pre and post- test related to all items of IBS prevention domain because the level of nursing students knowledge is improved from moderate and good to very good related to all IBS prevention domain.</w:t>
      </w:r>
    </w:p>
    <w:p w:rsidR="00014C9E" w:rsidRPr="00CA0748" w:rsidRDefault="00014C9E" w:rsidP="00CA0748">
      <w:pPr>
        <w:rPr>
          <w:rFonts w:ascii="Times New Roman" w:eastAsia="Calibri" w:hAnsi="Times New Roman" w:cs="Times New Roman"/>
          <w:sz w:val="28"/>
          <w:szCs w:val="28"/>
        </w:rPr>
        <w:sectPr w:rsidR="00014C9E" w:rsidRPr="00CA0748" w:rsidSect="005571BA">
          <w:pgSz w:w="15840" w:h="12240" w:orient="landscape"/>
          <w:pgMar w:top="1440" w:right="1259" w:bottom="1349" w:left="2251" w:header="227" w:footer="340" w:gutter="0"/>
          <w:cols w:space="708"/>
          <w:docGrid w:linePitch="360"/>
        </w:sectPr>
      </w:pPr>
    </w:p>
    <w:p w:rsidR="00014C9E" w:rsidRPr="00014C9E" w:rsidRDefault="00D87B80" w:rsidP="00014C9E">
      <w:pPr>
        <w:tabs>
          <w:tab w:val="left" w:pos="2160"/>
        </w:tabs>
        <w:spacing w:after="200" w:line="360" w:lineRule="auto"/>
        <w:jc w:val="both"/>
        <w:rPr>
          <w:rFonts w:ascii="Times New Roman" w:eastAsia="Calibri" w:hAnsi="Times New Roman" w:cs="Times New Roman"/>
          <w:b/>
          <w:bCs/>
          <w:sz w:val="28"/>
          <w:szCs w:val="28"/>
        </w:rPr>
      </w:pPr>
      <w:r>
        <w:rPr>
          <w:rFonts w:ascii="Times New Roman" w:eastAsia="Calibri" w:hAnsi="Times New Roman" w:cs="Times New Roman"/>
          <w:b/>
          <w:bCs/>
          <w:noProof/>
          <w:sz w:val="28"/>
          <w:szCs w:val="28"/>
        </w:rPr>
        <w:lastRenderedPageBreak/>
        <mc:AlternateContent>
          <mc:Choice Requires="wps">
            <w:drawing>
              <wp:anchor distT="0" distB="0" distL="114300" distR="114300" simplePos="0" relativeHeight="251715584" behindDoc="0" locked="0" layoutInCell="1" allowOverlap="1" wp14:anchorId="1DF3FCF1" wp14:editId="343B7382">
                <wp:simplePos x="0" y="0"/>
                <wp:positionH relativeFrom="column">
                  <wp:posOffset>-116952</wp:posOffset>
                </wp:positionH>
                <wp:positionV relativeFrom="paragraph">
                  <wp:posOffset>-46094</wp:posOffset>
                </wp:positionV>
                <wp:extent cx="5765763" cy="591671"/>
                <wp:effectExtent l="0" t="0" r="0" b="18415"/>
                <wp:wrapNone/>
                <wp:docPr id="459" name="Rectangle 459"/>
                <wp:cNvGraphicFramePr/>
                <a:graphic xmlns:a="http://schemas.openxmlformats.org/drawingml/2006/main">
                  <a:graphicData uri="http://schemas.microsoft.com/office/word/2010/wordprocessingShape">
                    <wps:wsp>
                      <wps:cNvSpPr/>
                      <wps:spPr>
                        <a:xfrm>
                          <a:off x="0" y="0"/>
                          <a:ext cx="5765763" cy="591671"/>
                        </a:xfrm>
                        <a:prstGeom prst="rect">
                          <a:avLst/>
                        </a:prstGeom>
                        <a:effectLst>
                          <a:softEdge rad="317500"/>
                        </a:effectLst>
                      </wps:spPr>
                      <wps:style>
                        <a:lnRef idx="2">
                          <a:schemeClr val="accent6"/>
                        </a:lnRef>
                        <a:fillRef idx="1">
                          <a:schemeClr val="lt1"/>
                        </a:fillRef>
                        <a:effectRef idx="0">
                          <a:schemeClr val="accent6"/>
                        </a:effectRef>
                        <a:fontRef idx="minor">
                          <a:schemeClr val="dk1"/>
                        </a:fontRef>
                      </wps:style>
                      <wps:txbx>
                        <w:txbxContent>
                          <w:p w:rsidR="00AB522A" w:rsidRPr="00B0376A" w:rsidRDefault="00AB522A" w:rsidP="00D87B80">
                            <w:pPr>
                              <w:jc w:val="center"/>
                              <w:rPr>
                                <w:sz w:val="24"/>
                                <w:szCs w:val="24"/>
                              </w:rPr>
                            </w:pPr>
                            <w:r w:rsidRPr="00B0376A">
                              <w:rPr>
                                <w:rFonts w:ascii="Times New Roman" w:eastAsia="Calibri" w:hAnsi="Times New Roman" w:cs="Times New Roman"/>
                                <w:b/>
                                <w:bCs/>
                                <w:sz w:val="32"/>
                                <w:szCs w:val="32"/>
                              </w:rPr>
                              <w:t>Table (4-10): Results of pre education program for second and fourth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59" o:spid="_x0000_s1168" style="position:absolute;left:0;text-align:left;margin-left:-9.2pt;margin-top:-3.65pt;width:454pt;height:46.6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" fillcolor="white [3201]" strokecolor="#70ad47 [3209]" strokeweight="1pt">
                <v:textbox>
                  <w:txbxContent>
                    <w:p w:rsidR="0019524C" w:rsidRPr="00B0376A" w:rsidRDefault="0019524C" w:rsidP="00D87B80">
                      <w:pPr>
                        <w:jc w:val="center"/>
                        <w:rPr>
                          <w:sz w:val="24"/>
                          <w:szCs w:val="24"/>
                        </w:rPr>
                      </w:pPr>
                      <w:r w:rsidRPr="00B0376A">
                        <w:rPr>
                          <w:rFonts w:ascii="Times New Roman" w:eastAsia="Calibri" w:hAnsi="Times New Roman" w:cs="Times New Roman"/>
                          <w:b/>
                          <w:bCs/>
                          <w:sz w:val="32"/>
                          <w:szCs w:val="32"/>
                        </w:rPr>
                        <w:t>Table (4-10): Results of pre education program for second and fourth groups</w:t>
                      </w:r>
                    </w:p>
                  </w:txbxContent>
                </v:textbox>
              </v:rect>
            </w:pict>
          </mc:Fallback>
        </mc:AlternateContent>
      </w:r>
    </w:p>
    <w:tbl>
      <w:tblPr>
        <w:tblStyle w:val="LightGrid-Accent11"/>
        <w:tblpPr w:leftFromText="180" w:rightFromText="180" w:vertAnchor="page" w:horzAnchor="margin" w:tblpY="2731"/>
        <w:tblW w:w="5000" w:type="pct"/>
        <w:tblLook w:val="04A0" w:firstRow="1" w:lastRow="0" w:firstColumn="1" w:lastColumn="0" w:noHBand="0" w:noVBand="1"/>
      </w:tblPr>
      <w:tblGrid>
        <w:gridCol w:w="2620"/>
        <w:gridCol w:w="803"/>
        <w:gridCol w:w="1143"/>
        <w:gridCol w:w="891"/>
        <w:gridCol w:w="891"/>
        <w:gridCol w:w="1027"/>
        <w:gridCol w:w="1571"/>
      </w:tblGrid>
      <w:tr w:rsidR="00BB0C5E" w:rsidRPr="00014C9E" w:rsidTr="00BB0C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EEAF6" w:themeFill="accent1" w:themeFillTint="33"/>
          </w:tcPr>
          <w:p w:rsidR="00BB0C5E" w:rsidRPr="00014C9E" w:rsidRDefault="00BB0C5E" w:rsidP="00BB0C5E">
            <w:pPr>
              <w:spacing w:line="360" w:lineRule="auto"/>
              <w:jc w:val="center"/>
              <w:rPr>
                <w:rFonts w:ascii="Times New Roman" w:hAnsi="Times New Roman"/>
                <w:sz w:val="24"/>
                <w:szCs w:val="24"/>
              </w:rPr>
            </w:pPr>
            <w:r w:rsidRPr="00BB0C5E">
              <w:rPr>
                <w:rFonts w:ascii="Times New Roman" w:hAnsi="Times New Roman"/>
                <w:sz w:val="24"/>
                <w:szCs w:val="24"/>
              </w:rPr>
              <w:t>Table (4.10.1) comparison between two groups (study and control) for the second and fourth stage at pre education program</w:t>
            </w:r>
          </w:p>
        </w:tc>
      </w:tr>
      <w:tr w:rsidR="00BB0C5E" w:rsidRPr="00014C9E" w:rsidTr="00BB0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EEAF6" w:themeFill="accent1" w:themeFillTint="33"/>
          </w:tcPr>
          <w:p w:rsidR="00BB0C5E" w:rsidRPr="00014C9E" w:rsidRDefault="00BB0C5E" w:rsidP="00BB0C5E">
            <w:pPr>
              <w:spacing w:line="360" w:lineRule="auto"/>
              <w:jc w:val="center"/>
              <w:rPr>
                <w:rFonts w:ascii="Times New Roman" w:hAnsi="Times New Roman"/>
                <w:sz w:val="24"/>
                <w:szCs w:val="24"/>
              </w:rPr>
            </w:pPr>
            <w:r w:rsidRPr="00014C9E">
              <w:rPr>
                <w:rFonts w:ascii="Times New Roman" w:hAnsi="Times New Roman"/>
                <w:sz w:val="24"/>
                <w:szCs w:val="24"/>
              </w:rPr>
              <w:t>ANOVA test  for Camper  of groups pre education program</w:t>
            </w:r>
          </w:p>
        </w:tc>
      </w:tr>
      <w:tr w:rsidR="00BB0C5E" w:rsidRPr="00014C9E" w:rsidTr="00BB0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EEAF6" w:themeFill="accent1" w:themeFillTint="33"/>
          </w:tcPr>
          <w:p w:rsidR="00BB0C5E" w:rsidRPr="00014C9E" w:rsidRDefault="00BB0C5E" w:rsidP="00BB0C5E">
            <w:pPr>
              <w:spacing w:line="360" w:lineRule="auto"/>
              <w:jc w:val="center"/>
              <w:rPr>
                <w:rFonts w:ascii="Times New Roman" w:hAnsi="Times New Roman"/>
                <w:sz w:val="24"/>
                <w:szCs w:val="24"/>
              </w:rPr>
            </w:pPr>
            <w:r w:rsidRPr="00014C9E">
              <w:rPr>
                <w:rFonts w:ascii="Times New Roman" w:hAnsi="Times New Roman"/>
                <w:sz w:val="24"/>
                <w:szCs w:val="24"/>
              </w:rPr>
              <w:t>Information score</w:t>
            </w:r>
          </w:p>
        </w:tc>
      </w:tr>
      <w:tr w:rsidR="00BB0C5E" w:rsidRPr="00014C9E" w:rsidTr="001D5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pct"/>
            <w:shd w:val="clear" w:color="auto" w:fill="FFFFFF" w:themeFill="background1"/>
          </w:tcPr>
          <w:p w:rsidR="00BB0C5E" w:rsidRPr="00014C9E" w:rsidRDefault="00BB0C5E" w:rsidP="00BB0C5E">
            <w:pPr>
              <w:spacing w:line="360" w:lineRule="auto"/>
              <w:jc w:val="center"/>
              <w:rPr>
                <w:rFonts w:ascii="Times New Roman" w:hAnsi="Times New Roman"/>
                <w:sz w:val="24"/>
                <w:szCs w:val="24"/>
              </w:rPr>
            </w:pPr>
            <w:r w:rsidRPr="00014C9E">
              <w:rPr>
                <w:rFonts w:ascii="Times New Roman" w:hAnsi="Times New Roman"/>
                <w:sz w:val="24"/>
                <w:szCs w:val="24"/>
              </w:rPr>
              <w:t>Groups</w:t>
            </w:r>
          </w:p>
        </w:tc>
        <w:tc>
          <w:tcPr>
            <w:tcW w:w="449" w:type="pct"/>
            <w:shd w:val="clear" w:color="auto" w:fill="FFFFFF" w:themeFill="background1"/>
          </w:tcPr>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Mean</w:t>
            </w:r>
          </w:p>
        </w:tc>
        <w:tc>
          <w:tcPr>
            <w:tcW w:w="639" w:type="pct"/>
            <w:shd w:val="clear" w:color="auto" w:fill="FFFFFF" w:themeFill="background1"/>
          </w:tcPr>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roofErr w:type="spellStart"/>
            <w:r w:rsidRPr="00014C9E">
              <w:rPr>
                <w:rFonts w:ascii="Times New Roman" w:hAnsi="Times New Roman" w:cs="Times New Roman"/>
                <w:b/>
                <w:bCs/>
                <w:sz w:val="24"/>
                <w:szCs w:val="24"/>
              </w:rPr>
              <w:t>Sd</w:t>
            </w:r>
            <w:proofErr w:type="spellEnd"/>
          </w:p>
        </w:tc>
        <w:tc>
          <w:tcPr>
            <w:tcW w:w="498" w:type="pct"/>
            <w:shd w:val="clear" w:color="auto" w:fill="FFFFFF" w:themeFill="background1"/>
          </w:tcPr>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F-value</w:t>
            </w:r>
          </w:p>
        </w:tc>
        <w:tc>
          <w:tcPr>
            <w:tcW w:w="498" w:type="pct"/>
            <w:shd w:val="clear" w:color="auto" w:fill="FFFFFF" w:themeFill="background1"/>
          </w:tcPr>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P-value</w:t>
            </w:r>
          </w:p>
        </w:tc>
        <w:tc>
          <w:tcPr>
            <w:tcW w:w="574" w:type="pct"/>
            <w:shd w:val="clear" w:color="auto" w:fill="FFFFFF" w:themeFill="background1"/>
          </w:tcPr>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L.S.D .Sig</w:t>
            </w:r>
          </w:p>
        </w:tc>
        <w:tc>
          <w:tcPr>
            <w:tcW w:w="877" w:type="pct"/>
            <w:shd w:val="clear" w:color="auto" w:fill="FFFFFF" w:themeFill="background1"/>
          </w:tcPr>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Result</w:t>
            </w:r>
          </w:p>
        </w:tc>
      </w:tr>
      <w:tr w:rsidR="00BB0C5E" w:rsidRPr="00014C9E" w:rsidTr="001D5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pct"/>
            <w:shd w:val="clear" w:color="auto" w:fill="FFFFFF" w:themeFill="background1"/>
          </w:tcPr>
          <w:p w:rsidR="00BB0C5E" w:rsidRPr="00014C9E" w:rsidRDefault="00BB0C5E" w:rsidP="00BB0C5E">
            <w:pPr>
              <w:spacing w:line="360" w:lineRule="auto"/>
              <w:rPr>
                <w:rFonts w:ascii="Times New Roman" w:hAnsi="Times New Roman"/>
                <w:sz w:val="24"/>
                <w:szCs w:val="24"/>
              </w:rPr>
            </w:pPr>
            <w:r w:rsidRPr="00014C9E">
              <w:rPr>
                <w:rFonts w:ascii="Times New Roman" w:hAnsi="Times New Roman"/>
                <w:sz w:val="24"/>
                <w:szCs w:val="24"/>
              </w:rPr>
              <w:t>Second study group</w:t>
            </w:r>
          </w:p>
        </w:tc>
        <w:tc>
          <w:tcPr>
            <w:tcW w:w="449"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9.75</w:t>
            </w:r>
          </w:p>
        </w:tc>
        <w:tc>
          <w:tcPr>
            <w:tcW w:w="639"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1.97</w:t>
            </w:r>
          </w:p>
        </w:tc>
        <w:tc>
          <w:tcPr>
            <w:tcW w:w="498" w:type="pct"/>
            <w:vMerge w:val="restart"/>
            <w:shd w:val="clear" w:color="auto" w:fill="FFFFFF" w:themeFill="background1"/>
          </w:tcPr>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94.49</w:t>
            </w:r>
          </w:p>
        </w:tc>
        <w:tc>
          <w:tcPr>
            <w:tcW w:w="498" w:type="pct"/>
            <w:vMerge w:val="restart"/>
            <w:shd w:val="clear" w:color="auto" w:fill="FFFFFF" w:themeFill="background1"/>
          </w:tcPr>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0.00</w:t>
            </w:r>
          </w:p>
        </w:tc>
        <w:tc>
          <w:tcPr>
            <w:tcW w:w="574" w:type="pct"/>
            <w:vMerge w:val="restart"/>
            <w:shd w:val="clear" w:color="auto" w:fill="FFFFFF" w:themeFill="background1"/>
          </w:tcPr>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0.00</w:t>
            </w:r>
          </w:p>
        </w:tc>
        <w:tc>
          <w:tcPr>
            <w:tcW w:w="877" w:type="pct"/>
            <w:vMerge w:val="restart"/>
            <w:shd w:val="clear" w:color="auto" w:fill="FFFFFF" w:themeFill="background1"/>
          </w:tcPr>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BB0C5E" w:rsidRPr="00014C9E" w:rsidRDefault="001D52AC"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roofErr w:type="spellStart"/>
            <w:r>
              <w:rPr>
                <w:rFonts w:ascii="Times New Roman" w:hAnsi="Times New Roman" w:cs="Times New Roman"/>
                <w:b/>
                <w:bCs/>
                <w:sz w:val="24"/>
                <w:szCs w:val="24"/>
              </w:rPr>
              <w:t>H.</w:t>
            </w:r>
            <w:r w:rsidR="00BB0C5E" w:rsidRPr="00014C9E">
              <w:rPr>
                <w:rFonts w:ascii="Times New Roman" w:hAnsi="Times New Roman" w:cs="Times New Roman"/>
                <w:b/>
                <w:bCs/>
                <w:sz w:val="24"/>
                <w:szCs w:val="24"/>
              </w:rPr>
              <w:t>Significant</w:t>
            </w:r>
            <w:proofErr w:type="spellEnd"/>
          </w:p>
        </w:tc>
      </w:tr>
      <w:tr w:rsidR="00BB0C5E" w:rsidRPr="00014C9E" w:rsidTr="001D5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pct"/>
            <w:shd w:val="clear" w:color="auto" w:fill="FFFFFF" w:themeFill="background1"/>
          </w:tcPr>
          <w:p w:rsidR="00BB0C5E" w:rsidRPr="00014C9E" w:rsidRDefault="00BB0C5E" w:rsidP="00BB0C5E">
            <w:pPr>
              <w:spacing w:line="360" w:lineRule="auto"/>
              <w:rPr>
                <w:rFonts w:ascii="Times New Roman" w:hAnsi="Times New Roman"/>
                <w:sz w:val="24"/>
                <w:szCs w:val="24"/>
              </w:rPr>
            </w:pPr>
            <w:r w:rsidRPr="00014C9E">
              <w:rPr>
                <w:rFonts w:ascii="Times New Roman" w:hAnsi="Times New Roman"/>
                <w:sz w:val="24"/>
                <w:szCs w:val="24"/>
              </w:rPr>
              <w:t>Second control group</w:t>
            </w:r>
          </w:p>
        </w:tc>
        <w:tc>
          <w:tcPr>
            <w:tcW w:w="449"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13.50</w:t>
            </w:r>
          </w:p>
        </w:tc>
        <w:tc>
          <w:tcPr>
            <w:tcW w:w="639"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3.38</w:t>
            </w:r>
          </w:p>
        </w:tc>
        <w:tc>
          <w:tcPr>
            <w:tcW w:w="498"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98"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74"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77"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B0C5E" w:rsidRPr="00014C9E" w:rsidTr="001D5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pct"/>
            <w:shd w:val="clear" w:color="auto" w:fill="FFFFFF" w:themeFill="background1"/>
          </w:tcPr>
          <w:p w:rsidR="00BB0C5E" w:rsidRPr="00014C9E" w:rsidRDefault="00BB0C5E" w:rsidP="00BB0C5E">
            <w:pPr>
              <w:spacing w:line="360" w:lineRule="auto"/>
              <w:rPr>
                <w:rFonts w:ascii="Times New Roman" w:hAnsi="Times New Roman"/>
                <w:sz w:val="24"/>
                <w:szCs w:val="24"/>
              </w:rPr>
            </w:pPr>
            <w:r w:rsidRPr="00014C9E">
              <w:rPr>
                <w:rFonts w:ascii="Times New Roman" w:hAnsi="Times New Roman"/>
                <w:sz w:val="24"/>
                <w:szCs w:val="24"/>
              </w:rPr>
              <w:t>Fourth study group</w:t>
            </w:r>
          </w:p>
        </w:tc>
        <w:tc>
          <w:tcPr>
            <w:tcW w:w="449"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19.50</w:t>
            </w:r>
          </w:p>
        </w:tc>
        <w:tc>
          <w:tcPr>
            <w:tcW w:w="639"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2.51</w:t>
            </w:r>
          </w:p>
        </w:tc>
        <w:tc>
          <w:tcPr>
            <w:tcW w:w="498" w:type="pct"/>
            <w:vMerge/>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98" w:type="pct"/>
            <w:vMerge/>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74" w:type="pct"/>
            <w:vMerge/>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77" w:type="pct"/>
            <w:vMerge/>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BB0C5E" w:rsidRPr="00014C9E" w:rsidTr="001D5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pct"/>
            <w:shd w:val="clear" w:color="auto" w:fill="FFFFFF" w:themeFill="background1"/>
          </w:tcPr>
          <w:p w:rsidR="00BB0C5E" w:rsidRPr="00014C9E" w:rsidRDefault="00BB0C5E" w:rsidP="00BB0C5E">
            <w:pPr>
              <w:spacing w:line="360" w:lineRule="auto"/>
              <w:rPr>
                <w:rFonts w:ascii="Times New Roman" w:hAnsi="Times New Roman"/>
                <w:sz w:val="24"/>
                <w:szCs w:val="24"/>
              </w:rPr>
            </w:pPr>
            <w:r w:rsidRPr="00014C9E">
              <w:rPr>
                <w:rFonts w:ascii="Times New Roman" w:hAnsi="Times New Roman"/>
                <w:sz w:val="24"/>
                <w:szCs w:val="24"/>
              </w:rPr>
              <w:t>Fourth control group</w:t>
            </w:r>
          </w:p>
        </w:tc>
        <w:tc>
          <w:tcPr>
            <w:tcW w:w="449"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22</w:t>
            </w:r>
          </w:p>
        </w:tc>
        <w:tc>
          <w:tcPr>
            <w:tcW w:w="639"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2.23</w:t>
            </w:r>
          </w:p>
        </w:tc>
        <w:tc>
          <w:tcPr>
            <w:tcW w:w="498"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98"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74"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77"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B0C5E" w:rsidRPr="00014C9E" w:rsidTr="00BB0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EEAF6" w:themeFill="accent1" w:themeFillTint="33"/>
          </w:tcPr>
          <w:p w:rsidR="00BB0C5E" w:rsidRPr="00014C9E" w:rsidRDefault="00BB0C5E" w:rsidP="00BB0C5E">
            <w:pPr>
              <w:spacing w:line="360" w:lineRule="auto"/>
              <w:jc w:val="center"/>
              <w:rPr>
                <w:rFonts w:ascii="Times New Roman" w:hAnsi="Times New Roman"/>
                <w:sz w:val="24"/>
                <w:szCs w:val="24"/>
              </w:rPr>
            </w:pPr>
            <w:r w:rsidRPr="00014C9E">
              <w:rPr>
                <w:rFonts w:ascii="Times New Roman" w:hAnsi="Times New Roman"/>
                <w:sz w:val="24"/>
                <w:szCs w:val="24"/>
              </w:rPr>
              <w:t>protection score</w:t>
            </w:r>
          </w:p>
        </w:tc>
      </w:tr>
      <w:tr w:rsidR="00BB0C5E" w:rsidRPr="00014C9E" w:rsidTr="001D5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pct"/>
            <w:shd w:val="clear" w:color="auto" w:fill="FFFFFF" w:themeFill="background1"/>
          </w:tcPr>
          <w:p w:rsidR="00BB0C5E" w:rsidRPr="00014C9E" w:rsidRDefault="00BB0C5E" w:rsidP="00BB0C5E">
            <w:pPr>
              <w:spacing w:line="360" w:lineRule="auto"/>
              <w:rPr>
                <w:rFonts w:ascii="Times New Roman" w:hAnsi="Times New Roman"/>
                <w:sz w:val="24"/>
                <w:szCs w:val="24"/>
              </w:rPr>
            </w:pPr>
            <w:r w:rsidRPr="00014C9E">
              <w:rPr>
                <w:rFonts w:ascii="Times New Roman" w:hAnsi="Times New Roman"/>
                <w:sz w:val="24"/>
                <w:szCs w:val="24"/>
              </w:rPr>
              <w:t>Second study group</w:t>
            </w:r>
          </w:p>
        </w:tc>
        <w:tc>
          <w:tcPr>
            <w:tcW w:w="449"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10.95</w:t>
            </w:r>
          </w:p>
        </w:tc>
        <w:tc>
          <w:tcPr>
            <w:tcW w:w="639"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2.235</w:t>
            </w:r>
          </w:p>
        </w:tc>
        <w:tc>
          <w:tcPr>
            <w:tcW w:w="498" w:type="pct"/>
            <w:vMerge w:val="restart"/>
            <w:shd w:val="clear" w:color="auto" w:fill="FFFFFF" w:themeFill="background1"/>
          </w:tcPr>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105.75</w:t>
            </w:r>
          </w:p>
        </w:tc>
        <w:tc>
          <w:tcPr>
            <w:tcW w:w="498" w:type="pct"/>
            <w:vMerge w:val="restart"/>
            <w:shd w:val="clear" w:color="auto" w:fill="FFFFFF" w:themeFill="background1"/>
          </w:tcPr>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0.00</w:t>
            </w:r>
          </w:p>
        </w:tc>
        <w:tc>
          <w:tcPr>
            <w:tcW w:w="574" w:type="pct"/>
            <w:vMerge w:val="restart"/>
            <w:shd w:val="clear" w:color="auto" w:fill="FFFFFF" w:themeFill="background1"/>
          </w:tcPr>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0.00</w:t>
            </w:r>
          </w:p>
        </w:tc>
        <w:tc>
          <w:tcPr>
            <w:tcW w:w="877" w:type="pct"/>
            <w:vMerge w:val="restart"/>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BB0C5E" w:rsidRPr="00014C9E" w:rsidRDefault="001D52AC"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roofErr w:type="spellStart"/>
            <w:r>
              <w:rPr>
                <w:rFonts w:ascii="Times New Roman" w:hAnsi="Times New Roman" w:cs="Times New Roman"/>
                <w:b/>
                <w:bCs/>
                <w:sz w:val="24"/>
                <w:szCs w:val="24"/>
              </w:rPr>
              <w:t>H.</w:t>
            </w:r>
            <w:r w:rsidR="00BB0C5E" w:rsidRPr="00014C9E">
              <w:rPr>
                <w:rFonts w:ascii="Times New Roman" w:hAnsi="Times New Roman" w:cs="Times New Roman"/>
                <w:b/>
                <w:bCs/>
                <w:sz w:val="24"/>
                <w:szCs w:val="24"/>
              </w:rPr>
              <w:t>Significant</w:t>
            </w:r>
            <w:proofErr w:type="spellEnd"/>
          </w:p>
        </w:tc>
      </w:tr>
      <w:tr w:rsidR="00BB0C5E" w:rsidRPr="00014C9E" w:rsidTr="001D5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pct"/>
            <w:shd w:val="clear" w:color="auto" w:fill="FFFFFF" w:themeFill="background1"/>
          </w:tcPr>
          <w:p w:rsidR="00BB0C5E" w:rsidRPr="00014C9E" w:rsidRDefault="00BB0C5E" w:rsidP="00BB0C5E">
            <w:pPr>
              <w:spacing w:line="360" w:lineRule="auto"/>
              <w:rPr>
                <w:rFonts w:ascii="Times New Roman" w:hAnsi="Times New Roman"/>
                <w:sz w:val="24"/>
                <w:szCs w:val="24"/>
              </w:rPr>
            </w:pPr>
            <w:r w:rsidRPr="00014C9E">
              <w:rPr>
                <w:rFonts w:ascii="Times New Roman" w:hAnsi="Times New Roman"/>
                <w:sz w:val="24"/>
                <w:szCs w:val="24"/>
              </w:rPr>
              <w:t>Second control group</w:t>
            </w:r>
          </w:p>
        </w:tc>
        <w:tc>
          <w:tcPr>
            <w:tcW w:w="449"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13.80</w:t>
            </w:r>
          </w:p>
        </w:tc>
        <w:tc>
          <w:tcPr>
            <w:tcW w:w="639"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3.286</w:t>
            </w:r>
          </w:p>
        </w:tc>
        <w:tc>
          <w:tcPr>
            <w:tcW w:w="498" w:type="pct"/>
            <w:vMerge/>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98" w:type="pct"/>
            <w:vMerge/>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74" w:type="pct"/>
            <w:vMerge/>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77" w:type="pct"/>
            <w:vMerge/>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BB0C5E" w:rsidRPr="00014C9E" w:rsidTr="001D5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pct"/>
            <w:shd w:val="clear" w:color="auto" w:fill="FFFFFF" w:themeFill="background1"/>
          </w:tcPr>
          <w:p w:rsidR="00BB0C5E" w:rsidRPr="00014C9E" w:rsidRDefault="00BB0C5E" w:rsidP="00BB0C5E">
            <w:pPr>
              <w:spacing w:line="360" w:lineRule="auto"/>
              <w:rPr>
                <w:rFonts w:ascii="Times New Roman" w:hAnsi="Times New Roman"/>
                <w:sz w:val="24"/>
                <w:szCs w:val="24"/>
              </w:rPr>
            </w:pPr>
            <w:r w:rsidRPr="00014C9E">
              <w:rPr>
                <w:rFonts w:ascii="Times New Roman" w:hAnsi="Times New Roman"/>
                <w:sz w:val="24"/>
                <w:szCs w:val="24"/>
              </w:rPr>
              <w:t>Fourth study group</w:t>
            </w:r>
          </w:p>
        </w:tc>
        <w:tc>
          <w:tcPr>
            <w:tcW w:w="449"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19.95</w:t>
            </w:r>
          </w:p>
        </w:tc>
        <w:tc>
          <w:tcPr>
            <w:tcW w:w="639"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3.268</w:t>
            </w:r>
          </w:p>
        </w:tc>
        <w:tc>
          <w:tcPr>
            <w:tcW w:w="498"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98"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74"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77"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B0C5E" w:rsidRPr="00014C9E" w:rsidTr="001D5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pct"/>
            <w:shd w:val="clear" w:color="auto" w:fill="FFFFFF" w:themeFill="background1"/>
          </w:tcPr>
          <w:p w:rsidR="00BB0C5E" w:rsidRPr="00014C9E" w:rsidRDefault="00BB0C5E" w:rsidP="00BB0C5E">
            <w:pPr>
              <w:spacing w:line="360" w:lineRule="auto"/>
              <w:rPr>
                <w:rFonts w:ascii="Times New Roman" w:hAnsi="Times New Roman"/>
                <w:sz w:val="24"/>
                <w:szCs w:val="24"/>
              </w:rPr>
            </w:pPr>
            <w:r w:rsidRPr="00014C9E">
              <w:rPr>
                <w:rFonts w:ascii="Times New Roman" w:hAnsi="Times New Roman"/>
                <w:sz w:val="24"/>
                <w:szCs w:val="24"/>
              </w:rPr>
              <w:t>Fourth control group</w:t>
            </w:r>
          </w:p>
        </w:tc>
        <w:tc>
          <w:tcPr>
            <w:tcW w:w="449"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25.40</w:t>
            </w:r>
          </w:p>
        </w:tc>
        <w:tc>
          <w:tcPr>
            <w:tcW w:w="639"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2.257</w:t>
            </w:r>
          </w:p>
        </w:tc>
        <w:tc>
          <w:tcPr>
            <w:tcW w:w="498" w:type="pct"/>
            <w:vMerge/>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98" w:type="pct"/>
            <w:vMerge/>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74" w:type="pct"/>
            <w:vMerge/>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77" w:type="pct"/>
            <w:vMerge/>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BB0C5E" w:rsidRPr="00014C9E" w:rsidTr="00BB0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EEAF6" w:themeFill="accent1" w:themeFillTint="33"/>
          </w:tcPr>
          <w:p w:rsidR="00BB0C5E" w:rsidRPr="00014C9E" w:rsidRDefault="00BB0C5E" w:rsidP="00BB0C5E">
            <w:pPr>
              <w:spacing w:line="360" w:lineRule="auto"/>
              <w:jc w:val="center"/>
              <w:rPr>
                <w:rFonts w:ascii="Times New Roman" w:hAnsi="Times New Roman"/>
                <w:sz w:val="24"/>
                <w:szCs w:val="24"/>
              </w:rPr>
            </w:pPr>
            <w:r w:rsidRPr="00014C9E">
              <w:rPr>
                <w:rFonts w:ascii="Times New Roman" w:hAnsi="Times New Roman"/>
                <w:sz w:val="24"/>
                <w:szCs w:val="24"/>
              </w:rPr>
              <w:t>Prevention score</w:t>
            </w:r>
          </w:p>
        </w:tc>
      </w:tr>
      <w:tr w:rsidR="00BB0C5E" w:rsidRPr="00014C9E" w:rsidTr="001D5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pct"/>
            <w:shd w:val="clear" w:color="auto" w:fill="FFFFFF" w:themeFill="background1"/>
          </w:tcPr>
          <w:p w:rsidR="00BB0C5E" w:rsidRPr="00014C9E" w:rsidRDefault="00BB0C5E" w:rsidP="00BB0C5E">
            <w:pPr>
              <w:spacing w:line="360" w:lineRule="auto"/>
              <w:rPr>
                <w:rFonts w:ascii="Times New Roman" w:hAnsi="Times New Roman"/>
                <w:sz w:val="24"/>
                <w:szCs w:val="24"/>
              </w:rPr>
            </w:pPr>
            <w:r w:rsidRPr="00014C9E">
              <w:rPr>
                <w:rFonts w:ascii="Times New Roman" w:hAnsi="Times New Roman"/>
                <w:sz w:val="24"/>
                <w:szCs w:val="24"/>
              </w:rPr>
              <w:t>Second study group</w:t>
            </w:r>
          </w:p>
        </w:tc>
        <w:tc>
          <w:tcPr>
            <w:tcW w:w="449"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5.90</w:t>
            </w:r>
          </w:p>
        </w:tc>
        <w:tc>
          <w:tcPr>
            <w:tcW w:w="639"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0.820</w:t>
            </w:r>
          </w:p>
        </w:tc>
        <w:tc>
          <w:tcPr>
            <w:tcW w:w="498" w:type="pct"/>
            <w:vMerge w:val="restart"/>
            <w:shd w:val="clear" w:color="auto" w:fill="FFFFFF" w:themeFill="background1"/>
          </w:tcPr>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332.60</w:t>
            </w:r>
          </w:p>
        </w:tc>
        <w:tc>
          <w:tcPr>
            <w:tcW w:w="498" w:type="pct"/>
            <w:vMerge w:val="restart"/>
            <w:shd w:val="clear" w:color="auto" w:fill="FFFFFF" w:themeFill="background1"/>
          </w:tcPr>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0.00</w:t>
            </w:r>
          </w:p>
        </w:tc>
        <w:tc>
          <w:tcPr>
            <w:tcW w:w="574" w:type="pct"/>
            <w:vMerge w:val="restart"/>
            <w:shd w:val="clear" w:color="auto" w:fill="FFFFFF" w:themeFill="background1"/>
          </w:tcPr>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0.00</w:t>
            </w:r>
          </w:p>
        </w:tc>
        <w:tc>
          <w:tcPr>
            <w:tcW w:w="877" w:type="pct"/>
            <w:vMerge w:val="restart"/>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BB0C5E" w:rsidRPr="00014C9E" w:rsidRDefault="001D52AC"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roofErr w:type="spellStart"/>
            <w:r>
              <w:rPr>
                <w:rFonts w:ascii="Times New Roman" w:hAnsi="Times New Roman" w:cs="Times New Roman"/>
                <w:b/>
                <w:bCs/>
                <w:sz w:val="24"/>
                <w:szCs w:val="24"/>
              </w:rPr>
              <w:t>H.</w:t>
            </w:r>
            <w:r w:rsidR="00BB0C5E" w:rsidRPr="00014C9E">
              <w:rPr>
                <w:rFonts w:ascii="Times New Roman" w:hAnsi="Times New Roman" w:cs="Times New Roman"/>
                <w:b/>
                <w:bCs/>
                <w:sz w:val="24"/>
                <w:szCs w:val="24"/>
              </w:rPr>
              <w:t>Significant</w:t>
            </w:r>
            <w:proofErr w:type="spellEnd"/>
          </w:p>
        </w:tc>
      </w:tr>
      <w:tr w:rsidR="00BB0C5E" w:rsidRPr="00014C9E" w:rsidTr="001D5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pct"/>
            <w:shd w:val="clear" w:color="auto" w:fill="FFFFFF" w:themeFill="background1"/>
          </w:tcPr>
          <w:p w:rsidR="00BB0C5E" w:rsidRPr="00014C9E" w:rsidRDefault="00BB0C5E" w:rsidP="00BB0C5E">
            <w:pPr>
              <w:spacing w:line="360" w:lineRule="auto"/>
              <w:rPr>
                <w:rFonts w:ascii="Times New Roman" w:hAnsi="Times New Roman"/>
                <w:sz w:val="24"/>
                <w:szCs w:val="24"/>
              </w:rPr>
            </w:pPr>
            <w:r w:rsidRPr="00014C9E">
              <w:rPr>
                <w:rFonts w:ascii="Times New Roman" w:hAnsi="Times New Roman"/>
                <w:sz w:val="24"/>
                <w:szCs w:val="24"/>
              </w:rPr>
              <w:t>Second control group</w:t>
            </w:r>
          </w:p>
        </w:tc>
        <w:tc>
          <w:tcPr>
            <w:tcW w:w="449"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5.92</w:t>
            </w:r>
          </w:p>
        </w:tc>
        <w:tc>
          <w:tcPr>
            <w:tcW w:w="639"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1.575</w:t>
            </w:r>
          </w:p>
        </w:tc>
        <w:tc>
          <w:tcPr>
            <w:tcW w:w="498"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98"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74"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77"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B0C5E" w:rsidRPr="00014C9E" w:rsidTr="001D5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pct"/>
            <w:shd w:val="clear" w:color="auto" w:fill="FFFFFF" w:themeFill="background1"/>
          </w:tcPr>
          <w:p w:rsidR="00BB0C5E" w:rsidRPr="00014C9E" w:rsidRDefault="00BB0C5E" w:rsidP="00BB0C5E">
            <w:pPr>
              <w:spacing w:line="360" w:lineRule="auto"/>
              <w:rPr>
                <w:rFonts w:ascii="Times New Roman" w:hAnsi="Times New Roman"/>
                <w:sz w:val="24"/>
                <w:szCs w:val="24"/>
              </w:rPr>
            </w:pPr>
            <w:r w:rsidRPr="00014C9E">
              <w:rPr>
                <w:rFonts w:ascii="Times New Roman" w:hAnsi="Times New Roman"/>
                <w:sz w:val="24"/>
                <w:szCs w:val="24"/>
              </w:rPr>
              <w:t>Fourth study group</w:t>
            </w:r>
          </w:p>
        </w:tc>
        <w:tc>
          <w:tcPr>
            <w:tcW w:w="449"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13.05</w:t>
            </w:r>
          </w:p>
        </w:tc>
        <w:tc>
          <w:tcPr>
            <w:tcW w:w="639"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1.099</w:t>
            </w:r>
          </w:p>
        </w:tc>
        <w:tc>
          <w:tcPr>
            <w:tcW w:w="498" w:type="pct"/>
            <w:vMerge/>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98" w:type="pct"/>
            <w:vMerge/>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74" w:type="pct"/>
            <w:vMerge/>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77" w:type="pct"/>
            <w:vMerge/>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BB0C5E" w:rsidRPr="00014C9E" w:rsidTr="001D5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pct"/>
            <w:shd w:val="clear" w:color="auto" w:fill="FFFFFF" w:themeFill="background1"/>
          </w:tcPr>
          <w:p w:rsidR="00BB0C5E" w:rsidRPr="00014C9E" w:rsidRDefault="00BB0C5E" w:rsidP="00BB0C5E">
            <w:pPr>
              <w:spacing w:line="360" w:lineRule="auto"/>
              <w:rPr>
                <w:rFonts w:ascii="Times New Roman" w:hAnsi="Times New Roman"/>
                <w:sz w:val="24"/>
                <w:szCs w:val="24"/>
              </w:rPr>
            </w:pPr>
            <w:r w:rsidRPr="00014C9E">
              <w:rPr>
                <w:rFonts w:ascii="Times New Roman" w:hAnsi="Times New Roman"/>
                <w:sz w:val="24"/>
                <w:szCs w:val="24"/>
              </w:rPr>
              <w:t>Fourth control group</w:t>
            </w:r>
          </w:p>
        </w:tc>
        <w:tc>
          <w:tcPr>
            <w:tcW w:w="449"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12.90</w:t>
            </w:r>
          </w:p>
        </w:tc>
        <w:tc>
          <w:tcPr>
            <w:tcW w:w="639"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2.198</w:t>
            </w:r>
          </w:p>
        </w:tc>
        <w:tc>
          <w:tcPr>
            <w:tcW w:w="498"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98"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74"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77"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B0C5E" w:rsidRPr="00014C9E" w:rsidTr="00BB0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EEAF6" w:themeFill="accent1" w:themeFillTint="33"/>
          </w:tcPr>
          <w:p w:rsidR="00BB0C5E" w:rsidRPr="00014C9E" w:rsidRDefault="00BB0C5E" w:rsidP="00BB0C5E">
            <w:pPr>
              <w:spacing w:line="360" w:lineRule="auto"/>
              <w:jc w:val="center"/>
              <w:rPr>
                <w:rFonts w:ascii="Times New Roman" w:hAnsi="Times New Roman"/>
                <w:sz w:val="24"/>
                <w:szCs w:val="24"/>
              </w:rPr>
            </w:pPr>
            <w:r w:rsidRPr="00014C9E">
              <w:rPr>
                <w:rFonts w:ascii="Times New Roman" w:hAnsi="Times New Roman"/>
                <w:sz w:val="24"/>
                <w:szCs w:val="24"/>
              </w:rPr>
              <w:t>Total score</w:t>
            </w:r>
          </w:p>
        </w:tc>
      </w:tr>
      <w:tr w:rsidR="00BB0C5E" w:rsidRPr="00014C9E" w:rsidTr="001D5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pct"/>
            <w:shd w:val="clear" w:color="auto" w:fill="FFFFFF" w:themeFill="background1"/>
          </w:tcPr>
          <w:p w:rsidR="00BB0C5E" w:rsidRPr="00014C9E" w:rsidRDefault="00BB0C5E" w:rsidP="00BB0C5E">
            <w:pPr>
              <w:spacing w:line="360" w:lineRule="auto"/>
              <w:rPr>
                <w:rFonts w:ascii="Times New Roman" w:hAnsi="Times New Roman"/>
                <w:sz w:val="24"/>
                <w:szCs w:val="24"/>
              </w:rPr>
            </w:pPr>
            <w:r w:rsidRPr="00014C9E">
              <w:rPr>
                <w:rFonts w:ascii="Times New Roman" w:hAnsi="Times New Roman"/>
                <w:sz w:val="24"/>
                <w:szCs w:val="24"/>
              </w:rPr>
              <w:t>Second study group</w:t>
            </w:r>
          </w:p>
        </w:tc>
        <w:tc>
          <w:tcPr>
            <w:tcW w:w="449"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26.60</w:t>
            </w:r>
          </w:p>
        </w:tc>
        <w:tc>
          <w:tcPr>
            <w:tcW w:w="639"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2.505</w:t>
            </w:r>
          </w:p>
        </w:tc>
        <w:tc>
          <w:tcPr>
            <w:tcW w:w="498" w:type="pct"/>
            <w:vMerge w:val="restart"/>
            <w:shd w:val="clear" w:color="auto" w:fill="FFFFFF" w:themeFill="background1"/>
          </w:tcPr>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341.40</w:t>
            </w:r>
          </w:p>
        </w:tc>
        <w:tc>
          <w:tcPr>
            <w:tcW w:w="498" w:type="pct"/>
            <w:vMerge w:val="restart"/>
            <w:shd w:val="clear" w:color="auto" w:fill="FFFFFF" w:themeFill="background1"/>
          </w:tcPr>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0.00</w:t>
            </w:r>
          </w:p>
        </w:tc>
        <w:tc>
          <w:tcPr>
            <w:tcW w:w="574" w:type="pct"/>
            <w:vMerge w:val="restart"/>
            <w:shd w:val="clear" w:color="auto" w:fill="FFFFFF" w:themeFill="background1"/>
          </w:tcPr>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0.00</w:t>
            </w:r>
          </w:p>
        </w:tc>
        <w:tc>
          <w:tcPr>
            <w:tcW w:w="877" w:type="pct"/>
            <w:vMerge w:val="restart"/>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BB0C5E" w:rsidRPr="00014C9E" w:rsidRDefault="001D52AC"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roofErr w:type="spellStart"/>
            <w:r>
              <w:rPr>
                <w:rFonts w:ascii="Times New Roman" w:hAnsi="Times New Roman" w:cs="Times New Roman"/>
                <w:b/>
                <w:bCs/>
                <w:sz w:val="24"/>
                <w:szCs w:val="24"/>
              </w:rPr>
              <w:t>H.</w:t>
            </w:r>
            <w:r w:rsidR="00BB0C5E" w:rsidRPr="00014C9E">
              <w:rPr>
                <w:rFonts w:ascii="Times New Roman" w:hAnsi="Times New Roman" w:cs="Times New Roman"/>
                <w:b/>
                <w:bCs/>
                <w:sz w:val="24"/>
                <w:szCs w:val="24"/>
              </w:rPr>
              <w:t>Significant</w:t>
            </w:r>
            <w:proofErr w:type="spellEnd"/>
          </w:p>
        </w:tc>
      </w:tr>
      <w:tr w:rsidR="00BB0C5E" w:rsidRPr="00014C9E" w:rsidTr="001D5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pct"/>
            <w:shd w:val="clear" w:color="auto" w:fill="FFFFFF" w:themeFill="background1"/>
          </w:tcPr>
          <w:p w:rsidR="00BB0C5E" w:rsidRPr="00014C9E" w:rsidRDefault="00BB0C5E" w:rsidP="00BB0C5E">
            <w:pPr>
              <w:spacing w:line="360" w:lineRule="auto"/>
              <w:rPr>
                <w:rFonts w:ascii="Times New Roman" w:hAnsi="Times New Roman"/>
                <w:sz w:val="24"/>
                <w:szCs w:val="24"/>
              </w:rPr>
            </w:pPr>
            <w:r w:rsidRPr="00014C9E">
              <w:rPr>
                <w:rFonts w:ascii="Times New Roman" w:hAnsi="Times New Roman"/>
                <w:sz w:val="24"/>
                <w:szCs w:val="24"/>
              </w:rPr>
              <w:t>Second control group</w:t>
            </w:r>
          </w:p>
        </w:tc>
        <w:tc>
          <w:tcPr>
            <w:tcW w:w="449"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33.22</w:t>
            </w:r>
          </w:p>
        </w:tc>
        <w:tc>
          <w:tcPr>
            <w:tcW w:w="639"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4.175</w:t>
            </w:r>
          </w:p>
        </w:tc>
        <w:tc>
          <w:tcPr>
            <w:tcW w:w="498" w:type="pct"/>
            <w:vMerge/>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98" w:type="pct"/>
            <w:vMerge/>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74" w:type="pct"/>
            <w:vMerge/>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77" w:type="pct"/>
            <w:vMerge/>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BB0C5E" w:rsidRPr="00014C9E" w:rsidTr="001D5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pct"/>
            <w:shd w:val="clear" w:color="auto" w:fill="FFFFFF" w:themeFill="background1"/>
          </w:tcPr>
          <w:p w:rsidR="00BB0C5E" w:rsidRPr="00014C9E" w:rsidRDefault="00BB0C5E" w:rsidP="00BB0C5E">
            <w:pPr>
              <w:spacing w:line="360" w:lineRule="auto"/>
              <w:rPr>
                <w:rFonts w:ascii="Times New Roman" w:hAnsi="Times New Roman"/>
                <w:sz w:val="24"/>
                <w:szCs w:val="24"/>
              </w:rPr>
            </w:pPr>
            <w:r w:rsidRPr="00014C9E">
              <w:rPr>
                <w:rFonts w:ascii="Times New Roman" w:hAnsi="Times New Roman"/>
                <w:sz w:val="24"/>
                <w:szCs w:val="24"/>
              </w:rPr>
              <w:t>Fourth study group</w:t>
            </w:r>
          </w:p>
        </w:tc>
        <w:tc>
          <w:tcPr>
            <w:tcW w:w="449"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52.35</w:t>
            </w:r>
          </w:p>
        </w:tc>
        <w:tc>
          <w:tcPr>
            <w:tcW w:w="639"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4.155</w:t>
            </w:r>
          </w:p>
        </w:tc>
        <w:tc>
          <w:tcPr>
            <w:tcW w:w="498" w:type="pct"/>
            <w:vMerge/>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98" w:type="pct"/>
            <w:vMerge/>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74" w:type="pct"/>
            <w:vMerge/>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77" w:type="pct"/>
            <w:vMerge/>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B0C5E" w:rsidRPr="00014C9E" w:rsidTr="001D5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pct"/>
            <w:shd w:val="clear" w:color="auto" w:fill="FFFFFF" w:themeFill="background1"/>
          </w:tcPr>
          <w:p w:rsidR="00BB0C5E" w:rsidRPr="00014C9E" w:rsidRDefault="00BB0C5E" w:rsidP="00BB0C5E">
            <w:pPr>
              <w:spacing w:line="360" w:lineRule="auto"/>
              <w:rPr>
                <w:rFonts w:ascii="Times New Roman" w:hAnsi="Times New Roman"/>
                <w:sz w:val="24"/>
                <w:szCs w:val="24"/>
              </w:rPr>
            </w:pPr>
            <w:r w:rsidRPr="00014C9E">
              <w:rPr>
                <w:rFonts w:ascii="Times New Roman" w:hAnsi="Times New Roman"/>
                <w:sz w:val="24"/>
                <w:szCs w:val="24"/>
              </w:rPr>
              <w:t>Fourth control group</w:t>
            </w:r>
          </w:p>
        </w:tc>
        <w:tc>
          <w:tcPr>
            <w:tcW w:w="449"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60.40</w:t>
            </w:r>
          </w:p>
        </w:tc>
        <w:tc>
          <w:tcPr>
            <w:tcW w:w="639"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4.238</w:t>
            </w:r>
          </w:p>
        </w:tc>
        <w:tc>
          <w:tcPr>
            <w:tcW w:w="498" w:type="pct"/>
            <w:vMerge/>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98" w:type="pct"/>
            <w:vMerge/>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74" w:type="pct"/>
            <w:vMerge/>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77" w:type="pct"/>
            <w:vMerge/>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bl>
    <w:p w:rsidR="001D52AC" w:rsidRPr="001D52AC" w:rsidRDefault="001D52AC" w:rsidP="001D52AC">
      <w:pPr>
        <w:tabs>
          <w:tab w:val="left" w:pos="2160"/>
        </w:tabs>
        <w:spacing w:after="200" w:line="360" w:lineRule="auto"/>
        <w:jc w:val="both"/>
        <w:rPr>
          <w:rFonts w:ascii="Times New Roman" w:eastAsia="Calibri" w:hAnsi="Times New Roman" w:cs="Times New Roman"/>
          <w:b/>
          <w:bCs/>
          <w:sz w:val="24"/>
          <w:szCs w:val="24"/>
        </w:rPr>
      </w:pPr>
      <w:r w:rsidRPr="001D52AC">
        <w:rPr>
          <w:rFonts w:ascii="Times New Roman" w:eastAsia="Calibri" w:hAnsi="Times New Roman" w:cs="Times New Roman"/>
          <w:b/>
          <w:bCs/>
          <w:sz w:val="24"/>
          <w:szCs w:val="24"/>
        </w:rPr>
        <w:t>H. significant= high significant</w:t>
      </w:r>
    </w:p>
    <w:p w:rsidR="00BB0C5E" w:rsidRDefault="00BB0C5E" w:rsidP="001D52AC">
      <w:pPr>
        <w:tabs>
          <w:tab w:val="left" w:pos="2160"/>
        </w:tabs>
        <w:spacing w:after="200" w:line="360" w:lineRule="auto"/>
        <w:jc w:val="both"/>
        <w:rPr>
          <w:rFonts w:ascii="Times New Roman" w:eastAsia="Calibri" w:hAnsi="Times New Roman" w:cs="Times New Roman"/>
          <w:sz w:val="28"/>
          <w:szCs w:val="28"/>
        </w:rPr>
      </w:pPr>
    </w:p>
    <w:p w:rsidR="00014C9E" w:rsidRPr="00014C9E" w:rsidRDefault="00014C9E" w:rsidP="00014C9E">
      <w:pPr>
        <w:tabs>
          <w:tab w:val="left" w:pos="2160"/>
        </w:tabs>
        <w:spacing w:after="200" w:line="360" w:lineRule="auto"/>
        <w:ind w:firstLine="851"/>
        <w:jc w:val="both"/>
        <w:rPr>
          <w:rFonts w:ascii="Times New Roman" w:eastAsia="Calibri" w:hAnsi="Times New Roman" w:cs="Times New Roman"/>
          <w:sz w:val="28"/>
          <w:szCs w:val="28"/>
        </w:rPr>
      </w:pPr>
      <w:r w:rsidRPr="00014C9E">
        <w:rPr>
          <w:rFonts w:ascii="Times New Roman" w:eastAsia="Calibri" w:hAnsi="Times New Roman" w:cs="Times New Roman"/>
          <w:sz w:val="28"/>
          <w:szCs w:val="28"/>
        </w:rPr>
        <w:t>Table (4.10.1) shows there are statistically significant differences between study and control group for the fourth and second stage at pre-test before the application program were the fourth stage (study and control) the results appear fourth stage best than the second stage through knowledge.</w:t>
      </w:r>
    </w:p>
    <w:p w:rsidR="00014C9E" w:rsidRPr="00014C9E" w:rsidRDefault="00014C9E" w:rsidP="00014C9E">
      <w:pPr>
        <w:tabs>
          <w:tab w:val="left" w:pos="2160"/>
        </w:tabs>
        <w:spacing w:after="200" w:line="360" w:lineRule="auto"/>
        <w:ind w:left="-851"/>
        <w:jc w:val="both"/>
        <w:rPr>
          <w:rFonts w:ascii="Times New Roman" w:eastAsia="Calibri" w:hAnsi="Times New Roman" w:cs="Times New Roman"/>
          <w:sz w:val="28"/>
          <w:szCs w:val="28"/>
        </w:rPr>
      </w:pPr>
      <w:r w:rsidRPr="00014C9E">
        <w:rPr>
          <w:rFonts w:ascii="Times New Roman" w:eastAsia="Times New Roman" w:hAnsi="Times New Roman" w:cs="Times New Roman"/>
          <w:noProof/>
          <w:sz w:val="24"/>
          <w:szCs w:val="24"/>
        </w:rPr>
        <w:drawing>
          <wp:inline distT="0" distB="0" distL="0" distR="0" wp14:anchorId="67CB006A" wp14:editId="71DBD991">
            <wp:extent cx="6341358" cy="5029200"/>
            <wp:effectExtent l="19050" t="0" r="2292"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srcRect/>
                    <a:stretch>
                      <a:fillRect/>
                    </a:stretch>
                  </pic:blipFill>
                  <pic:spPr bwMode="auto">
                    <a:xfrm>
                      <a:off x="0" y="0"/>
                      <a:ext cx="6335737" cy="5024742"/>
                    </a:xfrm>
                    <a:prstGeom prst="rect">
                      <a:avLst/>
                    </a:prstGeom>
                    <a:noFill/>
                    <a:ln w="9525">
                      <a:noFill/>
                      <a:miter lim="800000"/>
                      <a:headEnd/>
                      <a:tailEnd/>
                    </a:ln>
                  </pic:spPr>
                </pic:pic>
              </a:graphicData>
            </a:graphic>
          </wp:inline>
        </w:drawing>
      </w:r>
    </w:p>
    <w:p w:rsidR="00014C9E" w:rsidRPr="00014C9E" w:rsidRDefault="00014C9E" w:rsidP="00014C9E">
      <w:pPr>
        <w:spacing w:after="200" w:line="360" w:lineRule="auto"/>
        <w:jc w:val="center"/>
        <w:rPr>
          <w:rFonts w:ascii="Times New Roman" w:eastAsia="Calibri" w:hAnsi="Times New Roman" w:cs="Times New Roman"/>
          <w:b/>
          <w:bCs/>
          <w:sz w:val="24"/>
          <w:szCs w:val="24"/>
        </w:rPr>
      </w:pPr>
      <w:r w:rsidRPr="00014C9E">
        <w:rPr>
          <w:rFonts w:ascii="Times New Roman" w:eastAsia="Calibri" w:hAnsi="Times New Roman" w:cs="Times New Roman"/>
          <w:b/>
          <w:bCs/>
          <w:sz w:val="24"/>
          <w:szCs w:val="24"/>
        </w:rPr>
        <w:t>Figure 4,3 pre education program for second and fourth groups.</w:t>
      </w:r>
    </w:p>
    <w:p w:rsidR="00014C9E" w:rsidRPr="00014C9E" w:rsidRDefault="00014C9E" w:rsidP="00014C9E">
      <w:pPr>
        <w:spacing w:after="200" w:line="360" w:lineRule="auto"/>
        <w:rPr>
          <w:rFonts w:ascii="Times New Roman" w:eastAsia="Calibri" w:hAnsi="Times New Roman" w:cs="Times New Roman"/>
          <w:b/>
          <w:bCs/>
          <w:sz w:val="28"/>
          <w:szCs w:val="28"/>
        </w:rPr>
      </w:pPr>
    </w:p>
    <w:p w:rsidR="00014C9E" w:rsidRPr="00014C9E" w:rsidRDefault="00014C9E" w:rsidP="00014C9E">
      <w:pPr>
        <w:spacing w:after="200" w:line="360" w:lineRule="auto"/>
        <w:rPr>
          <w:rFonts w:ascii="Times New Roman" w:eastAsia="Calibri" w:hAnsi="Times New Roman" w:cs="Times New Roman"/>
          <w:b/>
          <w:bCs/>
          <w:sz w:val="28"/>
          <w:szCs w:val="28"/>
        </w:rPr>
      </w:pPr>
    </w:p>
    <w:p w:rsidR="00014C9E" w:rsidRPr="00014C9E" w:rsidRDefault="00160520" w:rsidP="00014C9E">
      <w:pPr>
        <w:spacing w:after="200" w:line="360" w:lineRule="auto"/>
        <w:rPr>
          <w:rFonts w:ascii="Times New Roman" w:eastAsia="Calibri" w:hAnsi="Times New Roman" w:cs="Times New Roman"/>
          <w:b/>
          <w:bCs/>
          <w:sz w:val="32"/>
          <w:szCs w:val="32"/>
        </w:rPr>
      </w:pPr>
      <w:r>
        <w:rPr>
          <w:rFonts w:ascii="Times New Roman" w:eastAsia="Calibri" w:hAnsi="Times New Roman" w:cs="Times New Roman"/>
          <w:b/>
          <w:bCs/>
          <w:sz w:val="32"/>
          <w:szCs w:val="32"/>
        </w:rPr>
        <w:lastRenderedPageBreak/>
        <w:t>Table (</w:t>
      </w:r>
      <w:r w:rsidR="00014C9E" w:rsidRPr="00014C9E">
        <w:rPr>
          <w:rFonts w:ascii="Times New Roman" w:eastAsia="Calibri" w:hAnsi="Times New Roman" w:cs="Times New Roman"/>
          <w:b/>
          <w:bCs/>
          <w:sz w:val="32"/>
          <w:szCs w:val="32"/>
        </w:rPr>
        <w:t>4- 11</w:t>
      </w:r>
      <w:r>
        <w:rPr>
          <w:rFonts w:ascii="Times New Roman" w:eastAsia="Calibri" w:hAnsi="Times New Roman" w:cs="Times New Roman"/>
          <w:b/>
          <w:bCs/>
          <w:sz w:val="32"/>
          <w:szCs w:val="32"/>
        </w:rPr>
        <w:t>)</w:t>
      </w:r>
      <w:r w:rsidR="00014C9E" w:rsidRPr="00014C9E">
        <w:rPr>
          <w:rFonts w:ascii="Times New Roman" w:eastAsia="Calibri" w:hAnsi="Times New Roman" w:cs="Times New Roman"/>
          <w:b/>
          <w:bCs/>
          <w:sz w:val="32"/>
          <w:szCs w:val="32"/>
        </w:rPr>
        <w:t xml:space="preserve"> Results of post education program for second and fourth groups</w:t>
      </w:r>
    </w:p>
    <w:tbl>
      <w:tblPr>
        <w:tblStyle w:val="LightGrid-Accent11"/>
        <w:tblpPr w:leftFromText="180" w:rightFromText="180" w:vertAnchor="text" w:tblpY="121"/>
        <w:tblW w:w="5000" w:type="pct"/>
        <w:tblLook w:val="04A0" w:firstRow="1" w:lastRow="0" w:firstColumn="1" w:lastColumn="0" w:noHBand="0" w:noVBand="1"/>
      </w:tblPr>
      <w:tblGrid>
        <w:gridCol w:w="2623"/>
        <w:gridCol w:w="803"/>
        <w:gridCol w:w="1144"/>
        <w:gridCol w:w="890"/>
        <w:gridCol w:w="890"/>
        <w:gridCol w:w="1026"/>
        <w:gridCol w:w="1570"/>
      </w:tblGrid>
      <w:tr w:rsidR="00BB0C5E" w:rsidRPr="00014C9E" w:rsidTr="00BB0C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EEAF6" w:themeFill="accent1" w:themeFillTint="33"/>
          </w:tcPr>
          <w:p w:rsidR="00BB0C5E" w:rsidRPr="00014C9E" w:rsidRDefault="00BB0C5E" w:rsidP="00BB0C5E">
            <w:pPr>
              <w:spacing w:line="360" w:lineRule="auto"/>
              <w:jc w:val="center"/>
              <w:rPr>
                <w:rFonts w:ascii="Times New Roman" w:hAnsi="Times New Roman"/>
                <w:sz w:val="24"/>
                <w:szCs w:val="24"/>
              </w:rPr>
            </w:pPr>
            <w:r w:rsidRPr="00BB0C5E">
              <w:rPr>
                <w:rFonts w:ascii="Times New Roman" w:hAnsi="Times New Roman"/>
                <w:sz w:val="24"/>
                <w:szCs w:val="24"/>
              </w:rPr>
              <w:t>Table (4. 11.1) comparison between two groups (study and control) for the second and fourth stage</w:t>
            </w:r>
          </w:p>
        </w:tc>
      </w:tr>
      <w:tr w:rsidR="00BB0C5E" w:rsidRPr="00014C9E" w:rsidTr="00BB0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EEAF6" w:themeFill="accent1" w:themeFillTint="33"/>
          </w:tcPr>
          <w:p w:rsidR="00BB0C5E" w:rsidRPr="00014C9E" w:rsidRDefault="00BB0C5E" w:rsidP="00BB0C5E">
            <w:pPr>
              <w:spacing w:line="360" w:lineRule="auto"/>
              <w:jc w:val="center"/>
              <w:rPr>
                <w:rFonts w:ascii="Times New Roman" w:hAnsi="Times New Roman"/>
                <w:sz w:val="24"/>
                <w:szCs w:val="24"/>
              </w:rPr>
            </w:pPr>
            <w:r w:rsidRPr="00014C9E">
              <w:rPr>
                <w:rFonts w:ascii="Times New Roman" w:hAnsi="Times New Roman"/>
                <w:sz w:val="24"/>
                <w:szCs w:val="24"/>
              </w:rPr>
              <w:t>ANOVA test  for Camper  of groups post education program</w:t>
            </w:r>
          </w:p>
        </w:tc>
      </w:tr>
      <w:tr w:rsidR="00BB0C5E" w:rsidRPr="00014C9E" w:rsidTr="00BB0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EEAF6" w:themeFill="accent1" w:themeFillTint="33"/>
          </w:tcPr>
          <w:p w:rsidR="00BB0C5E" w:rsidRPr="00014C9E" w:rsidRDefault="00BB0C5E" w:rsidP="00BB0C5E">
            <w:pPr>
              <w:spacing w:line="360" w:lineRule="auto"/>
              <w:jc w:val="center"/>
              <w:rPr>
                <w:rFonts w:ascii="Times New Roman" w:hAnsi="Times New Roman"/>
                <w:sz w:val="24"/>
                <w:szCs w:val="24"/>
              </w:rPr>
            </w:pPr>
            <w:r w:rsidRPr="00014C9E">
              <w:rPr>
                <w:rFonts w:ascii="Times New Roman" w:hAnsi="Times New Roman"/>
                <w:sz w:val="24"/>
                <w:szCs w:val="24"/>
              </w:rPr>
              <w:t>Information score</w:t>
            </w:r>
          </w:p>
        </w:tc>
      </w:tr>
      <w:tr w:rsidR="00BB0C5E" w:rsidRPr="00014C9E" w:rsidTr="00BB0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pct"/>
            <w:shd w:val="clear" w:color="auto" w:fill="FFFFFF" w:themeFill="background1"/>
          </w:tcPr>
          <w:p w:rsidR="00BB0C5E" w:rsidRPr="00014C9E" w:rsidRDefault="00BB0C5E" w:rsidP="00BB0C5E">
            <w:pPr>
              <w:spacing w:line="360" w:lineRule="auto"/>
              <w:jc w:val="center"/>
              <w:rPr>
                <w:rFonts w:ascii="Times New Roman" w:hAnsi="Times New Roman"/>
                <w:sz w:val="24"/>
                <w:szCs w:val="24"/>
              </w:rPr>
            </w:pPr>
            <w:r w:rsidRPr="00014C9E">
              <w:rPr>
                <w:rFonts w:ascii="Times New Roman" w:hAnsi="Times New Roman"/>
                <w:sz w:val="24"/>
                <w:szCs w:val="24"/>
              </w:rPr>
              <w:t>Groups</w:t>
            </w:r>
          </w:p>
        </w:tc>
        <w:tc>
          <w:tcPr>
            <w:tcW w:w="462" w:type="pct"/>
            <w:shd w:val="clear" w:color="auto" w:fill="FFFFFF" w:themeFill="background1"/>
          </w:tcPr>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Mean</w:t>
            </w:r>
          </w:p>
        </w:tc>
        <w:tc>
          <w:tcPr>
            <w:tcW w:w="672" w:type="pct"/>
            <w:shd w:val="clear" w:color="auto" w:fill="FFFFFF" w:themeFill="background1"/>
          </w:tcPr>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roofErr w:type="spellStart"/>
            <w:r w:rsidRPr="00014C9E">
              <w:rPr>
                <w:rFonts w:ascii="Times New Roman" w:hAnsi="Times New Roman" w:cs="Times New Roman"/>
                <w:b/>
                <w:bCs/>
                <w:sz w:val="24"/>
                <w:szCs w:val="24"/>
              </w:rPr>
              <w:t>Sd</w:t>
            </w:r>
            <w:proofErr w:type="spellEnd"/>
          </w:p>
        </w:tc>
        <w:tc>
          <w:tcPr>
            <w:tcW w:w="520" w:type="pct"/>
            <w:shd w:val="clear" w:color="auto" w:fill="FFFFFF" w:themeFill="background1"/>
          </w:tcPr>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F- value</w:t>
            </w:r>
          </w:p>
        </w:tc>
        <w:tc>
          <w:tcPr>
            <w:tcW w:w="520" w:type="pct"/>
            <w:shd w:val="clear" w:color="auto" w:fill="FFFFFF" w:themeFill="background1"/>
          </w:tcPr>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p- value</w:t>
            </w:r>
          </w:p>
        </w:tc>
        <w:tc>
          <w:tcPr>
            <w:tcW w:w="596" w:type="pct"/>
            <w:shd w:val="clear" w:color="auto" w:fill="FFFFFF" w:themeFill="background1"/>
          </w:tcPr>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L.S.D - Sig</w:t>
            </w:r>
          </w:p>
        </w:tc>
        <w:tc>
          <w:tcPr>
            <w:tcW w:w="739" w:type="pct"/>
            <w:shd w:val="clear" w:color="auto" w:fill="FFFFFF" w:themeFill="background1"/>
          </w:tcPr>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Result</w:t>
            </w:r>
          </w:p>
        </w:tc>
      </w:tr>
      <w:tr w:rsidR="00BB0C5E" w:rsidRPr="00014C9E" w:rsidTr="00BB0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pct"/>
            <w:shd w:val="clear" w:color="auto" w:fill="FFFFFF" w:themeFill="background1"/>
          </w:tcPr>
          <w:p w:rsidR="00BB0C5E" w:rsidRPr="00014C9E" w:rsidRDefault="00BB0C5E" w:rsidP="00BB0C5E">
            <w:pPr>
              <w:spacing w:line="360" w:lineRule="auto"/>
              <w:rPr>
                <w:rFonts w:ascii="Times New Roman" w:hAnsi="Times New Roman"/>
                <w:sz w:val="24"/>
                <w:szCs w:val="24"/>
              </w:rPr>
            </w:pPr>
            <w:r w:rsidRPr="00014C9E">
              <w:rPr>
                <w:rFonts w:ascii="Times New Roman" w:hAnsi="Times New Roman"/>
                <w:sz w:val="24"/>
                <w:szCs w:val="24"/>
              </w:rPr>
              <w:t>Second study group</w:t>
            </w:r>
          </w:p>
        </w:tc>
        <w:tc>
          <w:tcPr>
            <w:tcW w:w="462"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24.62</w:t>
            </w:r>
          </w:p>
        </w:tc>
        <w:tc>
          <w:tcPr>
            <w:tcW w:w="672"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5.397</w:t>
            </w:r>
          </w:p>
        </w:tc>
        <w:tc>
          <w:tcPr>
            <w:tcW w:w="520" w:type="pct"/>
            <w:vMerge w:val="restart"/>
            <w:shd w:val="clear" w:color="auto" w:fill="FFFFFF" w:themeFill="background1"/>
          </w:tcPr>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58.65</w:t>
            </w:r>
          </w:p>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520" w:type="pct"/>
            <w:vMerge w:val="restart"/>
            <w:shd w:val="clear" w:color="auto" w:fill="FFFFFF" w:themeFill="background1"/>
          </w:tcPr>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0.00</w:t>
            </w:r>
          </w:p>
        </w:tc>
        <w:tc>
          <w:tcPr>
            <w:tcW w:w="596" w:type="pct"/>
            <w:vMerge w:val="restart"/>
            <w:shd w:val="clear" w:color="auto" w:fill="FFFFFF" w:themeFill="background1"/>
          </w:tcPr>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0.00</w:t>
            </w:r>
          </w:p>
        </w:tc>
        <w:tc>
          <w:tcPr>
            <w:tcW w:w="739" w:type="pct"/>
            <w:vMerge w:val="restart"/>
            <w:shd w:val="clear" w:color="auto" w:fill="FFFFFF" w:themeFill="background1"/>
          </w:tcPr>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BB0C5E" w:rsidRPr="00014C9E" w:rsidRDefault="001D52AC"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roofErr w:type="spellStart"/>
            <w:r>
              <w:rPr>
                <w:rFonts w:ascii="Times New Roman" w:hAnsi="Times New Roman" w:cs="Times New Roman"/>
                <w:b/>
                <w:bCs/>
                <w:sz w:val="24"/>
                <w:szCs w:val="24"/>
              </w:rPr>
              <w:t>H.</w:t>
            </w:r>
            <w:r w:rsidR="00BB0C5E" w:rsidRPr="00014C9E">
              <w:rPr>
                <w:rFonts w:ascii="Times New Roman" w:hAnsi="Times New Roman" w:cs="Times New Roman"/>
                <w:b/>
                <w:bCs/>
                <w:sz w:val="24"/>
                <w:szCs w:val="24"/>
              </w:rPr>
              <w:t>Significant</w:t>
            </w:r>
            <w:proofErr w:type="spellEnd"/>
          </w:p>
        </w:tc>
      </w:tr>
      <w:tr w:rsidR="00BB0C5E" w:rsidRPr="00014C9E" w:rsidTr="00BB0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pct"/>
            <w:shd w:val="clear" w:color="auto" w:fill="FFFFFF" w:themeFill="background1"/>
          </w:tcPr>
          <w:p w:rsidR="00BB0C5E" w:rsidRPr="00014C9E" w:rsidRDefault="00BB0C5E" w:rsidP="00BB0C5E">
            <w:pPr>
              <w:spacing w:line="360" w:lineRule="auto"/>
              <w:rPr>
                <w:rFonts w:ascii="Times New Roman" w:hAnsi="Times New Roman"/>
                <w:sz w:val="24"/>
                <w:szCs w:val="24"/>
              </w:rPr>
            </w:pPr>
            <w:r w:rsidRPr="00014C9E">
              <w:rPr>
                <w:rFonts w:ascii="Times New Roman" w:hAnsi="Times New Roman"/>
                <w:sz w:val="24"/>
                <w:szCs w:val="24"/>
              </w:rPr>
              <w:t>Second control group</w:t>
            </w:r>
          </w:p>
        </w:tc>
        <w:tc>
          <w:tcPr>
            <w:tcW w:w="462"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13.62</w:t>
            </w:r>
          </w:p>
        </w:tc>
        <w:tc>
          <w:tcPr>
            <w:tcW w:w="672"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3.486</w:t>
            </w:r>
          </w:p>
        </w:tc>
        <w:tc>
          <w:tcPr>
            <w:tcW w:w="520"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20"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96"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9"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B0C5E" w:rsidRPr="00014C9E" w:rsidTr="00BB0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pct"/>
            <w:shd w:val="clear" w:color="auto" w:fill="FFFFFF" w:themeFill="background1"/>
          </w:tcPr>
          <w:p w:rsidR="00BB0C5E" w:rsidRPr="00014C9E" w:rsidRDefault="00BB0C5E" w:rsidP="00BB0C5E">
            <w:pPr>
              <w:spacing w:line="360" w:lineRule="auto"/>
              <w:rPr>
                <w:rFonts w:ascii="Times New Roman" w:hAnsi="Times New Roman"/>
                <w:sz w:val="24"/>
                <w:szCs w:val="24"/>
              </w:rPr>
            </w:pPr>
            <w:r w:rsidRPr="00014C9E">
              <w:rPr>
                <w:rFonts w:ascii="Times New Roman" w:hAnsi="Times New Roman"/>
                <w:sz w:val="24"/>
                <w:szCs w:val="24"/>
              </w:rPr>
              <w:t>Fourth study group</w:t>
            </w:r>
          </w:p>
        </w:tc>
        <w:tc>
          <w:tcPr>
            <w:tcW w:w="462"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29.12</w:t>
            </w:r>
          </w:p>
        </w:tc>
        <w:tc>
          <w:tcPr>
            <w:tcW w:w="672"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3.064</w:t>
            </w:r>
          </w:p>
        </w:tc>
        <w:tc>
          <w:tcPr>
            <w:tcW w:w="520" w:type="pct"/>
            <w:vMerge/>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20" w:type="pct"/>
            <w:vMerge/>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96" w:type="pct"/>
            <w:vMerge/>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39" w:type="pct"/>
            <w:vMerge/>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BB0C5E" w:rsidRPr="00014C9E" w:rsidTr="00BB0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pct"/>
            <w:shd w:val="clear" w:color="auto" w:fill="FFFFFF" w:themeFill="background1"/>
          </w:tcPr>
          <w:p w:rsidR="00BB0C5E" w:rsidRPr="00014C9E" w:rsidRDefault="00BB0C5E" w:rsidP="00BB0C5E">
            <w:pPr>
              <w:spacing w:line="360" w:lineRule="auto"/>
              <w:rPr>
                <w:rFonts w:ascii="Times New Roman" w:hAnsi="Times New Roman"/>
                <w:sz w:val="24"/>
                <w:szCs w:val="24"/>
              </w:rPr>
            </w:pPr>
            <w:r w:rsidRPr="00014C9E">
              <w:rPr>
                <w:rFonts w:ascii="Times New Roman" w:hAnsi="Times New Roman"/>
                <w:sz w:val="24"/>
                <w:szCs w:val="24"/>
              </w:rPr>
              <w:t>Fourth control group</w:t>
            </w:r>
          </w:p>
        </w:tc>
        <w:tc>
          <w:tcPr>
            <w:tcW w:w="462"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22.75</w:t>
            </w:r>
          </w:p>
        </w:tc>
        <w:tc>
          <w:tcPr>
            <w:tcW w:w="672"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2.677</w:t>
            </w:r>
          </w:p>
        </w:tc>
        <w:tc>
          <w:tcPr>
            <w:tcW w:w="520"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20"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96"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9"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B0C5E" w:rsidRPr="00014C9E" w:rsidTr="00BB0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EEAF6" w:themeFill="accent1" w:themeFillTint="33"/>
          </w:tcPr>
          <w:p w:rsidR="00BB0C5E" w:rsidRPr="00014C9E" w:rsidRDefault="00BB0C5E" w:rsidP="00BB0C5E">
            <w:pPr>
              <w:spacing w:line="360" w:lineRule="auto"/>
              <w:jc w:val="center"/>
              <w:rPr>
                <w:rFonts w:ascii="Times New Roman" w:hAnsi="Times New Roman"/>
                <w:sz w:val="24"/>
                <w:szCs w:val="24"/>
              </w:rPr>
            </w:pPr>
            <w:r w:rsidRPr="00014C9E">
              <w:rPr>
                <w:rFonts w:ascii="Times New Roman" w:hAnsi="Times New Roman"/>
                <w:sz w:val="24"/>
                <w:szCs w:val="24"/>
              </w:rPr>
              <w:t>protection score</w:t>
            </w:r>
          </w:p>
        </w:tc>
      </w:tr>
      <w:tr w:rsidR="00BB0C5E" w:rsidRPr="00014C9E" w:rsidTr="00BB0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pct"/>
            <w:shd w:val="clear" w:color="auto" w:fill="FFFFFF" w:themeFill="background1"/>
          </w:tcPr>
          <w:p w:rsidR="00BB0C5E" w:rsidRPr="00014C9E" w:rsidRDefault="00BB0C5E" w:rsidP="00BB0C5E">
            <w:pPr>
              <w:spacing w:line="360" w:lineRule="auto"/>
              <w:rPr>
                <w:rFonts w:ascii="Times New Roman" w:hAnsi="Times New Roman"/>
                <w:sz w:val="24"/>
                <w:szCs w:val="24"/>
              </w:rPr>
            </w:pPr>
            <w:r w:rsidRPr="00014C9E">
              <w:rPr>
                <w:rFonts w:ascii="Times New Roman" w:hAnsi="Times New Roman"/>
                <w:sz w:val="24"/>
                <w:szCs w:val="24"/>
              </w:rPr>
              <w:t>Second study group</w:t>
            </w:r>
          </w:p>
        </w:tc>
        <w:tc>
          <w:tcPr>
            <w:tcW w:w="462"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28.20</w:t>
            </w:r>
          </w:p>
        </w:tc>
        <w:tc>
          <w:tcPr>
            <w:tcW w:w="672"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2.820</w:t>
            </w:r>
          </w:p>
        </w:tc>
        <w:tc>
          <w:tcPr>
            <w:tcW w:w="520" w:type="pct"/>
            <w:vMerge w:val="restart"/>
            <w:shd w:val="clear" w:color="auto" w:fill="FFFFFF" w:themeFill="background1"/>
          </w:tcPr>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138.01</w:t>
            </w:r>
          </w:p>
        </w:tc>
        <w:tc>
          <w:tcPr>
            <w:tcW w:w="520" w:type="pct"/>
            <w:vMerge w:val="restart"/>
            <w:shd w:val="clear" w:color="auto" w:fill="FFFFFF" w:themeFill="background1"/>
          </w:tcPr>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0.00</w:t>
            </w:r>
          </w:p>
        </w:tc>
        <w:tc>
          <w:tcPr>
            <w:tcW w:w="596" w:type="pct"/>
            <w:vMerge w:val="restart"/>
            <w:shd w:val="clear" w:color="auto" w:fill="FFFFFF" w:themeFill="background1"/>
          </w:tcPr>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0.00</w:t>
            </w:r>
          </w:p>
        </w:tc>
        <w:tc>
          <w:tcPr>
            <w:tcW w:w="739" w:type="pct"/>
            <w:vMerge w:val="restart"/>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BB0C5E" w:rsidRPr="00014C9E" w:rsidRDefault="001D52AC"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roofErr w:type="spellStart"/>
            <w:r>
              <w:rPr>
                <w:rFonts w:ascii="Times New Roman" w:hAnsi="Times New Roman" w:cs="Times New Roman"/>
                <w:b/>
                <w:bCs/>
                <w:sz w:val="24"/>
                <w:szCs w:val="24"/>
              </w:rPr>
              <w:t>H.</w:t>
            </w:r>
            <w:r w:rsidR="00BB0C5E" w:rsidRPr="00014C9E">
              <w:rPr>
                <w:rFonts w:ascii="Times New Roman" w:hAnsi="Times New Roman" w:cs="Times New Roman"/>
                <w:b/>
                <w:bCs/>
                <w:sz w:val="24"/>
                <w:szCs w:val="24"/>
              </w:rPr>
              <w:t>Significant</w:t>
            </w:r>
            <w:proofErr w:type="spellEnd"/>
          </w:p>
        </w:tc>
      </w:tr>
      <w:tr w:rsidR="00BB0C5E" w:rsidRPr="00014C9E" w:rsidTr="00BB0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pct"/>
            <w:shd w:val="clear" w:color="auto" w:fill="FFFFFF" w:themeFill="background1"/>
          </w:tcPr>
          <w:p w:rsidR="00BB0C5E" w:rsidRPr="00014C9E" w:rsidRDefault="00BB0C5E" w:rsidP="00BB0C5E">
            <w:pPr>
              <w:spacing w:line="360" w:lineRule="auto"/>
              <w:rPr>
                <w:rFonts w:ascii="Times New Roman" w:hAnsi="Times New Roman"/>
                <w:sz w:val="24"/>
                <w:szCs w:val="24"/>
              </w:rPr>
            </w:pPr>
            <w:r w:rsidRPr="00014C9E">
              <w:rPr>
                <w:rFonts w:ascii="Times New Roman" w:hAnsi="Times New Roman"/>
                <w:sz w:val="24"/>
                <w:szCs w:val="24"/>
              </w:rPr>
              <w:t>Second control group</w:t>
            </w:r>
          </w:p>
        </w:tc>
        <w:tc>
          <w:tcPr>
            <w:tcW w:w="462"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14.25</w:t>
            </w:r>
          </w:p>
        </w:tc>
        <w:tc>
          <w:tcPr>
            <w:tcW w:w="672"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2.899</w:t>
            </w:r>
          </w:p>
        </w:tc>
        <w:tc>
          <w:tcPr>
            <w:tcW w:w="520" w:type="pct"/>
            <w:vMerge/>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20" w:type="pct"/>
            <w:vMerge/>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96" w:type="pct"/>
            <w:vMerge/>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39" w:type="pct"/>
            <w:vMerge/>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BB0C5E" w:rsidRPr="00014C9E" w:rsidTr="00BB0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pct"/>
            <w:shd w:val="clear" w:color="auto" w:fill="FFFFFF" w:themeFill="background1"/>
          </w:tcPr>
          <w:p w:rsidR="00BB0C5E" w:rsidRPr="00014C9E" w:rsidRDefault="00BB0C5E" w:rsidP="00BB0C5E">
            <w:pPr>
              <w:spacing w:line="360" w:lineRule="auto"/>
              <w:rPr>
                <w:rFonts w:ascii="Times New Roman" w:hAnsi="Times New Roman"/>
                <w:sz w:val="24"/>
                <w:szCs w:val="24"/>
              </w:rPr>
            </w:pPr>
            <w:r w:rsidRPr="00014C9E">
              <w:rPr>
                <w:rFonts w:ascii="Times New Roman" w:hAnsi="Times New Roman"/>
                <w:sz w:val="24"/>
                <w:szCs w:val="24"/>
              </w:rPr>
              <w:t>Fourth study group</w:t>
            </w:r>
          </w:p>
        </w:tc>
        <w:tc>
          <w:tcPr>
            <w:tcW w:w="462"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31.35</w:t>
            </w:r>
          </w:p>
        </w:tc>
        <w:tc>
          <w:tcPr>
            <w:tcW w:w="672"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2.661</w:t>
            </w:r>
          </w:p>
        </w:tc>
        <w:tc>
          <w:tcPr>
            <w:tcW w:w="520"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20"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96"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9"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B0C5E" w:rsidRPr="00014C9E" w:rsidTr="00BB0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pct"/>
            <w:shd w:val="clear" w:color="auto" w:fill="FFFFFF" w:themeFill="background1"/>
          </w:tcPr>
          <w:p w:rsidR="00BB0C5E" w:rsidRPr="00014C9E" w:rsidRDefault="00BB0C5E" w:rsidP="00BB0C5E">
            <w:pPr>
              <w:spacing w:line="360" w:lineRule="auto"/>
              <w:rPr>
                <w:rFonts w:ascii="Times New Roman" w:hAnsi="Times New Roman"/>
                <w:sz w:val="24"/>
                <w:szCs w:val="24"/>
              </w:rPr>
            </w:pPr>
            <w:r w:rsidRPr="00014C9E">
              <w:rPr>
                <w:rFonts w:ascii="Times New Roman" w:hAnsi="Times New Roman"/>
                <w:sz w:val="24"/>
                <w:szCs w:val="24"/>
              </w:rPr>
              <w:t>Fourth control group</w:t>
            </w:r>
          </w:p>
        </w:tc>
        <w:tc>
          <w:tcPr>
            <w:tcW w:w="462"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27.45</w:t>
            </w:r>
          </w:p>
        </w:tc>
        <w:tc>
          <w:tcPr>
            <w:tcW w:w="672"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3.119</w:t>
            </w:r>
          </w:p>
        </w:tc>
        <w:tc>
          <w:tcPr>
            <w:tcW w:w="520" w:type="pct"/>
            <w:vMerge/>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20" w:type="pct"/>
            <w:vMerge/>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96" w:type="pct"/>
            <w:vMerge/>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39" w:type="pct"/>
            <w:vMerge/>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BB0C5E" w:rsidRPr="00014C9E" w:rsidTr="00BB0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EEAF6" w:themeFill="accent1" w:themeFillTint="33"/>
          </w:tcPr>
          <w:p w:rsidR="00BB0C5E" w:rsidRPr="00014C9E" w:rsidRDefault="00BB0C5E" w:rsidP="00BB0C5E">
            <w:pPr>
              <w:spacing w:line="360" w:lineRule="auto"/>
              <w:jc w:val="center"/>
              <w:rPr>
                <w:rFonts w:ascii="Times New Roman" w:hAnsi="Times New Roman"/>
                <w:sz w:val="24"/>
                <w:szCs w:val="24"/>
              </w:rPr>
            </w:pPr>
            <w:r w:rsidRPr="00014C9E">
              <w:rPr>
                <w:rFonts w:ascii="Times New Roman" w:hAnsi="Times New Roman"/>
                <w:sz w:val="24"/>
                <w:szCs w:val="24"/>
              </w:rPr>
              <w:t>Prevention score</w:t>
            </w:r>
          </w:p>
        </w:tc>
      </w:tr>
      <w:tr w:rsidR="00BB0C5E" w:rsidRPr="00014C9E" w:rsidTr="00BB0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pct"/>
            <w:shd w:val="clear" w:color="auto" w:fill="FFFFFF" w:themeFill="background1"/>
          </w:tcPr>
          <w:p w:rsidR="00BB0C5E" w:rsidRPr="00014C9E" w:rsidRDefault="00BB0C5E" w:rsidP="00BB0C5E">
            <w:pPr>
              <w:spacing w:line="360" w:lineRule="auto"/>
              <w:rPr>
                <w:rFonts w:ascii="Times New Roman" w:hAnsi="Times New Roman"/>
                <w:sz w:val="24"/>
                <w:szCs w:val="24"/>
              </w:rPr>
            </w:pPr>
            <w:r w:rsidRPr="00014C9E">
              <w:rPr>
                <w:rFonts w:ascii="Times New Roman" w:hAnsi="Times New Roman"/>
                <w:sz w:val="24"/>
                <w:szCs w:val="24"/>
              </w:rPr>
              <w:t>Second study group</w:t>
            </w:r>
          </w:p>
        </w:tc>
        <w:tc>
          <w:tcPr>
            <w:tcW w:w="462"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15.45</w:t>
            </w:r>
          </w:p>
        </w:tc>
        <w:tc>
          <w:tcPr>
            <w:tcW w:w="672"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0.985</w:t>
            </w:r>
          </w:p>
        </w:tc>
        <w:tc>
          <w:tcPr>
            <w:tcW w:w="520" w:type="pct"/>
            <w:vMerge w:val="restart"/>
            <w:shd w:val="clear" w:color="auto" w:fill="FFFFFF" w:themeFill="background1"/>
          </w:tcPr>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92.62</w:t>
            </w:r>
          </w:p>
        </w:tc>
        <w:tc>
          <w:tcPr>
            <w:tcW w:w="520" w:type="pct"/>
            <w:vMerge w:val="restart"/>
            <w:shd w:val="clear" w:color="auto" w:fill="FFFFFF" w:themeFill="background1"/>
          </w:tcPr>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0.00</w:t>
            </w:r>
          </w:p>
        </w:tc>
        <w:tc>
          <w:tcPr>
            <w:tcW w:w="596" w:type="pct"/>
            <w:vMerge w:val="restart"/>
            <w:shd w:val="clear" w:color="auto" w:fill="FFFFFF" w:themeFill="background1"/>
          </w:tcPr>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0.00</w:t>
            </w:r>
          </w:p>
        </w:tc>
        <w:tc>
          <w:tcPr>
            <w:tcW w:w="739" w:type="pct"/>
            <w:vMerge w:val="restart"/>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p w:rsidR="00BB0C5E" w:rsidRPr="00014C9E" w:rsidRDefault="001D52AC"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roofErr w:type="spellStart"/>
            <w:r>
              <w:rPr>
                <w:rFonts w:ascii="Times New Roman" w:hAnsi="Times New Roman" w:cs="Times New Roman"/>
                <w:b/>
                <w:bCs/>
                <w:sz w:val="24"/>
                <w:szCs w:val="24"/>
              </w:rPr>
              <w:t>H.</w:t>
            </w:r>
            <w:r w:rsidR="00BB0C5E" w:rsidRPr="00014C9E">
              <w:rPr>
                <w:rFonts w:ascii="Times New Roman" w:hAnsi="Times New Roman" w:cs="Times New Roman"/>
                <w:b/>
                <w:bCs/>
                <w:sz w:val="24"/>
                <w:szCs w:val="24"/>
              </w:rPr>
              <w:t>Significant</w:t>
            </w:r>
            <w:proofErr w:type="spellEnd"/>
          </w:p>
        </w:tc>
      </w:tr>
      <w:tr w:rsidR="00BB0C5E" w:rsidRPr="00014C9E" w:rsidTr="00BB0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pct"/>
            <w:shd w:val="clear" w:color="auto" w:fill="FFFFFF" w:themeFill="background1"/>
          </w:tcPr>
          <w:p w:rsidR="00BB0C5E" w:rsidRPr="00014C9E" w:rsidRDefault="00BB0C5E" w:rsidP="00BB0C5E">
            <w:pPr>
              <w:spacing w:line="360" w:lineRule="auto"/>
              <w:rPr>
                <w:rFonts w:ascii="Times New Roman" w:hAnsi="Times New Roman"/>
                <w:sz w:val="24"/>
                <w:szCs w:val="24"/>
              </w:rPr>
            </w:pPr>
            <w:r w:rsidRPr="00014C9E">
              <w:rPr>
                <w:rFonts w:ascii="Times New Roman" w:hAnsi="Times New Roman"/>
                <w:sz w:val="24"/>
                <w:szCs w:val="24"/>
              </w:rPr>
              <w:t>Second control group</w:t>
            </w:r>
          </w:p>
        </w:tc>
        <w:tc>
          <w:tcPr>
            <w:tcW w:w="462"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9.30</w:t>
            </w:r>
          </w:p>
        </w:tc>
        <w:tc>
          <w:tcPr>
            <w:tcW w:w="672"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1.922</w:t>
            </w:r>
          </w:p>
        </w:tc>
        <w:tc>
          <w:tcPr>
            <w:tcW w:w="520"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20"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96"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9"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B0C5E" w:rsidRPr="00014C9E" w:rsidTr="00BB0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pct"/>
            <w:shd w:val="clear" w:color="auto" w:fill="FFFFFF" w:themeFill="background1"/>
          </w:tcPr>
          <w:p w:rsidR="00BB0C5E" w:rsidRPr="00014C9E" w:rsidRDefault="00BB0C5E" w:rsidP="00BB0C5E">
            <w:pPr>
              <w:spacing w:line="360" w:lineRule="auto"/>
              <w:rPr>
                <w:rFonts w:ascii="Times New Roman" w:hAnsi="Times New Roman"/>
                <w:sz w:val="24"/>
                <w:szCs w:val="24"/>
              </w:rPr>
            </w:pPr>
            <w:r w:rsidRPr="00014C9E">
              <w:rPr>
                <w:rFonts w:ascii="Times New Roman" w:hAnsi="Times New Roman"/>
                <w:sz w:val="24"/>
                <w:szCs w:val="24"/>
              </w:rPr>
              <w:t>Fourth study group</w:t>
            </w:r>
          </w:p>
        </w:tc>
        <w:tc>
          <w:tcPr>
            <w:tcW w:w="462"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17.47</w:t>
            </w:r>
          </w:p>
        </w:tc>
        <w:tc>
          <w:tcPr>
            <w:tcW w:w="672"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1.312</w:t>
            </w:r>
          </w:p>
        </w:tc>
        <w:tc>
          <w:tcPr>
            <w:tcW w:w="520" w:type="pct"/>
            <w:vMerge/>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20" w:type="pct"/>
            <w:vMerge/>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96" w:type="pct"/>
            <w:vMerge/>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39" w:type="pct"/>
            <w:vMerge/>
            <w:shd w:val="clear" w:color="auto" w:fill="FFFFFF" w:themeFill="background1"/>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BB0C5E" w:rsidRPr="00014C9E" w:rsidTr="00BB0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pct"/>
            <w:shd w:val="clear" w:color="auto" w:fill="FFFFFF" w:themeFill="background1"/>
          </w:tcPr>
          <w:p w:rsidR="00BB0C5E" w:rsidRPr="00014C9E" w:rsidRDefault="00BB0C5E" w:rsidP="00BB0C5E">
            <w:pPr>
              <w:spacing w:line="360" w:lineRule="auto"/>
              <w:rPr>
                <w:rFonts w:ascii="Times New Roman" w:hAnsi="Times New Roman"/>
                <w:sz w:val="24"/>
                <w:szCs w:val="24"/>
              </w:rPr>
            </w:pPr>
            <w:r w:rsidRPr="00014C9E">
              <w:rPr>
                <w:rFonts w:ascii="Times New Roman" w:hAnsi="Times New Roman"/>
                <w:sz w:val="24"/>
                <w:szCs w:val="24"/>
              </w:rPr>
              <w:t>Fourth control group</w:t>
            </w:r>
          </w:p>
        </w:tc>
        <w:tc>
          <w:tcPr>
            <w:tcW w:w="462"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13.42</w:t>
            </w:r>
          </w:p>
        </w:tc>
        <w:tc>
          <w:tcPr>
            <w:tcW w:w="672"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2.034</w:t>
            </w:r>
          </w:p>
        </w:tc>
        <w:tc>
          <w:tcPr>
            <w:tcW w:w="520"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20"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96"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9" w:type="pct"/>
            <w:vMerge/>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B0C5E" w:rsidRPr="00014C9E" w:rsidTr="00BB0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EEAF6" w:themeFill="accent1" w:themeFillTint="33"/>
          </w:tcPr>
          <w:p w:rsidR="00BB0C5E" w:rsidRPr="00014C9E" w:rsidRDefault="00BB0C5E" w:rsidP="00BB0C5E">
            <w:pPr>
              <w:spacing w:line="360" w:lineRule="auto"/>
              <w:jc w:val="center"/>
              <w:rPr>
                <w:rFonts w:ascii="Times New Roman" w:hAnsi="Times New Roman"/>
                <w:sz w:val="24"/>
                <w:szCs w:val="24"/>
              </w:rPr>
            </w:pPr>
            <w:r w:rsidRPr="00014C9E">
              <w:rPr>
                <w:rFonts w:ascii="Times New Roman" w:hAnsi="Times New Roman"/>
                <w:sz w:val="24"/>
                <w:szCs w:val="24"/>
              </w:rPr>
              <w:t>Total score</w:t>
            </w:r>
          </w:p>
        </w:tc>
      </w:tr>
      <w:tr w:rsidR="00BB0C5E" w:rsidRPr="00014C9E" w:rsidTr="00BB0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pct"/>
            <w:shd w:val="clear" w:color="auto" w:fill="FFFFFF" w:themeFill="background1"/>
          </w:tcPr>
          <w:p w:rsidR="00BB0C5E" w:rsidRPr="00014C9E" w:rsidRDefault="00BB0C5E" w:rsidP="00BB0C5E">
            <w:pPr>
              <w:spacing w:line="360" w:lineRule="auto"/>
              <w:rPr>
                <w:rFonts w:ascii="Times New Roman" w:hAnsi="Times New Roman"/>
                <w:sz w:val="24"/>
                <w:szCs w:val="24"/>
              </w:rPr>
            </w:pPr>
            <w:r w:rsidRPr="00014C9E">
              <w:rPr>
                <w:rFonts w:ascii="Times New Roman" w:hAnsi="Times New Roman"/>
                <w:sz w:val="24"/>
                <w:szCs w:val="24"/>
              </w:rPr>
              <w:t>Second study group</w:t>
            </w:r>
          </w:p>
        </w:tc>
        <w:tc>
          <w:tcPr>
            <w:tcW w:w="462"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68.27</w:t>
            </w:r>
          </w:p>
        </w:tc>
        <w:tc>
          <w:tcPr>
            <w:tcW w:w="672"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6.046</w:t>
            </w:r>
          </w:p>
        </w:tc>
        <w:tc>
          <w:tcPr>
            <w:tcW w:w="520" w:type="pct"/>
            <w:vMerge w:val="restart"/>
            <w:shd w:val="clear" w:color="auto" w:fill="FFFFFF" w:themeFill="background1"/>
          </w:tcPr>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235.18</w:t>
            </w:r>
          </w:p>
        </w:tc>
        <w:tc>
          <w:tcPr>
            <w:tcW w:w="520" w:type="pct"/>
            <w:vMerge w:val="restart"/>
            <w:shd w:val="clear" w:color="auto" w:fill="FFFFFF" w:themeFill="background1"/>
          </w:tcPr>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0.00</w:t>
            </w:r>
          </w:p>
        </w:tc>
        <w:tc>
          <w:tcPr>
            <w:tcW w:w="596" w:type="pct"/>
            <w:vMerge w:val="restart"/>
            <w:shd w:val="clear" w:color="auto" w:fill="FFFFFF" w:themeFill="background1"/>
          </w:tcPr>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4C9E">
              <w:rPr>
                <w:rFonts w:ascii="Times New Roman" w:hAnsi="Times New Roman" w:cs="Times New Roman"/>
                <w:b/>
                <w:bCs/>
                <w:sz w:val="24"/>
                <w:szCs w:val="24"/>
              </w:rPr>
              <w:t>0.00</w:t>
            </w:r>
          </w:p>
        </w:tc>
        <w:tc>
          <w:tcPr>
            <w:tcW w:w="739" w:type="pct"/>
            <w:vMerge w:val="restart"/>
            <w:shd w:val="clear" w:color="auto" w:fill="FFFFFF" w:themeFill="background1"/>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BB0C5E" w:rsidRPr="00014C9E" w:rsidRDefault="001D52AC"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roofErr w:type="spellStart"/>
            <w:r>
              <w:rPr>
                <w:rFonts w:ascii="Times New Roman" w:hAnsi="Times New Roman" w:cs="Times New Roman"/>
                <w:b/>
                <w:bCs/>
                <w:sz w:val="24"/>
                <w:szCs w:val="24"/>
              </w:rPr>
              <w:t>H.</w:t>
            </w:r>
            <w:r w:rsidR="00BB0C5E" w:rsidRPr="00014C9E">
              <w:rPr>
                <w:rFonts w:ascii="Times New Roman" w:hAnsi="Times New Roman" w:cs="Times New Roman"/>
                <w:b/>
                <w:bCs/>
                <w:sz w:val="24"/>
                <w:szCs w:val="24"/>
              </w:rPr>
              <w:t>Significant</w:t>
            </w:r>
            <w:proofErr w:type="spellEnd"/>
          </w:p>
        </w:tc>
      </w:tr>
      <w:tr w:rsidR="00BB0C5E" w:rsidRPr="00014C9E" w:rsidTr="00BB0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pct"/>
            <w:shd w:val="clear" w:color="auto" w:fill="FFFFFF" w:themeFill="background1"/>
          </w:tcPr>
          <w:p w:rsidR="00BB0C5E" w:rsidRPr="00014C9E" w:rsidRDefault="00BB0C5E" w:rsidP="00BB0C5E">
            <w:pPr>
              <w:spacing w:line="360" w:lineRule="auto"/>
              <w:rPr>
                <w:rFonts w:ascii="Times New Roman" w:hAnsi="Times New Roman"/>
                <w:sz w:val="24"/>
                <w:szCs w:val="24"/>
              </w:rPr>
            </w:pPr>
            <w:r w:rsidRPr="00014C9E">
              <w:rPr>
                <w:rFonts w:ascii="Times New Roman" w:hAnsi="Times New Roman"/>
                <w:sz w:val="24"/>
                <w:szCs w:val="24"/>
              </w:rPr>
              <w:t>Second control group</w:t>
            </w:r>
          </w:p>
        </w:tc>
        <w:tc>
          <w:tcPr>
            <w:tcW w:w="462"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37.17</w:t>
            </w:r>
          </w:p>
        </w:tc>
        <w:tc>
          <w:tcPr>
            <w:tcW w:w="672"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4.359</w:t>
            </w:r>
          </w:p>
        </w:tc>
        <w:tc>
          <w:tcPr>
            <w:tcW w:w="520" w:type="pct"/>
            <w:vMerge/>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20" w:type="pct"/>
            <w:vMerge/>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96" w:type="pct"/>
            <w:vMerge/>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39" w:type="pct"/>
            <w:vMerge/>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BB0C5E" w:rsidRPr="00014C9E" w:rsidTr="00BB0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pct"/>
            <w:shd w:val="clear" w:color="auto" w:fill="FFFFFF" w:themeFill="background1"/>
          </w:tcPr>
          <w:p w:rsidR="00BB0C5E" w:rsidRPr="00014C9E" w:rsidRDefault="00BB0C5E" w:rsidP="00BB0C5E">
            <w:pPr>
              <w:spacing w:line="360" w:lineRule="auto"/>
              <w:rPr>
                <w:rFonts w:ascii="Times New Roman" w:hAnsi="Times New Roman"/>
                <w:sz w:val="24"/>
                <w:szCs w:val="24"/>
              </w:rPr>
            </w:pPr>
            <w:r w:rsidRPr="00014C9E">
              <w:rPr>
                <w:rFonts w:ascii="Times New Roman" w:hAnsi="Times New Roman"/>
                <w:sz w:val="24"/>
                <w:szCs w:val="24"/>
              </w:rPr>
              <w:t>Fourth study group</w:t>
            </w:r>
          </w:p>
        </w:tc>
        <w:tc>
          <w:tcPr>
            <w:tcW w:w="462"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014C9E">
              <w:rPr>
                <w:rFonts w:ascii="Times New Roman" w:hAnsi="Times New Roman" w:cs="Times New Roman"/>
                <w:b/>
                <w:bCs/>
                <w:color w:val="000000"/>
                <w:sz w:val="24"/>
                <w:szCs w:val="24"/>
              </w:rPr>
              <w:t>77.95</w:t>
            </w:r>
          </w:p>
        </w:tc>
        <w:tc>
          <w:tcPr>
            <w:tcW w:w="672"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5.170</w:t>
            </w:r>
          </w:p>
        </w:tc>
        <w:tc>
          <w:tcPr>
            <w:tcW w:w="520" w:type="pct"/>
            <w:vMerge/>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20" w:type="pct"/>
            <w:vMerge/>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96" w:type="pct"/>
            <w:vMerge/>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9" w:type="pct"/>
            <w:vMerge/>
          </w:tcPr>
          <w:p w:rsidR="00BB0C5E" w:rsidRPr="00014C9E" w:rsidRDefault="00BB0C5E" w:rsidP="00BB0C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B0C5E" w:rsidRPr="00014C9E" w:rsidTr="00BB0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pct"/>
            <w:shd w:val="clear" w:color="auto" w:fill="FFFFFF" w:themeFill="background1"/>
          </w:tcPr>
          <w:p w:rsidR="00BB0C5E" w:rsidRPr="00014C9E" w:rsidRDefault="00BB0C5E" w:rsidP="00BB0C5E">
            <w:pPr>
              <w:spacing w:line="360" w:lineRule="auto"/>
              <w:rPr>
                <w:rFonts w:ascii="Times New Roman" w:hAnsi="Times New Roman"/>
                <w:sz w:val="24"/>
                <w:szCs w:val="24"/>
              </w:rPr>
            </w:pPr>
            <w:r w:rsidRPr="00014C9E">
              <w:rPr>
                <w:rFonts w:ascii="Times New Roman" w:hAnsi="Times New Roman"/>
                <w:sz w:val="24"/>
                <w:szCs w:val="24"/>
              </w:rPr>
              <w:t>Fourth control group</w:t>
            </w:r>
          </w:p>
        </w:tc>
        <w:tc>
          <w:tcPr>
            <w:tcW w:w="462"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63.62</w:t>
            </w:r>
          </w:p>
        </w:tc>
        <w:tc>
          <w:tcPr>
            <w:tcW w:w="672" w:type="pct"/>
            <w:shd w:val="clear" w:color="auto" w:fill="FFFFFF" w:themeFill="background1"/>
          </w:tcPr>
          <w:p w:rsidR="00BB0C5E" w:rsidRPr="00014C9E" w:rsidRDefault="00BB0C5E" w:rsidP="00BB0C5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4C9E">
              <w:rPr>
                <w:rFonts w:ascii="Times New Roman" w:hAnsi="Times New Roman" w:cs="Times New Roman"/>
                <w:color w:val="000000"/>
                <w:sz w:val="24"/>
                <w:szCs w:val="24"/>
              </w:rPr>
              <w:t>4.599</w:t>
            </w:r>
          </w:p>
        </w:tc>
        <w:tc>
          <w:tcPr>
            <w:tcW w:w="520" w:type="pct"/>
            <w:vMerge/>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20" w:type="pct"/>
            <w:vMerge/>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96" w:type="pct"/>
            <w:vMerge/>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39" w:type="pct"/>
            <w:vMerge/>
          </w:tcPr>
          <w:p w:rsidR="00BB0C5E" w:rsidRPr="00014C9E" w:rsidRDefault="00BB0C5E" w:rsidP="00BB0C5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bl>
    <w:p w:rsidR="00014C9E" w:rsidRPr="001D52AC" w:rsidRDefault="001D52AC" w:rsidP="00014C9E">
      <w:pPr>
        <w:spacing w:after="200" w:line="360" w:lineRule="auto"/>
        <w:rPr>
          <w:rFonts w:ascii="Times New Roman" w:eastAsia="Calibri" w:hAnsi="Times New Roman" w:cs="Times New Roman"/>
          <w:b/>
          <w:bCs/>
          <w:sz w:val="20"/>
          <w:szCs w:val="20"/>
        </w:rPr>
      </w:pPr>
      <w:r w:rsidRPr="001D52AC">
        <w:rPr>
          <w:rFonts w:ascii="Times New Roman" w:eastAsia="Calibri" w:hAnsi="Times New Roman" w:cs="Times New Roman"/>
          <w:b/>
          <w:bCs/>
          <w:sz w:val="20"/>
          <w:szCs w:val="20"/>
        </w:rPr>
        <w:t>H</w:t>
      </w:r>
      <w:r>
        <w:rPr>
          <w:rFonts w:ascii="Times New Roman" w:eastAsia="Calibri" w:hAnsi="Times New Roman" w:cs="Times New Roman"/>
          <w:b/>
          <w:bCs/>
          <w:sz w:val="20"/>
          <w:szCs w:val="20"/>
        </w:rPr>
        <w:t>. significant</w:t>
      </w:r>
      <w:r w:rsidRPr="001D52AC">
        <w:rPr>
          <w:rFonts w:ascii="Times New Roman" w:eastAsia="Calibri" w:hAnsi="Times New Roman" w:cs="Times New Roman"/>
          <w:b/>
          <w:bCs/>
          <w:sz w:val="20"/>
          <w:szCs w:val="20"/>
        </w:rPr>
        <w:t>= high</w:t>
      </w:r>
      <w:r>
        <w:rPr>
          <w:rFonts w:ascii="Times New Roman" w:eastAsia="Calibri" w:hAnsi="Times New Roman" w:cs="Times New Roman"/>
          <w:b/>
          <w:bCs/>
          <w:sz w:val="20"/>
          <w:szCs w:val="20"/>
        </w:rPr>
        <w:t xml:space="preserve"> significant</w:t>
      </w:r>
    </w:p>
    <w:p w:rsidR="00014C9E" w:rsidRPr="00014C9E" w:rsidRDefault="00014C9E" w:rsidP="00014C9E">
      <w:pPr>
        <w:spacing w:after="200" w:line="360" w:lineRule="auto"/>
        <w:ind w:firstLine="851"/>
        <w:jc w:val="both"/>
        <w:rPr>
          <w:rFonts w:ascii="Times New Roman" w:eastAsia="Calibri" w:hAnsi="Times New Roman" w:cs="Times New Roman"/>
          <w:sz w:val="28"/>
          <w:szCs w:val="28"/>
        </w:rPr>
      </w:pPr>
      <w:r w:rsidRPr="00014C9E">
        <w:rPr>
          <w:rFonts w:ascii="Times New Roman" w:eastAsia="Calibri" w:hAnsi="Times New Roman" w:cs="Times New Roman"/>
          <w:sz w:val="28"/>
          <w:szCs w:val="28"/>
        </w:rPr>
        <w:lastRenderedPageBreak/>
        <w:t xml:space="preserve">   Table (4.11) shows there is statistically significant differences between study  and control group</w:t>
      </w:r>
      <w:r w:rsidR="00025DA5">
        <w:rPr>
          <w:rFonts w:ascii="Times New Roman" w:eastAsia="Calibri" w:hAnsi="Times New Roman" w:cs="Times New Roman"/>
          <w:sz w:val="28"/>
          <w:szCs w:val="28"/>
        </w:rPr>
        <w:t>s</w:t>
      </w:r>
      <w:r w:rsidRPr="00014C9E">
        <w:rPr>
          <w:rFonts w:ascii="Times New Roman" w:eastAsia="Calibri" w:hAnsi="Times New Roman" w:cs="Times New Roman"/>
          <w:sz w:val="28"/>
          <w:szCs w:val="28"/>
        </w:rPr>
        <w:t xml:space="preserve"> for the fourth and second stage at post- test (after the application of an educational program, this result reflect</w:t>
      </w:r>
      <w:r w:rsidR="00025DA5">
        <w:rPr>
          <w:rFonts w:ascii="Times New Roman" w:eastAsia="Calibri" w:hAnsi="Times New Roman" w:cs="Times New Roman"/>
          <w:sz w:val="28"/>
          <w:szCs w:val="28"/>
        </w:rPr>
        <w:t>s</w:t>
      </w:r>
      <w:r w:rsidRPr="00014C9E">
        <w:rPr>
          <w:rFonts w:ascii="Times New Roman" w:eastAsia="Calibri" w:hAnsi="Times New Roman" w:cs="Times New Roman"/>
          <w:sz w:val="28"/>
          <w:szCs w:val="28"/>
        </w:rPr>
        <w:t xml:space="preserve"> the effectiveness of an educational program on nursing students knowledge.</w:t>
      </w:r>
    </w:p>
    <w:p w:rsidR="00014C9E" w:rsidRPr="00014C9E" w:rsidRDefault="00014C9E" w:rsidP="00014C9E">
      <w:pPr>
        <w:spacing w:after="200" w:line="360" w:lineRule="auto"/>
        <w:ind w:left="-993"/>
        <w:rPr>
          <w:rFonts w:ascii="Times New Roman" w:eastAsia="Calibri" w:hAnsi="Times New Roman" w:cs="Times New Roman"/>
          <w:sz w:val="28"/>
          <w:szCs w:val="28"/>
        </w:rPr>
      </w:pPr>
      <w:r w:rsidRPr="00014C9E">
        <w:rPr>
          <w:rFonts w:ascii="Times New Roman" w:eastAsia="Times New Roman" w:hAnsi="Times New Roman" w:cs="Times New Roman"/>
          <w:noProof/>
          <w:sz w:val="24"/>
          <w:szCs w:val="24"/>
        </w:rPr>
        <w:drawing>
          <wp:inline distT="0" distB="0" distL="0" distR="0" wp14:anchorId="1A368192" wp14:editId="3815751D">
            <wp:extent cx="6510959" cy="5098774"/>
            <wp:effectExtent l="19050" t="0" r="4141" b="0"/>
            <wp:docPr id="1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srcRect/>
                    <a:stretch>
                      <a:fillRect/>
                    </a:stretch>
                  </pic:blipFill>
                  <pic:spPr bwMode="auto">
                    <a:xfrm>
                      <a:off x="0" y="0"/>
                      <a:ext cx="6519328" cy="5105328"/>
                    </a:xfrm>
                    <a:prstGeom prst="rect">
                      <a:avLst/>
                    </a:prstGeom>
                    <a:noFill/>
                    <a:ln w="9525">
                      <a:noFill/>
                      <a:miter lim="800000"/>
                      <a:headEnd/>
                      <a:tailEnd/>
                    </a:ln>
                  </pic:spPr>
                </pic:pic>
              </a:graphicData>
            </a:graphic>
          </wp:inline>
        </w:drawing>
      </w:r>
    </w:p>
    <w:p w:rsidR="00014C9E" w:rsidRPr="00014C9E" w:rsidRDefault="00014C9E" w:rsidP="00014C9E">
      <w:pPr>
        <w:spacing w:after="200" w:line="360" w:lineRule="auto"/>
        <w:jc w:val="center"/>
        <w:rPr>
          <w:rFonts w:ascii="Times New Roman" w:eastAsia="Times New Roman" w:hAnsi="Times New Roman" w:cs="Times New Roman"/>
          <w:b/>
          <w:bCs/>
          <w:sz w:val="24"/>
          <w:szCs w:val="24"/>
        </w:rPr>
      </w:pPr>
      <w:r w:rsidRPr="00014C9E">
        <w:rPr>
          <w:rFonts w:ascii="Times New Roman" w:eastAsia="Times New Roman" w:hAnsi="Times New Roman" w:cs="Times New Roman"/>
          <w:b/>
          <w:bCs/>
          <w:sz w:val="24"/>
          <w:szCs w:val="24"/>
        </w:rPr>
        <w:t>Figure (4.4)</w:t>
      </w:r>
      <w:r w:rsidRPr="00014C9E">
        <w:rPr>
          <w:rFonts w:ascii="Times New Roman" w:eastAsia="Times New Roman" w:hAnsi="Times New Roman" w:cs="Times New Roman"/>
          <w:b/>
          <w:bCs/>
          <w:sz w:val="44"/>
          <w:szCs w:val="44"/>
        </w:rPr>
        <w:t xml:space="preserve"> </w:t>
      </w:r>
      <w:r w:rsidRPr="00014C9E">
        <w:rPr>
          <w:rFonts w:ascii="Times New Roman" w:eastAsia="Times New Roman" w:hAnsi="Times New Roman" w:cs="Times New Roman"/>
          <w:b/>
          <w:bCs/>
          <w:sz w:val="24"/>
          <w:szCs w:val="24"/>
        </w:rPr>
        <w:t>post education program for second and fourth group</w:t>
      </w:r>
    </w:p>
    <w:p w:rsidR="00014C9E" w:rsidRPr="00014C9E" w:rsidRDefault="00014C9E" w:rsidP="00014C9E">
      <w:pPr>
        <w:spacing w:after="200" w:line="360" w:lineRule="auto"/>
        <w:rPr>
          <w:rFonts w:ascii="Calibri" w:eastAsia="Times New Roman" w:hAnsi="Calibri" w:cs="Arial"/>
          <w:b/>
          <w:bCs/>
          <w:sz w:val="24"/>
          <w:szCs w:val="24"/>
        </w:rPr>
      </w:pPr>
    </w:p>
    <w:p w:rsidR="00014C9E" w:rsidRPr="00014C9E" w:rsidRDefault="00014C9E" w:rsidP="00014C9E">
      <w:pPr>
        <w:spacing w:after="200" w:line="360" w:lineRule="auto"/>
        <w:rPr>
          <w:rFonts w:ascii="Calibri" w:eastAsia="Times New Roman" w:hAnsi="Calibri" w:cs="Arial"/>
          <w:b/>
          <w:bCs/>
          <w:sz w:val="24"/>
          <w:szCs w:val="24"/>
        </w:rPr>
      </w:pPr>
    </w:p>
    <w:p w:rsidR="00014C9E" w:rsidRPr="00014C9E" w:rsidRDefault="00014C9E" w:rsidP="00014C9E">
      <w:pPr>
        <w:spacing w:after="200" w:line="360" w:lineRule="auto"/>
        <w:ind w:left="142" w:hanging="142"/>
        <w:rPr>
          <w:rFonts w:ascii="Times New Roman" w:eastAsia="Times New Roman" w:hAnsi="Times New Roman" w:cs="Times New Roman"/>
          <w:b/>
          <w:bCs/>
          <w:sz w:val="28"/>
          <w:szCs w:val="28"/>
        </w:rPr>
      </w:pPr>
      <w:r w:rsidRPr="00014C9E">
        <w:rPr>
          <w:rFonts w:ascii="Times New Roman" w:eastAsia="Times New Roman" w:hAnsi="Times New Roman" w:cs="Times New Roman" w:hint="cs"/>
          <w:b/>
          <w:bCs/>
          <w:sz w:val="28"/>
          <w:szCs w:val="28"/>
          <w:rtl/>
        </w:rPr>
        <w:lastRenderedPageBreak/>
        <w:t xml:space="preserve">   </w:t>
      </w:r>
      <w:r w:rsidRPr="00014C9E">
        <w:rPr>
          <w:rFonts w:ascii="Times New Roman" w:eastAsia="Times New Roman" w:hAnsi="Times New Roman" w:cs="Times New Roman"/>
          <w:b/>
          <w:bCs/>
          <w:sz w:val="28"/>
          <w:szCs w:val="28"/>
        </w:rPr>
        <w:t>Table</w:t>
      </w:r>
      <w:r w:rsidR="00BB0C5E">
        <w:rPr>
          <w:rFonts w:ascii="Times New Roman" w:eastAsia="Times New Roman" w:hAnsi="Times New Roman" w:cs="Times New Roman"/>
          <w:b/>
          <w:bCs/>
          <w:sz w:val="28"/>
          <w:szCs w:val="28"/>
        </w:rPr>
        <w:t>s</w:t>
      </w:r>
      <w:r w:rsidRPr="00014C9E">
        <w:rPr>
          <w:rFonts w:ascii="Times New Roman" w:eastAsia="Times New Roman" w:hAnsi="Times New Roman" w:cs="Times New Roman"/>
          <w:b/>
          <w:bCs/>
          <w:sz w:val="28"/>
          <w:szCs w:val="28"/>
        </w:rPr>
        <w:t xml:space="preserve"> (4-12): Results </w:t>
      </w:r>
      <w:r w:rsidR="00025DA5">
        <w:rPr>
          <w:rFonts w:ascii="Times New Roman" w:eastAsia="Times New Roman" w:hAnsi="Times New Roman" w:cs="Times New Roman"/>
          <w:b/>
          <w:bCs/>
          <w:sz w:val="28"/>
          <w:szCs w:val="28"/>
        </w:rPr>
        <w:t xml:space="preserve">of </w:t>
      </w:r>
      <w:r w:rsidRPr="00014C9E">
        <w:rPr>
          <w:rFonts w:ascii="Times New Roman" w:eastAsia="Times New Roman" w:hAnsi="Times New Roman" w:cs="Times New Roman"/>
          <w:b/>
          <w:bCs/>
          <w:sz w:val="28"/>
          <w:szCs w:val="28"/>
        </w:rPr>
        <w:t>the demography’s relationships with knowledge of IBS pre education program</w:t>
      </w:r>
    </w:p>
    <w:tbl>
      <w:tblPr>
        <w:tblStyle w:val="LightGrid12"/>
        <w:tblW w:w="5000" w:type="pct"/>
        <w:tblLook w:val="04A0" w:firstRow="1" w:lastRow="0" w:firstColumn="1" w:lastColumn="0" w:noHBand="0" w:noVBand="1"/>
      </w:tblPr>
      <w:tblGrid>
        <w:gridCol w:w="2675"/>
        <w:gridCol w:w="1108"/>
        <w:gridCol w:w="1485"/>
        <w:gridCol w:w="1347"/>
        <w:gridCol w:w="939"/>
        <w:gridCol w:w="1392"/>
      </w:tblGrid>
      <w:tr w:rsidR="00014C9E" w:rsidRPr="00040EAD" w:rsidTr="005A3717">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EEAF6" w:themeFill="accent1" w:themeFillTint="33"/>
          </w:tcPr>
          <w:p w:rsidR="00014C9E" w:rsidRPr="00040EAD" w:rsidRDefault="00014C9E" w:rsidP="00A54D34">
            <w:pPr>
              <w:spacing w:line="360" w:lineRule="auto"/>
              <w:jc w:val="center"/>
              <w:rPr>
                <w:rFonts w:ascii="Times New Roman" w:hAnsi="Times New Roman"/>
              </w:rPr>
            </w:pPr>
            <w:r w:rsidRPr="00040EAD">
              <w:rPr>
                <w:rFonts w:ascii="Times New Roman" w:hAnsi="Times New Roman"/>
                <w:color w:val="000000"/>
              </w:rPr>
              <w:t>Table (4.12.1)</w:t>
            </w:r>
            <w:r w:rsidRPr="00040EAD">
              <w:rPr>
                <w:rFonts w:ascii="Times New Roman" w:hAnsi="Times New Roman"/>
              </w:rPr>
              <w:t xml:space="preserve">Correlation of sex with groups’ knowledge </w:t>
            </w:r>
            <w:r w:rsidR="00A54D34" w:rsidRPr="00040EAD">
              <w:rPr>
                <w:rFonts w:ascii="Times New Roman" w:hAnsi="Times New Roman"/>
              </w:rPr>
              <w:t>about IBS pre education program</w:t>
            </w:r>
          </w:p>
        </w:tc>
      </w:tr>
      <w:tr w:rsidR="00014C9E" w:rsidRPr="00040EAD"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EEAF6" w:themeFill="accent1" w:themeFillTint="33"/>
            <w:hideMark/>
          </w:tcPr>
          <w:p w:rsidR="00014C9E" w:rsidRPr="00040EAD" w:rsidRDefault="00014C9E" w:rsidP="00014C9E">
            <w:pPr>
              <w:spacing w:line="360" w:lineRule="auto"/>
              <w:jc w:val="center"/>
              <w:rPr>
                <w:rFonts w:ascii="Times New Roman" w:hAnsi="Times New Roman"/>
              </w:rPr>
            </w:pPr>
            <w:r w:rsidRPr="00040EAD">
              <w:rPr>
                <w:rFonts w:ascii="Times New Roman" w:hAnsi="Times New Roman"/>
              </w:rPr>
              <w:t>Sex</w:t>
            </w:r>
          </w:p>
        </w:tc>
      </w:tr>
      <w:tr w:rsidR="00014C9E" w:rsidRPr="00040EAD"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vMerge w:val="restart"/>
            <w:shd w:val="clear" w:color="auto" w:fill="DEEAF6" w:themeFill="accent1" w:themeFillTint="33"/>
            <w:hideMark/>
          </w:tcPr>
          <w:p w:rsidR="00014C9E" w:rsidRPr="00040EAD" w:rsidRDefault="00014C9E" w:rsidP="00014C9E">
            <w:pPr>
              <w:spacing w:line="360" w:lineRule="auto"/>
              <w:jc w:val="center"/>
              <w:rPr>
                <w:rFonts w:ascii="Times New Roman" w:hAnsi="Times New Roman"/>
              </w:rPr>
            </w:pPr>
            <w:r w:rsidRPr="00040EAD">
              <w:rPr>
                <w:rFonts w:ascii="Times New Roman" w:hAnsi="Times New Roman"/>
              </w:rPr>
              <w:t>Information score</w:t>
            </w:r>
          </w:p>
        </w:tc>
        <w:tc>
          <w:tcPr>
            <w:tcW w:w="1449" w:type="pct"/>
            <w:gridSpan w:val="2"/>
            <w:shd w:val="clear" w:color="auto" w:fill="DEEAF6" w:themeFill="accent1" w:themeFillTint="33"/>
            <w:hideMark/>
          </w:tcPr>
          <w:p w:rsidR="00014C9E" w:rsidRPr="00040EAD" w:rsidRDefault="00014C9E" w:rsidP="00F14DD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 xml:space="preserve">Mean </w:t>
            </w:r>
          </w:p>
        </w:tc>
        <w:tc>
          <w:tcPr>
            <w:tcW w:w="753" w:type="pct"/>
            <w:vMerge w:val="restart"/>
            <w:shd w:val="clear" w:color="auto" w:fill="DEEAF6" w:themeFill="accent1"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w:t>
            </w:r>
          </w:p>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Test</w:t>
            </w:r>
          </w:p>
        </w:tc>
        <w:tc>
          <w:tcPr>
            <w:tcW w:w="525" w:type="pct"/>
            <w:vMerge w:val="restart"/>
            <w:shd w:val="clear" w:color="auto" w:fill="DEEAF6" w:themeFill="accent1"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P-value</w:t>
            </w:r>
          </w:p>
        </w:tc>
        <w:tc>
          <w:tcPr>
            <w:tcW w:w="778" w:type="pct"/>
            <w:vMerge w:val="restart"/>
            <w:shd w:val="clear" w:color="auto" w:fill="DEEAF6" w:themeFill="accent1"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result</w:t>
            </w:r>
          </w:p>
        </w:tc>
      </w:tr>
      <w:tr w:rsidR="00014C9E" w:rsidRPr="00040EAD"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vMerge/>
            <w:shd w:val="clear" w:color="auto" w:fill="FFFFFF" w:themeFill="background1"/>
            <w:vAlign w:val="center"/>
            <w:hideMark/>
          </w:tcPr>
          <w:p w:rsidR="00014C9E" w:rsidRPr="00040EAD" w:rsidRDefault="00014C9E" w:rsidP="00014C9E">
            <w:pPr>
              <w:spacing w:line="360" w:lineRule="auto"/>
              <w:rPr>
                <w:rFonts w:ascii="Times New Roman" w:hAnsi="Times New Roman"/>
              </w:rPr>
            </w:pPr>
          </w:p>
        </w:tc>
        <w:tc>
          <w:tcPr>
            <w:tcW w:w="619" w:type="pct"/>
            <w:shd w:val="clear" w:color="auto" w:fill="FBE4D5" w:themeFill="accent2"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male</w:t>
            </w:r>
          </w:p>
        </w:tc>
        <w:tc>
          <w:tcPr>
            <w:tcW w:w="829" w:type="pct"/>
            <w:shd w:val="clear" w:color="auto" w:fill="FBE4D5" w:themeFill="accent2"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 xml:space="preserve"> Female</w:t>
            </w:r>
          </w:p>
        </w:tc>
        <w:tc>
          <w:tcPr>
            <w:tcW w:w="753"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25"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c>
          <w:tcPr>
            <w:tcW w:w="778"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r>
      <w:tr w:rsidR="00014C9E" w:rsidRPr="00040EAD"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study group</w:t>
            </w:r>
          </w:p>
        </w:tc>
        <w:tc>
          <w:tcPr>
            <w:tcW w:w="61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10</w:t>
            </w:r>
          </w:p>
        </w:tc>
        <w:tc>
          <w:tcPr>
            <w:tcW w:w="82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9.583</w:t>
            </w:r>
          </w:p>
        </w:tc>
        <w:tc>
          <w:tcPr>
            <w:tcW w:w="753"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0.454</w:t>
            </w:r>
          </w:p>
        </w:tc>
        <w:tc>
          <w:tcPr>
            <w:tcW w:w="525"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0.656</w:t>
            </w:r>
          </w:p>
        </w:tc>
        <w:tc>
          <w:tcPr>
            <w:tcW w:w="778" w:type="pct"/>
            <w:shd w:val="clear" w:color="auto" w:fill="FFFFFF" w:themeFill="background1"/>
            <w:hideMark/>
          </w:tcPr>
          <w:p w:rsidR="00014C9E" w:rsidRPr="00040EAD" w:rsidRDefault="00F62EA0" w:rsidP="00F62EA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N.S</w:t>
            </w:r>
          </w:p>
        </w:tc>
      </w:tr>
      <w:tr w:rsidR="00014C9E" w:rsidRPr="00040EAD"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control group</w:t>
            </w:r>
          </w:p>
        </w:tc>
        <w:tc>
          <w:tcPr>
            <w:tcW w:w="61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14.72</w:t>
            </w:r>
          </w:p>
        </w:tc>
        <w:tc>
          <w:tcPr>
            <w:tcW w:w="829"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12.50</w:t>
            </w:r>
          </w:p>
        </w:tc>
        <w:tc>
          <w:tcPr>
            <w:tcW w:w="753"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1.510</w:t>
            </w:r>
          </w:p>
        </w:tc>
        <w:tc>
          <w:tcPr>
            <w:tcW w:w="525"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0.148</w:t>
            </w:r>
          </w:p>
        </w:tc>
        <w:tc>
          <w:tcPr>
            <w:tcW w:w="778" w:type="pct"/>
            <w:shd w:val="clear" w:color="auto" w:fill="FFFFFF" w:themeFill="background1"/>
            <w:hideMark/>
          </w:tcPr>
          <w:p w:rsidR="00014C9E" w:rsidRPr="00040EAD" w:rsidRDefault="00F62EA0" w:rsidP="00F62E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study group</w:t>
            </w:r>
          </w:p>
        </w:tc>
        <w:tc>
          <w:tcPr>
            <w:tcW w:w="61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17.81</w:t>
            </w:r>
          </w:p>
        </w:tc>
        <w:tc>
          <w:tcPr>
            <w:tcW w:w="829"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20.62</w:t>
            </w:r>
          </w:p>
        </w:tc>
        <w:tc>
          <w:tcPr>
            <w:tcW w:w="753"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2.886**</w:t>
            </w:r>
          </w:p>
        </w:tc>
        <w:tc>
          <w:tcPr>
            <w:tcW w:w="525"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0.010</w:t>
            </w:r>
          </w:p>
        </w:tc>
        <w:tc>
          <w:tcPr>
            <w:tcW w:w="778" w:type="pct"/>
            <w:shd w:val="clear" w:color="auto" w:fill="FFFFFF" w:themeFill="background1"/>
            <w:hideMark/>
          </w:tcPr>
          <w:p w:rsidR="00014C9E" w:rsidRPr="00040EAD" w:rsidRDefault="00F62EA0" w:rsidP="00F62EA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b/>
                <w:bCs/>
              </w:rPr>
              <w:t>S</w:t>
            </w:r>
          </w:p>
        </w:tc>
      </w:tr>
      <w:tr w:rsidR="00014C9E" w:rsidRPr="00040EAD"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control group</w:t>
            </w:r>
          </w:p>
        </w:tc>
        <w:tc>
          <w:tcPr>
            <w:tcW w:w="61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21.66</w:t>
            </w:r>
          </w:p>
        </w:tc>
        <w:tc>
          <w:tcPr>
            <w:tcW w:w="829"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22.27</w:t>
            </w:r>
          </w:p>
        </w:tc>
        <w:tc>
          <w:tcPr>
            <w:tcW w:w="753"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0.583</w:t>
            </w:r>
          </w:p>
        </w:tc>
        <w:tc>
          <w:tcPr>
            <w:tcW w:w="525"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0.561</w:t>
            </w:r>
          </w:p>
        </w:tc>
        <w:tc>
          <w:tcPr>
            <w:tcW w:w="778" w:type="pct"/>
            <w:shd w:val="clear" w:color="auto" w:fill="FFFFFF" w:themeFill="background1"/>
            <w:hideMark/>
          </w:tcPr>
          <w:p w:rsidR="00014C9E" w:rsidRPr="00040EAD" w:rsidRDefault="00F62EA0" w:rsidP="00F62E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vMerge w:val="restart"/>
            <w:shd w:val="clear" w:color="auto" w:fill="DEEAF6" w:themeFill="accent1" w:themeFillTint="33"/>
            <w:hideMark/>
          </w:tcPr>
          <w:p w:rsidR="00014C9E" w:rsidRPr="00040EAD" w:rsidRDefault="00014C9E" w:rsidP="00014C9E">
            <w:pPr>
              <w:spacing w:line="360" w:lineRule="auto"/>
              <w:jc w:val="center"/>
              <w:rPr>
                <w:rFonts w:ascii="Times New Roman" w:hAnsi="Times New Roman"/>
              </w:rPr>
            </w:pPr>
            <w:r w:rsidRPr="00040EAD">
              <w:rPr>
                <w:rFonts w:ascii="Times New Roman" w:hAnsi="Times New Roman"/>
              </w:rPr>
              <w:t>protection score</w:t>
            </w:r>
          </w:p>
        </w:tc>
        <w:tc>
          <w:tcPr>
            <w:tcW w:w="1449" w:type="pct"/>
            <w:gridSpan w:val="2"/>
            <w:shd w:val="clear" w:color="auto" w:fill="DEEAF6" w:themeFill="accent1" w:themeFillTint="33"/>
            <w:hideMark/>
          </w:tcPr>
          <w:p w:rsidR="00014C9E" w:rsidRPr="00040EAD" w:rsidRDefault="00014C9E" w:rsidP="00F14DD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 xml:space="preserve">Mean </w:t>
            </w:r>
          </w:p>
        </w:tc>
        <w:tc>
          <w:tcPr>
            <w:tcW w:w="753" w:type="pct"/>
            <w:vMerge w:val="restart"/>
            <w:shd w:val="clear" w:color="auto" w:fill="DEEAF6" w:themeFill="accent1"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w:t>
            </w:r>
          </w:p>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Test</w:t>
            </w:r>
          </w:p>
        </w:tc>
        <w:tc>
          <w:tcPr>
            <w:tcW w:w="525" w:type="pct"/>
            <w:vMerge w:val="restart"/>
            <w:shd w:val="clear" w:color="auto" w:fill="DEEAF6" w:themeFill="accent1"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P-value</w:t>
            </w:r>
          </w:p>
        </w:tc>
        <w:tc>
          <w:tcPr>
            <w:tcW w:w="778" w:type="pct"/>
            <w:vMerge w:val="restart"/>
            <w:shd w:val="clear" w:color="auto" w:fill="DEEAF6" w:themeFill="accent1"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result</w:t>
            </w:r>
          </w:p>
        </w:tc>
      </w:tr>
      <w:tr w:rsidR="00014C9E" w:rsidRPr="00040EAD"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vMerge/>
            <w:shd w:val="clear" w:color="auto" w:fill="FFFFFF" w:themeFill="background1"/>
            <w:vAlign w:val="center"/>
            <w:hideMark/>
          </w:tcPr>
          <w:p w:rsidR="00014C9E" w:rsidRPr="00040EAD" w:rsidRDefault="00014C9E" w:rsidP="00014C9E">
            <w:pPr>
              <w:spacing w:line="360" w:lineRule="auto"/>
              <w:rPr>
                <w:rFonts w:ascii="Times New Roman" w:hAnsi="Times New Roman"/>
              </w:rPr>
            </w:pPr>
          </w:p>
        </w:tc>
        <w:tc>
          <w:tcPr>
            <w:tcW w:w="619" w:type="pct"/>
            <w:shd w:val="clear" w:color="auto" w:fill="FBE4D5" w:themeFill="accent2"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male</w:t>
            </w:r>
          </w:p>
        </w:tc>
        <w:tc>
          <w:tcPr>
            <w:tcW w:w="829" w:type="pct"/>
            <w:shd w:val="clear" w:color="auto" w:fill="FBE4D5" w:themeFill="accent2"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 xml:space="preserve"> Female</w:t>
            </w:r>
          </w:p>
        </w:tc>
        <w:tc>
          <w:tcPr>
            <w:tcW w:w="753"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25"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c>
          <w:tcPr>
            <w:tcW w:w="778"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r>
      <w:tr w:rsidR="00014C9E" w:rsidRPr="00040EAD"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study group</w:t>
            </w:r>
          </w:p>
        </w:tc>
        <w:tc>
          <w:tcPr>
            <w:tcW w:w="61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10.5</w:t>
            </w:r>
          </w:p>
        </w:tc>
        <w:tc>
          <w:tcPr>
            <w:tcW w:w="82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11.25</w:t>
            </w:r>
          </w:p>
        </w:tc>
        <w:tc>
          <w:tcPr>
            <w:tcW w:w="753"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0.726</w:t>
            </w:r>
          </w:p>
        </w:tc>
        <w:tc>
          <w:tcPr>
            <w:tcW w:w="525"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0.477</w:t>
            </w:r>
          </w:p>
        </w:tc>
        <w:tc>
          <w:tcPr>
            <w:tcW w:w="778" w:type="pct"/>
            <w:shd w:val="clear" w:color="auto" w:fill="FFFFFF" w:themeFill="background1"/>
            <w:hideMark/>
          </w:tcPr>
          <w:p w:rsidR="00014C9E" w:rsidRPr="00040EAD" w:rsidRDefault="00F62EA0" w:rsidP="00F62EA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40EAD"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control group</w:t>
            </w:r>
          </w:p>
        </w:tc>
        <w:tc>
          <w:tcPr>
            <w:tcW w:w="61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13.00</w:t>
            </w:r>
          </w:p>
        </w:tc>
        <w:tc>
          <w:tcPr>
            <w:tcW w:w="829"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14.45</w:t>
            </w:r>
          </w:p>
        </w:tc>
        <w:tc>
          <w:tcPr>
            <w:tcW w:w="753"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0.984</w:t>
            </w:r>
          </w:p>
        </w:tc>
        <w:tc>
          <w:tcPr>
            <w:tcW w:w="525"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0.338</w:t>
            </w:r>
          </w:p>
        </w:tc>
        <w:tc>
          <w:tcPr>
            <w:tcW w:w="778" w:type="pct"/>
            <w:shd w:val="clear" w:color="auto" w:fill="FFFFFF" w:themeFill="background1"/>
            <w:hideMark/>
          </w:tcPr>
          <w:p w:rsidR="00014C9E" w:rsidRPr="00040EAD" w:rsidRDefault="00F62EA0" w:rsidP="00F62E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40EAD"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study group</w:t>
            </w:r>
          </w:p>
        </w:tc>
        <w:tc>
          <w:tcPr>
            <w:tcW w:w="61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19.87</w:t>
            </w:r>
          </w:p>
        </w:tc>
        <w:tc>
          <w:tcPr>
            <w:tcW w:w="829"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19.75</w:t>
            </w:r>
          </w:p>
        </w:tc>
        <w:tc>
          <w:tcPr>
            <w:tcW w:w="753"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0.089</w:t>
            </w:r>
          </w:p>
        </w:tc>
        <w:tc>
          <w:tcPr>
            <w:tcW w:w="525"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0.930</w:t>
            </w:r>
          </w:p>
        </w:tc>
        <w:tc>
          <w:tcPr>
            <w:tcW w:w="778" w:type="pct"/>
            <w:shd w:val="clear" w:color="auto" w:fill="FFFFFF" w:themeFill="background1"/>
            <w:hideMark/>
          </w:tcPr>
          <w:p w:rsidR="00014C9E" w:rsidRPr="00040EAD" w:rsidRDefault="00F62EA0" w:rsidP="00F62EA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control group</w:t>
            </w:r>
          </w:p>
        </w:tc>
        <w:tc>
          <w:tcPr>
            <w:tcW w:w="61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26.33</w:t>
            </w:r>
          </w:p>
        </w:tc>
        <w:tc>
          <w:tcPr>
            <w:tcW w:w="829"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24.81</w:t>
            </w:r>
          </w:p>
        </w:tc>
        <w:tc>
          <w:tcPr>
            <w:tcW w:w="753"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1.528</w:t>
            </w:r>
          </w:p>
        </w:tc>
        <w:tc>
          <w:tcPr>
            <w:tcW w:w="525"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0.144</w:t>
            </w:r>
          </w:p>
        </w:tc>
        <w:tc>
          <w:tcPr>
            <w:tcW w:w="778" w:type="pct"/>
            <w:shd w:val="clear" w:color="auto" w:fill="FFFFFF" w:themeFill="background1"/>
            <w:hideMark/>
          </w:tcPr>
          <w:p w:rsidR="00014C9E" w:rsidRPr="00040EAD" w:rsidRDefault="00F62EA0" w:rsidP="00F62E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vMerge w:val="restart"/>
            <w:shd w:val="clear" w:color="auto" w:fill="DEEAF6" w:themeFill="accent1" w:themeFillTint="33"/>
            <w:hideMark/>
          </w:tcPr>
          <w:p w:rsidR="00014C9E" w:rsidRPr="00040EAD" w:rsidRDefault="00014C9E" w:rsidP="00014C9E">
            <w:pPr>
              <w:spacing w:line="360" w:lineRule="auto"/>
              <w:jc w:val="center"/>
              <w:rPr>
                <w:rFonts w:ascii="Times New Roman" w:hAnsi="Times New Roman"/>
              </w:rPr>
            </w:pPr>
            <w:r w:rsidRPr="00040EAD">
              <w:rPr>
                <w:rFonts w:ascii="Times New Roman" w:hAnsi="Times New Roman"/>
              </w:rPr>
              <w:t>Prevention score</w:t>
            </w:r>
          </w:p>
        </w:tc>
        <w:tc>
          <w:tcPr>
            <w:tcW w:w="1449" w:type="pct"/>
            <w:gridSpan w:val="2"/>
            <w:shd w:val="clear" w:color="auto" w:fill="DEEAF6" w:themeFill="accent1" w:themeFillTint="33"/>
            <w:hideMark/>
          </w:tcPr>
          <w:p w:rsidR="00014C9E" w:rsidRPr="00040EAD" w:rsidRDefault="00014C9E" w:rsidP="00F14DD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 xml:space="preserve">Mean </w:t>
            </w:r>
          </w:p>
        </w:tc>
        <w:tc>
          <w:tcPr>
            <w:tcW w:w="753" w:type="pct"/>
            <w:vMerge w:val="restart"/>
            <w:shd w:val="clear" w:color="auto" w:fill="DEEAF6" w:themeFill="accent1"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w:t>
            </w:r>
          </w:p>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Test</w:t>
            </w:r>
          </w:p>
        </w:tc>
        <w:tc>
          <w:tcPr>
            <w:tcW w:w="525" w:type="pct"/>
            <w:vMerge w:val="restart"/>
            <w:shd w:val="clear" w:color="auto" w:fill="DEEAF6" w:themeFill="accent1"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P-value</w:t>
            </w:r>
          </w:p>
        </w:tc>
        <w:tc>
          <w:tcPr>
            <w:tcW w:w="778" w:type="pct"/>
            <w:vMerge w:val="restart"/>
            <w:shd w:val="clear" w:color="auto" w:fill="DEEAF6" w:themeFill="accent1" w:themeFillTint="33"/>
            <w:hideMark/>
          </w:tcPr>
          <w:p w:rsidR="00014C9E" w:rsidRPr="00040EAD" w:rsidRDefault="00014C9E" w:rsidP="00F62EA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result</w:t>
            </w:r>
          </w:p>
        </w:tc>
      </w:tr>
      <w:tr w:rsidR="00014C9E" w:rsidRPr="00040EAD"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vMerge/>
            <w:shd w:val="clear" w:color="auto" w:fill="FFFFFF" w:themeFill="background1"/>
            <w:vAlign w:val="center"/>
            <w:hideMark/>
          </w:tcPr>
          <w:p w:rsidR="00014C9E" w:rsidRPr="00040EAD" w:rsidRDefault="00014C9E" w:rsidP="00014C9E">
            <w:pPr>
              <w:spacing w:line="360" w:lineRule="auto"/>
              <w:rPr>
                <w:rFonts w:ascii="Times New Roman" w:hAnsi="Times New Roman"/>
              </w:rPr>
            </w:pPr>
          </w:p>
        </w:tc>
        <w:tc>
          <w:tcPr>
            <w:tcW w:w="619" w:type="pct"/>
            <w:shd w:val="clear" w:color="auto" w:fill="FBE4D5" w:themeFill="accent2"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male</w:t>
            </w:r>
          </w:p>
        </w:tc>
        <w:tc>
          <w:tcPr>
            <w:tcW w:w="829" w:type="pct"/>
            <w:shd w:val="clear" w:color="auto" w:fill="FBE4D5" w:themeFill="accent2"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 xml:space="preserve"> Female</w:t>
            </w:r>
          </w:p>
        </w:tc>
        <w:tc>
          <w:tcPr>
            <w:tcW w:w="753"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25"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778" w:type="pct"/>
            <w:vMerge/>
            <w:shd w:val="clear" w:color="auto" w:fill="FFFFFF" w:themeFill="background1"/>
            <w:vAlign w:val="center"/>
            <w:hideMark/>
          </w:tcPr>
          <w:p w:rsidR="00014C9E" w:rsidRPr="00040EAD" w:rsidRDefault="00014C9E" w:rsidP="00F62E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r>
      <w:tr w:rsidR="00014C9E" w:rsidRPr="00040EAD"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study group</w:t>
            </w:r>
          </w:p>
        </w:tc>
        <w:tc>
          <w:tcPr>
            <w:tcW w:w="61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5.81</w:t>
            </w:r>
          </w:p>
        </w:tc>
        <w:tc>
          <w:tcPr>
            <w:tcW w:w="829"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5.95</w:t>
            </w:r>
          </w:p>
        </w:tc>
        <w:tc>
          <w:tcPr>
            <w:tcW w:w="753"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0.380</w:t>
            </w:r>
          </w:p>
        </w:tc>
        <w:tc>
          <w:tcPr>
            <w:tcW w:w="525"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0.708</w:t>
            </w:r>
          </w:p>
        </w:tc>
        <w:tc>
          <w:tcPr>
            <w:tcW w:w="778" w:type="pct"/>
            <w:shd w:val="clear" w:color="auto" w:fill="FFFFFF" w:themeFill="background1"/>
            <w:hideMark/>
          </w:tcPr>
          <w:p w:rsidR="00014C9E" w:rsidRPr="00040EAD" w:rsidRDefault="00F62EA0" w:rsidP="00F62EA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40EAD"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control group</w:t>
            </w:r>
          </w:p>
        </w:tc>
        <w:tc>
          <w:tcPr>
            <w:tcW w:w="61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5.50</w:t>
            </w:r>
          </w:p>
        </w:tc>
        <w:tc>
          <w:tcPr>
            <w:tcW w:w="829"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6.27</w:t>
            </w:r>
          </w:p>
        </w:tc>
        <w:tc>
          <w:tcPr>
            <w:tcW w:w="753"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1.097</w:t>
            </w:r>
          </w:p>
        </w:tc>
        <w:tc>
          <w:tcPr>
            <w:tcW w:w="525"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0.287</w:t>
            </w:r>
          </w:p>
        </w:tc>
        <w:tc>
          <w:tcPr>
            <w:tcW w:w="778" w:type="pct"/>
            <w:shd w:val="clear" w:color="auto" w:fill="FFFFFF" w:themeFill="background1"/>
            <w:hideMark/>
          </w:tcPr>
          <w:p w:rsidR="00014C9E" w:rsidRPr="00040EAD" w:rsidRDefault="00F62EA0" w:rsidP="00F62E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40EAD"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study group</w:t>
            </w:r>
          </w:p>
        </w:tc>
        <w:tc>
          <w:tcPr>
            <w:tcW w:w="61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13.31</w:t>
            </w:r>
          </w:p>
        </w:tc>
        <w:tc>
          <w:tcPr>
            <w:tcW w:w="829"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12.87</w:t>
            </w:r>
          </w:p>
        </w:tc>
        <w:tc>
          <w:tcPr>
            <w:tcW w:w="753"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0.866</w:t>
            </w:r>
          </w:p>
        </w:tc>
        <w:tc>
          <w:tcPr>
            <w:tcW w:w="525"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0.398</w:t>
            </w:r>
          </w:p>
        </w:tc>
        <w:tc>
          <w:tcPr>
            <w:tcW w:w="778" w:type="pct"/>
            <w:shd w:val="clear" w:color="auto" w:fill="FFFFFF" w:themeFill="background1"/>
            <w:hideMark/>
          </w:tcPr>
          <w:p w:rsidR="00014C9E" w:rsidRPr="00040EAD" w:rsidRDefault="00F62EA0" w:rsidP="00F62EA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control group</w:t>
            </w:r>
          </w:p>
        </w:tc>
        <w:tc>
          <w:tcPr>
            <w:tcW w:w="61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13.66</w:t>
            </w:r>
          </w:p>
        </w:tc>
        <w:tc>
          <w:tcPr>
            <w:tcW w:w="829"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12.27</w:t>
            </w:r>
          </w:p>
        </w:tc>
        <w:tc>
          <w:tcPr>
            <w:tcW w:w="753"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1.451</w:t>
            </w:r>
          </w:p>
        </w:tc>
        <w:tc>
          <w:tcPr>
            <w:tcW w:w="525"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0.164</w:t>
            </w:r>
          </w:p>
        </w:tc>
        <w:tc>
          <w:tcPr>
            <w:tcW w:w="778" w:type="pct"/>
            <w:shd w:val="clear" w:color="auto" w:fill="FFFFFF" w:themeFill="background1"/>
            <w:hideMark/>
          </w:tcPr>
          <w:p w:rsidR="00014C9E" w:rsidRPr="00040EAD" w:rsidRDefault="00F62EA0" w:rsidP="00F62E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vMerge w:val="restart"/>
            <w:shd w:val="clear" w:color="auto" w:fill="DEEAF6" w:themeFill="accent1" w:themeFillTint="33"/>
            <w:hideMark/>
          </w:tcPr>
          <w:p w:rsidR="00014C9E" w:rsidRPr="00040EAD" w:rsidRDefault="00014C9E" w:rsidP="00014C9E">
            <w:pPr>
              <w:spacing w:line="360" w:lineRule="auto"/>
              <w:jc w:val="center"/>
              <w:rPr>
                <w:rFonts w:ascii="Times New Roman" w:hAnsi="Times New Roman"/>
              </w:rPr>
            </w:pPr>
            <w:r w:rsidRPr="00040EAD">
              <w:rPr>
                <w:rFonts w:ascii="Times New Roman" w:hAnsi="Times New Roman"/>
              </w:rPr>
              <w:t>Total score</w:t>
            </w:r>
          </w:p>
        </w:tc>
        <w:tc>
          <w:tcPr>
            <w:tcW w:w="1449" w:type="pct"/>
            <w:gridSpan w:val="2"/>
            <w:shd w:val="clear" w:color="auto" w:fill="DEEAF6" w:themeFill="accent1" w:themeFillTint="33"/>
            <w:hideMark/>
          </w:tcPr>
          <w:p w:rsidR="00014C9E" w:rsidRPr="00040EAD" w:rsidRDefault="00014C9E" w:rsidP="00F14DD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 xml:space="preserve">Mean </w:t>
            </w:r>
          </w:p>
        </w:tc>
        <w:tc>
          <w:tcPr>
            <w:tcW w:w="753" w:type="pct"/>
            <w:vMerge w:val="restart"/>
            <w:shd w:val="clear" w:color="auto" w:fill="DEEAF6" w:themeFill="accent1"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w:t>
            </w:r>
          </w:p>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Test</w:t>
            </w:r>
          </w:p>
        </w:tc>
        <w:tc>
          <w:tcPr>
            <w:tcW w:w="525" w:type="pct"/>
            <w:vMerge w:val="restart"/>
            <w:shd w:val="clear" w:color="auto" w:fill="DEEAF6" w:themeFill="accent1"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P-value</w:t>
            </w:r>
          </w:p>
        </w:tc>
        <w:tc>
          <w:tcPr>
            <w:tcW w:w="778" w:type="pct"/>
            <w:vMerge w:val="restart"/>
            <w:shd w:val="clear" w:color="auto" w:fill="DEEAF6" w:themeFill="accent1" w:themeFillTint="33"/>
            <w:hideMark/>
          </w:tcPr>
          <w:p w:rsidR="00014C9E" w:rsidRPr="00040EAD" w:rsidRDefault="00014C9E" w:rsidP="00F62EA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result</w:t>
            </w:r>
          </w:p>
        </w:tc>
      </w:tr>
      <w:tr w:rsidR="00014C9E" w:rsidRPr="00040EAD"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vMerge/>
            <w:shd w:val="clear" w:color="auto" w:fill="FFFFFF" w:themeFill="background1"/>
            <w:vAlign w:val="center"/>
            <w:hideMark/>
          </w:tcPr>
          <w:p w:rsidR="00014C9E" w:rsidRPr="00040EAD" w:rsidRDefault="00014C9E" w:rsidP="00014C9E">
            <w:pPr>
              <w:spacing w:line="360" w:lineRule="auto"/>
              <w:rPr>
                <w:rFonts w:ascii="Times New Roman" w:hAnsi="Times New Roman"/>
              </w:rPr>
            </w:pPr>
          </w:p>
        </w:tc>
        <w:tc>
          <w:tcPr>
            <w:tcW w:w="619" w:type="pct"/>
            <w:shd w:val="clear" w:color="auto" w:fill="FBE4D5" w:themeFill="accent2"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Male</w:t>
            </w:r>
          </w:p>
        </w:tc>
        <w:tc>
          <w:tcPr>
            <w:tcW w:w="829" w:type="pct"/>
            <w:shd w:val="clear" w:color="auto" w:fill="FBE4D5" w:themeFill="accent2"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 xml:space="preserve"> Female</w:t>
            </w:r>
          </w:p>
        </w:tc>
        <w:tc>
          <w:tcPr>
            <w:tcW w:w="753"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25"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778" w:type="pct"/>
            <w:vMerge/>
            <w:shd w:val="clear" w:color="auto" w:fill="FFFFFF" w:themeFill="background1"/>
            <w:vAlign w:val="center"/>
            <w:hideMark/>
          </w:tcPr>
          <w:p w:rsidR="00014C9E" w:rsidRPr="00040EAD" w:rsidRDefault="00014C9E" w:rsidP="00F62E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r>
      <w:tr w:rsidR="00014C9E" w:rsidRPr="00040EAD"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study group</w:t>
            </w:r>
          </w:p>
        </w:tc>
        <w:tc>
          <w:tcPr>
            <w:tcW w:w="61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26.31</w:t>
            </w:r>
          </w:p>
        </w:tc>
        <w:tc>
          <w:tcPr>
            <w:tcW w:w="829"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26.79</w:t>
            </w:r>
          </w:p>
        </w:tc>
        <w:tc>
          <w:tcPr>
            <w:tcW w:w="753"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0.410</w:t>
            </w:r>
          </w:p>
        </w:tc>
        <w:tc>
          <w:tcPr>
            <w:tcW w:w="525"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0.687</w:t>
            </w:r>
          </w:p>
        </w:tc>
        <w:tc>
          <w:tcPr>
            <w:tcW w:w="778" w:type="pct"/>
            <w:shd w:val="clear" w:color="auto" w:fill="FFFFFF" w:themeFill="background1"/>
            <w:hideMark/>
          </w:tcPr>
          <w:p w:rsidR="00014C9E" w:rsidRPr="00040EAD" w:rsidRDefault="00F62EA0" w:rsidP="00F62EA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40EAD"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control group</w:t>
            </w:r>
          </w:p>
        </w:tc>
        <w:tc>
          <w:tcPr>
            <w:tcW w:w="61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33.22</w:t>
            </w:r>
          </w:p>
        </w:tc>
        <w:tc>
          <w:tcPr>
            <w:tcW w:w="829"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33.27</w:t>
            </w:r>
          </w:p>
        </w:tc>
        <w:tc>
          <w:tcPr>
            <w:tcW w:w="753"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0.003</w:t>
            </w:r>
          </w:p>
        </w:tc>
        <w:tc>
          <w:tcPr>
            <w:tcW w:w="525"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0.998</w:t>
            </w:r>
          </w:p>
        </w:tc>
        <w:tc>
          <w:tcPr>
            <w:tcW w:w="778" w:type="pct"/>
            <w:shd w:val="clear" w:color="auto" w:fill="FFFFFF" w:themeFill="background1"/>
            <w:hideMark/>
          </w:tcPr>
          <w:p w:rsidR="00014C9E" w:rsidRPr="00040EAD" w:rsidRDefault="00F62EA0" w:rsidP="00F62E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40EAD"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study group</w:t>
            </w:r>
          </w:p>
        </w:tc>
        <w:tc>
          <w:tcPr>
            <w:tcW w:w="61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51.00</w:t>
            </w:r>
          </w:p>
        </w:tc>
        <w:tc>
          <w:tcPr>
            <w:tcW w:w="829"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53.25</w:t>
            </w:r>
          </w:p>
        </w:tc>
        <w:tc>
          <w:tcPr>
            <w:tcW w:w="753"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1.200</w:t>
            </w:r>
          </w:p>
        </w:tc>
        <w:tc>
          <w:tcPr>
            <w:tcW w:w="525"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0.246</w:t>
            </w:r>
          </w:p>
        </w:tc>
        <w:tc>
          <w:tcPr>
            <w:tcW w:w="778" w:type="pct"/>
            <w:shd w:val="clear" w:color="auto" w:fill="FFFFFF" w:themeFill="background1"/>
            <w:hideMark/>
          </w:tcPr>
          <w:p w:rsidR="00014C9E" w:rsidRPr="00040EAD" w:rsidRDefault="00F62EA0" w:rsidP="00F62EA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control group</w:t>
            </w:r>
          </w:p>
        </w:tc>
        <w:tc>
          <w:tcPr>
            <w:tcW w:w="61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61.66</w:t>
            </w:r>
          </w:p>
        </w:tc>
        <w:tc>
          <w:tcPr>
            <w:tcW w:w="829"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59.36</w:t>
            </w:r>
          </w:p>
        </w:tc>
        <w:tc>
          <w:tcPr>
            <w:tcW w:w="753"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1.225</w:t>
            </w:r>
          </w:p>
        </w:tc>
        <w:tc>
          <w:tcPr>
            <w:tcW w:w="525"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0.236</w:t>
            </w:r>
          </w:p>
        </w:tc>
        <w:tc>
          <w:tcPr>
            <w:tcW w:w="778" w:type="pct"/>
            <w:shd w:val="clear" w:color="auto" w:fill="FFFFFF" w:themeFill="background1"/>
            <w:hideMark/>
          </w:tcPr>
          <w:p w:rsidR="00014C9E" w:rsidRPr="00040EAD" w:rsidRDefault="00F62EA0" w:rsidP="00F62E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bl>
    <w:p w:rsidR="00040EAD" w:rsidRPr="00F62EA0" w:rsidRDefault="00F62EA0" w:rsidP="00F62EA0">
      <w:pPr>
        <w:spacing w:after="200" w:line="360" w:lineRule="auto"/>
        <w:jc w:val="both"/>
        <w:rPr>
          <w:rFonts w:ascii="Times New Roman" w:eastAsia="Times New Roman" w:hAnsi="Times New Roman" w:cs="Times New Roman"/>
          <w:b/>
          <w:bCs/>
          <w:sz w:val="28"/>
          <w:szCs w:val="28"/>
        </w:rPr>
      </w:pPr>
      <w:r w:rsidRPr="00F62EA0">
        <w:rPr>
          <w:rFonts w:ascii="Times New Roman" w:eastAsia="Times New Roman" w:hAnsi="Times New Roman" w:cs="Times New Roman"/>
          <w:b/>
          <w:bCs/>
          <w:sz w:val="20"/>
          <w:szCs w:val="20"/>
        </w:rPr>
        <w:t>S=</w:t>
      </w:r>
      <w:r>
        <w:rPr>
          <w:rFonts w:ascii="Times New Roman" w:eastAsia="Times New Roman" w:hAnsi="Times New Roman" w:cs="Times New Roman"/>
          <w:b/>
          <w:bCs/>
          <w:sz w:val="20"/>
          <w:szCs w:val="20"/>
        </w:rPr>
        <w:t xml:space="preserve"> S</w:t>
      </w:r>
      <w:r w:rsidRPr="00F62EA0">
        <w:rPr>
          <w:rFonts w:ascii="Times New Roman" w:eastAsia="Times New Roman" w:hAnsi="Times New Roman" w:cs="Times New Roman"/>
          <w:b/>
          <w:bCs/>
          <w:sz w:val="20"/>
          <w:szCs w:val="20"/>
        </w:rPr>
        <w:t>ignificant ,N.S=</w:t>
      </w:r>
      <w:r w:rsidR="00014C9E" w:rsidRPr="00F62EA0">
        <w:rPr>
          <w:rFonts w:ascii="Times New Roman" w:eastAsia="Times New Roman" w:hAnsi="Times New Roman" w:cs="Times New Roman" w:hint="cs"/>
          <w:b/>
          <w:bCs/>
          <w:sz w:val="28"/>
          <w:szCs w:val="28"/>
          <w:rtl/>
        </w:rPr>
        <w:t xml:space="preserve"> </w:t>
      </w:r>
      <w:r>
        <w:rPr>
          <w:rFonts w:ascii="Times New Roman" w:eastAsia="Times New Roman" w:hAnsi="Times New Roman" w:cs="Times New Roman"/>
          <w:b/>
          <w:bCs/>
        </w:rPr>
        <w:t>N</w:t>
      </w:r>
      <w:r w:rsidRPr="00F62EA0">
        <w:rPr>
          <w:rFonts w:ascii="Times New Roman" w:eastAsia="Times New Roman" w:hAnsi="Times New Roman" w:cs="Times New Roman"/>
          <w:b/>
          <w:bCs/>
        </w:rPr>
        <w:t>on-significant</w:t>
      </w:r>
    </w:p>
    <w:p w:rsidR="00014C9E" w:rsidRDefault="00014C9E" w:rsidP="00014C9E">
      <w:pPr>
        <w:spacing w:after="200" w:line="360" w:lineRule="auto"/>
        <w:ind w:firstLine="851"/>
        <w:jc w:val="both"/>
        <w:rPr>
          <w:rFonts w:ascii="Times New Roman" w:eastAsia="Times New Roman" w:hAnsi="Times New Roman" w:cs="Times New Roman"/>
          <w:sz w:val="28"/>
          <w:szCs w:val="28"/>
        </w:rPr>
      </w:pPr>
      <w:r w:rsidRPr="00014C9E">
        <w:rPr>
          <w:rFonts w:ascii="Times New Roman" w:eastAsia="Times New Roman" w:hAnsi="Times New Roman" w:cs="Times New Roman" w:hint="cs"/>
          <w:sz w:val="28"/>
          <w:szCs w:val="28"/>
          <w:rtl/>
        </w:rPr>
        <w:lastRenderedPageBreak/>
        <w:t xml:space="preserve">  </w:t>
      </w:r>
      <w:r w:rsidRPr="00014C9E">
        <w:rPr>
          <w:rFonts w:ascii="Times New Roman" w:eastAsia="Times New Roman" w:hAnsi="Times New Roman" w:cs="Times New Roman"/>
          <w:sz w:val="28"/>
          <w:szCs w:val="28"/>
        </w:rPr>
        <w:t>Table (4.12-1) shows there is no statistically significant differences between sex and nursing students knowledge regarding all domains of irritable bowel syndrome except the knowledge of study group of the fourth stage have statistically significant with sex in the information domain when analyzed by independent t-test.</w:t>
      </w:r>
    </w:p>
    <w:p w:rsidR="00040EAD" w:rsidRDefault="00040EAD" w:rsidP="00014C9E">
      <w:pPr>
        <w:spacing w:after="200" w:line="360" w:lineRule="auto"/>
        <w:ind w:firstLine="851"/>
        <w:jc w:val="both"/>
        <w:rPr>
          <w:rFonts w:ascii="Times New Roman" w:eastAsia="Times New Roman" w:hAnsi="Times New Roman" w:cs="Times New Roman"/>
          <w:sz w:val="28"/>
          <w:szCs w:val="28"/>
        </w:rPr>
      </w:pPr>
    </w:p>
    <w:p w:rsidR="00040EAD" w:rsidRDefault="00040EAD" w:rsidP="00014C9E">
      <w:pPr>
        <w:spacing w:after="200" w:line="360" w:lineRule="auto"/>
        <w:ind w:firstLine="851"/>
        <w:jc w:val="both"/>
        <w:rPr>
          <w:rFonts w:ascii="Times New Roman" w:eastAsia="Times New Roman" w:hAnsi="Times New Roman" w:cs="Times New Roman"/>
          <w:sz w:val="28"/>
          <w:szCs w:val="28"/>
        </w:rPr>
      </w:pPr>
    </w:p>
    <w:p w:rsidR="00040EAD" w:rsidRDefault="00040EAD" w:rsidP="00014C9E">
      <w:pPr>
        <w:spacing w:after="200" w:line="360" w:lineRule="auto"/>
        <w:ind w:firstLine="851"/>
        <w:jc w:val="both"/>
        <w:rPr>
          <w:rFonts w:ascii="Times New Roman" w:eastAsia="Times New Roman" w:hAnsi="Times New Roman" w:cs="Times New Roman"/>
          <w:sz w:val="28"/>
          <w:szCs w:val="28"/>
        </w:rPr>
      </w:pPr>
    </w:p>
    <w:p w:rsidR="00040EAD" w:rsidRDefault="00040EAD" w:rsidP="00014C9E">
      <w:pPr>
        <w:spacing w:after="200" w:line="360" w:lineRule="auto"/>
        <w:ind w:firstLine="851"/>
        <w:jc w:val="both"/>
        <w:rPr>
          <w:rFonts w:ascii="Times New Roman" w:eastAsia="Times New Roman" w:hAnsi="Times New Roman" w:cs="Times New Roman"/>
          <w:sz w:val="28"/>
          <w:szCs w:val="28"/>
        </w:rPr>
      </w:pPr>
    </w:p>
    <w:p w:rsidR="00040EAD" w:rsidRDefault="00040EAD" w:rsidP="00014C9E">
      <w:pPr>
        <w:spacing w:after="200" w:line="360" w:lineRule="auto"/>
        <w:ind w:firstLine="851"/>
        <w:jc w:val="both"/>
        <w:rPr>
          <w:rFonts w:ascii="Times New Roman" w:eastAsia="Times New Roman" w:hAnsi="Times New Roman" w:cs="Times New Roman"/>
          <w:sz w:val="28"/>
          <w:szCs w:val="28"/>
        </w:rPr>
      </w:pPr>
    </w:p>
    <w:p w:rsidR="00040EAD" w:rsidRDefault="00040EAD" w:rsidP="00014C9E">
      <w:pPr>
        <w:spacing w:after="200" w:line="360" w:lineRule="auto"/>
        <w:ind w:firstLine="851"/>
        <w:jc w:val="both"/>
        <w:rPr>
          <w:rFonts w:ascii="Times New Roman" w:eastAsia="Times New Roman" w:hAnsi="Times New Roman" w:cs="Times New Roman"/>
          <w:sz w:val="28"/>
          <w:szCs w:val="28"/>
        </w:rPr>
      </w:pPr>
    </w:p>
    <w:p w:rsidR="00040EAD" w:rsidRDefault="00040EAD" w:rsidP="00014C9E">
      <w:pPr>
        <w:spacing w:after="200" w:line="360" w:lineRule="auto"/>
        <w:ind w:firstLine="851"/>
        <w:jc w:val="both"/>
        <w:rPr>
          <w:rFonts w:ascii="Times New Roman" w:eastAsia="Times New Roman" w:hAnsi="Times New Roman" w:cs="Times New Roman"/>
          <w:sz w:val="28"/>
          <w:szCs w:val="28"/>
        </w:rPr>
      </w:pPr>
    </w:p>
    <w:p w:rsidR="00040EAD" w:rsidRDefault="00040EAD" w:rsidP="00014C9E">
      <w:pPr>
        <w:spacing w:after="200" w:line="360" w:lineRule="auto"/>
        <w:ind w:firstLine="851"/>
        <w:jc w:val="both"/>
        <w:rPr>
          <w:rFonts w:ascii="Times New Roman" w:eastAsia="Times New Roman" w:hAnsi="Times New Roman" w:cs="Times New Roman"/>
          <w:sz w:val="28"/>
          <w:szCs w:val="28"/>
        </w:rPr>
      </w:pPr>
    </w:p>
    <w:p w:rsidR="00040EAD" w:rsidRDefault="00040EAD" w:rsidP="00014C9E">
      <w:pPr>
        <w:spacing w:after="200" w:line="360" w:lineRule="auto"/>
        <w:ind w:firstLine="851"/>
        <w:jc w:val="both"/>
        <w:rPr>
          <w:rFonts w:ascii="Times New Roman" w:eastAsia="Times New Roman" w:hAnsi="Times New Roman" w:cs="Times New Roman"/>
          <w:sz w:val="28"/>
          <w:szCs w:val="28"/>
        </w:rPr>
      </w:pPr>
    </w:p>
    <w:p w:rsidR="00040EAD" w:rsidRDefault="00040EAD" w:rsidP="00014C9E">
      <w:pPr>
        <w:spacing w:after="200" w:line="360" w:lineRule="auto"/>
        <w:ind w:firstLine="851"/>
        <w:jc w:val="both"/>
        <w:rPr>
          <w:rFonts w:ascii="Times New Roman" w:eastAsia="Times New Roman" w:hAnsi="Times New Roman" w:cs="Times New Roman"/>
          <w:sz w:val="28"/>
          <w:szCs w:val="28"/>
        </w:rPr>
      </w:pPr>
    </w:p>
    <w:p w:rsidR="00040EAD" w:rsidRDefault="00040EAD" w:rsidP="00014C9E">
      <w:pPr>
        <w:spacing w:after="200" w:line="360" w:lineRule="auto"/>
        <w:ind w:firstLine="851"/>
        <w:jc w:val="both"/>
        <w:rPr>
          <w:rFonts w:ascii="Times New Roman" w:eastAsia="Times New Roman" w:hAnsi="Times New Roman" w:cs="Times New Roman"/>
          <w:sz w:val="28"/>
          <w:szCs w:val="28"/>
        </w:rPr>
      </w:pPr>
    </w:p>
    <w:p w:rsidR="00040EAD" w:rsidRDefault="00040EAD" w:rsidP="00014C9E">
      <w:pPr>
        <w:spacing w:after="200" w:line="360" w:lineRule="auto"/>
        <w:ind w:firstLine="851"/>
        <w:jc w:val="both"/>
        <w:rPr>
          <w:rFonts w:ascii="Times New Roman" w:eastAsia="Times New Roman" w:hAnsi="Times New Roman" w:cs="Times New Roman"/>
          <w:sz w:val="28"/>
          <w:szCs w:val="28"/>
        </w:rPr>
      </w:pPr>
    </w:p>
    <w:p w:rsidR="00040EAD" w:rsidRDefault="00040EAD" w:rsidP="00014C9E">
      <w:pPr>
        <w:spacing w:after="200" w:line="360" w:lineRule="auto"/>
        <w:ind w:firstLine="851"/>
        <w:jc w:val="both"/>
        <w:rPr>
          <w:rFonts w:ascii="Times New Roman" w:eastAsia="Times New Roman" w:hAnsi="Times New Roman" w:cs="Times New Roman"/>
          <w:sz w:val="28"/>
          <w:szCs w:val="28"/>
        </w:rPr>
      </w:pPr>
    </w:p>
    <w:p w:rsidR="00040EAD" w:rsidRDefault="00040EAD" w:rsidP="00014C9E">
      <w:pPr>
        <w:spacing w:after="200" w:line="360" w:lineRule="auto"/>
        <w:ind w:firstLine="851"/>
        <w:jc w:val="both"/>
        <w:rPr>
          <w:rFonts w:ascii="Times New Roman" w:eastAsia="Times New Roman" w:hAnsi="Times New Roman" w:cs="Times New Roman"/>
          <w:sz w:val="28"/>
          <w:szCs w:val="28"/>
        </w:rPr>
      </w:pPr>
    </w:p>
    <w:p w:rsidR="00040EAD" w:rsidRPr="00014C9E" w:rsidRDefault="00040EAD" w:rsidP="00014C9E">
      <w:pPr>
        <w:spacing w:after="200" w:line="360" w:lineRule="auto"/>
        <w:ind w:firstLine="851"/>
        <w:jc w:val="both"/>
        <w:rPr>
          <w:rFonts w:ascii="Times New Roman" w:eastAsia="Times New Roman" w:hAnsi="Times New Roman" w:cs="Times New Roman"/>
          <w:sz w:val="28"/>
          <w:szCs w:val="28"/>
          <w:rtl/>
        </w:rPr>
      </w:pPr>
    </w:p>
    <w:tbl>
      <w:tblPr>
        <w:tblStyle w:val="LightGrid111"/>
        <w:tblW w:w="5000" w:type="pct"/>
        <w:tblLook w:val="04A0" w:firstRow="1" w:lastRow="0" w:firstColumn="1" w:lastColumn="0" w:noHBand="0" w:noVBand="1"/>
      </w:tblPr>
      <w:tblGrid>
        <w:gridCol w:w="2683"/>
        <w:gridCol w:w="946"/>
        <w:gridCol w:w="1011"/>
        <w:gridCol w:w="950"/>
        <w:gridCol w:w="1082"/>
        <w:gridCol w:w="948"/>
        <w:gridCol w:w="1326"/>
      </w:tblGrid>
      <w:tr w:rsidR="00014C9E" w:rsidRPr="00040EAD" w:rsidTr="005A37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EEAF6" w:themeFill="accent1" w:themeFillTint="33"/>
          </w:tcPr>
          <w:p w:rsidR="00014C9E" w:rsidRPr="00040EAD" w:rsidRDefault="00014C9E" w:rsidP="00A54D34">
            <w:pPr>
              <w:spacing w:line="360" w:lineRule="auto"/>
              <w:jc w:val="center"/>
              <w:rPr>
                <w:rFonts w:ascii="Times New Roman" w:hAnsi="Times New Roman"/>
              </w:rPr>
            </w:pPr>
            <w:r w:rsidRPr="00040EAD">
              <w:rPr>
                <w:rFonts w:ascii="Times New Roman" w:hAnsi="Times New Roman"/>
                <w:color w:val="000000"/>
              </w:rPr>
              <w:lastRenderedPageBreak/>
              <w:t>Table (4.12.2)</w:t>
            </w:r>
            <w:r w:rsidRPr="00040EAD">
              <w:rPr>
                <w:rFonts w:ascii="Times New Roman" w:hAnsi="Times New Roman"/>
              </w:rPr>
              <w:t xml:space="preserve">Correlation of Social status with groups’ knowledge </w:t>
            </w:r>
            <w:r w:rsidR="00A54D34" w:rsidRPr="00040EAD">
              <w:rPr>
                <w:rFonts w:ascii="Times New Roman" w:hAnsi="Times New Roman"/>
              </w:rPr>
              <w:t>about IBS pre education program</w:t>
            </w:r>
          </w:p>
        </w:tc>
      </w:tr>
      <w:tr w:rsidR="00014C9E" w:rsidRPr="00040EAD"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EEAF6" w:themeFill="accent1" w:themeFillTint="33"/>
            <w:hideMark/>
          </w:tcPr>
          <w:p w:rsidR="00014C9E" w:rsidRPr="00040EAD" w:rsidRDefault="00014C9E" w:rsidP="00014C9E">
            <w:pPr>
              <w:spacing w:line="360" w:lineRule="auto"/>
              <w:jc w:val="center"/>
              <w:rPr>
                <w:rFonts w:ascii="Times New Roman" w:hAnsi="Times New Roman"/>
              </w:rPr>
            </w:pPr>
            <w:r w:rsidRPr="00040EAD">
              <w:rPr>
                <w:rFonts w:ascii="Times New Roman" w:hAnsi="Times New Roman"/>
              </w:rPr>
              <w:t>Social status</w:t>
            </w:r>
          </w:p>
        </w:tc>
      </w:tr>
      <w:tr w:rsidR="00014C9E" w:rsidRPr="00040EAD" w:rsidTr="00BC0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vMerge w:val="restart"/>
            <w:shd w:val="clear" w:color="auto" w:fill="DEEAF6" w:themeFill="accent1" w:themeFillTint="33"/>
            <w:hideMark/>
          </w:tcPr>
          <w:p w:rsidR="00014C9E" w:rsidRPr="00040EAD" w:rsidRDefault="00014C9E" w:rsidP="00014C9E">
            <w:pPr>
              <w:spacing w:line="360" w:lineRule="auto"/>
              <w:jc w:val="center"/>
              <w:rPr>
                <w:rFonts w:ascii="Times New Roman" w:hAnsi="Times New Roman"/>
              </w:rPr>
            </w:pPr>
            <w:r w:rsidRPr="00040EAD">
              <w:rPr>
                <w:rFonts w:ascii="Times New Roman" w:hAnsi="Times New Roman"/>
              </w:rPr>
              <w:t>Information score</w:t>
            </w:r>
          </w:p>
        </w:tc>
        <w:tc>
          <w:tcPr>
            <w:tcW w:w="1625" w:type="pct"/>
            <w:gridSpan w:val="3"/>
            <w:shd w:val="clear" w:color="auto" w:fill="DEEAF6" w:themeFill="accent1" w:themeFillTint="33"/>
            <w:hideMark/>
          </w:tcPr>
          <w:p w:rsidR="00014C9E" w:rsidRPr="00040EAD" w:rsidRDefault="00014C9E" w:rsidP="00F14DD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 xml:space="preserve">Mean </w:t>
            </w:r>
          </w:p>
        </w:tc>
        <w:tc>
          <w:tcPr>
            <w:tcW w:w="605" w:type="pct"/>
            <w:vMerge w:val="restart"/>
            <w:shd w:val="clear" w:color="auto" w:fill="DEEAF6" w:themeFill="accent1"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F</w:t>
            </w:r>
          </w:p>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Test</w:t>
            </w:r>
          </w:p>
        </w:tc>
        <w:tc>
          <w:tcPr>
            <w:tcW w:w="530" w:type="pct"/>
            <w:vMerge w:val="restart"/>
            <w:shd w:val="clear" w:color="auto" w:fill="DEEAF6" w:themeFill="accent1"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P-value</w:t>
            </w:r>
          </w:p>
        </w:tc>
        <w:tc>
          <w:tcPr>
            <w:tcW w:w="741" w:type="pct"/>
            <w:vMerge w:val="restart"/>
            <w:shd w:val="clear" w:color="auto" w:fill="DEEAF6" w:themeFill="accent1" w:themeFillTint="33"/>
            <w:hideMark/>
          </w:tcPr>
          <w:p w:rsidR="00014C9E" w:rsidRPr="00040EAD" w:rsidRDefault="000D7973"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R</w:t>
            </w:r>
            <w:r w:rsidR="00014C9E" w:rsidRPr="00040EAD">
              <w:rPr>
                <w:rFonts w:ascii="Times New Roman" w:hAnsi="Times New Roman" w:cs="Times New Roman"/>
                <w:b/>
                <w:bCs/>
              </w:rPr>
              <w:t>esult</w:t>
            </w:r>
          </w:p>
        </w:tc>
      </w:tr>
      <w:tr w:rsidR="00014C9E" w:rsidRPr="00040EAD" w:rsidTr="00BC0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vMerge/>
            <w:shd w:val="clear" w:color="auto" w:fill="FFFFFF" w:themeFill="background1"/>
            <w:vAlign w:val="center"/>
            <w:hideMark/>
          </w:tcPr>
          <w:p w:rsidR="00014C9E" w:rsidRPr="00040EAD" w:rsidRDefault="00014C9E" w:rsidP="00014C9E">
            <w:pPr>
              <w:spacing w:line="360" w:lineRule="auto"/>
              <w:rPr>
                <w:rFonts w:ascii="Times New Roman" w:hAnsi="Times New Roman"/>
              </w:rPr>
            </w:pPr>
          </w:p>
        </w:tc>
        <w:tc>
          <w:tcPr>
            <w:tcW w:w="529" w:type="pct"/>
            <w:shd w:val="clear" w:color="auto" w:fill="FBE4D5" w:themeFill="accent2" w:themeFillTint="33"/>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Single</w:t>
            </w:r>
          </w:p>
        </w:tc>
        <w:tc>
          <w:tcPr>
            <w:tcW w:w="565" w:type="pct"/>
            <w:shd w:val="clear" w:color="auto" w:fill="FBE4D5" w:themeFill="accent2"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Married</w:t>
            </w:r>
          </w:p>
        </w:tc>
        <w:tc>
          <w:tcPr>
            <w:tcW w:w="531" w:type="pct"/>
            <w:shd w:val="clear" w:color="auto" w:fill="FBE4D5" w:themeFill="accent2"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Devised</w:t>
            </w:r>
          </w:p>
        </w:tc>
        <w:tc>
          <w:tcPr>
            <w:tcW w:w="605"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30"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c>
          <w:tcPr>
            <w:tcW w:w="741"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r>
      <w:tr w:rsidR="00014C9E" w:rsidRPr="00040EAD" w:rsidTr="00BC0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study group</w:t>
            </w:r>
          </w:p>
        </w:tc>
        <w:tc>
          <w:tcPr>
            <w:tcW w:w="52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9.58</w:t>
            </w:r>
          </w:p>
        </w:tc>
        <w:tc>
          <w:tcPr>
            <w:tcW w:w="565"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8.75</w:t>
            </w:r>
          </w:p>
        </w:tc>
        <w:tc>
          <w:tcPr>
            <w:tcW w:w="531"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13.75</w:t>
            </w:r>
          </w:p>
        </w:tc>
        <w:tc>
          <w:tcPr>
            <w:tcW w:w="605"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9.20</w:t>
            </w:r>
          </w:p>
        </w:tc>
        <w:tc>
          <w:tcPr>
            <w:tcW w:w="530"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0.002</w:t>
            </w:r>
          </w:p>
        </w:tc>
        <w:tc>
          <w:tcPr>
            <w:tcW w:w="741" w:type="pct"/>
            <w:shd w:val="clear" w:color="auto" w:fill="FFFFFF" w:themeFill="background1"/>
            <w:hideMark/>
          </w:tcPr>
          <w:p w:rsidR="00014C9E" w:rsidRPr="00040EAD" w:rsidRDefault="00E74482" w:rsidP="00BC0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Pr>
                <w:rFonts w:ascii="Times New Roman" w:hAnsi="Times New Roman" w:cs="Times New Roman"/>
                <w:b/>
                <w:bCs/>
              </w:rPr>
              <w:t>H.</w:t>
            </w:r>
            <w:r w:rsidR="00F62EA0">
              <w:rPr>
                <w:rFonts w:ascii="Times New Roman" w:hAnsi="Times New Roman" w:cs="Times New Roman"/>
                <w:b/>
                <w:bCs/>
              </w:rPr>
              <w:t>S</w:t>
            </w:r>
          </w:p>
        </w:tc>
      </w:tr>
      <w:tr w:rsidR="00014C9E" w:rsidRPr="00040EAD" w:rsidTr="00BC0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control group</w:t>
            </w:r>
          </w:p>
        </w:tc>
        <w:tc>
          <w:tcPr>
            <w:tcW w:w="52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13.40</w:t>
            </w:r>
          </w:p>
        </w:tc>
        <w:tc>
          <w:tcPr>
            <w:tcW w:w="565"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12.85</w:t>
            </w:r>
          </w:p>
        </w:tc>
        <w:tc>
          <w:tcPr>
            <w:tcW w:w="531"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16.25</w:t>
            </w:r>
          </w:p>
        </w:tc>
        <w:tc>
          <w:tcPr>
            <w:tcW w:w="605"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0.772</w:t>
            </w:r>
          </w:p>
        </w:tc>
        <w:tc>
          <w:tcPr>
            <w:tcW w:w="530"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0.478</w:t>
            </w:r>
          </w:p>
        </w:tc>
        <w:tc>
          <w:tcPr>
            <w:tcW w:w="741" w:type="pct"/>
            <w:shd w:val="clear" w:color="auto" w:fill="FFFFFF" w:themeFill="background1"/>
            <w:hideMark/>
          </w:tcPr>
          <w:p w:rsidR="00014C9E" w:rsidRPr="00040EAD" w:rsidRDefault="00F62EA0" w:rsidP="00BC0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BC0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study group</w:t>
            </w:r>
          </w:p>
        </w:tc>
        <w:tc>
          <w:tcPr>
            <w:tcW w:w="52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19.31</w:t>
            </w:r>
          </w:p>
        </w:tc>
        <w:tc>
          <w:tcPr>
            <w:tcW w:w="565"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20.50</w:t>
            </w:r>
          </w:p>
        </w:tc>
        <w:tc>
          <w:tcPr>
            <w:tcW w:w="531"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18.75</w:t>
            </w:r>
          </w:p>
        </w:tc>
        <w:tc>
          <w:tcPr>
            <w:tcW w:w="605"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0.756</w:t>
            </w:r>
          </w:p>
        </w:tc>
        <w:tc>
          <w:tcPr>
            <w:tcW w:w="530"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0.573</w:t>
            </w:r>
          </w:p>
        </w:tc>
        <w:tc>
          <w:tcPr>
            <w:tcW w:w="741" w:type="pct"/>
            <w:shd w:val="clear" w:color="auto" w:fill="FFFFFF" w:themeFill="background1"/>
            <w:hideMark/>
          </w:tcPr>
          <w:p w:rsidR="00014C9E" w:rsidRPr="00040EAD" w:rsidRDefault="00E74482" w:rsidP="00BC0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BC0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control group</w:t>
            </w:r>
          </w:p>
        </w:tc>
        <w:tc>
          <w:tcPr>
            <w:tcW w:w="52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22.14</w:t>
            </w:r>
          </w:p>
        </w:tc>
        <w:tc>
          <w:tcPr>
            <w:tcW w:w="565"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22.50</w:t>
            </w:r>
          </w:p>
        </w:tc>
        <w:tc>
          <w:tcPr>
            <w:tcW w:w="531"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21.00</w:t>
            </w:r>
          </w:p>
        </w:tc>
        <w:tc>
          <w:tcPr>
            <w:tcW w:w="605"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0.691</w:t>
            </w:r>
          </w:p>
        </w:tc>
        <w:tc>
          <w:tcPr>
            <w:tcW w:w="530"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0.515</w:t>
            </w:r>
          </w:p>
        </w:tc>
        <w:tc>
          <w:tcPr>
            <w:tcW w:w="741" w:type="pct"/>
            <w:shd w:val="clear" w:color="auto" w:fill="FFFFFF" w:themeFill="background1"/>
            <w:hideMark/>
          </w:tcPr>
          <w:p w:rsidR="00014C9E" w:rsidRPr="00040EAD" w:rsidRDefault="00E74482" w:rsidP="00BC0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BC0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vMerge w:val="restart"/>
            <w:shd w:val="clear" w:color="auto" w:fill="DEEAF6" w:themeFill="accent1" w:themeFillTint="33"/>
            <w:hideMark/>
          </w:tcPr>
          <w:p w:rsidR="00014C9E" w:rsidRPr="00040EAD" w:rsidRDefault="00014C9E" w:rsidP="00014C9E">
            <w:pPr>
              <w:spacing w:line="360" w:lineRule="auto"/>
              <w:jc w:val="center"/>
              <w:rPr>
                <w:rFonts w:ascii="Times New Roman" w:hAnsi="Times New Roman"/>
              </w:rPr>
            </w:pPr>
            <w:r w:rsidRPr="00040EAD">
              <w:rPr>
                <w:rFonts w:ascii="Times New Roman" w:hAnsi="Times New Roman"/>
              </w:rPr>
              <w:t>protection score</w:t>
            </w:r>
          </w:p>
        </w:tc>
        <w:tc>
          <w:tcPr>
            <w:tcW w:w="1625" w:type="pct"/>
            <w:gridSpan w:val="3"/>
            <w:shd w:val="clear" w:color="auto" w:fill="DEEAF6" w:themeFill="accent1" w:themeFillTint="33"/>
            <w:hideMark/>
          </w:tcPr>
          <w:p w:rsidR="00014C9E" w:rsidRPr="00040EAD" w:rsidRDefault="00014C9E" w:rsidP="00F14DD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 xml:space="preserve">Mean </w:t>
            </w:r>
          </w:p>
        </w:tc>
        <w:tc>
          <w:tcPr>
            <w:tcW w:w="605" w:type="pct"/>
            <w:vMerge w:val="restart"/>
            <w:shd w:val="clear" w:color="auto" w:fill="DEEAF6" w:themeFill="accent1"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F</w:t>
            </w:r>
          </w:p>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Test</w:t>
            </w:r>
          </w:p>
        </w:tc>
        <w:tc>
          <w:tcPr>
            <w:tcW w:w="530" w:type="pct"/>
            <w:vMerge w:val="restart"/>
            <w:shd w:val="clear" w:color="auto" w:fill="DEEAF6" w:themeFill="accent1"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P-value</w:t>
            </w:r>
          </w:p>
        </w:tc>
        <w:tc>
          <w:tcPr>
            <w:tcW w:w="741" w:type="pct"/>
            <w:vMerge w:val="restart"/>
            <w:shd w:val="clear" w:color="auto" w:fill="DEEAF6" w:themeFill="accent1" w:themeFillTint="33"/>
            <w:hideMark/>
          </w:tcPr>
          <w:p w:rsidR="00014C9E" w:rsidRPr="00040EAD" w:rsidRDefault="000D7973" w:rsidP="00BC0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R</w:t>
            </w:r>
            <w:r w:rsidR="00014C9E" w:rsidRPr="00040EAD">
              <w:rPr>
                <w:rFonts w:ascii="Times New Roman" w:hAnsi="Times New Roman" w:cs="Times New Roman"/>
                <w:b/>
                <w:bCs/>
              </w:rPr>
              <w:t>esult</w:t>
            </w:r>
          </w:p>
        </w:tc>
      </w:tr>
      <w:tr w:rsidR="00014C9E" w:rsidRPr="00040EAD" w:rsidTr="00BC0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vMerge/>
            <w:shd w:val="clear" w:color="auto" w:fill="FFFFFF" w:themeFill="background1"/>
            <w:vAlign w:val="center"/>
            <w:hideMark/>
          </w:tcPr>
          <w:p w:rsidR="00014C9E" w:rsidRPr="00040EAD" w:rsidRDefault="00014C9E" w:rsidP="00014C9E">
            <w:pPr>
              <w:spacing w:line="360" w:lineRule="auto"/>
              <w:rPr>
                <w:rFonts w:ascii="Times New Roman" w:hAnsi="Times New Roman"/>
              </w:rPr>
            </w:pPr>
          </w:p>
        </w:tc>
        <w:tc>
          <w:tcPr>
            <w:tcW w:w="529" w:type="pct"/>
            <w:shd w:val="clear" w:color="auto" w:fill="FBE4D5" w:themeFill="accent2" w:themeFillTint="33"/>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Single</w:t>
            </w:r>
          </w:p>
        </w:tc>
        <w:tc>
          <w:tcPr>
            <w:tcW w:w="565" w:type="pct"/>
            <w:shd w:val="clear" w:color="auto" w:fill="FBE4D5" w:themeFill="accent2" w:themeFillTint="33"/>
            <w:hideMark/>
          </w:tcPr>
          <w:p w:rsidR="00014C9E" w:rsidRPr="00040EAD" w:rsidRDefault="00F14DD9"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M</w:t>
            </w:r>
            <w:r w:rsidR="00014C9E" w:rsidRPr="00040EAD">
              <w:rPr>
                <w:rFonts w:ascii="Times New Roman" w:hAnsi="Times New Roman" w:cs="Times New Roman"/>
                <w:b/>
                <w:bCs/>
              </w:rPr>
              <w:t>arried</w:t>
            </w:r>
          </w:p>
        </w:tc>
        <w:tc>
          <w:tcPr>
            <w:tcW w:w="531" w:type="pct"/>
            <w:shd w:val="clear" w:color="auto" w:fill="FBE4D5" w:themeFill="accent2"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Devised</w:t>
            </w:r>
          </w:p>
        </w:tc>
        <w:tc>
          <w:tcPr>
            <w:tcW w:w="605"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30"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c>
          <w:tcPr>
            <w:tcW w:w="741" w:type="pct"/>
            <w:vMerge/>
            <w:shd w:val="clear" w:color="auto" w:fill="FFFFFF" w:themeFill="background1"/>
            <w:vAlign w:val="center"/>
            <w:hideMark/>
          </w:tcPr>
          <w:p w:rsidR="00014C9E" w:rsidRPr="00040EAD" w:rsidRDefault="00014C9E" w:rsidP="00BC0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r>
      <w:tr w:rsidR="00014C9E" w:rsidRPr="00040EAD" w:rsidTr="00BC0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study group</w:t>
            </w:r>
          </w:p>
        </w:tc>
        <w:tc>
          <w:tcPr>
            <w:tcW w:w="52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11.50</w:t>
            </w:r>
          </w:p>
        </w:tc>
        <w:tc>
          <w:tcPr>
            <w:tcW w:w="565"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10.50</w:t>
            </w:r>
          </w:p>
        </w:tc>
        <w:tc>
          <w:tcPr>
            <w:tcW w:w="531"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9.00</w:t>
            </w:r>
          </w:p>
        </w:tc>
        <w:tc>
          <w:tcPr>
            <w:tcW w:w="605"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1.283</w:t>
            </w:r>
          </w:p>
        </w:tc>
        <w:tc>
          <w:tcPr>
            <w:tcW w:w="530"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0.303</w:t>
            </w:r>
          </w:p>
        </w:tc>
        <w:tc>
          <w:tcPr>
            <w:tcW w:w="741" w:type="pct"/>
            <w:shd w:val="clear" w:color="auto" w:fill="FFFFFF" w:themeFill="background1"/>
            <w:hideMark/>
          </w:tcPr>
          <w:p w:rsidR="00014C9E" w:rsidRPr="00040EAD" w:rsidRDefault="00E74482" w:rsidP="00BC0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40EAD" w:rsidTr="00BC0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control group</w:t>
            </w:r>
          </w:p>
        </w:tc>
        <w:tc>
          <w:tcPr>
            <w:tcW w:w="52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14.18</w:t>
            </w:r>
          </w:p>
        </w:tc>
        <w:tc>
          <w:tcPr>
            <w:tcW w:w="565"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14.57</w:t>
            </w:r>
          </w:p>
        </w:tc>
        <w:tc>
          <w:tcPr>
            <w:tcW w:w="531"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9.00</w:t>
            </w:r>
          </w:p>
        </w:tc>
        <w:tc>
          <w:tcPr>
            <w:tcW w:w="605"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0.322</w:t>
            </w:r>
          </w:p>
        </w:tc>
        <w:tc>
          <w:tcPr>
            <w:tcW w:w="530"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0.166</w:t>
            </w:r>
          </w:p>
        </w:tc>
        <w:tc>
          <w:tcPr>
            <w:tcW w:w="741" w:type="pct"/>
            <w:shd w:val="clear" w:color="auto" w:fill="FFFFFF" w:themeFill="background1"/>
            <w:hideMark/>
          </w:tcPr>
          <w:p w:rsidR="00014C9E" w:rsidRPr="00040EAD" w:rsidRDefault="00E74482" w:rsidP="00BC0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40EAD" w:rsidTr="00BC0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study group</w:t>
            </w:r>
          </w:p>
        </w:tc>
        <w:tc>
          <w:tcPr>
            <w:tcW w:w="52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20.45</w:t>
            </w:r>
          </w:p>
        </w:tc>
        <w:tc>
          <w:tcPr>
            <w:tcW w:w="565"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18.00</w:t>
            </w:r>
          </w:p>
        </w:tc>
        <w:tc>
          <w:tcPr>
            <w:tcW w:w="531"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20.25</w:t>
            </w:r>
          </w:p>
        </w:tc>
        <w:tc>
          <w:tcPr>
            <w:tcW w:w="605"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1,252</w:t>
            </w:r>
          </w:p>
        </w:tc>
        <w:tc>
          <w:tcPr>
            <w:tcW w:w="530"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0.311</w:t>
            </w:r>
          </w:p>
        </w:tc>
        <w:tc>
          <w:tcPr>
            <w:tcW w:w="741" w:type="pct"/>
            <w:shd w:val="clear" w:color="auto" w:fill="FFFFFF" w:themeFill="background1"/>
            <w:hideMark/>
          </w:tcPr>
          <w:p w:rsidR="00014C9E" w:rsidRPr="00040EAD" w:rsidRDefault="00E74482" w:rsidP="00BC0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BC0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control group</w:t>
            </w:r>
          </w:p>
        </w:tc>
        <w:tc>
          <w:tcPr>
            <w:tcW w:w="52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24.42</w:t>
            </w:r>
          </w:p>
        </w:tc>
        <w:tc>
          <w:tcPr>
            <w:tcW w:w="565"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27.00</w:t>
            </w:r>
          </w:p>
        </w:tc>
        <w:tc>
          <w:tcPr>
            <w:tcW w:w="531"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24.60</w:t>
            </w:r>
          </w:p>
        </w:tc>
        <w:tc>
          <w:tcPr>
            <w:tcW w:w="605"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3.711</w:t>
            </w:r>
          </w:p>
        </w:tc>
        <w:tc>
          <w:tcPr>
            <w:tcW w:w="530"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0.046</w:t>
            </w:r>
          </w:p>
        </w:tc>
        <w:tc>
          <w:tcPr>
            <w:tcW w:w="741" w:type="pct"/>
            <w:shd w:val="clear" w:color="auto" w:fill="FFFFFF" w:themeFill="background1"/>
            <w:hideMark/>
          </w:tcPr>
          <w:p w:rsidR="00014C9E" w:rsidRPr="00040EAD" w:rsidRDefault="00E74482" w:rsidP="00BC0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Pr>
                <w:rFonts w:ascii="Times New Roman" w:hAnsi="Times New Roman" w:cs="Times New Roman"/>
                <w:b/>
                <w:bCs/>
              </w:rPr>
              <w:t>N.S</w:t>
            </w:r>
          </w:p>
        </w:tc>
      </w:tr>
      <w:tr w:rsidR="00014C9E" w:rsidRPr="00040EAD" w:rsidTr="00BC0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vMerge w:val="restart"/>
            <w:shd w:val="clear" w:color="auto" w:fill="DEEAF6" w:themeFill="accent1" w:themeFillTint="33"/>
            <w:hideMark/>
          </w:tcPr>
          <w:p w:rsidR="00014C9E" w:rsidRPr="00040EAD" w:rsidRDefault="00014C9E" w:rsidP="00014C9E">
            <w:pPr>
              <w:spacing w:line="360" w:lineRule="auto"/>
              <w:jc w:val="center"/>
              <w:rPr>
                <w:rFonts w:ascii="Times New Roman" w:hAnsi="Times New Roman"/>
              </w:rPr>
            </w:pPr>
            <w:r w:rsidRPr="00040EAD">
              <w:rPr>
                <w:rFonts w:ascii="Times New Roman" w:hAnsi="Times New Roman"/>
              </w:rPr>
              <w:t>Prevention score</w:t>
            </w:r>
          </w:p>
        </w:tc>
        <w:tc>
          <w:tcPr>
            <w:tcW w:w="1625" w:type="pct"/>
            <w:gridSpan w:val="3"/>
            <w:shd w:val="clear" w:color="auto" w:fill="DEEAF6" w:themeFill="accent1" w:themeFillTint="33"/>
            <w:hideMark/>
          </w:tcPr>
          <w:p w:rsidR="00014C9E" w:rsidRPr="00040EAD" w:rsidRDefault="00014C9E" w:rsidP="00F14DD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 xml:space="preserve">Mean </w:t>
            </w:r>
          </w:p>
        </w:tc>
        <w:tc>
          <w:tcPr>
            <w:tcW w:w="605" w:type="pct"/>
            <w:vMerge w:val="restart"/>
            <w:shd w:val="clear" w:color="auto" w:fill="DEEAF6" w:themeFill="accent1"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F</w:t>
            </w:r>
          </w:p>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Test</w:t>
            </w:r>
          </w:p>
        </w:tc>
        <w:tc>
          <w:tcPr>
            <w:tcW w:w="530" w:type="pct"/>
            <w:vMerge w:val="restart"/>
            <w:shd w:val="clear" w:color="auto" w:fill="DEEAF6" w:themeFill="accent1"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P-value</w:t>
            </w:r>
          </w:p>
        </w:tc>
        <w:tc>
          <w:tcPr>
            <w:tcW w:w="741" w:type="pct"/>
            <w:vMerge w:val="restart"/>
            <w:shd w:val="clear" w:color="auto" w:fill="DEEAF6" w:themeFill="accent1" w:themeFillTint="33"/>
            <w:hideMark/>
          </w:tcPr>
          <w:p w:rsidR="00014C9E" w:rsidRPr="00040EAD" w:rsidRDefault="000D7973" w:rsidP="00BC0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R</w:t>
            </w:r>
            <w:r w:rsidR="00014C9E" w:rsidRPr="00040EAD">
              <w:rPr>
                <w:rFonts w:ascii="Times New Roman" w:hAnsi="Times New Roman" w:cs="Times New Roman"/>
                <w:b/>
                <w:bCs/>
              </w:rPr>
              <w:t>esult</w:t>
            </w:r>
          </w:p>
        </w:tc>
      </w:tr>
      <w:tr w:rsidR="00014C9E" w:rsidRPr="00040EAD" w:rsidTr="00BC0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vMerge/>
            <w:shd w:val="clear" w:color="auto" w:fill="FFFFFF" w:themeFill="background1"/>
            <w:vAlign w:val="center"/>
            <w:hideMark/>
          </w:tcPr>
          <w:p w:rsidR="00014C9E" w:rsidRPr="00040EAD" w:rsidRDefault="00014C9E" w:rsidP="00014C9E">
            <w:pPr>
              <w:spacing w:line="360" w:lineRule="auto"/>
              <w:rPr>
                <w:rFonts w:ascii="Times New Roman" w:hAnsi="Times New Roman"/>
              </w:rPr>
            </w:pPr>
          </w:p>
        </w:tc>
        <w:tc>
          <w:tcPr>
            <w:tcW w:w="529" w:type="pct"/>
            <w:shd w:val="clear" w:color="auto" w:fill="FBE4D5" w:themeFill="accent2" w:themeFillTint="33"/>
            <w:hideMark/>
          </w:tcPr>
          <w:p w:rsidR="00014C9E" w:rsidRPr="00040EAD" w:rsidRDefault="00F62EA0"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S</w:t>
            </w:r>
            <w:r w:rsidR="00014C9E" w:rsidRPr="00040EAD">
              <w:rPr>
                <w:rFonts w:ascii="Times New Roman" w:hAnsi="Times New Roman" w:cs="Times New Roman"/>
                <w:b/>
                <w:bCs/>
              </w:rPr>
              <w:t>ingle</w:t>
            </w:r>
          </w:p>
        </w:tc>
        <w:tc>
          <w:tcPr>
            <w:tcW w:w="565" w:type="pct"/>
            <w:shd w:val="clear" w:color="auto" w:fill="FBE4D5" w:themeFill="accent2"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Married</w:t>
            </w:r>
          </w:p>
        </w:tc>
        <w:tc>
          <w:tcPr>
            <w:tcW w:w="531" w:type="pct"/>
            <w:shd w:val="clear" w:color="auto" w:fill="FBE4D5" w:themeFill="accent2"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Devised</w:t>
            </w:r>
          </w:p>
        </w:tc>
        <w:tc>
          <w:tcPr>
            <w:tcW w:w="605"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30"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741" w:type="pct"/>
            <w:vMerge/>
            <w:shd w:val="clear" w:color="auto" w:fill="FFFFFF" w:themeFill="background1"/>
            <w:vAlign w:val="center"/>
            <w:hideMark/>
          </w:tcPr>
          <w:p w:rsidR="00014C9E" w:rsidRPr="00040EAD" w:rsidRDefault="00014C9E" w:rsidP="00BC0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r>
      <w:tr w:rsidR="00014C9E" w:rsidRPr="00040EAD" w:rsidTr="00BC0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study group</w:t>
            </w:r>
          </w:p>
        </w:tc>
        <w:tc>
          <w:tcPr>
            <w:tcW w:w="52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5.75</w:t>
            </w:r>
          </w:p>
        </w:tc>
        <w:tc>
          <w:tcPr>
            <w:tcW w:w="565"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6.00</w:t>
            </w:r>
          </w:p>
        </w:tc>
        <w:tc>
          <w:tcPr>
            <w:tcW w:w="531"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6.50</w:t>
            </w:r>
          </w:p>
        </w:tc>
        <w:tc>
          <w:tcPr>
            <w:tcW w:w="605"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0.760</w:t>
            </w:r>
          </w:p>
        </w:tc>
        <w:tc>
          <w:tcPr>
            <w:tcW w:w="530"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0.483</w:t>
            </w:r>
          </w:p>
        </w:tc>
        <w:tc>
          <w:tcPr>
            <w:tcW w:w="741" w:type="pct"/>
            <w:shd w:val="clear" w:color="auto" w:fill="FFFFFF" w:themeFill="background1"/>
            <w:hideMark/>
          </w:tcPr>
          <w:p w:rsidR="00014C9E" w:rsidRPr="00040EAD" w:rsidRDefault="00E74482" w:rsidP="00BC0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40EAD" w:rsidTr="00BC0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control group</w:t>
            </w:r>
          </w:p>
        </w:tc>
        <w:tc>
          <w:tcPr>
            <w:tcW w:w="52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6.27</w:t>
            </w:r>
          </w:p>
        </w:tc>
        <w:tc>
          <w:tcPr>
            <w:tcW w:w="565"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5.35</w:t>
            </w:r>
          </w:p>
        </w:tc>
        <w:tc>
          <w:tcPr>
            <w:tcW w:w="531"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6.00</w:t>
            </w:r>
          </w:p>
        </w:tc>
        <w:tc>
          <w:tcPr>
            <w:tcW w:w="605"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0.703</w:t>
            </w:r>
          </w:p>
        </w:tc>
        <w:tc>
          <w:tcPr>
            <w:tcW w:w="530"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0.509</w:t>
            </w:r>
          </w:p>
        </w:tc>
        <w:tc>
          <w:tcPr>
            <w:tcW w:w="741" w:type="pct"/>
            <w:shd w:val="clear" w:color="auto" w:fill="FFFFFF" w:themeFill="background1"/>
            <w:hideMark/>
          </w:tcPr>
          <w:p w:rsidR="00014C9E" w:rsidRPr="00040EAD" w:rsidRDefault="00E74482" w:rsidP="00BC0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40EAD" w:rsidTr="00BC0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study group</w:t>
            </w:r>
          </w:p>
        </w:tc>
        <w:tc>
          <w:tcPr>
            <w:tcW w:w="52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13.22</w:t>
            </w:r>
          </w:p>
        </w:tc>
        <w:tc>
          <w:tcPr>
            <w:tcW w:w="565"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12.90</w:t>
            </w:r>
          </w:p>
        </w:tc>
        <w:tc>
          <w:tcPr>
            <w:tcW w:w="531"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12.75</w:t>
            </w:r>
          </w:p>
        </w:tc>
        <w:tc>
          <w:tcPr>
            <w:tcW w:w="605"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0.314</w:t>
            </w:r>
          </w:p>
        </w:tc>
        <w:tc>
          <w:tcPr>
            <w:tcW w:w="530"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0.735</w:t>
            </w:r>
          </w:p>
        </w:tc>
        <w:tc>
          <w:tcPr>
            <w:tcW w:w="741" w:type="pct"/>
            <w:shd w:val="clear" w:color="auto" w:fill="FFFFFF" w:themeFill="background1"/>
            <w:hideMark/>
          </w:tcPr>
          <w:p w:rsidR="00014C9E" w:rsidRPr="00040EAD" w:rsidRDefault="00E74482" w:rsidP="00BC0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BC0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control group</w:t>
            </w:r>
          </w:p>
        </w:tc>
        <w:tc>
          <w:tcPr>
            <w:tcW w:w="52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12.85</w:t>
            </w:r>
          </w:p>
        </w:tc>
        <w:tc>
          <w:tcPr>
            <w:tcW w:w="565"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13.12</w:t>
            </w:r>
          </w:p>
        </w:tc>
        <w:tc>
          <w:tcPr>
            <w:tcW w:w="531"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12.60</w:t>
            </w:r>
          </w:p>
        </w:tc>
        <w:tc>
          <w:tcPr>
            <w:tcW w:w="605"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0.081</w:t>
            </w:r>
          </w:p>
        </w:tc>
        <w:tc>
          <w:tcPr>
            <w:tcW w:w="530"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0.922</w:t>
            </w:r>
          </w:p>
        </w:tc>
        <w:tc>
          <w:tcPr>
            <w:tcW w:w="741" w:type="pct"/>
            <w:shd w:val="clear" w:color="auto" w:fill="FFFFFF" w:themeFill="background1"/>
            <w:hideMark/>
          </w:tcPr>
          <w:p w:rsidR="00014C9E" w:rsidRPr="00040EAD" w:rsidRDefault="00E74482" w:rsidP="00BC0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BC0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vMerge w:val="restart"/>
            <w:shd w:val="clear" w:color="auto" w:fill="DEEAF6" w:themeFill="accent1" w:themeFillTint="33"/>
            <w:hideMark/>
          </w:tcPr>
          <w:p w:rsidR="00014C9E" w:rsidRPr="00040EAD" w:rsidRDefault="00014C9E" w:rsidP="00014C9E">
            <w:pPr>
              <w:spacing w:line="360" w:lineRule="auto"/>
              <w:jc w:val="center"/>
              <w:rPr>
                <w:rFonts w:ascii="Times New Roman" w:hAnsi="Times New Roman"/>
              </w:rPr>
            </w:pPr>
            <w:r w:rsidRPr="00040EAD">
              <w:rPr>
                <w:rFonts w:ascii="Times New Roman" w:hAnsi="Times New Roman"/>
              </w:rPr>
              <w:t>Total score</w:t>
            </w:r>
          </w:p>
        </w:tc>
        <w:tc>
          <w:tcPr>
            <w:tcW w:w="1625" w:type="pct"/>
            <w:gridSpan w:val="3"/>
            <w:shd w:val="clear" w:color="auto" w:fill="DEEAF6" w:themeFill="accent1" w:themeFillTint="33"/>
            <w:hideMark/>
          </w:tcPr>
          <w:p w:rsidR="00014C9E" w:rsidRPr="00040EAD" w:rsidRDefault="00014C9E" w:rsidP="00F14DD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 xml:space="preserve">Mean </w:t>
            </w:r>
          </w:p>
        </w:tc>
        <w:tc>
          <w:tcPr>
            <w:tcW w:w="605" w:type="pct"/>
            <w:vMerge w:val="restart"/>
            <w:shd w:val="clear" w:color="auto" w:fill="DEEAF6" w:themeFill="accent1"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F</w:t>
            </w:r>
          </w:p>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Test</w:t>
            </w:r>
          </w:p>
        </w:tc>
        <w:tc>
          <w:tcPr>
            <w:tcW w:w="530" w:type="pct"/>
            <w:vMerge w:val="restart"/>
            <w:shd w:val="clear" w:color="auto" w:fill="DEEAF6" w:themeFill="accent1"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P-value</w:t>
            </w:r>
          </w:p>
        </w:tc>
        <w:tc>
          <w:tcPr>
            <w:tcW w:w="741" w:type="pct"/>
            <w:vMerge w:val="restart"/>
            <w:shd w:val="clear" w:color="auto" w:fill="DEEAF6" w:themeFill="accent1" w:themeFillTint="33"/>
            <w:hideMark/>
          </w:tcPr>
          <w:p w:rsidR="00014C9E" w:rsidRPr="00040EAD" w:rsidRDefault="000D7973" w:rsidP="00BC0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R</w:t>
            </w:r>
            <w:r w:rsidR="00014C9E" w:rsidRPr="00040EAD">
              <w:rPr>
                <w:rFonts w:ascii="Times New Roman" w:hAnsi="Times New Roman" w:cs="Times New Roman"/>
                <w:b/>
                <w:bCs/>
              </w:rPr>
              <w:t>esult</w:t>
            </w:r>
          </w:p>
        </w:tc>
      </w:tr>
      <w:tr w:rsidR="00014C9E" w:rsidRPr="00040EAD" w:rsidTr="00BC0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vMerge/>
            <w:shd w:val="clear" w:color="auto" w:fill="FFFFFF" w:themeFill="background1"/>
            <w:vAlign w:val="center"/>
            <w:hideMark/>
          </w:tcPr>
          <w:p w:rsidR="00014C9E" w:rsidRPr="00040EAD" w:rsidRDefault="00014C9E" w:rsidP="00014C9E">
            <w:pPr>
              <w:spacing w:line="360" w:lineRule="auto"/>
              <w:rPr>
                <w:rFonts w:ascii="Times New Roman" w:hAnsi="Times New Roman"/>
              </w:rPr>
            </w:pPr>
          </w:p>
        </w:tc>
        <w:tc>
          <w:tcPr>
            <w:tcW w:w="529" w:type="pct"/>
            <w:shd w:val="clear" w:color="auto" w:fill="FBE4D5" w:themeFill="accent2" w:themeFillTint="33"/>
            <w:hideMark/>
          </w:tcPr>
          <w:p w:rsidR="00014C9E" w:rsidRPr="00040EAD" w:rsidRDefault="00BC0590"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S</w:t>
            </w:r>
            <w:r w:rsidR="00014C9E" w:rsidRPr="00040EAD">
              <w:rPr>
                <w:rFonts w:ascii="Times New Roman" w:hAnsi="Times New Roman" w:cs="Times New Roman"/>
                <w:b/>
                <w:bCs/>
              </w:rPr>
              <w:t>ingle</w:t>
            </w:r>
          </w:p>
        </w:tc>
        <w:tc>
          <w:tcPr>
            <w:tcW w:w="565" w:type="pct"/>
            <w:shd w:val="clear" w:color="auto" w:fill="FBE4D5" w:themeFill="accent2"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Married</w:t>
            </w:r>
          </w:p>
        </w:tc>
        <w:tc>
          <w:tcPr>
            <w:tcW w:w="531" w:type="pct"/>
            <w:shd w:val="clear" w:color="auto" w:fill="FBE4D5" w:themeFill="accent2"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Devised</w:t>
            </w:r>
          </w:p>
        </w:tc>
        <w:tc>
          <w:tcPr>
            <w:tcW w:w="605"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30"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741" w:type="pct"/>
            <w:vMerge/>
            <w:shd w:val="clear" w:color="auto" w:fill="FFFFFF" w:themeFill="background1"/>
            <w:vAlign w:val="center"/>
            <w:hideMark/>
          </w:tcPr>
          <w:p w:rsidR="00014C9E" w:rsidRPr="00040EAD" w:rsidRDefault="00014C9E" w:rsidP="00BC0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r>
      <w:tr w:rsidR="00014C9E" w:rsidRPr="00040EAD" w:rsidTr="00BC0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study group</w:t>
            </w:r>
          </w:p>
        </w:tc>
        <w:tc>
          <w:tcPr>
            <w:tcW w:w="52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26.83</w:t>
            </w:r>
          </w:p>
        </w:tc>
        <w:tc>
          <w:tcPr>
            <w:tcW w:w="565"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25.25</w:t>
            </w:r>
          </w:p>
        </w:tc>
        <w:tc>
          <w:tcPr>
            <w:tcW w:w="531"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29.25</w:t>
            </w:r>
          </w:p>
        </w:tc>
        <w:tc>
          <w:tcPr>
            <w:tcW w:w="605"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2.232</w:t>
            </w:r>
          </w:p>
        </w:tc>
        <w:tc>
          <w:tcPr>
            <w:tcW w:w="530"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0.126</w:t>
            </w:r>
          </w:p>
        </w:tc>
        <w:tc>
          <w:tcPr>
            <w:tcW w:w="741" w:type="pct"/>
            <w:shd w:val="clear" w:color="auto" w:fill="FFFFFF" w:themeFill="background1"/>
            <w:hideMark/>
          </w:tcPr>
          <w:p w:rsidR="00014C9E" w:rsidRPr="00040EAD" w:rsidRDefault="00E74482" w:rsidP="00BC0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40EAD" w:rsidTr="00BC0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control group</w:t>
            </w:r>
          </w:p>
        </w:tc>
        <w:tc>
          <w:tcPr>
            <w:tcW w:w="52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33.86</w:t>
            </w:r>
          </w:p>
        </w:tc>
        <w:tc>
          <w:tcPr>
            <w:tcW w:w="565"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32.78</w:t>
            </w:r>
          </w:p>
        </w:tc>
        <w:tc>
          <w:tcPr>
            <w:tcW w:w="531"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31.25</w:t>
            </w:r>
          </w:p>
        </w:tc>
        <w:tc>
          <w:tcPr>
            <w:tcW w:w="605"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0.202</w:t>
            </w:r>
          </w:p>
        </w:tc>
        <w:tc>
          <w:tcPr>
            <w:tcW w:w="530"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0.394</w:t>
            </w:r>
          </w:p>
        </w:tc>
        <w:tc>
          <w:tcPr>
            <w:tcW w:w="741" w:type="pct"/>
            <w:shd w:val="clear" w:color="auto" w:fill="FFFFFF" w:themeFill="background1"/>
            <w:hideMark/>
          </w:tcPr>
          <w:p w:rsidR="00014C9E" w:rsidRPr="00040EAD" w:rsidRDefault="00E74482" w:rsidP="00BC0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40EAD" w:rsidTr="00BC0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study group</w:t>
            </w:r>
          </w:p>
        </w:tc>
        <w:tc>
          <w:tcPr>
            <w:tcW w:w="52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53.00</w:t>
            </w:r>
          </w:p>
        </w:tc>
        <w:tc>
          <w:tcPr>
            <w:tcW w:w="565"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51.40</w:t>
            </w:r>
          </w:p>
        </w:tc>
        <w:tc>
          <w:tcPr>
            <w:tcW w:w="531"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52.35</w:t>
            </w:r>
          </w:p>
        </w:tc>
        <w:tc>
          <w:tcPr>
            <w:tcW w:w="605"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0.284</w:t>
            </w:r>
          </w:p>
        </w:tc>
        <w:tc>
          <w:tcPr>
            <w:tcW w:w="530"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0.756</w:t>
            </w:r>
          </w:p>
        </w:tc>
        <w:tc>
          <w:tcPr>
            <w:tcW w:w="741" w:type="pct"/>
            <w:shd w:val="clear" w:color="auto" w:fill="FFFFFF" w:themeFill="background1"/>
            <w:hideMark/>
          </w:tcPr>
          <w:p w:rsidR="00014C9E" w:rsidRPr="00040EAD" w:rsidRDefault="00E74482" w:rsidP="00BC0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BC0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control group</w:t>
            </w:r>
          </w:p>
        </w:tc>
        <w:tc>
          <w:tcPr>
            <w:tcW w:w="52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59.42</w:t>
            </w:r>
          </w:p>
        </w:tc>
        <w:tc>
          <w:tcPr>
            <w:tcW w:w="565"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62.62</w:t>
            </w:r>
          </w:p>
        </w:tc>
        <w:tc>
          <w:tcPr>
            <w:tcW w:w="531"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58.20</w:t>
            </w:r>
          </w:p>
        </w:tc>
        <w:tc>
          <w:tcPr>
            <w:tcW w:w="605"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2.209</w:t>
            </w:r>
          </w:p>
        </w:tc>
        <w:tc>
          <w:tcPr>
            <w:tcW w:w="530"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0.140</w:t>
            </w:r>
          </w:p>
        </w:tc>
        <w:tc>
          <w:tcPr>
            <w:tcW w:w="741" w:type="pct"/>
            <w:shd w:val="clear" w:color="auto" w:fill="FFFFFF" w:themeFill="background1"/>
            <w:hideMark/>
          </w:tcPr>
          <w:p w:rsidR="00014C9E" w:rsidRPr="00040EAD" w:rsidRDefault="00E74482" w:rsidP="00BC0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bl>
    <w:p w:rsidR="00E74482" w:rsidRPr="00BC0590" w:rsidRDefault="00BC0590" w:rsidP="00BC0590">
      <w:pPr>
        <w:spacing w:after="200" w:line="360" w:lineRule="auto"/>
        <w:jc w:val="both"/>
        <w:rPr>
          <w:rFonts w:ascii="Times New Roman" w:eastAsia="Times New Roman" w:hAnsi="Times New Roman" w:cs="Times New Roman"/>
          <w:b/>
          <w:bCs/>
          <w:sz w:val="28"/>
          <w:szCs w:val="28"/>
        </w:rPr>
      </w:pPr>
      <w:r w:rsidRPr="00F62EA0">
        <w:rPr>
          <w:rFonts w:ascii="Times New Roman" w:eastAsia="Times New Roman" w:hAnsi="Times New Roman" w:cs="Times New Roman"/>
          <w:b/>
          <w:bCs/>
          <w:sz w:val="20"/>
          <w:szCs w:val="20"/>
        </w:rPr>
        <w:t>S=</w:t>
      </w:r>
      <w:r>
        <w:rPr>
          <w:rFonts w:ascii="Times New Roman" w:eastAsia="Times New Roman" w:hAnsi="Times New Roman" w:cs="Times New Roman"/>
          <w:b/>
          <w:bCs/>
          <w:sz w:val="20"/>
          <w:szCs w:val="20"/>
        </w:rPr>
        <w:t xml:space="preserve"> S</w:t>
      </w:r>
      <w:r w:rsidRPr="00F62EA0">
        <w:rPr>
          <w:rFonts w:ascii="Times New Roman" w:eastAsia="Times New Roman" w:hAnsi="Times New Roman" w:cs="Times New Roman"/>
          <w:b/>
          <w:bCs/>
          <w:sz w:val="20"/>
          <w:szCs w:val="20"/>
        </w:rPr>
        <w:t>ignificant ,N.S=</w:t>
      </w:r>
      <w:r w:rsidRPr="00F62EA0">
        <w:rPr>
          <w:rFonts w:ascii="Times New Roman" w:eastAsia="Times New Roman" w:hAnsi="Times New Roman" w:cs="Times New Roman" w:hint="cs"/>
          <w:b/>
          <w:bCs/>
          <w:sz w:val="28"/>
          <w:szCs w:val="28"/>
          <w:rtl/>
        </w:rPr>
        <w:t xml:space="preserve"> </w:t>
      </w:r>
      <w:r>
        <w:rPr>
          <w:rFonts w:ascii="Times New Roman" w:eastAsia="Times New Roman" w:hAnsi="Times New Roman" w:cs="Times New Roman"/>
          <w:b/>
          <w:bCs/>
        </w:rPr>
        <w:t>N</w:t>
      </w:r>
      <w:r w:rsidRPr="00F62EA0">
        <w:rPr>
          <w:rFonts w:ascii="Times New Roman" w:eastAsia="Times New Roman" w:hAnsi="Times New Roman" w:cs="Times New Roman"/>
          <w:b/>
          <w:bCs/>
        </w:rPr>
        <w:t>on-significant</w:t>
      </w:r>
    </w:p>
    <w:p w:rsidR="00A54D34" w:rsidRPr="00040EAD" w:rsidRDefault="00014C9E" w:rsidP="00040EAD">
      <w:pPr>
        <w:tabs>
          <w:tab w:val="left" w:pos="5265"/>
        </w:tabs>
        <w:spacing w:after="200" w:line="360" w:lineRule="auto"/>
        <w:jc w:val="both"/>
        <w:rPr>
          <w:rFonts w:ascii="Times New Roman" w:eastAsia="Calibri" w:hAnsi="Times New Roman" w:cs="Times New Roman"/>
          <w:sz w:val="24"/>
          <w:szCs w:val="24"/>
          <w:rtl/>
        </w:rPr>
      </w:pPr>
      <w:r w:rsidRPr="00040EAD">
        <w:rPr>
          <w:rFonts w:ascii="Times New Roman" w:eastAsia="Calibri" w:hAnsi="Times New Roman" w:cs="Times New Roman"/>
          <w:sz w:val="24"/>
          <w:szCs w:val="24"/>
        </w:rPr>
        <w:t xml:space="preserve">Table (4.12-2) shows there is no statistically significant differences between social status  and nursing students knowledge regarding all domains of irritable bowel syndrome except the knowledge of study group of the second stage have </w:t>
      </w:r>
      <w:r w:rsidR="00025DA5" w:rsidRPr="00040EAD">
        <w:rPr>
          <w:rFonts w:ascii="Times New Roman" w:eastAsia="Calibri" w:hAnsi="Times New Roman" w:cs="Times New Roman"/>
          <w:sz w:val="24"/>
          <w:szCs w:val="24"/>
        </w:rPr>
        <w:t xml:space="preserve"> of the </w:t>
      </w:r>
      <w:r w:rsidRPr="00040EAD">
        <w:rPr>
          <w:rFonts w:ascii="Times New Roman" w:eastAsia="Calibri" w:hAnsi="Times New Roman" w:cs="Times New Roman"/>
          <w:sz w:val="24"/>
          <w:szCs w:val="24"/>
        </w:rPr>
        <w:t>statistically significant with social status in the information domain when analyzed by ANOVA test.</w:t>
      </w:r>
    </w:p>
    <w:tbl>
      <w:tblPr>
        <w:tblStyle w:val="LightGrid12"/>
        <w:tblpPr w:leftFromText="180" w:rightFromText="180" w:vertAnchor="text" w:horzAnchor="margin" w:tblpY="-71"/>
        <w:tblW w:w="5000" w:type="pct"/>
        <w:tblLook w:val="04A0" w:firstRow="1" w:lastRow="0" w:firstColumn="1" w:lastColumn="0" w:noHBand="0" w:noVBand="1"/>
      </w:tblPr>
      <w:tblGrid>
        <w:gridCol w:w="2669"/>
        <w:gridCol w:w="1102"/>
        <w:gridCol w:w="1480"/>
        <w:gridCol w:w="1344"/>
        <w:gridCol w:w="936"/>
        <w:gridCol w:w="1415"/>
      </w:tblGrid>
      <w:tr w:rsidR="00040EAD" w:rsidRPr="00040EAD" w:rsidTr="00040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EEAF6" w:themeFill="accent1" w:themeFillTint="33"/>
          </w:tcPr>
          <w:p w:rsidR="00040EAD" w:rsidRPr="00040EAD" w:rsidRDefault="00040EAD" w:rsidP="00040EAD">
            <w:pPr>
              <w:spacing w:line="360" w:lineRule="auto"/>
              <w:jc w:val="center"/>
              <w:rPr>
                <w:rFonts w:ascii="Times New Roman" w:hAnsi="Times New Roman"/>
              </w:rPr>
            </w:pPr>
            <w:r w:rsidRPr="00040EAD">
              <w:rPr>
                <w:rFonts w:ascii="Times New Roman" w:hAnsi="Times New Roman"/>
                <w:color w:val="000000"/>
              </w:rPr>
              <w:lastRenderedPageBreak/>
              <w:t>Table (4.12.3)</w:t>
            </w:r>
            <w:r w:rsidRPr="00040EAD">
              <w:rPr>
                <w:rFonts w:ascii="Times New Roman" w:hAnsi="Times New Roman"/>
              </w:rPr>
              <w:t>Correlation of income with groups’ knowledge about IBS pre education program</w:t>
            </w:r>
          </w:p>
        </w:tc>
      </w:tr>
      <w:tr w:rsidR="00040EAD" w:rsidRPr="00040EAD" w:rsidTr="00040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EEAF6" w:themeFill="accent1" w:themeFillTint="33"/>
            <w:hideMark/>
          </w:tcPr>
          <w:p w:rsidR="00040EAD" w:rsidRPr="00040EAD" w:rsidRDefault="00040EAD" w:rsidP="00040EAD">
            <w:pPr>
              <w:spacing w:line="360" w:lineRule="auto"/>
              <w:jc w:val="center"/>
              <w:rPr>
                <w:rFonts w:ascii="Times New Roman" w:hAnsi="Times New Roman"/>
              </w:rPr>
            </w:pPr>
            <w:r w:rsidRPr="00040EAD">
              <w:rPr>
                <w:rFonts w:ascii="Times New Roman" w:hAnsi="Times New Roman"/>
              </w:rPr>
              <w:t>Income</w:t>
            </w:r>
          </w:p>
        </w:tc>
      </w:tr>
      <w:tr w:rsidR="00040EAD" w:rsidRPr="00040EAD" w:rsidTr="00040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vMerge w:val="restart"/>
            <w:shd w:val="clear" w:color="auto" w:fill="DEEAF6" w:themeFill="accent1" w:themeFillTint="33"/>
            <w:hideMark/>
          </w:tcPr>
          <w:p w:rsidR="00040EAD" w:rsidRPr="00040EAD" w:rsidRDefault="00040EAD" w:rsidP="00040EAD">
            <w:pPr>
              <w:spacing w:line="360" w:lineRule="auto"/>
              <w:jc w:val="center"/>
              <w:rPr>
                <w:rFonts w:ascii="Times New Roman" w:hAnsi="Times New Roman"/>
              </w:rPr>
            </w:pPr>
            <w:r w:rsidRPr="00040EAD">
              <w:rPr>
                <w:rFonts w:ascii="Times New Roman" w:hAnsi="Times New Roman"/>
              </w:rPr>
              <w:t>Information score</w:t>
            </w:r>
          </w:p>
        </w:tc>
        <w:tc>
          <w:tcPr>
            <w:tcW w:w="1443" w:type="pct"/>
            <w:gridSpan w:val="2"/>
            <w:shd w:val="clear" w:color="auto" w:fill="DEEAF6" w:themeFill="accent1" w:themeFillTint="33"/>
            <w:hideMark/>
          </w:tcPr>
          <w:p w:rsidR="00040EAD" w:rsidRPr="00040EAD" w:rsidRDefault="00040EAD" w:rsidP="00F14DD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 xml:space="preserve">Mean </w:t>
            </w:r>
          </w:p>
        </w:tc>
        <w:tc>
          <w:tcPr>
            <w:tcW w:w="751" w:type="pct"/>
            <w:vMerge w:val="restart"/>
            <w:shd w:val="clear" w:color="auto" w:fill="DEEAF6" w:themeFill="accent1" w:themeFillTint="33"/>
            <w:hideMark/>
          </w:tcPr>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w:t>
            </w:r>
          </w:p>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Test</w:t>
            </w:r>
          </w:p>
        </w:tc>
        <w:tc>
          <w:tcPr>
            <w:tcW w:w="523" w:type="pct"/>
            <w:vMerge w:val="restart"/>
            <w:shd w:val="clear" w:color="auto" w:fill="DEEAF6" w:themeFill="accent1" w:themeFillTint="33"/>
            <w:hideMark/>
          </w:tcPr>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P-value</w:t>
            </w:r>
          </w:p>
        </w:tc>
        <w:tc>
          <w:tcPr>
            <w:tcW w:w="791" w:type="pct"/>
            <w:vMerge w:val="restart"/>
            <w:shd w:val="clear" w:color="auto" w:fill="DEEAF6" w:themeFill="accent1" w:themeFillTint="33"/>
            <w:hideMark/>
          </w:tcPr>
          <w:p w:rsidR="00040EAD" w:rsidRPr="00040EAD" w:rsidRDefault="000D7973"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R</w:t>
            </w:r>
            <w:r w:rsidR="00040EAD" w:rsidRPr="00040EAD">
              <w:rPr>
                <w:rFonts w:ascii="Times New Roman" w:hAnsi="Times New Roman" w:cs="Times New Roman"/>
                <w:b/>
                <w:bCs/>
              </w:rPr>
              <w:t>esult</w:t>
            </w:r>
          </w:p>
        </w:tc>
      </w:tr>
      <w:tr w:rsidR="00040EAD" w:rsidRPr="00040EAD" w:rsidTr="00040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vMerge/>
            <w:shd w:val="clear" w:color="auto" w:fill="FFFFFF" w:themeFill="background1"/>
            <w:vAlign w:val="center"/>
            <w:hideMark/>
          </w:tcPr>
          <w:p w:rsidR="00040EAD" w:rsidRPr="00040EAD" w:rsidRDefault="00040EAD" w:rsidP="00040EAD">
            <w:pPr>
              <w:spacing w:line="360" w:lineRule="auto"/>
              <w:rPr>
                <w:rFonts w:ascii="Times New Roman" w:hAnsi="Times New Roman"/>
              </w:rPr>
            </w:pPr>
          </w:p>
        </w:tc>
        <w:tc>
          <w:tcPr>
            <w:tcW w:w="616" w:type="pct"/>
            <w:shd w:val="clear" w:color="auto" w:fill="FBE4D5" w:themeFill="accent2" w:themeFillTint="33"/>
            <w:hideMark/>
          </w:tcPr>
          <w:p w:rsidR="00040EAD" w:rsidRPr="00040EAD" w:rsidRDefault="00040EAD" w:rsidP="00040E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Enough</w:t>
            </w:r>
          </w:p>
        </w:tc>
        <w:tc>
          <w:tcPr>
            <w:tcW w:w="827" w:type="pct"/>
            <w:shd w:val="clear" w:color="auto" w:fill="FBE4D5" w:themeFill="accent2" w:themeFillTint="33"/>
            <w:hideMark/>
          </w:tcPr>
          <w:p w:rsidR="00040EAD" w:rsidRPr="00040EAD" w:rsidRDefault="00040EAD" w:rsidP="00040E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Not enough</w:t>
            </w:r>
          </w:p>
        </w:tc>
        <w:tc>
          <w:tcPr>
            <w:tcW w:w="751" w:type="pct"/>
            <w:vMerge/>
            <w:shd w:val="clear" w:color="auto" w:fill="FFFFFF" w:themeFill="background1"/>
            <w:vAlign w:val="center"/>
            <w:hideMark/>
          </w:tcPr>
          <w:p w:rsidR="00040EAD" w:rsidRPr="00040EAD" w:rsidRDefault="00040EAD" w:rsidP="00040E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23" w:type="pct"/>
            <w:vMerge/>
            <w:shd w:val="clear" w:color="auto" w:fill="FFFFFF" w:themeFill="background1"/>
            <w:vAlign w:val="center"/>
            <w:hideMark/>
          </w:tcPr>
          <w:p w:rsidR="00040EAD" w:rsidRPr="00040EAD" w:rsidRDefault="00040EAD" w:rsidP="00040E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c>
          <w:tcPr>
            <w:tcW w:w="791" w:type="pct"/>
            <w:vMerge/>
            <w:shd w:val="clear" w:color="auto" w:fill="FFFFFF" w:themeFill="background1"/>
            <w:vAlign w:val="center"/>
            <w:hideMark/>
          </w:tcPr>
          <w:p w:rsidR="00040EAD" w:rsidRPr="00040EAD" w:rsidRDefault="00040EAD" w:rsidP="00040E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r>
      <w:tr w:rsidR="00040EAD" w:rsidRPr="00040EAD" w:rsidTr="00040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shd w:val="clear" w:color="auto" w:fill="FFFFFF" w:themeFill="background1"/>
            <w:hideMark/>
          </w:tcPr>
          <w:p w:rsidR="00040EAD" w:rsidRPr="00040EAD" w:rsidRDefault="00040EAD" w:rsidP="00040EAD">
            <w:pPr>
              <w:spacing w:line="360" w:lineRule="auto"/>
              <w:rPr>
                <w:rFonts w:ascii="Times New Roman" w:hAnsi="Times New Roman"/>
              </w:rPr>
            </w:pPr>
            <w:r w:rsidRPr="00040EAD">
              <w:rPr>
                <w:rFonts w:ascii="Times New Roman" w:hAnsi="Times New Roman"/>
              </w:rPr>
              <w:t>Second study group</w:t>
            </w:r>
          </w:p>
        </w:tc>
        <w:tc>
          <w:tcPr>
            <w:tcW w:w="616" w:type="pct"/>
            <w:shd w:val="clear" w:color="auto" w:fill="FFFFFF" w:themeFill="background1"/>
            <w:hideMark/>
          </w:tcPr>
          <w:p w:rsidR="00040EAD" w:rsidRPr="00040EAD" w:rsidRDefault="00040EAD" w:rsidP="00040EAD">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9.31</w:t>
            </w:r>
          </w:p>
        </w:tc>
        <w:tc>
          <w:tcPr>
            <w:tcW w:w="827" w:type="pct"/>
            <w:shd w:val="clear" w:color="auto" w:fill="FFFFFF" w:themeFill="background1"/>
            <w:hideMark/>
          </w:tcPr>
          <w:p w:rsidR="00040EAD" w:rsidRPr="00040EAD" w:rsidRDefault="00040EAD" w:rsidP="00040EAD">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10.27</w:t>
            </w:r>
          </w:p>
        </w:tc>
        <w:tc>
          <w:tcPr>
            <w:tcW w:w="751" w:type="pct"/>
            <w:shd w:val="clear" w:color="auto" w:fill="FFFFFF" w:themeFill="background1"/>
            <w:hideMark/>
          </w:tcPr>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1.089</w:t>
            </w:r>
          </w:p>
        </w:tc>
        <w:tc>
          <w:tcPr>
            <w:tcW w:w="523" w:type="pct"/>
            <w:shd w:val="clear" w:color="auto" w:fill="FFFFFF" w:themeFill="background1"/>
            <w:hideMark/>
          </w:tcPr>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0.291</w:t>
            </w:r>
          </w:p>
        </w:tc>
        <w:tc>
          <w:tcPr>
            <w:tcW w:w="791" w:type="pct"/>
            <w:shd w:val="clear" w:color="auto" w:fill="FFFFFF" w:themeFill="background1"/>
            <w:hideMark/>
          </w:tcPr>
          <w:p w:rsidR="00040EAD" w:rsidRPr="00040EAD" w:rsidRDefault="00BC0590" w:rsidP="00BC0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N.S</w:t>
            </w:r>
          </w:p>
        </w:tc>
      </w:tr>
      <w:tr w:rsidR="00040EAD" w:rsidRPr="00040EAD" w:rsidTr="00040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shd w:val="clear" w:color="auto" w:fill="FFFFFF" w:themeFill="background1"/>
            <w:hideMark/>
          </w:tcPr>
          <w:p w:rsidR="00040EAD" w:rsidRPr="00040EAD" w:rsidRDefault="00040EAD" w:rsidP="00040EAD">
            <w:pPr>
              <w:spacing w:line="360" w:lineRule="auto"/>
              <w:rPr>
                <w:rFonts w:ascii="Times New Roman" w:hAnsi="Times New Roman"/>
              </w:rPr>
            </w:pPr>
            <w:r w:rsidRPr="00040EAD">
              <w:rPr>
                <w:rFonts w:ascii="Times New Roman" w:hAnsi="Times New Roman"/>
              </w:rPr>
              <w:t>Second control group</w:t>
            </w:r>
          </w:p>
        </w:tc>
        <w:tc>
          <w:tcPr>
            <w:tcW w:w="616" w:type="pct"/>
            <w:shd w:val="clear" w:color="auto" w:fill="FFFFFF" w:themeFill="background1"/>
            <w:hideMark/>
          </w:tcPr>
          <w:p w:rsidR="00040EAD" w:rsidRPr="00040EAD" w:rsidRDefault="00040EAD" w:rsidP="00040EAD">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13.54</w:t>
            </w:r>
          </w:p>
        </w:tc>
        <w:tc>
          <w:tcPr>
            <w:tcW w:w="827" w:type="pct"/>
            <w:shd w:val="clear" w:color="auto" w:fill="FFFFFF" w:themeFill="background1"/>
            <w:hideMark/>
          </w:tcPr>
          <w:p w:rsidR="00040EAD" w:rsidRPr="00040EAD" w:rsidRDefault="00040EAD" w:rsidP="00040E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13.43</w:t>
            </w:r>
          </w:p>
        </w:tc>
        <w:tc>
          <w:tcPr>
            <w:tcW w:w="751" w:type="pct"/>
            <w:shd w:val="clear" w:color="auto" w:fill="FFFFFF" w:themeFill="background1"/>
            <w:hideMark/>
          </w:tcPr>
          <w:p w:rsidR="00040EAD" w:rsidRPr="00040EAD" w:rsidRDefault="00040EAD" w:rsidP="00040E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0.066</w:t>
            </w:r>
          </w:p>
        </w:tc>
        <w:tc>
          <w:tcPr>
            <w:tcW w:w="523" w:type="pct"/>
            <w:shd w:val="clear" w:color="auto" w:fill="FFFFFF" w:themeFill="background1"/>
            <w:hideMark/>
          </w:tcPr>
          <w:p w:rsidR="00040EAD" w:rsidRPr="00040EAD" w:rsidRDefault="00040EAD" w:rsidP="00040E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0.948</w:t>
            </w:r>
          </w:p>
        </w:tc>
        <w:tc>
          <w:tcPr>
            <w:tcW w:w="791" w:type="pct"/>
            <w:shd w:val="clear" w:color="auto" w:fill="FFFFFF" w:themeFill="background1"/>
            <w:hideMark/>
          </w:tcPr>
          <w:p w:rsidR="00040EAD" w:rsidRPr="00040EAD" w:rsidRDefault="00BC0590" w:rsidP="00BC0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40EAD" w:rsidRPr="00040EAD" w:rsidTr="00040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shd w:val="clear" w:color="auto" w:fill="FFFFFF" w:themeFill="background1"/>
            <w:hideMark/>
          </w:tcPr>
          <w:p w:rsidR="00040EAD" w:rsidRPr="00040EAD" w:rsidRDefault="00040EAD" w:rsidP="00040EAD">
            <w:pPr>
              <w:spacing w:line="360" w:lineRule="auto"/>
              <w:rPr>
                <w:rFonts w:ascii="Times New Roman" w:hAnsi="Times New Roman"/>
              </w:rPr>
            </w:pPr>
            <w:r w:rsidRPr="00040EAD">
              <w:rPr>
                <w:rFonts w:ascii="Times New Roman" w:hAnsi="Times New Roman"/>
              </w:rPr>
              <w:t>Fourth study group</w:t>
            </w:r>
          </w:p>
        </w:tc>
        <w:tc>
          <w:tcPr>
            <w:tcW w:w="616" w:type="pct"/>
            <w:shd w:val="clear" w:color="auto" w:fill="FFFFFF" w:themeFill="background1"/>
            <w:hideMark/>
          </w:tcPr>
          <w:p w:rsidR="00040EAD" w:rsidRPr="00040EAD" w:rsidRDefault="00040EAD" w:rsidP="00040EAD">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19.58</w:t>
            </w:r>
          </w:p>
        </w:tc>
        <w:tc>
          <w:tcPr>
            <w:tcW w:w="827" w:type="pct"/>
            <w:shd w:val="clear" w:color="auto" w:fill="FFFFFF" w:themeFill="background1"/>
            <w:hideMark/>
          </w:tcPr>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19.46</w:t>
            </w:r>
          </w:p>
        </w:tc>
        <w:tc>
          <w:tcPr>
            <w:tcW w:w="751" w:type="pct"/>
            <w:shd w:val="clear" w:color="auto" w:fill="FFFFFF" w:themeFill="background1"/>
            <w:hideMark/>
          </w:tcPr>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0.095</w:t>
            </w:r>
          </w:p>
        </w:tc>
        <w:tc>
          <w:tcPr>
            <w:tcW w:w="523" w:type="pct"/>
            <w:shd w:val="clear" w:color="auto" w:fill="FFFFFF" w:themeFill="background1"/>
            <w:hideMark/>
          </w:tcPr>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0.926</w:t>
            </w:r>
          </w:p>
        </w:tc>
        <w:tc>
          <w:tcPr>
            <w:tcW w:w="791" w:type="pct"/>
            <w:shd w:val="clear" w:color="auto" w:fill="FFFFFF" w:themeFill="background1"/>
            <w:hideMark/>
          </w:tcPr>
          <w:p w:rsidR="00040EAD" w:rsidRPr="00040EAD" w:rsidRDefault="00BC0590" w:rsidP="00BC0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40EAD" w:rsidRPr="00040EAD" w:rsidTr="00040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shd w:val="clear" w:color="auto" w:fill="FFFFFF" w:themeFill="background1"/>
            <w:hideMark/>
          </w:tcPr>
          <w:p w:rsidR="00040EAD" w:rsidRPr="00040EAD" w:rsidRDefault="00040EAD" w:rsidP="00040EAD">
            <w:pPr>
              <w:spacing w:line="360" w:lineRule="auto"/>
              <w:rPr>
                <w:rFonts w:ascii="Times New Roman" w:hAnsi="Times New Roman"/>
              </w:rPr>
            </w:pPr>
            <w:r w:rsidRPr="00040EAD">
              <w:rPr>
                <w:rFonts w:ascii="Times New Roman" w:hAnsi="Times New Roman"/>
              </w:rPr>
              <w:t>Fourth control group</w:t>
            </w:r>
          </w:p>
        </w:tc>
        <w:tc>
          <w:tcPr>
            <w:tcW w:w="616" w:type="pct"/>
            <w:shd w:val="clear" w:color="auto" w:fill="FFFFFF" w:themeFill="background1"/>
            <w:hideMark/>
          </w:tcPr>
          <w:p w:rsidR="00040EAD" w:rsidRPr="00040EAD" w:rsidRDefault="00040EAD" w:rsidP="00040EAD">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22.50</w:t>
            </w:r>
          </w:p>
        </w:tc>
        <w:tc>
          <w:tcPr>
            <w:tcW w:w="827" w:type="pct"/>
            <w:shd w:val="clear" w:color="auto" w:fill="FFFFFF" w:themeFill="background1"/>
            <w:hideMark/>
          </w:tcPr>
          <w:p w:rsidR="00040EAD" w:rsidRPr="00040EAD" w:rsidRDefault="00040EAD" w:rsidP="00040E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21.50</w:t>
            </w:r>
          </w:p>
        </w:tc>
        <w:tc>
          <w:tcPr>
            <w:tcW w:w="751" w:type="pct"/>
            <w:shd w:val="clear" w:color="auto" w:fill="FFFFFF" w:themeFill="background1"/>
            <w:hideMark/>
          </w:tcPr>
          <w:p w:rsidR="00040EAD" w:rsidRPr="00040EAD" w:rsidRDefault="00040EAD" w:rsidP="00040E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1.000</w:t>
            </w:r>
          </w:p>
        </w:tc>
        <w:tc>
          <w:tcPr>
            <w:tcW w:w="523" w:type="pct"/>
            <w:shd w:val="clear" w:color="auto" w:fill="FFFFFF" w:themeFill="background1"/>
            <w:hideMark/>
          </w:tcPr>
          <w:p w:rsidR="00040EAD" w:rsidRPr="00040EAD" w:rsidRDefault="00040EAD" w:rsidP="00040E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0.331</w:t>
            </w:r>
          </w:p>
        </w:tc>
        <w:tc>
          <w:tcPr>
            <w:tcW w:w="791" w:type="pct"/>
            <w:shd w:val="clear" w:color="auto" w:fill="FFFFFF" w:themeFill="background1"/>
            <w:hideMark/>
          </w:tcPr>
          <w:p w:rsidR="00040EAD" w:rsidRPr="00040EAD" w:rsidRDefault="00BC0590" w:rsidP="00BC0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40EAD" w:rsidRPr="00040EAD" w:rsidTr="00040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vMerge w:val="restart"/>
            <w:shd w:val="clear" w:color="auto" w:fill="DEEAF6" w:themeFill="accent1" w:themeFillTint="33"/>
            <w:hideMark/>
          </w:tcPr>
          <w:p w:rsidR="00040EAD" w:rsidRPr="00040EAD" w:rsidRDefault="00040EAD" w:rsidP="00040EAD">
            <w:pPr>
              <w:spacing w:line="360" w:lineRule="auto"/>
              <w:jc w:val="center"/>
              <w:rPr>
                <w:rFonts w:ascii="Times New Roman" w:hAnsi="Times New Roman"/>
              </w:rPr>
            </w:pPr>
            <w:r w:rsidRPr="00040EAD">
              <w:rPr>
                <w:rFonts w:ascii="Times New Roman" w:hAnsi="Times New Roman"/>
              </w:rPr>
              <w:t>protection score</w:t>
            </w:r>
          </w:p>
        </w:tc>
        <w:tc>
          <w:tcPr>
            <w:tcW w:w="1443" w:type="pct"/>
            <w:gridSpan w:val="2"/>
            <w:shd w:val="clear" w:color="auto" w:fill="DEEAF6" w:themeFill="accent1" w:themeFillTint="33"/>
            <w:hideMark/>
          </w:tcPr>
          <w:p w:rsidR="00040EAD" w:rsidRPr="00040EAD" w:rsidRDefault="00040EAD" w:rsidP="00F14DD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 xml:space="preserve">Mean </w:t>
            </w:r>
          </w:p>
        </w:tc>
        <w:tc>
          <w:tcPr>
            <w:tcW w:w="751" w:type="pct"/>
            <w:vMerge w:val="restart"/>
            <w:shd w:val="clear" w:color="auto" w:fill="DEEAF6" w:themeFill="accent1" w:themeFillTint="33"/>
            <w:hideMark/>
          </w:tcPr>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w:t>
            </w:r>
          </w:p>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Test</w:t>
            </w:r>
          </w:p>
        </w:tc>
        <w:tc>
          <w:tcPr>
            <w:tcW w:w="523" w:type="pct"/>
            <w:vMerge w:val="restart"/>
            <w:shd w:val="clear" w:color="auto" w:fill="DEEAF6" w:themeFill="accent1" w:themeFillTint="33"/>
            <w:hideMark/>
          </w:tcPr>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P-value</w:t>
            </w:r>
          </w:p>
        </w:tc>
        <w:tc>
          <w:tcPr>
            <w:tcW w:w="791" w:type="pct"/>
            <w:vMerge w:val="restart"/>
            <w:shd w:val="clear" w:color="auto" w:fill="DEEAF6" w:themeFill="accent1" w:themeFillTint="33"/>
            <w:hideMark/>
          </w:tcPr>
          <w:p w:rsidR="00040EAD" w:rsidRPr="00040EAD" w:rsidRDefault="000D7973" w:rsidP="00BC0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R</w:t>
            </w:r>
            <w:r w:rsidR="00040EAD" w:rsidRPr="00040EAD">
              <w:rPr>
                <w:rFonts w:ascii="Times New Roman" w:hAnsi="Times New Roman" w:cs="Times New Roman"/>
                <w:b/>
                <w:bCs/>
              </w:rPr>
              <w:t>esult</w:t>
            </w:r>
          </w:p>
        </w:tc>
      </w:tr>
      <w:tr w:rsidR="00040EAD" w:rsidRPr="00040EAD" w:rsidTr="00040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vMerge/>
            <w:shd w:val="clear" w:color="auto" w:fill="FFFFFF" w:themeFill="background1"/>
            <w:vAlign w:val="center"/>
            <w:hideMark/>
          </w:tcPr>
          <w:p w:rsidR="00040EAD" w:rsidRPr="00040EAD" w:rsidRDefault="00040EAD" w:rsidP="00040EAD">
            <w:pPr>
              <w:spacing w:line="360" w:lineRule="auto"/>
              <w:rPr>
                <w:rFonts w:ascii="Times New Roman" w:hAnsi="Times New Roman"/>
              </w:rPr>
            </w:pPr>
          </w:p>
        </w:tc>
        <w:tc>
          <w:tcPr>
            <w:tcW w:w="616" w:type="pct"/>
            <w:shd w:val="clear" w:color="auto" w:fill="FBE4D5" w:themeFill="accent2" w:themeFillTint="33"/>
            <w:hideMark/>
          </w:tcPr>
          <w:p w:rsidR="00040EAD" w:rsidRPr="00040EAD" w:rsidRDefault="00040EAD" w:rsidP="00040E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Enough</w:t>
            </w:r>
          </w:p>
        </w:tc>
        <w:tc>
          <w:tcPr>
            <w:tcW w:w="827" w:type="pct"/>
            <w:shd w:val="clear" w:color="auto" w:fill="FBE4D5" w:themeFill="accent2" w:themeFillTint="33"/>
            <w:hideMark/>
          </w:tcPr>
          <w:p w:rsidR="00040EAD" w:rsidRPr="00040EAD" w:rsidRDefault="00040EAD" w:rsidP="00040E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Not enough</w:t>
            </w:r>
          </w:p>
        </w:tc>
        <w:tc>
          <w:tcPr>
            <w:tcW w:w="751" w:type="pct"/>
            <w:vMerge/>
            <w:shd w:val="clear" w:color="auto" w:fill="FFFFFF" w:themeFill="background1"/>
            <w:vAlign w:val="center"/>
            <w:hideMark/>
          </w:tcPr>
          <w:p w:rsidR="00040EAD" w:rsidRPr="00040EAD" w:rsidRDefault="00040EAD" w:rsidP="00040E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23" w:type="pct"/>
            <w:vMerge/>
            <w:shd w:val="clear" w:color="auto" w:fill="FFFFFF" w:themeFill="background1"/>
            <w:vAlign w:val="center"/>
            <w:hideMark/>
          </w:tcPr>
          <w:p w:rsidR="00040EAD" w:rsidRPr="00040EAD" w:rsidRDefault="00040EAD" w:rsidP="00040E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c>
          <w:tcPr>
            <w:tcW w:w="791" w:type="pct"/>
            <w:vMerge/>
            <w:shd w:val="clear" w:color="auto" w:fill="FFFFFF" w:themeFill="background1"/>
            <w:vAlign w:val="center"/>
            <w:hideMark/>
          </w:tcPr>
          <w:p w:rsidR="00040EAD" w:rsidRPr="00040EAD" w:rsidRDefault="00040EAD" w:rsidP="00BC0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r>
      <w:tr w:rsidR="00040EAD" w:rsidRPr="00040EAD" w:rsidTr="00040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shd w:val="clear" w:color="auto" w:fill="FFFFFF" w:themeFill="background1"/>
            <w:hideMark/>
          </w:tcPr>
          <w:p w:rsidR="00040EAD" w:rsidRPr="00040EAD" w:rsidRDefault="00040EAD" w:rsidP="00040EAD">
            <w:pPr>
              <w:spacing w:line="360" w:lineRule="auto"/>
              <w:rPr>
                <w:rFonts w:ascii="Times New Roman" w:hAnsi="Times New Roman"/>
              </w:rPr>
            </w:pPr>
            <w:r w:rsidRPr="00040EAD">
              <w:rPr>
                <w:rFonts w:ascii="Times New Roman" w:hAnsi="Times New Roman"/>
              </w:rPr>
              <w:t>Second study group</w:t>
            </w:r>
          </w:p>
        </w:tc>
        <w:tc>
          <w:tcPr>
            <w:tcW w:w="616" w:type="pct"/>
            <w:shd w:val="clear" w:color="auto" w:fill="FFFFFF" w:themeFill="background1"/>
            <w:hideMark/>
          </w:tcPr>
          <w:p w:rsidR="00040EAD" w:rsidRPr="00040EAD" w:rsidRDefault="00040EAD" w:rsidP="00040EAD">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10.90</w:t>
            </w:r>
          </w:p>
        </w:tc>
        <w:tc>
          <w:tcPr>
            <w:tcW w:w="827" w:type="pct"/>
            <w:shd w:val="clear" w:color="auto" w:fill="FFFFFF" w:themeFill="background1"/>
            <w:hideMark/>
          </w:tcPr>
          <w:p w:rsidR="00040EAD" w:rsidRPr="00040EAD" w:rsidRDefault="00040EAD" w:rsidP="00040EAD">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11.00</w:t>
            </w:r>
          </w:p>
        </w:tc>
        <w:tc>
          <w:tcPr>
            <w:tcW w:w="751" w:type="pct"/>
            <w:shd w:val="clear" w:color="auto" w:fill="FFFFFF" w:themeFill="background1"/>
            <w:hideMark/>
          </w:tcPr>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0.089</w:t>
            </w:r>
          </w:p>
        </w:tc>
        <w:tc>
          <w:tcPr>
            <w:tcW w:w="523" w:type="pct"/>
            <w:shd w:val="clear" w:color="auto" w:fill="FFFFFF" w:themeFill="background1"/>
            <w:hideMark/>
          </w:tcPr>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0.931</w:t>
            </w:r>
          </w:p>
        </w:tc>
        <w:tc>
          <w:tcPr>
            <w:tcW w:w="791" w:type="pct"/>
            <w:shd w:val="clear" w:color="auto" w:fill="FFFFFF" w:themeFill="background1"/>
            <w:hideMark/>
          </w:tcPr>
          <w:p w:rsidR="00040EAD" w:rsidRPr="00040EAD" w:rsidRDefault="00BC0590" w:rsidP="00BC0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40EAD" w:rsidRPr="00040EAD" w:rsidTr="00040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shd w:val="clear" w:color="auto" w:fill="FFFFFF" w:themeFill="background1"/>
            <w:hideMark/>
          </w:tcPr>
          <w:p w:rsidR="00040EAD" w:rsidRPr="00040EAD" w:rsidRDefault="00040EAD" w:rsidP="00040EAD">
            <w:pPr>
              <w:spacing w:line="360" w:lineRule="auto"/>
              <w:rPr>
                <w:rFonts w:ascii="Times New Roman" w:hAnsi="Times New Roman"/>
              </w:rPr>
            </w:pPr>
            <w:r w:rsidRPr="00040EAD">
              <w:rPr>
                <w:rFonts w:ascii="Times New Roman" w:hAnsi="Times New Roman"/>
              </w:rPr>
              <w:t>Second control group</w:t>
            </w:r>
          </w:p>
        </w:tc>
        <w:tc>
          <w:tcPr>
            <w:tcW w:w="616" w:type="pct"/>
            <w:shd w:val="clear" w:color="auto" w:fill="FFFFFF" w:themeFill="background1"/>
            <w:hideMark/>
          </w:tcPr>
          <w:p w:rsidR="00040EAD" w:rsidRPr="00040EAD" w:rsidRDefault="00040EAD" w:rsidP="00040EAD">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13.25</w:t>
            </w:r>
          </w:p>
        </w:tc>
        <w:tc>
          <w:tcPr>
            <w:tcW w:w="827" w:type="pct"/>
            <w:shd w:val="clear" w:color="auto" w:fill="FFFFFF" w:themeFill="background1"/>
            <w:hideMark/>
          </w:tcPr>
          <w:p w:rsidR="00040EAD" w:rsidRPr="00040EAD" w:rsidRDefault="00040EAD" w:rsidP="00040E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14.62</w:t>
            </w:r>
          </w:p>
        </w:tc>
        <w:tc>
          <w:tcPr>
            <w:tcW w:w="751" w:type="pct"/>
            <w:shd w:val="clear" w:color="auto" w:fill="FFFFFF" w:themeFill="background1"/>
            <w:hideMark/>
          </w:tcPr>
          <w:p w:rsidR="00040EAD" w:rsidRPr="00040EAD" w:rsidRDefault="00040EAD" w:rsidP="00040E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0.913</w:t>
            </w:r>
          </w:p>
        </w:tc>
        <w:tc>
          <w:tcPr>
            <w:tcW w:w="523" w:type="pct"/>
            <w:shd w:val="clear" w:color="auto" w:fill="FFFFFF" w:themeFill="background1"/>
            <w:hideMark/>
          </w:tcPr>
          <w:p w:rsidR="00040EAD" w:rsidRPr="00040EAD" w:rsidRDefault="00040EAD" w:rsidP="00040E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0.374</w:t>
            </w:r>
          </w:p>
        </w:tc>
        <w:tc>
          <w:tcPr>
            <w:tcW w:w="791" w:type="pct"/>
            <w:shd w:val="clear" w:color="auto" w:fill="FFFFFF" w:themeFill="background1"/>
            <w:hideMark/>
          </w:tcPr>
          <w:p w:rsidR="00040EAD" w:rsidRPr="00040EAD" w:rsidRDefault="00BC0590" w:rsidP="00BC0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40EAD" w:rsidRPr="00040EAD" w:rsidTr="00040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shd w:val="clear" w:color="auto" w:fill="FFFFFF" w:themeFill="background1"/>
            <w:hideMark/>
          </w:tcPr>
          <w:p w:rsidR="00040EAD" w:rsidRPr="00040EAD" w:rsidRDefault="00040EAD" w:rsidP="00040EAD">
            <w:pPr>
              <w:spacing w:line="360" w:lineRule="auto"/>
              <w:rPr>
                <w:rFonts w:ascii="Times New Roman" w:hAnsi="Times New Roman"/>
              </w:rPr>
            </w:pPr>
            <w:r w:rsidRPr="00040EAD">
              <w:rPr>
                <w:rFonts w:ascii="Times New Roman" w:hAnsi="Times New Roman"/>
              </w:rPr>
              <w:t>Fourth study group</w:t>
            </w:r>
          </w:p>
        </w:tc>
        <w:tc>
          <w:tcPr>
            <w:tcW w:w="616" w:type="pct"/>
            <w:shd w:val="clear" w:color="auto" w:fill="FFFFFF" w:themeFill="background1"/>
            <w:hideMark/>
          </w:tcPr>
          <w:p w:rsidR="00040EAD" w:rsidRPr="00040EAD" w:rsidRDefault="00040EAD" w:rsidP="00040EAD">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21.50</w:t>
            </w:r>
          </w:p>
        </w:tc>
        <w:tc>
          <w:tcPr>
            <w:tcW w:w="827" w:type="pct"/>
            <w:shd w:val="clear" w:color="auto" w:fill="FFFFFF" w:themeFill="background1"/>
            <w:hideMark/>
          </w:tcPr>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19.07</w:t>
            </w:r>
          </w:p>
        </w:tc>
        <w:tc>
          <w:tcPr>
            <w:tcW w:w="751" w:type="pct"/>
            <w:shd w:val="clear" w:color="auto" w:fill="FFFFFF" w:themeFill="background1"/>
            <w:hideMark/>
          </w:tcPr>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1.757</w:t>
            </w:r>
          </w:p>
        </w:tc>
        <w:tc>
          <w:tcPr>
            <w:tcW w:w="523" w:type="pct"/>
            <w:shd w:val="clear" w:color="auto" w:fill="FFFFFF" w:themeFill="background1"/>
            <w:hideMark/>
          </w:tcPr>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0.096</w:t>
            </w:r>
          </w:p>
        </w:tc>
        <w:tc>
          <w:tcPr>
            <w:tcW w:w="791" w:type="pct"/>
            <w:shd w:val="clear" w:color="auto" w:fill="FFFFFF" w:themeFill="background1"/>
            <w:hideMark/>
          </w:tcPr>
          <w:p w:rsidR="00040EAD" w:rsidRPr="00040EAD" w:rsidRDefault="00BC0590" w:rsidP="00BC0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40EAD" w:rsidRPr="00040EAD" w:rsidTr="00040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shd w:val="clear" w:color="auto" w:fill="FFFFFF" w:themeFill="background1"/>
            <w:hideMark/>
          </w:tcPr>
          <w:p w:rsidR="00040EAD" w:rsidRPr="00040EAD" w:rsidRDefault="00040EAD" w:rsidP="00040EAD">
            <w:pPr>
              <w:spacing w:line="360" w:lineRule="auto"/>
              <w:rPr>
                <w:rFonts w:ascii="Times New Roman" w:hAnsi="Times New Roman"/>
              </w:rPr>
            </w:pPr>
            <w:r w:rsidRPr="00040EAD">
              <w:rPr>
                <w:rFonts w:ascii="Times New Roman" w:hAnsi="Times New Roman"/>
              </w:rPr>
              <w:t>Fourth control group</w:t>
            </w:r>
          </w:p>
        </w:tc>
        <w:tc>
          <w:tcPr>
            <w:tcW w:w="616" w:type="pct"/>
            <w:shd w:val="clear" w:color="auto" w:fill="FFFFFF" w:themeFill="background1"/>
            <w:hideMark/>
          </w:tcPr>
          <w:p w:rsidR="00040EAD" w:rsidRPr="00040EAD" w:rsidRDefault="00040EAD" w:rsidP="00040EAD">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24.60</w:t>
            </w:r>
          </w:p>
        </w:tc>
        <w:tc>
          <w:tcPr>
            <w:tcW w:w="827" w:type="pct"/>
            <w:shd w:val="clear" w:color="auto" w:fill="FFFFFF" w:themeFill="background1"/>
            <w:hideMark/>
          </w:tcPr>
          <w:p w:rsidR="00040EAD" w:rsidRPr="00040EAD" w:rsidRDefault="00040EAD" w:rsidP="00040E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26.40</w:t>
            </w:r>
          </w:p>
        </w:tc>
        <w:tc>
          <w:tcPr>
            <w:tcW w:w="751" w:type="pct"/>
            <w:shd w:val="clear" w:color="auto" w:fill="FFFFFF" w:themeFill="background1"/>
            <w:hideMark/>
          </w:tcPr>
          <w:p w:rsidR="00040EAD" w:rsidRPr="00040EAD" w:rsidRDefault="00040EAD" w:rsidP="00040E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1.877</w:t>
            </w:r>
          </w:p>
        </w:tc>
        <w:tc>
          <w:tcPr>
            <w:tcW w:w="523" w:type="pct"/>
            <w:shd w:val="clear" w:color="auto" w:fill="FFFFFF" w:themeFill="background1"/>
            <w:hideMark/>
          </w:tcPr>
          <w:p w:rsidR="00040EAD" w:rsidRPr="00040EAD" w:rsidRDefault="00040EAD" w:rsidP="00040E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0.077</w:t>
            </w:r>
          </w:p>
        </w:tc>
        <w:tc>
          <w:tcPr>
            <w:tcW w:w="791" w:type="pct"/>
            <w:shd w:val="clear" w:color="auto" w:fill="FFFFFF" w:themeFill="background1"/>
            <w:hideMark/>
          </w:tcPr>
          <w:p w:rsidR="00040EAD" w:rsidRPr="00040EAD" w:rsidRDefault="00BC0590" w:rsidP="00BC0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40EAD" w:rsidRPr="00040EAD" w:rsidTr="00040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vMerge w:val="restart"/>
            <w:shd w:val="clear" w:color="auto" w:fill="DEEAF6" w:themeFill="accent1" w:themeFillTint="33"/>
            <w:hideMark/>
          </w:tcPr>
          <w:p w:rsidR="00040EAD" w:rsidRPr="00040EAD" w:rsidRDefault="00040EAD" w:rsidP="00040EAD">
            <w:pPr>
              <w:spacing w:line="360" w:lineRule="auto"/>
              <w:jc w:val="center"/>
              <w:rPr>
                <w:rFonts w:ascii="Times New Roman" w:hAnsi="Times New Roman"/>
              </w:rPr>
            </w:pPr>
            <w:r w:rsidRPr="00040EAD">
              <w:rPr>
                <w:rFonts w:ascii="Times New Roman" w:hAnsi="Times New Roman"/>
              </w:rPr>
              <w:t>Prevention score</w:t>
            </w:r>
          </w:p>
        </w:tc>
        <w:tc>
          <w:tcPr>
            <w:tcW w:w="1443" w:type="pct"/>
            <w:gridSpan w:val="2"/>
            <w:shd w:val="clear" w:color="auto" w:fill="DEEAF6" w:themeFill="accent1" w:themeFillTint="33"/>
            <w:hideMark/>
          </w:tcPr>
          <w:p w:rsidR="00040EAD" w:rsidRPr="00040EAD" w:rsidRDefault="00040EAD" w:rsidP="00F14DD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 xml:space="preserve">Mean </w:t>
            </w:r>
          </w:p>
        </w:tc>
        <w:tc>
          <w:tcPr>
            <w:tcW w:w="751" w:type="pct"/>
            <w:vMerge w:val="restart"/>
            <w:shd w:val="clear" w:color="auto" w:fill="DEEAF6" w:themeFill="accent1" w:themeFillTint="33"/>
            <w:hideMark/>
          </w:tcPr>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w:t>
            </w:r>
          </w:p>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Test</w:t>
            </w:r>
          </w:p>
        </w:tc>
        <w:tc>
          <w:tcPr>
            <w:tcW w:w="523" w:type="pct"/>
            <w:vMerge w:val="restart"/>
            <w:shd w:val="clear" w:color="auto" w:fill="DEEAF6" w:themeFill="accent1" w:themeFillTint="33"/>
            <w:hideMark/>
          </w:tcPr>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P-value</w:t>
            </w:r>
          </w:p>
        </w:tc>
        <w:tc>
          <w:tcPr>
            <w:tcW w:w="791" w:type="pct"/>
            <w:vMerge w:val="restart"/>
            <w:shd w:val="clear" w:color="auto" w:fill="DEEAF6" w:themeFill="accent1" w:themeFillTint="33"/>
            <w:hideMark/>
          </w:tcPr>
          <w:p w:rsidR="00040EAD" w:rsidRPr="00040EAD" w:rsidRDefault="000D7973" w:rsidP="00BC0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R</w:t>
            </w:r>
            <w:r w:rsidR="00040EAD" w:rsidRPr="00040EAD">
              <w:rPr>
                <w:rFonts w:ascii="Times New Roman" w:hAnsi="Times New Roman" w:cs="Times New Roman"/>
                <w:b/>
                <w:bCs/>
              </w:rPr>
              <w:t>esult</w:t>
            </w:r>
          </w:p>
        </w:tc>
      </w:tr>
      <w:tr w:rsidR="00040EAD" w:rsidRPr="00040EAD" w:rsidTr="00040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vMerge/>
            <w:shd w:val="clear" w:color="auto" w:fill="FFFFFF" w:themeFill="background1"/>
            <w:vAlign w:val="center"/>
            <w:hideMark/>
          </w:tcPr>
          <w:p w:rsidR="00040EAD" w:rsidRPr="00040EAD" w:rsidRDefault="00040EAD" w:rsidP="00040EAD">
            <w:pPr>
              <w:spacing w:line="360" w:lineRule="auto"/>
              <w:rPr>
                <w:rFonts w:ascii="Times New Roman" w:hAnsi="Times New Roman"/>
              </w:rPr>
            </w:pPr>
          </w:p>
        </w:tc>
        <w:tc>
          <w:tcPr>
            <w:tcW w:w="616" w:type="pct"/>
            <w:shd w:val="clear" w:color="auto" w:fill="FBE4D5" w:themeFill="accent2" w:themeFillTint="33"/>
            <w:hideMark/>
          </w:tcPr>
          <w:p w:rsidR="00040EAD" w:rsidRPr="00040EAD" w:rsidRDefault="00040EAD" w:rsidP="00040E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Enough</w:t>
            </w:r>
          </w:p>
        </w:tc>
        <w:tc>
          <w:tcPr>
            <w:tcW w:w="827" w:type="pct"/>
            <w:shd w:val="clear" w:color="auto" w:fill="FBE4D5" w:themeFill="accent2" w:themeFillTint="33"/>
            <w:hideMark/>
          </w:tcPr>
          <w:p w:rsidR="00040EAD" w:rsidRPr="00040EAD" w:rsidRDefault="00040EAD" w:rsidP="00040E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Not enough</w:t>
            </w:r>
          </w:p>
        </w:tc>
        <w:tc>
          <w:tcPr>
            <w:tcW w:w="751" w:type="pct"/>
            <w:vMerge/>
            <w:shd w:val="clear" w:color="auto" w:fill="FFFFFF" w:themeFill="background1"/>
            <w:vAlign w:val="center"/>
            <w:hideMark/>
          </w:tcPr>
          <w:p w:rsidR="00040EAD" w:rsidRPr="00040EAD" w:rsidRDefault="00040EAD" w:rsidP="00040E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23" w:type="pct"/>
            <w:vMerge/>
            <w:shd w:val="clear" w:color="auto" w:fill="FFFFFF" w:themeFill="background1"/>
            <w:vAlign w:val="center"/>
            <w:hideMark/>
          </w:tcPr>
          <w:p w:rsidR="00040EAD" w:rsidRPr="00040EAD" w:rsidRDefault="00040EAD" w:rsidP="00040E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791" w:type="pct"/>
            <w:vMerge/>
            <w:shd w:val="clear" w:color="auto" w:fill="FFFFFF" w:themeFill="background1"/>
            <w:vAlign w:val="center"/>
            <w:hideMark/>
          </w:tcPr>
          <w:p w:rsidR="00040EAD" w:rsidRPr="00040EAD" w:rsidRDefault="00040EAD" w:rsidP="00BC0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r>
      <w:tr w:rsidR="00040EAD" w:rsidRPr="00040EAD" w:rsidTr="00040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shd w:val="clear" w:color="auto" w:fill="FFFFFF" w:themeFill="background1"/>
            <w:hideMark/>
          </w:tcPr>
          <w:p w:rsidR="00040EAD" w:rsidRPr="00040EAD" w:rsidRDefault="00040EAD" w:rsidP="00040EAD">
            <w:pPr>
              <w:spacing w:line="360" w:lineRule="auto"/>
              <w:rPr>
                <w:rFonts w:ascii="Times New Roman" w:hAnsi="Times New Roman"/>
              </w:rPr>
            </w:pPr>
            <w:r w:rsidRPr="00040EAD">
              <w:rPr>
                <w:rFonts w:ascii="Times New Roman" w:hAnsi="Times New Roman"/>
              </w:rPr>
              <w:t>Second study group</w:t>
            </w:r>
          </w:p>
        </w:tc>
        <w:tc>
          <w:tcPr>
            <w:tcW w:w="616" w:type="pct"/>
            <w:shd w:val="clear" w:color="auto" w:fill="FFFFFF" w:themeFill="background1"/>
            <w:hideMark/>
          </w:tcPr>
          <w:p w:rsidR="00040EAD" w:rsidRPr="00040EAD" w:rsidRDefault="00040EAD" w:rsidP="00040EAD">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5.90</w:t>
            </w:r>
          </w:p>
        </w:tc>
        <w:tc>
          <w:tcPr>
            <w:tcW w:w="827" w:type="pct"/>
            <w:shd w:val="clear" w:color="auto" w:fill="FFFFFF" w:themeFill="background1"/>
            <w:hideMark/>
          </w:tcPr>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5.88</w:t>
            </w:r>
          </w:p>
        </w:tc>
        <w:tc>
          <w:tcPr>
            <w:tcW w:w="751" w:type="pct"/>
            <w:shd w:val="clear" w:color="auto" w:fill="FFFFFF" w:themeFill="background1"/>
            <w:hideMark/>
          </w:tcPr>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0.053</w:t>
            </w:r>
          </w:p>
        </w:tc>
        <w:tc>
          <w:tcPr>
            <w:tcW w:w="523" w:type="pct"/>
            <w:shd w:val="clear" w:color="auto" w:fill="FFFFFF" w:themeFill="background1"/>
            <w:hideMark/>
          </w:tcPr>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0.958</w:t>
            </w:r>
          </w:p>
        </w:tc>
        <w:tc>
          <w:tcPr>
            <w:tcW w:w="791" w:type="pct"/>
            <w:shd w:val="clear" w:color="auto" w:fill="FFFFFF" w:themeFill="background1"/>
            <w:hideMark/>
          </w:tcPr>
          <w:p w:rsidR="00040EAD" w:rsidRPr="00040EAD" w:rsidRDefault="00BC0590" w:rsidP="00BC0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40EAD" w:rsidRPr="00040EAD" w:rsidTr="00040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shd w:val="clear" w:color="auto" w:fill="FFFFFF" w:themeFill="background1"/>
            <w:hideMark/>
          </w:tcPr>
          <w:p w:rsidR="00040EAD" w:rsidRPr="00040EAD" w:rsidRDefault="00040EAD" w:rsidP="00040EAD">
            <w:pPr>
              <w:spacing w:line="360" w:lineRule="auto"/>
              <w:rPr>
                <w:rFonts w:ascii="Times New Roman" w:hAnsi="Times New Roman"/>
              </w:rPr>
            </w:pPr>
            <w:r w:rsidRPr="00040EAD">
              <w:rPr>
                <w:rFonts w:ascii="Times New Roman" w:hAnsi="Times New Roman"/>
              </w:rPr>
              <w:t>Second control group</w:t>
            </w:r>
          </w:p>
        </w:tc>
        <w:tc>
          <w:tcPr>
            <w:tcW w:w="616" w:type="pct"/>
            <w:shd w:val="clear" w:color="auto" w:fill="FFFFFF" w:themeFill="background1"/>
            <w:hideMark/>
          </w:tcPr>
          <w:p w:rsidR="00040EAD" w:rsidRPr="00040EAD" w:rsidRDefault="00040EAD" w:rsidP="00040EAD">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5.75</w:t>
            </w:r>
          </w:p>
        </w:tc>
        <w:tc>
          <w:tcPr>
            <w:tcW w:w="827" w:type="pct"/>
            <w:shd w:val="clear" w:color="auto" w:fill="FFFFFF" w:themeFill="background1"/>
            <w:hideMark/>
          </w:tcPr>
          <w:p w:rsidR="00040EAD" w:rsidRPr="00040EAD" w:rsidRDefault="00040EAD" w:rsidP="00040E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6.18</w:t>
            </w:r>
          </w:p>
        </w:tc>
        <w:tc>
          <w:tcPr>
            <w:tcW w:w="751" w:type="pct"/>
            <w:shd w:val="clear" w:color="auto" w:fill="FFFFFF" w:themeFill="background1"/>
            <w:hideMark/>
          </w:tcPr>
          <w:p w:rsidR="00040EAD" w:rsidRPr="00040EAD" w:rsidRDefault="00040EAD" w:rsidP="00040E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0.140</w:t>
            </w:r>
          </w:p>
        </w:tc>
        <w:tc>
          <w:tcPr>
            <w:tcW w:w="523" w:type="pct"/>
            <w:shd w:val="clear" w:color="auto" w:fill="FFFFFF" w:themeFill="background1"/>
            <w:hideMark/>
          </w:tcPr>
          <w:p w:rsidR="00040EAD" w:rsidRPr="00040EAD" w:rsidRDefault="00040EAD" w:rsidP="00040E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0.557</w:t>
            </w:r>
          </w:p>
        </w:tc>
        <w:tc>
          <w:tcPr>
            <w:tcW w:w="791" w:type="pct"/>
            <w:shd w:val="clear" w:color="auto" w:fill="FFFFFF" w:themeFill="background1"/>
            <w:hideMark/>
          </w:tcPr>
          <w:p w:rsidR="00040EAD" w:rsidRPr="00040EAD" w:rsidRDefault="00BC0590" w:rsidP="00BC0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40EAD" w:rsidRPr="00040EAD" w:rsidTr="00040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shd w:val="clear" w:color="auto" w:fill="FFFFFF" w:themeFill="background1"/>
            <w:hideMark/>
          </w:tcPr>
          <w:p w:rsidR="00040EAD" w:rsidRPr="00040EAD" w:rsidRDefault="00040EAD" w:rsidP="00040EAD">
            <w:pPr>
              <w:spacing w:line="360" w:lineRule="auto"/>
              <w:rPr>
                <w:rFonts w:ascii="Times New Roman" w:hAnsi="Times New Roman"/>
              </w:rPr>
            </w:pPr>
            <w:r w:rsidRPr="00040EAD">
              <w:rPr>
                <w:rFonts w:ascii="Times New Roman" w:hAnsi="Times New Roman"/>
              </w:rPr>
              <w:t>Fourth study group</w:t>
            </w:r>
          </w:p>
        </w:tc>
        <w:tc>
          <w:tcPr>
            <w:tcW w:w="616" w:type="pct"/>
            <w:shd w:val="clear" w:color="auto" w:fill="FFFFFF" w:themeFill="background1"/>
            <w:hideMark/>
          </w:tcPr>
          <w:p w:rsidR="00040EAD" w:rsidRPr="00040EAD" w:rsidRDefault="00040EAD" w:rsidP="00040EAD">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13.00</w:t>
            </w:r>
          </w:p>
        </w:tc>
        <w:tc>
          <w:tcPr>
            <w:tcW w:w="827" w:type="pct"/>
            <w:shd w:val="clear" w:color="auto" w:fill="FFFFFF" w:themeFill="background1"/>
            <w:hideMark/>
          </w:tcPr>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13.07</w:t>
            </w:r>
          </w:p>
        </w:tc>
        <w:tc>
          <w:tcPr>
            <w:tcW w:w="751" w:type="pct"/>
            <w:shd w:val="clear" w:color="auto" w:fill="FFFFFF" w:themeFill="background1"/>
            <w:hideMark/>
          </w:tcPr>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0.130</w:t>
            </w:r>
          </w:p>
        </w:tc>
        <w:tc>
          <w:tcPr>
            <w:tcW w:w="523" w:type="pct"/>
            <w:shd w:val="clear" w:color="auto" w:fill="FFFFFF" w:themeFill="background1"/>
            <w:hideMark/>
          </w:tcPr>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0.898</w:t>
            </w:r>
          </w:p>
        </w:tc>
        <w:tc>
          <w:tcPr>
            <w:tcW w:w="791" w:type="pct"/>
            <w:shd w:val="clear" w:color="auto" w:fill="FFFFFF" w:themeFill="background1"/>
            <w:hideMark/>
          </w:tcPr>
          <w:p w:rsidR="00040EAD" w:rsidRPr="00040EAD" w:rsidRDefault="00BC0590" w:rsidP="00BC0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40EAD" w:rsidRPr="00040EAD" w:rsidTr="00040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shd w:val="clear" w:color="auto" w:fill="FFFFFF" w:themeFill="background1"/>
            <w:hideMark/>
          </w:tcPr>
          <w:p w:rsidR="00040EAD" w:rsidRPr="00040EAD" w:rsidRDefault="00040EAD" w:rsidP="00040EAD">
            <w:pPr>
              <w:spacing w:line="360" w:lineRule="auto"/>
              <w:rPr>
                <w:rFonts w:ascii="Times New Roman" w:hAnsi="Times New Roman"/>
              </w:rPr>
            </w:pPr>
            <w:r w:rsidRPr="00040EAD">
              <w:rPr>
                <w:rFonts w:ascii="Times New Roman" w:hAnsi="Times New Roman"/>
              </w:rPr>
              <w:t>Fourth control group</w:t>
            </w:r>
          </w:p>
        </w:tc>
        <w:tc>
          <w:tcPr>
            <w:tcW w:w="616" w:type="pct"/>
            <w:shd w:val="clear" w:color="auto" w:fill="FFFFFF" w:themeFill="background1"/>
            <w:hideMark/>
          </w:tcPr>
          <w:p w:rsidR="00040EAD" w:rsidRPr="00040EAD" w:rsidRDefault="00040EAD" w:rsidP="00040EAD">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12.45</w:t>
            </w:r>
          </w:p>
        </w:tc>
        <w:tc>
          <w:tcPr>
            <w:tcW w:w="827" w:type="pct"/>
            <w:shd w:val="clear" w:color="auto" w:fill="FFFFFF" w:themeFill="background1"/>
            <w:hideMark/>
          </w:tcPr>
          <w:p w:rsidR="00040EAD" w:rsidRPr="00040EAD" w:rsidRDefault="00040EAD" w:rsidP="00040E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13.35</w:t>
            </w:r>
          </w:p>
        </w:tc>
        <w:tc>
          <w:tcPr>
            <w:tcW w:w="751" w:type="pct"/>
            <w:shd w:val="clear" w:color="auto" w:fill="FFFFFF" w:themeFill="background1"/>
            <w:hideMark/>
          </w:tcPr>
          <w:p w:rsidR="00040EAD" w:rsidRPr="00040EAD" w:rsidRDefault="00040EAD" w:rsidP="00040E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0.911</w:t>
            </w:r>
          </w:p>
        </w:tc>
        <w:tc>
          <w:tcPr>
            <w:tcW w:w="523" w:type="pct"/>
            <w:shd w:val="clear" w:color="auto" w:fill="FFFFFF" w:themeFill="background1"/>
            <w:hideMark/>
          </w:tcPr>
          <w:p w:rsidR="00040EAD" w:rsidRPr="00040EAD" w:rsidRDefault="00040EAD" w:rsidP="00040E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0.374</w:t>
            </w:r>
          </w:p>
        </w:tc>
        <w:tc>
          <w:tcPr>
            <w:tcW w:w="791" w:type="pct"/>
            <w:shd w:val="clear" w:color="auto" w:fill="FFFFFF" w:themeFill="background1"/>
            <w:hideMark/>
          </w:tcPr>
          <w:p w:rsidR="00040EAD" w:rsidRPr="00040EAD" w:rsidRDefault="00BC0590" w:rsidP="00BC0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40EAD" w:rsidRPr="00040EAD" w:rsidTr="00040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vMerge w:val="restart"/>
            <w:shd w:val="clear" w:color="auto" w:fill="DEEAF6" w:themeFill="accent1" w:themeFillTint="33"/>
            <w:hideMark/>
          </w:tcPr>
          <w:p w:rsidR="00040EAD" w:rsidRPr="00040EAD" w:rsidRDefault="00040EAD" w:rsidP="00040EAD">
            <w:pPr>
              <w:spacing w:line="360" w:lineRule="auto"/>
              <w:jc w:val="center"/>
              <w:rPr>
                <w:rFonts w:ascii="Times New Roman" w:hAnsi="Times New Roman"/>
              </w:rPr>
            </w:pPr>
            <w:r w:rsidRPr="00040EAD">
              <w:rPr>
                <w:rFonts w:ascii="Times New Roman" w:hAnsi="Times New Roman"/>
              </w:rPr>
              <w:t>Total score</w:t>
            </w:r>
          </w:p>
        </w:tc>
        <w:tc>
          <w:tcPr>
            <w:tcW w:w="1443" w:type="pct"/>
            <w:gridSpan w:val="2"/>
            <w:shd w:val="clear" w:color="auto" w:fill="DEEAF6" w:themeFill="accent1" w:themeFillTint="33"/>
            <w:hideMark/>
          </w:tcPr>
          <w:p w:rsidR="00040EAD" w:rsidRPr="00040EAD" w:rsidRDefault="00040EAD" w:rsidP="00F14DD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 xml:space="preserve">Mean </w:t>
            </w:r>
          </w:p>
        </w:tc>
        <w:tc>
          <w:tcPr>
            <w:tcW w:w="751" w:type="pct"/>
            <w:vMerge w:val="restart"/>
            <w:shd w:val="clear" w:color="auto" w:fill="DEEAF6" w:themeFill="accent1" w:themeFillTint="33"/>
            <w:hideMark/>
          </w:tcPr>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w:t>
            </w:r>
          </w:p>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Test</w:t>
            </w:r>
          </w:p>
        </w:tc>
        <w:tc>
          <w:tcPr>
            <w:tcW w:w="523" w:type="pct"/>
            <w:vMerge w:val="restart"/>
            <w:shd w:val="clear" w:color="auto" w:fill="DEEAF6" w:themeFill="accent1" w:themeFillTint="33"/>
            <w:hideMark/>
          </w:tcPr>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P-value</w:t>
            </w:r>
          </w:p>
        </w:tc>
        <w:tc>
          <w:tcPr>
            <w:tcW w:w="791" w:type="pct"/>
            <w:vMerge w:val="restart"/>
            <w:shd w:val="clear" w:color="auto" w:fill="DEEAF6" w:themeFill="accent1" w:themeFillTint="33"/>
            <w:hideMark/>
          </w:tcPr>
          <w:p w:rsidR="00040EAD" w:rsidRPr="00040EAD" w:rsidRDefault="000D7973" w:rsidP="00BC0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R</w:t>
            </w:r>
            <w:r w:rsidR="00040EAD" w:rsidRPr="00040EAD">
              <w:rPr>
                <w:rFonts w:ascii="Times New Roman" w:hAnsi="Times New Roman" w:cs="Times New Roman"/>
                <w:b/>
                <w:bCs/>
              </w:rPr>
              <w:t>esult</w:t>
            </w:r>
          </w:p>
        </w:tc>
      </w:tr>
      <w:tr w:rsidR="00040EAD" w:rsidRPr="00040EAD" w:rsidTr="00040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vMerge/>
            <w:shd w:val="clear" w:color="auto" w:fill="FFFFFF" w:themeFill="background1"/>
            <w:vAlign w:val="center"/>
            <w:hideMark/>
          </w:tcPr>
          <w:p w:rsidR="00040EAD" w:rsidRPr="00040EAD" w:rsidRDefault="00040EAD" w:rsidP="00040EAD">
            <w:pPr>
              <w:spacing w:line="360" w:lineRule="auto"/>
              <w:rPr>
                <w:rFonts w:ascii="Times New Roman" w:hAnsi="Times New Roman"/>
              </w:rPr>
            </w:pPr>
          </w:p>
        </w:tc>
        <w:tc>
          <w:tcPr>
            <w:tcW w:w="616" w:type="pct"/>
            <w:shd w:val="clear" w:color="auto" w:fill="FBE4D5" w:themeFill="accent2" w:themeFillTint="33"/>
            <w:hideMark/>
          </w:tcPr>
          <w:p w:rsidR="00040EAD" w:rsidRPr="00040EAD" w:rsidRDefault="00040EAD" w:rsidP="00040E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Enough</w:t>
            </w:r>
          </w:p>
        </w:tc>
        <w:tc>
          <w:tcPr>
            <w:tcW w:w="827" w:type="pct"/>
            <w:shd w:val="clear" w:color="auto" w:fill="FBE4D5" w:themeFill="accent2" w:themeFillTint="33"/>
            <w:hideMark/>
          </w:tcPr>
          <w:p w:rsidR="00040EAD" w:rsidRPr="00040EAD" w:rsidRDefault="00040EAD" w:rsidP="00040E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Not enough</w:t>
            </w:r>
          </w:p>
        </w:tc>
        <w:tc>
          <w:tcPr>
            <w:tcW w:w="751" w:type="pct"/>
            <w:vMerge/>
            <w:shd w:val="clear" w:color="auto" w:fill="FFFFFF" w:themeFill="background1"/>
            <w:vAlign w:val="center"/>
            <w:hideMark/>
          </w:tcPr>
          <w:p w:rsidR="00040EAD" w:rsidRPr="00040EAD" w:rsidRDefault="00040EAD" w:rsidP="00040E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23" w:type="pct"/>
            <w:vMerge/>
            <w:shd w:val="clear" w:color="auto" w:fill="FFFFFF" w:themeFill="background1"/>
            <w:vAlign w:val="center"/>
            <w:hideMark/>
          </w:tcPr>
          <w:p w:rsidR="00040EAD" w:rsidRPr="00040EAD" w:rsidRDefault="00040EAD" w:rsidP="00040E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791" w:type="pct"/>
            <w:vMerge/>
            <w:shd w:val="clear" w:color="auto" w:fill="FFFFFF" w:themeFill="background1"/>
            <w:vAlign w:val="center"/>
            <w:hideMark/>
          </w:tcPr>
          <w:p w:rsidR="00040EAD" w:rsidRPr="00040EAD" w:rsidRDefault="00040EAD" w:rsidP="00BC0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r>
      <w:tr w:rsidR="00040EAD" w:rsidRPr="00040EAD" w:rsidTr="00040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shd w:val="clear" w:color="auto" w:fill="FFFFFF" w:themeFill="background1"/>
            <w:hideMark/>
          </w:tcPr>
          <w:p w:rsidR="00040EAD" w:rsidRPr="00040EAD" w:rsidRDefault="00040EAD" w:rsidP="00040EAD">
            <w:pPr>
              <w:spacing w:line="360" w:lineRule="auto"/>
              <w:rPr>
                <w:rFonts w:ascii="Times New Roman" w:hAnsi="Times New Roman"/>
              </w:rPr>
            </w:pPr>
            <w:r w:rsidRPr="00040EAD">
              <w:rPr>
                <w:rFonts w:ascii="Times New Roman" w:hAnsi="Times New Roman"/>
              </w:rPr>
              <w:t>Second study group</w:t>
            </w:r>
          </w:p>
        </w:tc>
        <w:tc>
          <w:tcPr>
            <w:tcW w:w="616" w:type="pct"/>
            <w:shd w:val="clear" w:color="auto" w:fill="FFFFFF" w:themeFill="background1"/>
            <w:hideMark/>
          </w:tcPr>
          <w:p w:rsidR="00040EAD" w:rsidRPr="00040EAD" w:rsidRDefault="00040EAD" w:rsidP="00040EAD">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26.13</w:t>
            </w:r>
          </w:p>
        </w:tc>
        <w:tc>
          <w:tcPr>
            <w:tcW w:w="827" w:type="pct"/>
            <w:shd w:val="clear" w:color="auto" w:fill="FFFFFF" w:themeFill="background1"/>
            <w:hideMark/>
          </w:tcPr>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27.16</w:t>
            </w:r>
          </w:p>
        </w:tc>
        <w:tc>
          <w:tcPr>
            <w:tcW w:w="751" w:type="pct"/>
            <w:shd w:val="clear" w:color="auto" w:fill="FFFFFF" w:themeFill="background1"/>
            <w:hideMark/>
          </w:tcPr>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0.911</w:t>
            </w:r>
          </w:p>
        </w:tc>
        <w:tc>
          <w:tcPr>
            <w:tcW w:w="523" w:type="pct"/>
            <w:shd w:val="clear" w:color="auto" w:fill="FFFFFF" w:themeFill="background1"/>
            <w:hideMark/>
          </w:tcPr>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0.374</w:t>
            </w:r>
          </w:p>
        </w:tc>
        <w:tc>
          <w:tcPr>
            <w:tcW w:w="791" w:type="pct"/>
            <w:shd w:val="clear" w:color="auto" w:fill="FFFFFF" w:themeFill="background1"/>
            <w:hideMark/>
          </w:tcPr>
          <w:p w:rsidR="00040EAD" w:rsidRPr="00040EAD" w:rsidRDefault="00BC0590" w:rsidP="00BC0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40EAD" w:rsidRPr="00040EAD" w:rsidTr="00040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shd w:val="clear" w:color="auto" w:fill="FFFFFF" w:themeFill="background1"/>
            <w:hideMark/>
          </w:tcPr>
          <w:p w:rsidR="00040EAD" w:rsidRPr="00040EAD" w:rsidRDefault="00040EAD" w:rsidP="00040EAD">
            <w:pPr>
              <w:spacing w:line="360" w:lineRule="auto"/>
              <w:rPr>
                <w:rFonts w:ascii="Times New Roman" w:hAnsi="Times New Roman"/>
              </w:rPr>
            </w:pPr>
            <w:r w:rsidRPr="00040EAD">
              <w:rPr>
                <w:rFonts w:ascii="Times New Roman" w:hAnsi="Times New Roman"/>
              </w:rPr>
              <w:t>Second control group</w:t>
            </w:r>
          </w:p>
        </w:tc>
        <w:tc>
          <w:tcPr>
            <w:tcW w:w="616" w:type="pct"/>
            <w:shd w:val="clear" w:color="auto" w:fill="FFFFFF" w:themeFill="background1"/>
            <w:hideMark/>
          </w:tcPr>
          <w:p w:rsidR="00040EAD" w:rsidRPr="00040EAD" w:rsidRDefault="00040EAD" w:rsidP="00040EAD">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32.54</w:t>
            </w:r>
          </w:p>
        </w:tc>
        <w:tc>
          <w:tcPr>
            <w:tcW w:w="827" w:type="pct"/>
            <w:shd w:val="clear" w:color="auto" w:fill="FFFFFF" w:themeFill="background1"/>
            <w:hideMark/>
          </w:tcPr>
          <w:p w:rsidR="00040EAD" w:rsidRPr="00040EAD" w:rsidRDefault="00040EAD" w:rsidP="00040E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34.25</w:t>
            </w:r>
          </w:p>
        </w:tc>
        <w:tc>
          <w:tcPr>
            <w:tcW w:w="751" w:type="pct"/>
            <w:shd w:val="clear" w:color="auto" w:fill="FFFFFF" w:themeFill="background1"/>
            <w:hideMark/>
          </w:tcPr>
          <w:p w:rsidR="00040EAD" w:rsidRPr="00040EAD" w:rsidRDefault="00040EAD" w:rsidP="00040E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0.892</w:t>
            </w:r>
          </w:p>
        </w:tc>
        <w:tc>
          <w:tcPr>
            <w:tcW w:w="523" w:type="pct"/>
            <w:shd w:val="clear" w:color="auto" w:fill="FFFFFF" w:themeFill="background1"/>
            <w:hideMark/>
          </w:tcPr>
          <w:p w:rsidR="00040EAD" w:rsidRPr="00040EAD" w:rsidRDefault="00040EAD" w:rsidP="00040E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0.384</w:t>
            </w:r>
          </w:p>
        </w:tc>
        <w:tc>
          <w:tcPr>
            <w:tcW w:w="791" w:type="pct"/>
            <w:shd w:val="clear" w:color="auto" w:fill="FFFFFF" w:themeFill="background1"/>
            <w:hideMark/>
          </w:tcPr>
          <w:p w:rsidR="00040EAD" w:rsidRPr="00040EAD" w:rsidRDefault="00BC0590" w:rsidP="00BC0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40EAD" w:rsidRPr="00040EAD" w:rsidTr="00040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shd w:val="clear" w:color="auto" w:fill="FFFFFF" w:themeFill="background1"/>
            <w:hideMark/>
          </w:tcPr>
          <w:p w:rsidR="00040EAD" w:rsidRPr="00040EAD" w:rsidRDefault="00040EAD" w:rsidP="00040EAD">
            <w:pPr>
              <w:spacing w:line="360" w:lineRule="auto"/>
              <w:rPr>
                <w:rFonts w:ascii="Times New Roman" w:hAnsi="Times New Roman"/>
              </w:rPr>
            </w:pPr>
            <w:r w:rsidRPr="00040EAD">
              <w:rPr>
                <w:rFonts w:ascii="Times New Roman" w:hAnsi="Times New Roman"/>
              </w:rPr>
              <w:t>Fourth study group</w:t>
            </w:r>
          </w:p>
        </w:tc>
        <w:tc>
          <w:tcPr>
            <w:tcW w:w="616" w:type="pct"/>
            <w:shd w:val="clear" w:color="auto" w:fill="FFFFFF" w:themeFill="background1"/>
            <w:hideMark/>
          </w:tcPr>
          <w:p w:rsidR="00040EAD" w:rsidRPr="00040EAD" w:rsidRDefault="00040EAD" w:rsidP="00040EAD">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54.08</w:t>
            </w:r>
          </w:p>
        </w:tc>
        <w:tc>
          <w:tcPr>
            <w:tcW w:w="827" w:type="pct"/>
            <w:shd w:val="clear" w:color="auto" w:fill="FFFFFF" w:themeFill="background1"/>
            <w:hideMark/>
          </w:tcPr>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51.60</w:t>
            </w:r>
          </w:p>
        </w:tc>
        <w:tc>
          <w:tcPr>
            <w:tcW w:w="751" w:type="pct"/>
            <w:shd w:val="clear" w:color="auto" w:fill="FFFFFF" w:themeFill="background1"/>
            <w:hideMark/>
          </w:tcPr>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1.238</w:t>
            </w:r>
          </w:p>
        </w:tc>
        <w:tc>
          <w:tcPr>
            <w:tcW w:w="523" w:type="pct"/>
            <w:shd w:val="clear" w:color="auto" w:fill="FFFFFF" w:themeFill="background1"/>
            <w:hideMark/>
          </w:tcPr>
          <w:p w:rsidR="00040EAD" w:rsidRPr="00040EAD" w:rsidRDefault="00040EAD" w:rsidP="00040E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0.232</w:t>
            </w:r>
          </w:p>
        </w:tc>
        <w:tc>
          <w:tcPr>
            <w:tcW w:w="791" w:type="pct"/>
            <w:shd w:val="clear" w:color="auto" w:fill="FFFFFF" w:themeFill="background1"/>
            <w:hideMark/>
          </w:tcPr>
          <w:p w:rsidR="00040EAD" w:rsidRPr="00040EAD" w:rsidRDefault="00BC0590" w:rsidP="00BC0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40EAD" w:rsidRPr="00040EAD" w:rsidTr="00040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shd w:val="clear" w:color="auto" w:fill="FFFFFF" w:themeFill="background1"/>
            <w:hideMark/>
          </w:tcPr>
          <w:p w:rsidR="00040EAD" w:rsidRPr="00040EAD" w:rsidRDefault="00040EAD" w:rsidP="00040EAD">
            <w:pPr>
              <w:spacing w:line="360" w:lineRule="auto"/>
              <w:rPr>
                <w:rFonts w:ascii="Times New Roman" w:hAnsi="Times New Roman"/>
              </w:rPr>
            </w:pPr>
            <w:r w:rsidRPr="00040EAD">
              <w:rPr>
                <w:rFonts w:ascii="Times New Roman" w:hAnsi="Times New Roman"/>
              </w:rPr>
              <w:t>Fourth control group</w:t>
            </w:r>
          </w:p>
        </w:tc>
        <w:tc>
          <w:tcPr>
            <w:tcW w:w="616" w:type="pct"/>
            <w:shd w:val="clear" w:color="auto" w:fill="FFFFFF" w:themeFill="background1"/>
            <w:hideMark/>
          </w:tcPr>
          <w:p w:rsidR="00040EAD" w:rsidRPr="00040EAD" w:rsidRDefault="00040EAD" w:rsidP="00040EAD">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59.55</w:t>
            </w:r>
          </w:p>
        </w:tc>
        <w:tc>
          <w:tcPr>
            <w:tcW w:w="827" w:type="pct"/>
            <w:shd w:val="clear" w:color="auto" w:fill="FFFFFF" w:themeFill="background1"/>
            <w:hideMark/>
          </w:tcPr>
          <w:p w:rsidR="00040EAD" w:rsidRPr="00040EAD" w:rsidRDefault="00040EAD" w:rsidP="00040E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61.25</w:t>
            </w:r>
          </w:p>
        </w:tc>
        <w:tc>
          <w:tcPr>
            <w:tcW w:w="751" w:type="pct"/>
            <w:shd w:val="clear" w:color="auto" w:fill="FFFFFF" w:themeFill="background1"/>
            <w:hideMark/>
          </w:tcPr>
          <w:p w:rsidR="00040EAD" w:rsidRPr="00040EAD" w:rsidRDefault="00040EAD" w:rsidP="00040E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0.206</w:t>
            </w:r>
          </w:p>
        </w:tc>
        <w:tc>
          <w:tcPr>
            <w:tcW w:w="523" w:type="pct"/>
            <w:shd w:val="clear" w:color="auto" w:fill="FFFFFF" w:themeFill="background1"/>
            <w:hideMark/>
          </w:tcPr>
          <w:p w:rsidR="00040EAD" w:rsidRPr="00040EAD" w:rsidRDefault="00040EAD" w:rsidP="00040E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0.384</w:t>
            </w:r>
          </w:p>
        </w:tc>
        <w:tc>
          <w:tcPr>
            <w:tcW w:w="791" w:type="pct"/>
            <w:shd w:val="clear" w:color="auto" w:fill="FFFFFF" w:themeFill="background1"/>
            <w:hideMark/>
          </w:tcPr>
          <w:p w:rsidR="00040EAD" w:rsidRPr="00040EAD" w:rsidRDefault="00BC0590" w:rsidP="00BC0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bl>
    <w:p w:rsidR="00BC0590" w:rsidRPr="00BC0590" w:rsidRDefault="00BC0590" w:rsidP="00BC0590">
      <w:pPr>
        <w:spacing w:after="200" w:line="360" w:lineRule="auto"/>
        <w:jc w:val="both"/>
        <w:rPr>
          <w:rFonts w:ascii="Times New Roman" w:eastAsia="Times New Roman" w:hAnsi="Times New Roman" w:cs="Times New Roman"/>
          <w:b/>
          <w:bCs/>
          <w:sz w:val="28"/>
          <w:szCs w:val="28"/>
        </w:rPr>
      </w:pPr>
      <w:r w:rsidRPr="00F62EA0">
        <w:rPr>
          <w:rFonts w:ascii="Times New Roman" w:eastAsia="Times New Roman" w:hAnsi="Times New Roman" w:cs="Times New Roman"/>
          <w:b/>
          <w:bCs/>
          <w:sz w:val="20"/>
          <w:szCs w:val="20"/>
        </w:rPr>
        <w:t>S=</w:t>
      </w:r>
      <w:r>
        <w:rPr>
          <w:rFonts w:ascii="Times New Roman" w:eastAsia="Times New Roman" w:hAnsi="Times New Roman" w:cs="Times New Roman"/>
          <w:b/>
          <w:bCs/>
          <w:sz w:val="20"/>
          <w:szCs w:val="20"/>
        </w:rPr>
        <w:t xml:space="preserve"> S</w:t>
      </w:r>
      <w:r w:rsidRPr="00F62EA0">
        <w:rPr>
          <w:rFonts w:ascii="Times New Roman" w:eastAsia="Times New Roman" w:hAnsi="Times New Roman" w:cs="Times New Roman"/>
          <w:b/>
          <w:bCs/>
          <w:sz w:val="20"/>
          <w:szCs w:val="20"/>
        </w:rPr>
        <w:t>ignificant ,N.S=</w:t>
      </w:r>
      <w:r w:rsidRPr="00F62EA0">
        <w:rPr>
          <w:rFonts w:ascii="Times New Roman" w:eastAsia="Times New Roman" w:hAnsi="Times New Roman" w:cs="Times New Roman" w:hint="cs"/>
          <w:b/>
          <w:bCs/>
          <w:sz w:val="28"/>
          <w:szCs w:val="28"/>
          <w:rtl/>
        </w:rPr>
        <w:t xml:space="preserve"> </w:t>
      </w:r>
      <w:r>
        <w:rPr>
          <w:rFonts w:ascii="Times New Roman" w:eastAsia="Times New Roman" w:hAnsi="Times New Roman" w:cs="Times New Roman"/>
          <w:b/>
          <w:bCs/>
        </w:rPr>
        <w:t>N</w:t>
      </w:r>
      <w:r w:rsidRPr="00F62EA0">
        <w:rPr>
          <w:rFonts w:ascii="Times New Roman" w:eastAsia="Times New Roman" w:hAnsi="Times New Roman" w:cs="Times New Roman"/>
          <w:b/>
          <w:bCs/>
        </w:rPr>
        <w:t>on-significant</w:t>
      </w:r>
    </w:p>
    <w:p w:rsidR="00014C9E" w:rsidRDefault="00014C9E" w:rsidP="00040EAD">
      <w:pPr>
        <w:tabs>
          <w:tab w:val="left" w:pos="5265"/>
        </w:tabs>
        <w:spacing w:after="200" w:line="360" w:lineRule="auto"/>
        <w:jc w:val="both"/>
        <w:rPr>
          <w:rFonts w:ascii="Times New Roman" w:eastAsia="Calibri" w:hAnsi="Times New Roman" w:cs="Times New Roman"/>
          <w:sz w:val="28"/>
          <w:szCs w:val="28"/>
        </w:rPr>
      </w:pPr>
      <w:r w:rsidRPr="00014C9E">
        <w:rPr>
          <w:rFonts w:ascii="Times New Roman" w:eastAsia="Calibri" w:hAnsi="Times New Roman" w:cs="Times New Roman"/>
          <w:sz w:val="28"/>
          <w:szCs w:val="28"/>
        </w:rPr>
        <w:t>Table (4.12.</w:t>
      </w:r>
      <w:r w:rsidR="00A54D34">
        <w:rPr>
          <w:rFonts w:ascii="Times New Roman" w:eastAsia="Calibri" w:hAnsi="Times New Roman" w:cs="Times New Roman"/>
          <w:sz w:val="28"/>
          <w:szCs w:val="28"/>
        </w:rPr>
        <w:t>3</w:t>
      </w:r>
      <w:r w:rsidRPr="00014C9E">
        <w:rPr>
          <w:rFonts w:ascii="Times New Roman" w:eastAsia="Calibri" w:hAnsi="Times New Roman" w:cs="Times New Roman"/>
          <w:sz w:val="28"/>
          <w:szCs w:val="28"/>
        </w:rPr>
        <w:t>) shows there is no statistically significant differences between monthly income and nursing students knowledge regarding all domains of irritable bowel syndrome when analyzed by t- test.</w:t>
      </w:r>
    </w:p>
    <w:p w:rsidR="00CC54EF" w:rsidRPr="00014C9E" w:rsidRDefault="00CC54EF" w:rsidP="00040EAD">
      <w:pPr>
        <w:tabs>
          <w:tab w:val="left" w:pos="5265"/>
        </w:tabs>
        <w:spacing w:after="200" w:line="360" w:lineRule="auto"/>
        <w:jc w:val="both"/>
        <w:rPr>
          <w:rFonts w:ascii="Times New Roman" w:eastAsia="Calibri" w:hAnsi="Times New Roman" w:cs="Times New Roman"/>
          <w:sz w:val="28"/>
          <w:szCs w:val="28"/>
        </w:rPr>
      </w:pPr>
    </w:p>
    <w:tbl>
      <w:tblPr>
        <w:tblStyle w:val="LightGrid13"/>
        <w:tblW w:w="5000" w:type="pct"/>
        <w:tblLook w:val="04A0" w:firstRow="1" w:lastRow="0" w:firstColumn="1" w:lastColumn="0" w:noHBand="0" w:noVBand="1"/>
      </w:tblPr>
      <w:tblGrid>
        <w:gridCol w:w="2677"/>
        <w:gridCol w:w="839"/>
        <w:gridCol w:w="943"/>
        <w:gridCol w:w="57"/>
        <w:gridCol w:w="950"/>
        <w:gridCol w:w="1215"/>
        <w:gridCol w:w="943"/>
        <w:gridCol w:w="1322"/>
      </w:tblGrid>
      <w:tr w:rsidR="00014C9E" w:rsidRPr="00040EAD" w:rsidTr="005A37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DEEAF6" w:themeFill="accent1" w:themeFillTint="33"/>
          </w:tcPr>
          <w:p w:rsidR="00014C9E" w:rsidRPr="00040EAD" w:rsidRDefault="00014C9E" w:rsidP="00A54D34">
            <w:pPr>
              <w:spacing w:line="360" w:lineRule="auto"/>
              <w:jc w:val="center"/>
              <w:rPr>
                <w:rFonts w:ascii="Times New Roman" w:hAnsi="Times New Roman"/>
              </w:rPr>
            </w:pPr>
            <w:r w:rsidRPr="00040EAD">
              <w:rPr>
                <w:rFonts w:ascii="Times New Roman" w:hAnsi="Times New Roman"/>
                <w:color w:val="000000"/>
              </w:rPr>
              <w:t>Table (4.12.4)</w:t>
            </w:r>
            <w:r w:rsidRPr="00040EAD">
              <w:rPr>
                <w:rFonts w:ascii="Times New Roman" w:hAnsi="Times New Roman"/>
              </w:rPr>
              <w:t xml:space="preserve">Correlation of eating with groups’ knowledge </w:t>
            </w:r>
            <w:r w:rsidR="00A54D34" w:rsidRPr="00040EAD">
              <w:rPr>
                <w:rFonts w:ascii="Times New Roman" w:hAnsi="Times New Roman"/>
              </w:rPr>
              <w:t>about IBS pre education program</w:t>
            </w:r>
          </w:p>
        </w:tc>
      </w:tr>
      <w:tr w:rsidR="00014C9E" w:rsidRPr="00040EAD"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DEEAF6" w:themeFill="accent1" w:themeFillTint="33"/>
            <w:hideMark/>
          </w:tcPr>
          <w:p w:rsidR="00014C9E" w:rsidRPr="00040EAD" w:rsidRDefault="00014C9E" w:rsidP="00014C9E">
            <w:pPr>
              <w:spacing w:line="360" w:lineRule="auto"/>
              <w:jc w:val="center"/>
              <w:rPr>
                <w:rFonts w:ascii="Times New Roman" w:hAnsi="Times New Roman"/>
              </w:rPr>
            </w:pPr>
            <w:r w:rsidRPr="00040EAD">
              <w:rPr>
                <w:rFonts w:ascii="Times New Roman" w:hAnsi="Times New Roman"/>
              </w:rPr>
              <w:t>Eating</w:t>
            </w:r>
          </w:p>
        </w:tc>
      </w:tr>
      <w:tr w:rsidR="00014C9E" w:rsidRPr="00040EAD" w:rsidTr="00657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vMerge w:val="restart"/>
            <w:shd w:val="clear" w:color="auto" w:fill="DEEAF6" w:themeFill="accent1" w:themeFillTint="33"/>
            <w:hideMark/>
          </w:tcPr>
          <w:p w:rsidR="00014C9E" w:rsidRPr="00040EAD" w:rsidRDefault="00014C9E" w:rsidP="00014C9E">
            <w:pPr>
              <w:spacing w:line="360" w:lineRule="auto"/>
              <w:jc w:val="center"/>
              <w:rPr>
                <w:rFonts w:ascii="Times New Roman" w:hAnsi="Times New Roman"/>
              </w:rPr>
            </w:pPr>
            <w:r w:rsidRPr="00040EAD">
              <w:rPr>
                <w:rFonts w:ascii="Times New Roman" w:hAnsi="Times New Roman"/>
              </w:rPr>
              <w:t>Information score</w:t>
            </w:r>
          </w:p>
        </w:tc>
        <w:tc>
          <w:tcPr>
            <w:tcW w:w="1559" w:type="pct"/>
            <w:gridSpan w:val="4"/>
            <w:shd w:val="clear" w:color="auto" w:fill="DEEAF6" w:themeFill="accent1" w:themeFillTint="33"/>
            <w:hideMark/>
          </w:tcPr>
          <w:p w:rsidR="00014C9E" w:rsidRPr="00040EAD" w:rsidRDefault="00014C9E" w:rsidP="00F14DD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 xml:space="preserve">Mean </w:t>
            </w:r>
          </w:p>
        </w:tc>
        <w:tc>
          <w:tcPr>
            <w:tcW w:w="679" w:type="pct"/>
            <w:vMerge w:val="restart"/>
            <w:shd w:val="clear" w:color="auto" w:fill="DEEAF6" w:themeFill="accent1"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F</w:t>
            </w:r>
          </w:p>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Test</w:t>
            </w:r>
          </w:p>
        </w:tc>
        <w:tc>
          <w:tcPr>
            <w:tcW w:w="527" w:type="pct"/>
            <w:vMerge w:val="restart"/>
            <w:shd w:val="clear" w:color="auto" w:fill="DEEAF6" w:themeFill="accent1"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P-value</w:t>
            </w:r>
          </w:p>
        </w:tc>
        <w:tc>
          <w:tcPr>
            <w:tcW w:w="739" w:type="pct"/>
            <w:vMerge w:val="restart"/>
            <w:shd w:val="clear" w:color="auto" w:fill="DEEAF6" w:themeFill="accent1" w:themeFillTint="33"/>
            <w:hideMark/>
          </w:tcPr>
          <w:p w:rsidR="00014C9E" w:rsidRPr="00040EAD" w:rsidRDefault="000D7973"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R</w:t>
            </w:r>
            <w:r w:rsidR="00014C9E" w:rsidRPr="00040EAD">
              <w:rPr>
                <w:rFonts w:ascii="Times New Roman" w:hAnsi="Times New Roman" w:cs="Times New Roman"/>
                <w:b/>
                <w:bCs/>
              </w:rPr>
              <w:t>esult</w:t>
            </w:r>
          </w:p>
        </w:tc>
      </w:tr>
      <w:tr w:rsidR="00014C9E" w:rsidRPr="00040EAD" w:rsidTr="00657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vMerge/>
            <w:shd w:val="clear" w:color="auto" w:fill="FFFFFF" w:themeFill="background1"/>
            <w:vAlign w:val="center"/>
            <w:hideMark/>
          </w:tcPr>
          <w:p w:rsidR="00014C9E" w:rsidRPr="00040EAD" w:rsidRDefault="00014C9E" w:rsidP="00014C9E">
            <w:pPr>
              <w:spacing w:line="360" w:lineRule="auto"/>
              <w:rPr>
                <w:rFonts w:ascii="Times New Roman" w:hAnsi="Times New Roman"/>
              </w:rPr>
            </w:pPr>
          </w:p>
        </w:tc>
        <w:tc>
          <w:tcPr>
            <w:tcW w:w="469" w:type="pct"/>
            <w:shd w:val="clear" w:color="auto" w:fill="FBE4D5" w:themeFill="accent2" w:themeFillTint="33"/>
            <w:hideMark/>
          </w:tcPr>
          <w:p w:rsidR="00014C9E" w:rsidRPr="00040EAD" w:rsidRDefault="00683025"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F</w:t>
            </w:r>
            <w:r w:rsidR="00014C9E" w:rsidRPr="00040EAD">
              <w:rPr>
                <w:rFonts w:ascii="Times New Roman" w:hAnsi="Times New Roman" w:cs="Times New Roman"/>
                <w:b/>
                <w:bCs/>
              </w:rPr>
              <w:t>ast</w:t>
            </w:r>
          </w:p>
        </w:tc>
        <w:tc>
          <w:tcPr>
            <w:tcW w:w="559" w:type="pct"/>
            <w:gridSpan w:val="2"/>
            <w:shd w:val="clear" w:color="auto" w:fill="FBE4D5" w:themeFill="accent2"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House</w:t>
            </w:r>
          </w:p>
        </w:tc>
        <w:tc>
          <w:tcPr>
            <w:tcW w:w="531" w:type="pct"/>
            <w:shd w:val="clear" w:color="auto" w:fill="FBE4D5" w:themeFill="accent2"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Canned</w:t>
            </w:r>
          </w:p>
        </w:tc>
        <w:tc>
          <w:tcPr>
            <w:tcW w:w="679"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27"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c>
          <w:tcPr>
            <w:tcW w:w="739"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r>
      <w:tr w:rsidR="00014C9E" w:rsidRPr="00040EAD" w:rsidTr="00657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study group</w:t>
            </w:r>
          </w:p>
        </w:tc>
        <w:tc>
          <w:tcPr>
            <w:tcW w:w="46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9.28</w:t>
            </w:r>
          </w:p>
        </w:tc>
        <w:tc>
          <w:tcPr>
            <w:tcW w:w="559" w:type="pct"/>
            <w:gridSpan w:val="2"/>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10.00</w:t>
            </w:r>
          </w:p>
        </w:tc>
        <w:tc>
          <w:tcPr>
            <w:tcW w:w="531"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10.00</w:t>
            </w:r>
          </w:p>
        </w:tc>
        <w:tc>
          <w:tcPr>
            <w:tcW w:w="679"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0.276</w:t>
            </w:r>
          </w:p>
        </w:tc>
        <w:tc>
          <w:tcPr>
            <w:tcW w:w="527"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0.762</w:t>
            </w:r>
          </w:p>
        </w:tc>
        <w:tc>
          <w:tcPr>
            <w:tcW w:w="739" w:type="pct"/>
            <w:shd w:val="clear" w:color="auto" w:fill="FFFFFF" w:themeFill="background1"/>
            <w:hideMark/>
          </w:tcPr>
          <w:p w:rsidR="00014C9E" w:rsidRPr="00040EAD" w:rsidRDefault="006571B9" w:rsidP="006571B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N.S</w:t>
            </w:r>
          </w:p>
        </w:tc>
      </w:tr>
      <w:tr w:rsidR="00014C9E" w:rsidRPr="00040EAD" w:rsidTr="00657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control group</w:t>
            </w:r>
          </w:p>
        </w:tc>
        <w:tc>
          <w:tcPr>
            <w:tcW w:w="46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13.00</w:t>
            </w:r>
          </w:p>
        </w:tc>
        <w:tc>
          <w:tcPr>
            <w:tcW w:w="559" w:type="pct"/>
            <w:gridSpan w:val="2"/>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13.49</w:t>
            </w:r>
          </w:p>
        </w:tc>
        <w:tc>
          <w:tcPr>
            <w:tcW w:w="531"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14.37</w:t>
            </w:r>
          </w:p>
        </w:tc>
        <w:tc>
          <w:tcPr>
            <w:tcW w:w="679"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0.176</w:t>
            </w:r>
          </w:p>
        </w:tc>
        <w:tc>
          <w:tcPr>
            <w:tcW w:w="527"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0.840</w:t>
            </w:r>
          </w:p>
        </w:tc>
        <w:tc>
          <w:tcPr>
            <w:tcW w:w="739" w:type="pct"/>
            <w:shd w:val="clear" w:color="auto" w:fill="FFFFFF" w:themeFill="background1"/>
            <w:hideMark/>
          </w:tcPr>
          <w:p w:rsidR="00014C9E" w:rsidRPr="00040EAD" w:rsidRDefault="006571B9" w:rsidP="006571B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657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study group</w:t>
            </w:r>
          </w:p>
        </w:tc>
        <w:tc>
          <w:tcPr>
            <w:tcW w:w="46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18.75</w:t>
            </w:r>
          </w:p>
        </w:tc>
        <w:tc>
          <w:tcPr>
            <w:tcW w:w="559" w:type="pct"/>
            <w:gridSpan w:val="2"/>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19.77</w:t>
            </w:r>
          </w:p>
        </w:tc>
        <w:tc>
          <w:tcPr>
            <w:tcW w:w="531"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22.50</w:t>
            </w:r>
          </w:p>
        </w:tc>
        <w:tc>
          <w:tcPr>
            <w:tcW w:w="679"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1.152</w:t>
            </w:r>
          </w:p>
        </w:tc>
        <w:tc>
          <w:tcPr>
            <w:tcW w:w="527"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0.340</w:t>
            </w:r>
          </w:p>
        </w:tc>
        <w:tc>
          <w:tcPr>
            <w:tcW w:w="739" w:type="pct"/>
            <w:shd w:val="clear" w:color="auto" w:fill="FFFFFF" w:themeFill="background1"/>
            <w:hideMark/>
          </w:tcPr>
          <w:p w:rsidR="00014C9E" w:rsidRPr="00040EAD" w:rsidRDefault="006571B9" w:rsidP="006571B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657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control group</w:t>
            </w:r>
          </w:p>
        </w:tc>
        <w:tc>
          <w:tcPr>
            <w:tcW w:w="46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21.07</w:t>
            </w:r>
          </w:p>
        </w:tc>
        <w:tc>
          <w:tcPr>
            <w:tcW w:w="559" w:type="pct"/>
            <w:gridSpan w:val="2"/>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22.50</w:t>
            </w:r>
          </w:p>
        </w:tc>
        <w:tc>
          <w:tcPr>
            <w:tcW w:w="531"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22.50</w:t>
            </w:r>
          </w:p>
        </w:tc>
        <w:tc>
          <w:tcPr>
            <w:tcW w:w="679"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0.921</w:t>
            </w:r>
          </w:p>
        </w:tc>
        <w:tc>
          <w:tcPr>
            <w:tcW w:w="527"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0.417</w:t>
            </w:r>
          </w:p>
        </w:tc>
        <w:tc>
          <w:tcPr>
            <w:tcW w:w="739" w:type="pct"/>
            <w:shd w:val="clear" w:color="auto" w:fill="FFFFFF" w:themeFill="background1"/>
            <w:hideMark/>
          </w:tcPr>
          <w:p w:rsidR="00014C9E" w:rsidRPr="00040EAD" w:rsidRDefault="006571B9" w:rsidP="006571B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657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vMerge w:val="restart"/>
            <w:shd w:val="clear" w:color="auto" w:fill="DEEAF6" w:themeFill="accent1" w:themeFillTint="33"/>
            <w:hideMark/>
          </w:tcPr>
          <w:p w:rsidR="00014C9E" w:rsidRPr="00040EAD" w:rsidRDefault="00014C9E" w:rsidP="00014C9E">
            <w:pPr>
              <w:spacing w:line="360" w:lineRule="auto"/>
              <w:jc w:val="center"/>
              <w:rPr>
                <w:rFonts w:ascii="Times New Roman" w:hAnsi="Times New Roman"/>
              </w:rPr>
            </w:pPr>
            <w:r w:rsidRPr="00040EAD">
              <w:rPr>
                <w:rFonts w:ascii="Times New Roman" w:hAnsi="Times New Roman"/>
              </w:rPr>
              <w:t>protection score</w:t>
            </w:r>
          </w:p>
        </w:tc>
        <w:tc>
          <w:tcPr>
            <w:tcW w:w="1559" w:type="pct"/>
            <w:gridSpan w:val="4"/>
            <w:shd w:val="clear" w:color="auto" w:fill="DEEAF6" w:themeFill="accent1" w:themeFillTint="33"/>
            <w:hideMark/>
          </w:tcPr>
          <w:p w:rsidR="00014C9E" w:rsidRPr="00040EAD" w:rsidRDefault="00014C9E" w:rsidP="00F14DD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 xml:space="preserve">Mean </w:t>
            </w:r>
          </w:p>
        </w:tc>
        <w:tc>
          <w:tcPr>
            <w:tcW w:w="679" w:type="pct"/>
            <w:vMerge w:val="restart"/>
            <w:shd w:val="clear" w:color="auto" w:fill="DEEAF6" w:themeFill="accent1"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F</w:t>
            </w:r>
          </w:p>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Test</w:t>
            </w:r>
          </w:p>
        </w:tc>
        <w:tc>
          <w:tcPr>
            <w:tcW w:w="527" w:type="pct"/>
            <w:vMerge w:val="restart"/>
            <w:shd w:val="clear" w:color="auto" w:fill="DEEAF6" w:themeFill="accent1"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P-value</w:t>
            </w:r>
          </w:p>
        </w:tc>
        <w:tc>
          <w:tcPr>
            <w:tcW w:w="739" w:type="pct"/>
            <w:vMerge w:val="restart"/>
            <w:shd w:val="clear" w:color="auto" w:fill="DEEAF6" w:themeFill="accent1" w:themeFillTint="33"/>
            <w:hideMark/>
          </w:tcPr>
          <w:p w:rsidR="00014C9E" w:rsidRPr="00040EAD" w:rsidRDefault="000D7973" w:rsidP="006571B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R</w:t>
            </w:r>
            <w:r w:rsidR="00014C9E" w:rsidRPr="00040EAD">
              <w:rPr>
                <w:rFonts w:ascii="Times New Roman" w:hAnsi="Times New Roman" w:cs="Times New Roman"/>
                <w:b/>
                <w:bCs/>
              </w:rPr>
              <w:t>esult</w:t>
            </w:r>
          </w:p>
        </w:tc>
      </w:tr>
      <w:tr w:rsidR="00014C9E" w:rsidRPr="00040EAD" w:rsidTr="00657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vMerge/>
            <w:shd w:val="clear" w:color="auto" w:fill="FFFFFF" w:themeFill="background1"/>
            <w:vAlign w:val="center"/>
            <w:hideMark/>
          </w:tcPr>
          <w:p w:rsidR="00014C9E" w:rsidRPr="00040EAD" w:rsidRDefault="00014C9E" w:rsidP="00014C9E">
            <w:pPr>
              <w:spacing w:line="360" w:lineRule="auto"/>
              <w:rPr>
                <w:rFonts w:ascii="Times New Roman" w:hAnsi="Times New Roman"/>
              </w:rPr>
            </w:pPr>
          </w:p>
        </w:tc>
        <w:tc>
          <w:tcPr>
            <w:tcW w:w="469" w:type="pct"/>
            <w:shd w:val="clear" w:color="auto" w:fill="FBE4D5" w:themeFill="accent2" w:themeFillTint="33"/>
            <w:hideMark/>
          </w:tcPr>
          <w:p w:rsidR="00014C9E" w:rsidRPr="00040EAD" w:rsidRDefault="00683025"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F</w:t>
            </w:r>
            <w:r w:rsidR="00014C9E" w:rsidRPr="00040EAD">
              <w:rPr>
                <w:rFonts w:ascii="Times New Roman" w:hAnsi="Times New Roman" w:cs="Times New Roman"/>
                <w:b/>
                <w:bCs/>
              </w:rPr>
              <w:t>ast</w:t>
            </w:r>
          </w:p>
        </w:tc>
        <w:tc>
          <w:tcPr>
            <w:tcW w:w="527" w:type="pct"/>
            <w:shd w:val="clear" w:color="auto" w:fill="FBE4D5" w:themeFill="accent2" w:themeFillTint="33"/>
            <w:hideMark/>
          </w:tcPr>
          <w:p w:rsidR="00014C9E" w:rsidRPr="00040EAD" w:rsidRDefault="00966C0F"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H</w:t>
            </w:r>
            <w:r w:rsidR="00014C9E" w:rsidRPr="00040EAD">
              <w:rPr>
                <w:rFonts w:ascii="Times New Roman" w:hAnsi="Times New Roman" w:cs="Times New Roman"/>
                <w:b/>
                <w:bCs/>
              </w:rPr>
              <w:t>ouse</w:t>
            </w:r>
          </w:p>
        </w:tc>
        <w:tc>
          <w:tcPr>
            <w:tcW w:w="563" w:type="pct"/>
            <w:gridSpan w:val="2"/>
            <w:shd w:val="clear" w:color="auto" w:fill="FBE4D5" w:themeFill="accent2"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Canned</w:t>
            </w:r>
          </w:p>
        </w:tc>
        <w:tc>
          <w:tcPr>
            <w:tcW w:w="679"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27"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c>
          <w:tcPr>
            <w:tcW w:w="739" w:type="pct"/>
            <w:vMerge/>
            <w:shd w:val="clear" w:color="auto" w:fill="FFFFFF" w:themeFill="background1"/>
            <w:vAlign w:val="center"/>
            <w:hideMark/>
          </w:tcPr>
          <w:p w:rsidR="00014C9E" w:rsidRPr="00040EAD" w:rsidRDefault="00014C9E" w:rsidP="006571B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r>
      <w:tr w:rsidR="00014C9E" w:rsidRPr="00040EAD" w:rsidTr="00657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study group</w:t>
            </w:r>
          </w:p>
        </w:tc>
        <w:tc>
          <w:tcPr>
            <w:tcW w:w="46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10.71</w:t>
            </w:r>
          </w:p>
        </w:tc>
        <w:tc>
          <w:tcPr>
            <w:tcW w:w="527"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11.10</w:t>
            </w:r>
          </w:p>
        </w:tc>
        <w:tc>
          <w:tcPr>
            <w:tcW w:w="563" w:type="pct"/>
            <w:gridSpan w:val="2"/>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11.00</w:t>
            </w:r>
          </w:p>
        </w:tc>
        <w:tc>
          <w:tcPr>
            <w:tcW w:w="679"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0.056</w:t>
            </w:r>
          </w:p>
        </w:tc>
        <w:tc>
          <w:tcPr>
            <w:tcW w:w="527"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0.946</w:t>
            </w:r>
          </w:p>
        </w:tc>
        <w:tc>
          <w:tcPr>
            <w:tcW w:w="739" w:type="pct"/>
            <w:shd w:val="clear" w:color="auto" w:fill="FFFFFF" w:themeFill="background1"/>
            <w:hideMark/>
          </w:tcPr>
          <w:p w:rsidR="00014C9E" w:rsidRPr="00040EAD" w:rsidRDefault="006571B9" w:rsidP="006571B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40EAD" w:rsidTr="00657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control group</w:t>
            </w:r>
          </w:p>
        </w:tc>
        <w:tc>
          <w:tcPr>
            <w:tcW w:w="46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12.00</w:t>
            </w:r>
          </w:p>
        </w:tc>
        <w:tc>
          <w:tcPr>
            <w:tcW w:w="527"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14.72</w:t>
            </w:r>
          </w:p>
        </w:tc>
        <w:tc>
          <w:tcPr>
            <w:tcW w:w="563" w:type="pct"/>
            <w:gridSpan w:val="2"/>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13.50</w:t>
            </w:r>
          </w:p>
        </w:tc>
        <w:tc>
          <w:tcPr>
            <w:tcW w:w="679"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1.234</w:t>
            </w:r>
          </w:p>
        </w:tc>
        <w:tc>
          <w:tcPr>
            <w:tcW w:w="527"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0.316</w:t>
            </w:r>
          </w:p>
        </w:tc>
        <w:tc>
          <w:tcPr>
            <w:tcW w:w="739" w:type="pct"/>
            <w:shd w:val="clear" w:color="auto" w:fill="FFFFFF" w:themeFill="background1"/>
            <w:hideMark/>
          </w:tcPr>
          <w:p w:rsidR="00014C9E" w:rsidRPr="00040EAD" w:rsidRDefault="006571B9" w:rsidP="006571B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40EAD" w:rsidTr="00657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study group</w:t>
            </w:r>
          </w:p>
        </w:tc>
        <w:tc>
          <w:tcPr>
            <w:tcW w:w="46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19.87</w:t>
            </w:r>
          </w:p>
        </w:tc>
        <w:tc>
          <w:tcPr>
            <w:tcW w:w="527"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19.90</w:t>
            </w:r>
          </w:p>
        </w:tc>
        <w:tc>
          <w:tcPr>
            <w:tcW w:w="563" w:type="pct"/>
            <w:gridSpan w:val="2"/>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18.00</w:t>
            </w:r>
          </w:p>
        </w:tc>
        <w:tc>
          <w:tcPr>
            <w:tcW w:w="679"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0.175</w:t>
            </w:r>
          </w:p>
        </w:tc>
        <w:tc>
          <w:tcPr>
            <w:tcW w:w="527"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0.841</w:t>
            </w:r>
          </w:p>
        </w:tc>
        <w:tc>
          <w:tcPr>
            <w:tcW w:w="739" w:type="pct"/>
            <w:shd w:val="clear" w:color="auto" w:fill="FFFFFF" w:themeFill="background1"/>
            <w:hideMark/>
          </w:tcPr>
          <w:p w:rsidR="00014C9E" w:rsidRPr="00040EAD" w:rsidRDefault="006571B9" w:rsidP="006571B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657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control group</w:t>
            </w:r>
          </w:p>
        </w:tc>
        <w:tc>
          <w:tcPr>
            <w:tcW w:w="46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25.71</w:t>
            </w:r>
          </w:p>
        </w:tc>
        <w:tc>
          <w:tcPr>
            <w:tcW w:w="527"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25.36</w:t>
            </w:r>
          </w:p>
        </w:tc>
        <w:tc>
          <w:tcPr>
            <w:tcW w:w="563" w:type="pct"/>
            <w:gridSpan w:val="2"/>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25.50</w:t>
            </w:r>
          </w:p>
        </w:tc>
        <w:tc>
          <w:tcPr>
            <w:tcW w:w="679"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0.045</w:t>
            </w:r>
          </w:p>
        </w:tc>
        <w:tc>
          <w:tcPr>
            <w:tcW w:w="527"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0.956</w:t>
            </w:r>
          </w:p>
        </w:tc>
        <w:tc>
          <w:tcPr>
            <w:tcW w:w="739" w:type="pct"/>
            <w:shd w:val="clear" w:color="auto" w:fill="FFFFFF" w:themeFill="background1"/>
            <w:hideMark/>
          </w:tcPr>
          <w:p w:rsidR="00014C9E" w:rsidRPr="00040EAD" w:rsidRDefault="006571B9" w:rsidP="006571B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657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vMerge w:val="restart"/>
            <w:shd w:val="clear" w:color="auto" w:fill="DEEAF6" w:themeFill="accent1" w:themeFillTint="33"/>
            <w:hideMark/>
          </w:tcPr>
          <w:p w:rsidR="00014C9E" w:rsidRPr="00040EAD" w:rsidRDefault="00014C9E" w:rsidP="00014C9E">
            <w:pPr>
              <w:spacing w:line="360" w:lineRule="auto"/>
              <w:jc w:val="center"/>
              <w:rPr>
                <w:rFonts w:ascii="Times New Roman" w:hAnsi="Times New Roman"/>
              </w:rPr>
            </w:pPr>
            <w:r w:rsidRPr="00040EAD">
              <w:rPr>
                <w:rFonts w:ascii="Times New Roman" w:hAnsi="Times New Roman"/>
              </w:rPr>
              <w:t>Prevention score</w:t>
            </w:r>
          </w:p>
        </w:tc>
        <w:tc>
          <w:tcPr>
            <w:tcW w:w="1559" w:type="pct"/>
            <w:gridSpan w:val="4"/>
            <w:shd w:val="clear" w:color="auto" w:fill="DEEAF6" w:themeFill="accent1" w:themeFillTint="33"/>
            <w:hideMark/>
          </w:tcPr>
          <w:p w:rsidR="00014C9E" w:rsidRPr="00040EAD" w:rsidRDefault="00014C9E" w:rsidP="00F14DD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 xml:space="preserve">Mean </w:t>
            </w:r>
          </w:p>
        </w:tc>
        <w:tc>
          <w:tcPr>
            <w:tcW w:w="679" w:type="pct"/>
            <w:vMerge w:val="restart"/>
            <w:shd w:val="clear" w:color="auto" w:fill="DEEAF6" w:themeFill="accent1"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F</w:t>
            </w:r>
          </w:p>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Test</w:t>
            </w:r>
          </w:p>
        </w:tc>
        <w:tc>
          <w:tcPr>
            <w:tcW w:w="527" w:type="pct"/>
            <w:vMerge w:val="restart"/>
            <w:shd w:val="clear" w:color="auto" w:fill="DEEAF6" w:themeFill="accent1"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P-value</w:t>
            </w:r>
          </w:p>
        </w:tc>
        <w:tc>
          <w:tcPr>
            <w:tcW w:w="739" w:type="pct"/>
            <w:vMerge w:val="restart"/>
            <w:shd w:val="clear" w:color="auto" w:fill="DEEAF6" w:themeFill="accent1" w:themeFillTint="33"/>
            <w:hideMark/>
          </w:tcPr>
          <w:p w:rsidR="00014C9E" w:rsidRPr="00040EAD" w:rsidRDefault="000D7973" w:rsidP="006571B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R</w:t>
            </w:r>
            <w:r w:rsidR="00014C9E" w:rsidRPr="00040EAD">
              <w:rPr>
                <w:rFonts w:ascii="Times New Roman" w:hAnsi="Times New Roman" w:cs="Times New Roman"/>
                <w:b/>
                <w:bCs/>
              </w:rPr>
              <w:t>esult</w:t>
            </w:r>
          </w:p>
        </w:tc>
      </w:tr>
      <w:tr w:rsidR="00014C9E" w:rsidRPr="00040EAD" w:rsidTr="00657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vMerge/>
            <w:shd w:val="clear" w:color="auto" w:fill="FFFFFF" w:themeFill="background1"/>
            <w:vAlign w:val="center"/>
            <w:hideMark/>
          </w:tcPr>
          <w:p w:rsidR="00014C9E" w:rsidRPr="00040EAD" w:rsidRDefault="00014C9E" w:rsidP="00014C9E">
            <w:pPr>
              <w:spacing w:line="360" w:lineRule="auto"/>
              <w:rPr>
                <w:rFonts w:ascii="Times New Roman" w:hAnsi="Times New Roman"/>
              </w:rPr>
            </w:pPr>
          </w:p>
        </w:tc>
        <w:tc>
          <w:tcPr>
            <w:tcW w:w="469" w:type="pct"/>
            <w:shd w:val="clear" w:color="auto" w:fill="FBE4D5" w:themeFill="accent2" w:themeFillTint="33"/>
            <w:hideMark/>
          </w:tcPr>
          <w:p w:rsidR="00014C9E" w:rsidRPr="00040EAD" w:rsidRDefault="00683025"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F</w:t>
            </w:r>
            <w:r w:rsidR="00014C9E" w:rsidRPr="00040EAD">
              <w:rPr>
                <w:rFonts w:ascii="Times New Roman" w:hAnsi="Times New Roman" w:cs="Times New Roman"/>
                <w:b/>
                <w:bCs/>
              </w:rPr>
              <w:t>ast</w:t>
            </w:r>
          </w:p>
        </w:tc>
        <w:tc>
          <w:tcPr>
            <w:tcW w:w="559" w:type="pct"/>
            <w:gridSpan w:val="2"/>
            <w:shd w:val="clear" w:color="auto" w:fill="FBE4D5" w:themeFill="accent2"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House</w:t>
            </w:r>
          </w:p>
        </w:tc>
        <w:tc>
          <w:tcPr>
            <w:tcW w:w="531" w:type="pct"/>
            <w:shd w:val="clear" w:color="auto" w:fill="FBE4D5" w:themeFill="accent2"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Canned</w:t>
            </w:r>
          </w:p>
        </w:tc>
        <w:tc>
          <w:tcPr>
            <w:tcW w:w="679"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27"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739" w:type="pct"/>
            <w:vMerge/>
            <w:shd w:val="clear" w:color="auto" w:fill="FFFFFF" w:themeFill="background1"/>
            <w:vAlign w:val="center"/>
            <w:hideMark/>
          </w:tcPr>
          <w:p w:rsidR="00014C9E" w:rsidRPr="00040EAD" w:rsidRDefault="00014C9E" w:rsidP="006571B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r>
      <w:tr w:rsidR="00014C9E" w:rsidRPr="00040EAD" w:rsidTr="00657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study group</w:t>
            </w:r>
          </w:p>
        </w:tc>
        <w:tc>
          <w:tcPr>
            <w:tcW w:w="46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5.35</w:t>
            </w:r>
          </w:p>
        </w:tc>
        <w:tc>
          <w:tcPr>
            <w:tcW w:w="559" w:type="pct"/>
            <w:gridSpan w:val="2"/>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6.35</w:t>
            </w:r>
          </w:p>
        </w:tc>
        <w:tc>
          <w:tcPr>
            <w:tcW w:w="531"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5.66</w:t>
            </w:r>
          </w:p>
        </w:tc>
        <w:tc>
          <w:tcPr>
            <w:tcW w:w="679"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4.227</w:t>
            </w:r>
          </w:p>
        </w:tc>
        <w:tc>
          <w:tcPr>
            <w:tcW w:w="527"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0.032</w:t>
            </w:r>
          </w:p>
        </w:tc>
        <w:tc>
          <w:tcPr>
            <w:tcW w:w="739" w:type="pct"/>
            <w:shd w:val="clear" w:color="auto" w:fill="FFFFFF" w:themeFill="background1"/>
            <w:hideMark/>
          </w:tcPr>
          <w:p w:rsidR="00014C9E" w:rsidRPr="00040EAD" w:rsidRDefault="006571B9" w:rsidP="006571B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Pr>
                <w:rFonts w:ascii="Times New Roman" w:hAnsi="Times New Roman" w:cs="Times New Roman"/>
                <w:b/>
                <w:bCs/>
              </w:rPr>
              <w:t>S</w:t>
            </w:r>
          </w:p>
        </w:tc>
      </w:tr>
      <w:tr w:rsidR="00014C9E" w:rsidRPr="00040EAD" w:rsidTr="00657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control group</w:t>
            </w:r>
          </w:p>
        </w:tc>
        <w:tc>
          <w:tcPr>
            <w:tcW w:w="46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6.00</w:t>
            </w:r>
          </w:p>
        </w:tc>
        <w:tc>
          <w:tcPr>
            <w:tcW w:w="559" w:type="pct"/>
            <w:gridSpan w:val="2"/>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5.72</w:t>
            </w:r>
          </w:p>
        </w:tc>
        <w:tc>
          <w:tcPr>
            <w:tcW w:w="531"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6.37</w:t>
            </w:r>
          </w:p>
        </w:tc>
        <w:tc>
          <w:tcPr>
            <w:tcW w:w="679"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0.235</w:t>
            </w:r>
          </w:p>
        </w:tc>
        <w:tc>
          <w:tcPr>
            <w:tcW w:w="527"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0.793</w:t>
            </w:r>
          </w:p>
        </w:tc>
        <w:tc>
          <w:tcPr>
            <w:tcW w:w="739" w:type="pct"/>
            <w:shd w:val="clear" w:color="auto" w:fill="FFFFFF" w:themeFill="background1"/>
            <w:hideMark/>
          </w:tcPr>
          <w:p w:rsidR="00014C9E" w:rsidRPr="00040EAD" w:rsidRDefault="006571B9" w:rsidP="006571B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40EAD" w:rsidTr="00657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study group</w:t>
            </w:r>
          </w:p>
        </w:tc>
        <w:tc>
          <w:tcPr>
            <w:tcW w:w="46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12.75</w:t>
            </w:r>
          </w:p>
        </w:tc>
        <w:tc>
          <w:tcPr>
            <w:tcW w:w="559" w:type="pct"/>
            <w:gridSpan w:val="2"/>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13.36</w:t>
            </w:r>
          </w:p>
        </w:tc>
        <w:tc>
          <w:tcPr>
            <w:tcW w:w="531"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12.00</w:t>
            </w:r>
          </w:p>
        </w:tc>
        <w:tc>
          <w:tcPr>
            <w:tcW w:w="679"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0.031</w:t>
            </w:r>
          </w:p>
        </w:tc>
        <w:tc>
          <w:tcPr>
            <w:tcW w:w="527"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0.898</w:t>
            </w:r>
          </w:p>
        </w:tc>
        <w:tc>
          <w:tcPr>
            <w:tcW w:w="739" w:type="pct"/>
            <w:shd w:val="clear" w:color="auto" w:fill="FFFFFF" w:themeFill="background1"/>
            <w:hideMark/>
          </w:tcPr>
          <w:p w:rsidR="00014C9E" w:rsidRPr="00040EAD" w:rsidRDefault="006571B9" w:rsidP="006571B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657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control group</w:t>
            </w:r>
          </w:p>
        </w:tc>
        <w:tc>
          <w:tcPr>
            <w:tcW w:w="46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12.64</w:t>
            </w:r>
          </w:p>
        </w:tc>
        <w:tc>
          <w:tcPr>
            <w:tcW w:w="559" w:type="pct"/>
            <w:gridSpan w:val="2"/>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12.54</w:t>
            </w:r>
          </w:p>
        </w:tc>
        <w:tc>
          <w:tcPr>
            <w:tcW w:w="531"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15.75</w:t>
            </w:r>
          </w:p>
        </w:tc>
        <w:tc>
          <w:tcPr>
            <w:tcW w:w="679"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2.086</w:t>
            </w:r>
          </w:p>
        </w:tc>
        <w:tc>
          <w:tcPr>
            <w:tcW w:w="527"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0.155</w:t>
            </w:r>
          </w:p>
        </w:tc>
        <w:tc>
          <w:tcPr>
            <w:tcW w:w="739" w:type="pct"/>
            <w:shd w:val="clear" w:color="auto" w:fill="FFFFFF" w:themeFill="background1"/>
            <w:hideMark/>
          </w:tcPr>
          <w:p w:rsidR="00014C9E" w:rsidRPr="00040EAD" w:rsidRDefault="006571B9" w:rsidP="006571B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657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vMerge w:val="restart"/>
            <w:shd w:val="clear" w:color="auto" w:fill="DEEAF6" w:themeFill="accent1" w:themeFillTint="33"/>
            <w:hideMark/>
          </w:tcPr>
          <w:p w:rsidR="00014C9E" w:rsidRPr="00040EAD" w:rsidRDefault="00014C9E" w:rsidP="00014C9E">
            <w:pPr>
              <w:spacing w:line="360" w:lineRule="auto"/>
              <w:jc w:val="center"/>
              <w:rPr>
                <w:rFonts w:ascii="Times New Roman" w:hAnsi="Times New Roman"/>
              </w:rPr>
            </w:pPr>
            <w:r w:rsidRPr="00040EAD">
              <w:rPr>
                <w:rFonts w:ascii="Times New Roman" w:hAnsi="Times New Roman"/>
              </w:rPr>
              <w:t>Total score</w:t>
            </w:r>
          </w:p>
        </w:tc>
        <w:tc>
          <w:tcPr>
            <w:tcW w:w="1559" w:type="pct"/>
            <w:gridSpan w:val="4"/>
            <w:shd w:val="clear" w:color="auto" w:fill="DEEAF6" w:themeFill="accent1" w:themeFillTint="33"/>
            <w:hideMark/>
          </w:tcPr>
          <w:p w:rsidR="00014C9E" w:rsidRPr="00040EAD" w:rsidRDefault="00014C9E" w:rsidP="00F14DD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 xml:space="preserve">Mean </w:t>
            </w:r>
          </w:p>
        </w:tc>
        <w:tc>
          <w:tcPr>
            <w:tcW w:w="679" w:type="pct"/>
            <w:vMerge w:val="restart"/>
            <w:shd w:val="clear" w:color="auto" w:fill="DEEAF6" w:themeFill="accent1"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F</w:t>
            </w:r>
          </w:p>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Test</w:t>
            </w:r>
          </w:p>
        </w:tc>
        <w:tc>
          <w:tcPr>
            <w:tcW w:w="527" w:type="pct"/>
            <w:vMerge w:val="restart"/>
            <w:shd w:val="clear" w:color="auto" w:fill="DEEAF6" w:themeFill="accent1"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P-value</w:t>
            </w:r>
          </w:p>
        </w:tc>
        <w:tc>
          <w:tcPr>
            <w:tcW w:w="739" w:type="pct"/>
            <w:vMerge w:val="restart"/>
            <w:shd w:val="clear" w:color="auto" w:fill="DEEAF6" w:themeFill="accent1" w:themeFillTint="33"/>
            <w:hideMark/>
          </w:tcPr>
          <w:p w:rsidR="00014C9E" w:rsidRPr="00040EAD" w:rsidRDefault="000D7973" w:rsidP="006571B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R</w:t>
            </w:r>
            <w:r w:rsidR="00014C9E" w:rsidRPr="00040EAD">
              <w:rPr>
                <w:rFonts w:ascii="Times New Roman" w:hAnsi="Times New Roman" w:cs="Times New Roman"/>
                <w:b/>
                <w:bCs/>
              </w:rPr>
              <w:t>esult</w:t>
            </w:r>
          </w:p>
        </w:tc>
      </w:tr>
      <w:tr w:rsidR="00014C9E" w:rsidRPr="00040EAD" w:rsidTr="00657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vMerge/>
            <w:shd w:val="clear" w:color="auto" w:fill="FFFFFF" w:themeFill="background1"/>
            <w:vAlign w:val="center"/>
            <w:hideMark/>
          </w:tcPr>
          <w:p w:rsidR="00014C9E" w:rsidRPr="00040EAD" w:rsidRDefault="00014C9E" w:rsidP="00014C9E">
            <w:pPr>
              <w:spacing w:line="360" w:lineRule="auto"/>
              <w:rPr>
                <w:rFonts w:ascii="Times New Roman" w:hAnsi="Times New Roman"/>
              </w:rPr>
            </w:pPr>
          </w:p>
        </w:tc>
        <w:tc>
          <w:tcPr>
            <w:tcW w:w="469" w:type="pct"/>
            <w:shd w:val="clear" w:color="auto" w:fill="FBE4D5" w:themeFill="accent2" w:themeFillTint="33"/>
            <w:hideMark/>
          </w:tcPr>
          <w:p w:rsidR="00014C9E" w:rsidRPr="00040EAD" w:rsidRDefault="00683025"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F</w:t>
            </w:r>
            <w:r w:rsidR="00014C9E" w:rsidRPr="00040EAD">
              <w:rPr>
                <w:rFonts w:ascii="Times New Roman" w:hAnsi="Times New Roman" w:cs="Times New Roman"/>
                <w:b/>
                <w:bCs/>
              </w:rPr>
              <w:t>ast</w:t>
            </w:r>
          </w:p>
        </w:tc>
        <w:tc>
          <w:tcPr>
            <w:tcW w:w="559" w:type="pct"/>
            <w:gridSpan w:val="2"/>
            <w:shd w:val="clear" w:color="auto" w:fill="FBE4D5" w:themeFill="accent2"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House</w:t>
            </w:r>
          </w:p>
        </w:tc>
        <w:tc>
          <w:tcPr>
            <w:tcW w:w="531" w:type="pct"/>
            <w:shd w:val="clear" w:color="auto" w:fill="FBE4D5" w:themeFill="accent2"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Canned</w:t>
            </w:r>
          </w:p>
        </w:tc>
        <w:tc>
          <w:tcPr>
            <w:tcW w:w="679"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27"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739" w:type="pct"/>
            <w:vMerge/>
            <w:shd w:val="clear" w:color="auto" w:fill="FFFFFF" w:themeFill="background1"/>
            <w:vAlign w:val="center"/>
            <w:hideMark/>
          </w:tcPr>
          <w:p w:rsidR="00014C9E" w:rsidRPr="00040EAD" w:rsidRDefault="00014C9E" w:rsidP="006571B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r>
      <w:tr w:rsidR="00014C9E" w:rsidRPr="00040EAD" w:rsidTr="00657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study group</w:t>
            </w:r>
          </w:p>
        </w:tc>
        <w:tc>
          <w:tcPr>
            <w:tcW w:w="46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25.35</w:t>
            </w:r>
          </w:p>
        </w:tc>
        <w:tc>
          <w:tcPr>
            <w:tcW w:w="559" w:type="pct"/>
            <w:gridSpan w:val="2"/>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27.45</w:t>
            </w:r>
          </w:p>
        </w:tc>
        <w:tc>
          <w:tcPr>
            <w:tcW w:w="531"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26.66</w:t>
            </w:r>
          </w:p>
        </w:tc>
        <w:tc>
          <w:tcPr>
            <w:tcW w:w="679"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1.515</w:t>
            </w:r>
          </w:p>
        </w:tc>
        <w:tc>
          <w:tcPr>
            <w:tcW w:w="527"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0.248</w:t>
            </w:r>
          </w:p>
        </w:tc>
        <w:tc>
          <w:tcPr>
            <w:tcW w:w="739" w:type="pct"/>
            <w:shd w:val="clear" w:color="auto" w:fill="FFFFFF" w:themeFill="background1"/>
            <w:hideMark/>
          </w:tcPr>
          <w:p w:rsidR="00014C9E" w:rsidRPr="00040EAD" w:rsidRDefault="006571B9" w:rsidP="006571B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40EAD" w:rsidTr="00657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control group</w:t>
            </w:r>
          </w:p>
        </w:tc>
        <w:tc>
          <w:tcPr>
            <w:tcW w:w="46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31.00</w:t>
            </w:r>
          </w:p>
        </w:tc>
        <w:tc>
          <w:tcPr>
            <w:tcW w:w="559" w:type="pct"/>
            <w:gridSpan w:val="2"/>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33.86</w:t>
            </w:r>
          </w:p>
        </w:tc>
        <w:tc>
          <w:tcPr>
            <w:tcW w:w="531"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34.25</w:t>
            </w:r>
          </w:p>
        </w:tc>
        <w:tc>
          <w:tcPr>
            <w:tcW w:w="679"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0.955</w:t>
            </w:r>
          </w:p>
        </w:tc>
        <w:tc>
          <w:tcPr>
            <w:tcW w:w="527"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0.405</w:t>
            </w:r>
          </w:p>
        </w:tc>
        <w:tc>
          <w:tcPr>
            <w:tcW w:w="739" w:type="pct"/>
            <w:shd w:val="clear" w:color="auto" w:fill="FFFFFF" w:themeFill="background1"/>
            <w:hideMark/>
          </w:tcPr>
          <w:p w:rsidR="00014C9E" w:rsidRPr="00040EAD" w:rsidRDefault="006571B9" w:rsidP="006571B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40EAD" w:rsidTr="00657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study group</w:t>
            </w:r>
          </w:p>
        </w:tc>
        <w:tc>
          <w:tcPr>
            <w:tcW w:w="46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51.37</w:t>
            </w:r>
          </w:p>
        </w:tc>
        <w:tc>
          <w:tcPr>
            <w:tcW w:w="559" w:type="pct"/>
            <w:gridSpan w:val="2"/>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53.04</w:t>
            </w:r>
          </w:p>
        </w:tc>
        <w:tc>
          <w:tcPr>
            <w:tcW w:w="531"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52.50</w:t>
            </w:r>
          </w:p>
        </w:tc>
        <w:tc>
          <w:tcPr>
            <w:tcW w:w="679"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0.349</w:t>
            </w:r>
          </w:p>
        </w:tc>
        <w:tc>
          <w:tcPr>
            <w:tcW w:w="527"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0.710</w:t>
            </w:r>
          </w:p>
        </w:tc>
        <w:tc>
          <w:tcPr>
            <w:tcW w:w="739" w:type="pct"/>
            <w:shd w:val="clear" w:color="auto" w:fill="FFFFFF" w:themeFill="background1"/>
            <w:hideMark/>
          </w:tcPr>
          <w:p w:rsidR="00014C9E" w:rsidRPr="00040EAD" w:rsidRDefault="006571B9" w:rsidP="006571B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657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control group</w:t>
            </w:r>
          </w:p>
        </w:tc>
        <w:tc>
          <w:tcPr>
            <w:tcW w:w="469"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59.42</w:t>
            </w:r>
          </w:p>
        </w:tc>
        <w:tc>
          <w:tcPr>
            <w:tcW w:w="559" w:type="pct"/>
            <w:gridSpan w:val="2"/>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60.40</w:t>
            </w:r>
          </w:p>
        </w:tc>
        <w:tc>
          <w:tcPr>
            <w:tcW w:w="531"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63.75</w:t>
            </w:r>
          </w:p>
        </w:tc>
        <w:tc>
          <w:tcPr>
            <w:tcW w:w="679"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0.791</w:t>
            </w:r>
          </w:p>
        </w:tc>
        <w:tc>
          <w:tcPr>
            <w:tcW w:w="527"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0.469</w:t>
            </w:r>
          </w:p>
        </w:tc>
        <w:tc>
          <w:tcPr>
            <w:tcW w:w="739" w:type="pct"/>
            <w:shd w:val="clear" w:color="auto" w:fill="FFFFFF" w:themeFill="background1"/>
            <w:hideMark/>
          </w:tcPr>
          <w:p w:rsidR="00014C9E" w:rsidRPr="00040EAD" w:rsidRDefault="006571B9" w:rsidP="006571B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bl>
    <w:p w:rsidR="006571B9" w:rsidRPr="006571B9" w:rsidRDefault="006571B9" w:rsidP="006571B9">
      <w:pPr>
        <w:spacing w:after="200" w:line="360" w:lineRule="auto"/>
        <w:jc w:val="both"/>
        <w:rPr>
          <w:rFonts w:ascii="Times New Roman" w:eastAsia="Times New Roman" w:hAnsi="Times New Roman" w:cs="Times New Roman"/>
          <w:b/>
          <w:bCs/>
          <w:sz w:val="20"/>
          <w:szCs w:val="20"/>
        </w:rPr>
      </w:pPr>
      <w:r w:rsidRPr="006571B9">
        <w:rPr>
          <w:rFonts w:ascii="Times New Roman" w:eastAsia="Times New Roman" w:hAnsi="Times New Roman" w:cs="Times New Roman"/>
          <w:b/>
          <w:bCs/>
          <w:sz w:val="20"/>
          <w:szCs w:val="20"/>
        </w:rPr>
        <w:t>S= Significant ,N.S=</w:t>
      </w:r>
      <w:r w:rsidRPr="006571B9">
        <w:rPr>
          <w:rFonts w:ascii="Times New Roman" w:eastAsia="Times New Roman" w:hAnsi="Times New Roman" w:cs="Times New Roman" w:hint="cs"/>
          <w:b/>
          <w:bCs/>
          <w:sz w:val="20"/>
          <w:szCs w:val="20"/>
          <w:rtl/>
        </w:rPr>
        <w:t xml:space="preserve"> </w:t>
      </w:r>
      <w:r w:rsidRPr="006571B9">
        <w:rPr>
          <w:rFonts w:ascii="Times New Roman" w:eastAsia="Times New Roman" w:hAnsi="Times New Roman" w:cs="Times New Roman"/>
          <w:b/>
          <w:bCs/>
          <w:sz w:val="20"/>
          <w:szCs w:val="20"/>
        </w:rPr>
        <w:t>Non-significant</w:t>
      </w:r>
    </w:p>
    <w:p w:rsidR="00A54D34" w:rsidRPr="00040EAD" w:rsidRDefault="00014C9E" w:rsidP="00040EAD">
      <w:pPr>
        <w:tabs>
          <w:tab w:val="left" w:pos="5265"/>
        </w:tabs>
        <w:spacing w:after="200" w:line="360" w:lineRule="auto"/>
        <w:jc w:val="both"/>
        <w:rPr>
          <w:rFonts w:ascii="Times New Roman" w:eastAsia="Calibri" w:hAnsi="Times New Roman" w:cs="Times New Roman"/>
          <w:sz w:val="24"/>
          <w:szCs w:val="24"/>
        </w:rPr>
      </w:pPr>
      <w:r w:rsidRPr="00040EAD">
        <w:rPr>
          <w:rFonts w:ascii="Times New Roman" w:eastAsia="Calibri" w:hAnsi="Times New Roman" w:cs="Times New Roman"/>
          <w:sz w:val="24"/>
          <w:szCs w:val="24"/>
        </w:rPr>
        <w:t xml:space="preserve">Table (4.12-4) shows there is no statistically significant differences between monthly income  and nursing students knowledge regarding all domains of irritable bowel </w:t>
      </w:r>
      <w:r w:rsidRPr="00040EAD">
        <w:rPr>
          <w:rFonts w:ascii="Times New Roman" w:eastAsia="Calibri" w:hAnsi="Times New Roman" w:cs="Times New Roman"/>
          <w:sz w:val="24"/>
          <w:szCs w:val="24"/>
        </w:rPr>
        <w:lastRenderedPageBreak/>
        <w:t xml:space="preserve">syndrome except the knowledge of study group of the second stage have </w:t>
      </w:r>
      <w:r w:rsidR="00683025" w:rsidRPr="00040EAD">
        <w:rPr>
          <w:rFonts w:ascii="Times New Roman" w:eastAsia="Calibri" w:hAnsi="Times New Roman" w:cs="Times New Roman"/>
          <w:sz w:val="24"/>
          <w:szCs w:val="24"/>
        </w:rPr>
        <w:t xml:space="preserve">of the </w:t>
      </w:r>
      <w:r w:rsidRPr="00040EAD">
        <w:rPr>
          <w:rFonts w:ascii="Times New Roman" w:eastAsia="Calibri" w:hAnsi="Times New Roman" w:cs="Times New Roman"/>
          <w:sz w:val="24"/>
          <w:szCs w:val="24"/>
        </w:rPr>
        <w:t>statistically significant with monthly income in the preventive domain when analyzed by ANOVA test.</w:t>
      </w:r>
    </w:p>
    <w:p w:rsidR="00014C9E" w:rsidRPr="00040EAD" w:rsidRDefault="00014C9E" w:rsidP="00040EAD">
      <w:pPr>
        <w:spacing w:after="200" w:line="360" w:lineRule="auto"/>
        <w:jc w:val="both"/>
        <w:rPr>
          <w:rFonts w:ascii="Times New Roman" w:eastAsia="Times New Roman" w:hAnsi="Times New Roman" w:cs="Times New Roman"/>
          <w:b/>
          <w:bCs/>
          <w:sz w:val="28"/>
          <w:szCs w:val="28"/>
        </w:rPr>
      </w:pPr>
      <w:r w:rsidRPr="00040EAD">
        <w:rPr>
          <w:rFonts w:ascii="Times New Roman" w:eastAsia="Times New Roman" w:hAnsi="Times New Roman" w:cs="Times New Roman"/>
          <w:b/>
          <w:bCs/>
          <w:sz w:val="28"/>
          <w:szCs w:val="28"/>
        </w:rPr>
        <w:t>Table (4-13): Results the demography’s relationships with knowledge of IBS post education program</w:t>
      </w:r>
    </w:p>
    <w:tbl>
      <w:tblPr>
        <w:tblStyle w:val="LightGrid-Accent41"/>
        <w:tblW w:w="5000" w:type="pct"/>
        <w:tblLook w:val="04A0" w:firstRow="1" w:lastRow="0" w:firstColumn="1" w:lastColumn="0" w:noHBand="0" w:noVBand="1"/>
      </w:tblPr>
      <w:tblGrid>
        <w:gridCol w:w="2687"/>
        <w:gridCol w:w="1224"/>
        <w:gridCol w:w="1392"/>
        <w:gridCol w:w="1360"/>
        <w:gridCol w:w="952"/>
        <w:gridCol w:w="1331"/>
      </w:tblGrid>
      <w:tr w:rsidR="00014C9E" w:rsidRPr="00014C9E" w:rsidTr="005A37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E4D5" w:themeFill="accent2" w:themeFillTint="33"/>
          </w:tcPr>
          <w:p w:rsidR="00014C9E" w:rsidRPr="00040EAD" w:rsidRDefault="00014C9E" w:rsidP="00A54D34">
            <w:pPr>
              <w:spacing w:line="360" w:lineRule="auto"/>
              <w:jc w:val="center"/>
              <w:rPr>
                <w:rFonts w:ascii="Times New Roman" w:hAnsi="Times New Roman"/>
              </w:rPr>
            </w:pPr>
            <w:r w:rsidRPr="00040EAD">
              <w:rPr>
                <w:rFonts w:ascii="Times New Roman" w:hAnsi="Times New Roman"/>
                <w:color w:val="000000"/>
              </w:rPr>
              <w:t>Table (4.13.1)</w:t>
            </w:r>
            <w:r w:rsidRPr="00040EAD">
              <w:rPr>
                <w:rFonts w:ascii="Times New Roman" w:hAnsi="Times New Roman"/>
              </w:rPr>
              <w:t>Correlation of sex with groups’ knowledge a</w:t>
            </w:r>
            <w:r w:rsidR="00A54D34" w:rsidRPr="00040EAD">
              <w:rPr>
                <w:rFonts w:ascii="Times New Roman" w:hAnsi="Times New Roman"/>
              </w:rPr>
              <w:t>bout IBS post education program</w:t>
            </w:r>
          </w:p>
        </w:tc>
      </w:tr>
      <w:tr w:rsidR="00014C9E" w:rsidRPr="00014C9E"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E4D5" w:themeFill="accent2" w:themeFillTint="33"/>
            <w:hideMark/>
          </w:tcPr>
          <w:p w:rsidR="00014C9E" w:rsidRPr="00040EAD" w:rsidRDefault="00014C9E" w:rsidP="00014C9E">
            <w:pPr>
              <w:spacing w:line="360" w:lineRule="auto"/>
              <w:jc w:val="center"/>
              <w:rPr>
                <w:rFonts w:ascii="Times New Roman" w:hAnsi="Times New Roman"/>
              </w:rPr>
            </w:pPr>
            <w:r w:rsidRPr="00040EAD">
              <w:rPr>
                <w:rFonts w:ascii="Times New Roman" w:hAnsi="Times New Roman"/>
              </w:rPr>
              <w:t>Sex</w:t>
            </w:r>
          </w:p>
        </w:tc>
      </w:tr>
      <w:tr w:rsidR="00014C9E" w:rsidRPr="00014C9E"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vMerge w:val="restart"/>
            <w:shd w:val="clear" w:color="auto" w:fill="FBE4D5" w:themeFill="accent2" w:themeFillTint="33"/>
            <w:hideMark/>
          </w:tcPr>
          <w:p w:rsidR="00014C9E" w:rsidRPr="00040EAD" w:rsidRDefault="00014C9E" w:rsidP="00014C9E">
            <w:pPr>
              <w:spacing w:line="360" w:lineRule="auto"/>
              <w:jc w:val="center"/>
              <w:rPr>
                <w:rFonts w:ascii="Times New Roman" w:hAnsi="Times New Roman"/>
              </w:rPr>
            </w:pPr>
            <w:r w:rsidRPr="00040EAD">
              <w:rPr>
                <w:rFonts w:ascii="Times New Roman" w:hAnsi="Times New Roman"/>
              </w:rPr>
              <w:t>Information score</w:t>
            </w:r>
          </w:p>
        </w:tc>
        <w:tc>
          <w:tcPr>
            <w:tcW w:w="1462" w:type="pct"/>
            <w:gridSpan w:val="2"/>
            <w:shd w:val="clear" w:color="auto" w:fill="FBE4D5" w:themeFill="accent2" w:themeFillTint="33"/>
            <w:hideMark/>
          </w:tcPr>
          <w:p w:rsidR="00014C9E" w:rsidRPr="00040EAD" w:rsidRDefault="00014C9E" w:rsidP="00F14DD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 xml:space="preserve">Mean </w:t>
            </w:r>
          </w:p>
        </w:tc>
        <w:tc>
          <w:tcPr>
            <w:tcW w:w="760" w:type="pct"/>
            <w:vMerge w:val="restart"/>
            <w:shd w:val="clear" w:color="auto" w:fill="FBE4D5" w:themeFill="accent2"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w:t>
            </w:r>
          </w:p>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Test</w:t>
            </w:r>
          </w:p>
        </w:tc>
        <w:tc>
          <w:tcPr>
            <w:tcW w:w="532" w:type="pct"/>
            <w:vMerge w:val="restart"/>
            <w:shd w:val="clear" w:color="auto" w:fill="FBE4D5" w:themeFill="accent2"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P-value</w:t>
            </w:r>
          </w:p>
        </w:tc>
        <w:tc>
          <w:tcPr>
            <w:tcW w:w="744" w:type="pct"/>
            <w:vMerge w:val="restart"/>
            <w:shd w:val="clear" w:color="auto" w:fill="FBE4D5" w:themeFill="accent2"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Result</w:t>
            </w:r>
          </w:p>
        </w:tc>
      </w:tr>
      <w:tr w:rsidR="00014C9E" w:rsidRPr="00014C9E"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vMerge/>
            <w:shd w:val="clear" w:color="auto" w:fill="FFFFFF" w:themeFill="background1"/>
            <w:vAlign w:val="center"/>
            <w:hideMark/>
          </w:tcPr>
          <w:p w:rsidR="00014C9E" w:rsidRPr="00040EAD" w:rsidRDefault="00014C9E" w:rsidP="00014C9E">
            <w:pPr>
              <w:spacing w:line="360" w:lineRule="auto"/>
              <w:rPr>
                <w:rFonts w:ascii="Times New Roman" w:hAnsi="Times New Roman"/>
              </w:rPr>
            </w:pPr>
          </w:p>
        </w:tc>
        <w:tc>
          <w:tcPr>
            <w:tcW w:w="684" w:type="pct"/>
            <w:shd w:val="clear" w:color="auto" w:fill="DEEAF6" w:themeFill="accent1"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Male</w:t>
            </w:r>
          </w:p>
        </w:tc>
        <w:tc>
          <w:tcPr>
            <w:tcW w:w="778" w:type="pct"/>
            <w:shd w:val="clear" w:color="auto" w:fill="DEEAF6" w:themeFill="accent1"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 xml:space="preserve"> Female</w:t>
            </w:r>
          </w:p>
        </w:tc>
        <w:tc>
          <w:tcPr>
            <w:tcW w:w="760"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32"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c>
          <w:tcPr>
            <w:tcW w:w="744"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r>
      <w:tr w:rsidR="00014C9E" w:rsidRPr="00014C9E"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study group</w:t>
            </w:r>
          </w:p>
        </w:tc>
        <w:tc>
          <w:tcPr>
            <w:tcW w:w="684"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23.37</w:t>
            </w:r>
          </w:p>
        </w:tc>
        <w:tc>
          <w:tcPr>
            <w:tcW w:w="778"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24.79</w:t>
            </w:r>
          </w:p>
        </w:tc>
        <w:tc>
          <w:tcPr>
            <w:tcW w:w="760"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0.165</w:t>
            </w:r>
          </w:p>
        </w:tc>
        <w:tc>
          <w:tcPr>
            <w:tcW w:w="532"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0.871</w:t>
            </w:r>
          </w:p>
        </w:tc>
        <w:tc>
          <w:tcPr>
            <w:tcW w:w="744" w:type="pct"/>
            <w:shd w:val="clear" w:color="auto" w:fill="FFFFFF" w:themeFill="background1"/>
            <w:hideMark/>
          </w:tcPr>
          <w:p w:rsidR="00014C9E" w:rsidRPr="00040EAD" w:rsidRDefault="006571B9" w:rsidP="006571B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N.S</w:t>
            </w:r>
          </w:p>
        </w:tc>
      </w:tr>
      <w:tr w:rsidR="00014C9E" w:rsidRPr="00014C9E"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control group</w:t>
            </w:r>
          </w:p>
        </w:tc>
        <w:tc>
          <w:tcPr>
            <w:tcW w:w="684"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14.06</w:t>
            </w:r>
          </w:p>
        </w:tc>
        <w:tc>
          <w:tcPr>
            <w:tcW w:w="778"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13.33</w:t>
            </w:r>
          </w:p>
        </w:tc>
        <w:tc>
          <w:tcPr>
            <w:tcW w:w="760"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0.448</w:t>
            </w:r>
          </w:p>
        </w:tc>
        <w:tc>
          <w:tcPr>
            <w:tcW w:w="532"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0.659</w:t>
            </w:r>
          </w:p>
        </w:tc>
        <w:tc>
          <w:tcPr>
            <w:tcW w:w="744" w:type="pct"/>
            <w:shd w:val="clear" w:color="auto" w:fill="FFFFFF" w:themeFill="background1"/>
            <w:hideMark/>
          </w:tcPr>
          <w:p w:rsidR="00014C9E" w:rsidRPr="00040EAD" w:rsidRDefault="006571B9" w:rsidP="006571B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14C9E"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study group</w:t>
            </w:r>
          </w:p>
        </w:tc>
        <w:tc>
          <w:tcPr>
            <w:tcW w:w="684"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28.12</w:t>
            </w:r>
          </w:p>
        </w:tc>
        <w:tc>
          <w:tcPr>
            <w:tcW w:w="778"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29.79</w:t>
            </w:r>
          </w:p>
        </w:tc>
        <w:tc>
          <w:tcPr>
            <w:tcW w:w="760"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1.206</w:t>
            </w:r>
          </w:p>
        </w:tc>
        <w:tc>
          <w:tcPr>
            <w:tcW w:w="532"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0.244</w:t>
            </w:r>
          </w:p>
        </w:tc>
        <w:tc>
          <w:tcPr>
            <w:tcW w:w="744" w:type="pct"/>
            <w:shd w:val="clear" w:color="auto" w:fill="FFFFFF" w:themeFill="background1"/>
            <w:hideMark/>
          </w:tcPr>
          <w:p w:rsidR="00014C9E" w:rsidRPr="00040EAD" w:rsidRDefault="006571B9" w:rsidP="006571B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b/>
                <w:bCs/>
              </w:rPr>
              <w:t>N.S</w:t>
            </w:r>
          </w:p>
        </w:tc>
      </w:tr>
      <w:tr w:rsidR="00014C9E" w:rsidRPr="00014C9E"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control group</w:t>
            </w:r>
          </w:p>
        </w:tc>
        <w:tc>
          <w:tcPr>
            <w:tcW w:w="684"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22.22</w:t>
            </w:r>
          </w:p>
        </w:tc>
        <w:tc>
          <w:tcPr>
            <w:tcW w:w="778"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23.18</w:t>
            </w:r>
          </w:p>
        </w:tc>
        <w:tc>
          <w:tcPr>
            <w:tcW w:w="760"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0.789</w:t>
            </w:r>
          </w:p>
        </w:tc>
        <w:tc>
          <w:tcPr>
            <w:tcW w:w="532"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0.440</w:t>
            </w:r>
          </w:p>
        </w:tc>
        <w:tc>
          <w:tcPr>
            <w:tcW w:w="744" w:type="pct"/>
            <w:shd w:val="clear" w:color="auto" w:fill="FFFFFF" w:themeFill="background1"/>
            <w:hideMark/>
          </w:tcPr>
          <w:p w:rsidR="00014C9E" w:rsidRPr="00040EAD" w:rsidRDefault="006571B9" w:rsidP="006571B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14C9E"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vMerge w:val="restart"/>
            <w:shd w:val="clear" w:color="auto" w:fill="FBE4D5" w:themeFill="accent2" w:themeFillTint="33"/>
            <w:hideMark/>
          </w:tcPr>
          <w:p w:rsidR="00014C9E" w:rsidRPr="00040EAD" w:rsidRDefault="00014C9E" w:rsidP="00014C9E">
            <w:pPr>
              <w:spacing w:line="360" w:lineRule="auto"/>
              <w:jc w:val="center"/>
              <w:rPr>
                <w:rFonts w:ascii="Times New Roman" w:hAnsi="Times New Roman"/>
              </w:rPr>
            </w:pPr>
            <w:r w:rsidRPr="00040EAD">
              <w:rPr>
                <w:rFonts w:ascii="Times New Roman" w:hAnsi="Times New Roman"/>
              </w:rPr>
              <w:t>protection score</w:t>
            </w:r>
          </w:p>
        </w:tc>
        <w:tc>
          <w:tcPr>
            <w:tcW w:w="1462" w:type="pct"/>
            <w:gridSpan w:val="2"/>
            <w:shd w:val="clear" w:color="auto" w:fill="FBE4D5" w:themeFill="accent2" w:themeFillTint="33"/>
            <w:hideMark/>
          </w:tcPr>
          <w:p w:rsidR="00014C9E" w:rsidRPr="00040EAD" w:rsidRDefault="00014C9E" w:rsidP="00F14DD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 xml:space="preserve">Mean </w:t>
            </w:r>
          </w:p>
        </w:tc>
        <w:tc>
          <w:tcPr>
            <w:tcW w:w="760" w:type="pct"/>
            <w:vMerge w:val="restart"/>
            <w:shd w:val="clear" w:color="auto" w:fill="FBE4D5" w:themeFill="accent2"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w:t>
            </w:r>
          </w:p>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Test</w:t>
            </w:r>
          </w:p>
        </w:tc>
        <w:tc>
          <w:tcPr>
            <w:tcW w:w="532" w:type="pct"/>
            <w:vMerge w:val="restart"/>
            <w:shd w:val="clear" w:color="auto" w:fill="FBE4D5" w:themeFill="accent2"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P-value</w:t>
            </w:r>
          </w:p>
        </w:tc>
        <w:tc>
          <w:tcPr>
            <w:tcW w:w="744" w:type="pct"/>
            <w:vMerge w:val="restart"/>
            <w:shd w:val="clear" w:color="auto" w:fill="FBE4D5" w:themeFill="accent2" w:themeFillTint="33"/>
            <w:hideMark/>
          </w:tcPr>
          <w:p w:rsidR="00014C9E" w:rsidRPr="00040EAD" w:rsidRDefault="00014C9E" w:rsidP="006571B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Result</w:t>
            </w:r>
          </w:p>
        </w:tc>
      </w:tr>
      <w:tr w:rsidR="00014C9E" w:rsidRPr="00014C9E"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vMerge/>
            <w:shd w:val="clear" w:color="auto" w:fill="FFFFFF" w:themeFill="background1"/>
            <w:vAlign w:val="center"/>
            <w:hideMark/>
          </w:tcPr>
          <w:p w:rsidR="00014C9E" w:rsidRPr="00040EAD" w:rsidRDefault="00014C9E" w:rsidP="00014C9E">
            <w:pPr>
              <w:spacing w:line="360" w:lineRule="auto"/>
              <w:rPr>
                <w:rFonts w:ascii="Times New Roman" w:hAnsi="Times New Roman"/>
              </w:rPr>
            </w:pPr>
          </w:p>
        </w:tc>
        <w:tc>
          <w:tcPr>
            <w:tcW w:w="684" w:type="pct"/>
            <w:shd w:val="clear" w:color="auto" w:fill="DEEAF6" w:themeFill="accent1"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Male</w:t>
            </w:r>
          </w:p>
        </w:tc>
        <w:tc>
          <w:tcPr>
            <w:tcW w:w="778" w:type="pct"/>
            <w:shd w:val="clear" w:color="auto" w:fill="DEEAF6" w:themeFill="accent1"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 xml:space="preserve"> Female</w:t>
            </w:r>
          </w:p>
        </w:tc>
        <w:tc>
          <w:tcPr>
            <w:tcW w:w="760"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32"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c>
          <w:tcPr>
            <w:tcW w:w="744" w:type="pct"/>
            <w:vMerge/>
            <w:shd w:val="clear" w:color="auto" w:fill="FFFFFF" w:themeFill="background1"/>
            <w:vAlign w:val="center"/>
            <w:hideMark/>
          </w:tcPr>
          <w:p w:rsidR="00014C9E" w:rsidRPr="00040EAD" w:rsidRDefault="00014C9E" w:rsidP="006571B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r>
      <w:tr w:rsidR="00014C9E" w:rsidRPr="00014C9E"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study group</w:t>
            </w:r>
          </w:p>
        </w:tc>
        <w:tc>
          <w:tcPr>
            <w:tcW w:w="684"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28.50</w:t>
            </w:r>
          </w:p>
        </w:tc>
        <w:tc>
          <w:tcPr>
            <w:tcW w:w="778"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28.00</w:t>
            </w:r>
          </w:p>
        </w:tc>
        <w:tc>
          <w:tcPr>
            <w:tcW w:w="760"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0.379</w:t>
            </w:r>
          </w:p>
        </w:tc>
        <w:tc>
          <w:tcPr>
            <w:tcW w:w="532"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0.709</w:t>
            </w:r>
          </w:p>
        </w:tc>
        <w:tc>
          <w:tcPr>
            <w:tcW w:w="744" w:type="pct"/>
            <w:shd w:val="clear" w:color="auto" w:fill="FFFFFF" w:themeFill="background1"/>
            <w:hideMark/>
          </w:tcPr>
          <w:p w:rsidR="00014C9E" w:rsidRPr="00040EAD" w:rsidRDefault="006571B9" w:rsidP="006571B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14C9E"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control group</w:t>
            </w:r>
          </w:p>
        </w:tc>
        <w:tc>
          <w:tcPr>
            <w:tcW w:w="684"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14.25</w:t>
            </w:r>
          </w:p>
        </w:tc>
        <w:tc>
          <w:tcPr>
            <w:tcW w:w="778"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14.25</w:t>
            </w:r>
          </w:p>
        </w:tc>
        <w:tc>
          <w:tcPr>
            <w:tcW w:w="760"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0.000</w:t>
            </w:r>
          </w:p>
        </w:tc>
        <w:tc>
          <w:tcPr>
            <w:tcW w:w="532"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1.000</w:t>
            </w:r>
          </w:p>
        </w:tc>
        <w:tc>
          <w:tcPr>
            <w:tcW w:w="744" w:type="pct"/>
            <w:shd w:val="clear" w:color="auto" w:fill="FFFFFF" w:themeFill="background1"/>
            <w:hideMark/>
          </w:tcPr>
          <w:p w:rsidR="00014C9E" w:rsidRPr="00040EAD" w:rsidRDefault="006571B9" w:rsidP="006571B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14C9E"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study group</w:t>
            </w:r>
          </w:p>
        </w:tc>
        <w:tc>
          <w:tcPr>
            <w:tcW w:w="684"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30.37</w:t>
            </w:r>
          </w:p>
        </w:tc>
        <w:tc>
          <w:tcPr>
            <w:tcW w:w="778"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32.00</w:t>
            </w:r>
          </w:p>
        </w:tc>
        <w:tc>
          <w:tcPr>
            <w:tcW w:w="760"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1.368</w:t>
            </w:r>
          </w:p>
        </w:tc>
        <w:tc>
          <w:tcPr>
            <w:tcW w:w="532"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0.188</w:t>
            </w:r>
          </w:p>
        </w:tc>
        <w:tc>
          <w:tcPr>
            <w:tcW w:w="744" w:type="pct"/>
            <w:shd w:val="clear" w:color="auto" w:fill="FFFFFF" w:themeFill="background1"/>
            <w:hideMark/>
          </w:tcPr>
          <w:p w:rsidR="00014C9E" w:rsidRPr="00040EAD" w:rsidRDefault="006571B9" w:rsidP="006571B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14C9E"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control group</w:t>
            </w:r>
          </w:p>
        </w:tc>
        <w:tc>
          <w:tcPr>
            <w:tcW w:w="684"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27.66</w:t>
            </w:r>
          </w:p>
        </w:tc>
        <w:tc>
          <w:tcPr>
            <w:tcW w:w="778"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27.27</w:t>
            </w:r>
          </w:p>
        </w:tc>
        <w:tc>
          <w:tcPr>
            <w:tcW w:w="760"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0.274</w:t>
            </w:r>
          </w:p>
        </w:tc>
        <w:tc>
          <w:tcPr>
            <w:tcW w:w="532"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0.787</w:t>
            </w:r>
          </w:p>
        </w:tc>
        <w:tc>
          <w:tcPr>
            <w:tcW w:w="744" w:type="pct"/>
            <w:shd w:val="clear" w:color="auto" w:fill="FFFFFF" w:themeFill="background1"/>
            <w:hideMark/>
          </w:tcPr>
          <w:p w:rsidR="00014C9E" w:rsidRPr="00040EAD" w:rsidRDefault="006571B9" w:rsidP="006571B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14C9E"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vMerge w:val="restart"/>
            <w:shd w:val="clear" w:color="auto" w:fill="FBE4D5" w:themeFill="accent2" w:themeFillTint="33"/>
            <w:hideMark/>
          </w:tcPr>
          <w:p w:rsidR="00014C9E" w:rsidRPr="00040EAD" w:rsidRDefault="00014C9E" w:rsidP="00014C9E">
            <w:pPr>
              <w:spacing w:line="360" w:lineRule="auto"/>
              <w:jc w:val="center"/>
              <w:rPr>
                <w:rFonts w:ascii="Times New Roman" w:hAnsi="Times New Roman"/>
              </w:rPr>
            </w:pPr>
            <w:r w:rsidRPr="00040EAD">
              <w:rPr>
                <w:rFonts w:ascii="Times New Roman" w:hAnsi="Times New Roman"/>
              </w:rPr>
              <w:t>Prevention score</w:t>
            </w:r>
          </w:p>
        </w:tc>
        <w:tc>
          <w:tcPr>
            <w:tcW w:w="1462" w:type="pct"/>
            <w:gridSpan w:val="2"/>
            <w:shd w:val="clear" w:color="auto" w:fill="FBE4D5" w:themeFill="accent2" w:themeFillTint="33"/>
            <w:hideMark/>
          </w:tcPr>
          <w:p w:rsidR="00014C9E" w:rsidRPr="00040EAD" w:rsidRDefault="00014C9E" w:rsidP="00F14DD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 xml:space="preserve">Mean </w:t>
            </w:r>
          </w:p>
        </w:tc>
        <w:tc>
          <w:tcPr>
            <w:tcW w:w="760" w:type="pct"/>
            <w:vMerge w:val="restart"/>
            <w:shd w:val="clear" w:color="auto" w:fill="FBE4D5" w:themeFill="accent2"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w:t>
            </w:r>
          </w:p>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Test</w:t>
            </w:r>
          </w:p>
        </w:tc>
        <w:tc>
          <w:tcPr>
            <w:tcW w:w="532" w:type="pct"/>
            <w:vMerge w:val="restart"/>
            <w:shd w:val="clear" w:color="auto" w:fill="FBE4D5" w:themeFill="accent2"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P-value</w:t>
            </w:r>
          </w:p>
        </w:tc>
        <w:tc>
          <w:tcPr>
            <w:tcW w:w="744" w:type="pct"/>
            <w:vMerge w:val="restart"/>
            <w:shd w:val="clear" w:color="auto" w:fill="FBE4D5" w:themeFill="accent2" w:themeFillTint="33"/>
            <w:hideMark/>
          </w:tcPr>
          <w:p w:rsidR="00014C9E" w:rsidRPr="00040EAD" w:rsidRDefault="00014C9E" w:rsidP="006571B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Result</w:t>
            </w:r>
          </w:p>
        </w:tc>
      </w:tr>
      <w:tr w:rsidR="00014C9E" w:rsidRPr="00014C9E"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vMerge/>
            <w:shd w:val="clear" w:color="auto" w:fill="FFFFFF" w:themeFill="background1"/>
            <w:vAlign w:val="center"/>
            <w:hideMark/>
          </w:tcPr>
          <w:p w:rsidR="00014C9E" w:rsidRPr="00040EAD" w:rsidRDefault="00014C9E" w:rsidP="00014C9E">
            <w:pPr>
              <w:spacing w:line="360" w:lineRule="auto"/>
              <w:rPr>
                <w:rFonts w:ascii="Times New Roman" w:hAnsi="Times New Roman"/>
              </w:rPr>
            </w:pPr>
          </w:p>
        </w:tc>
        <w:tc>
          <w:tcPr>
            <w:tcW w:w="684" w:type="pct"/>
            <w:shd w:val="clear" w:color="auto" w:fill="DEEAF6" w:themeFill="accent1"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Male</w:t>
            </w:r>
          </w:p>
        </w:tc>
        <w:tc>
          <w:tcPr>
            <w:tcW w:w="778" w:type="pct"/>
            <w:shd w:val="clear" w:color="auto" w:fill="DEEAF6" w:themeFill="accent1"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 xml:space="preserve"> Female</w:t>
            </w:r>
          </w:p>
        </w:tc>
        <w:tc>
          <w:tcPr>
            <w:tcW w:w="760"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32"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744" w:type="pct"/>
            <w:vMerge/>
            <w:shd w:val="clear" w:color="auto" w:fill="FFFFFF" w:themeFill="background1"/>
            <w:vAlign w:val="center"/>
            <w:hideMark/>
          </w:tcPr>
          <w:p w:rsidR="00014C9E" w:rsidRPr="00040EAD" w:rsidRDefault="00014C9E" w:rsidP="006571B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r>
      <w:tr w:rsidR="00014C9E" w:rsidRPr="00014C9E"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study group</w:t>
            </w:r>
          </w:p>
        </w:tc>
        <w:tc>
          <w:tcPr>
            <w:tcW w:w="684"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15.37</w:t>
            </w:r>
          </w:p>
        </w:tc>
        <w:tc>
          <w:tcPr>
            <w:tcW w:w="778"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15.50</w:t>
            </w:r>
          </w:p>
        </w:tc>
        <w:tc>
          <w:tcPr>
            <w:tcW w:w="760"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0.271</w:t>
            </w:r>
          </w:p>
        </w:tc>
        <w:tc>
          <w:tcPr>
            <w:tcW w:w="532"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0.789</w:t>
            </w:r>
          </w:p>
        </w:tc>
        <w:tc>
          <w:tcPr>
            <w:tcW w:w="744" w:type="pct"/>
            <w:shd w:val="clear" w:color="auto" w:fill="FFFFFF" w:themeFill="background1"/>
            <w:hideMark/>
          </w:tcPr>
          <w:p w:rsidR="00014C9E" w:rsidRPr="00040EAD" w:rsidRDefault="006571B9" w:rsidP="006571B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14C9E"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control group</w:t>
            </w:r>
          </w:p>
        </w:tc>
        <w:tc>
          <w:tcPr>
            <w:tcW w:w="684"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9.25</w:t>
            </w:r>
          </w:p>
        </w:tc>
        <w:tc>
          <w:tcPr>
            <w:tcW w:w="778"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9.37</w:t>
            </w:r>
          </w:p>
        </w:tc>
        <w:tc>
          <w:tcPr>
            <w:tcW w:w="760"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0.139</w:t>
            </w:r>
          </w:p>
        </w:tc>
        <w:tc>
          <w:tcPr>
            <w:tcW w:w="532"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0.891</w:t>
            </w:r>
          </w:p>
        </w:tc>
        <w:tc>
          <w:tcPr>
            <w:tcW w:w="744" w:type="pct"/>
            <w:shd w:val="clear" w:color="auto" w:fill="FFFFFF" w:themeFill="background1"/>
            <w:hideMark/>
          </w:tcPr>
          <w:p w:rsidR="00014C9E" w:rsidRPr="00040EAD" w:rsidRDefault="006571B9" w:rsidP="006571B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14C9E"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study group</w:t>
            </w:r>
          </w:p>
        </w:tc>
        <w:tc>
          <w:tcPr>
            <w:tcW w:w="684"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17.50</w:t>
            </w:r>
          </w:p>
        </w:tc>
        <w:tc>
          <w:tcPr>
            <w:tcW w:w="778"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17.43</w:t>
            </w:r>
          </w:p>
        </w:tc>
        <w:tc>
          <w:tcPr>
            <w:tcW w:w="760"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0.102</w:t>
            </w:r>
          </w:p>
        </w:tc>
        <w:tc>
          <w:tcPr>
            <w:tcW w:w="532"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0.920</w:t>
            </w:r>
          </w:p>
        </w:tc>
        <w:tc>
          <w:tcPr>
            <w:tcW w:w="744" w:type="pct"/>
            <w:shd w:val="clear" w:color="auto" w:fill="FFFFFF" w:themeFill="background1"/>
            <w:hideMark/>
          </w:tcPr>
          <w:p w:rsidR="00014C9E" w:rsidRPr="00040EAD" w:rsidRDefault="006571B9" w:rsidP="006571B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14C9E"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control group</w:t>
            </w:r>
          </w:p>
        </w:tc>
        <w:tc>
          <w:tcPr>
            <w:tcW w:w="684"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13.83</w:t>
            </w:r>
          </w:p>
        </w:tc>
        <w:tc>
          <w:tcPr>
            <w:tcW w:w="778"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sidRPr="00040EAD">
              <w:rPr>
                <w:rFonts w:ascii="Times New Roman" w:hAnsi="Times New Roman" w:cs="Times New Roman"/>
              </w:rPr>
              <w:t>13.09</w:t>
            </w:r>
          </w:p>
        </w:tc>
        <w:tc>
          <w:tcPr>
            <w:tcW w:w="760"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0.804</w:t>
            </w:r>
          </w:p>
        </w:tc>
        <w:tc>
          <w:tcPr>
            <w:tcW w:w="532"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0.432</w:t>
            </w:r>
          </w:p>
        </w:tc>
        <w:tc>
          <w:tcPr>
            <w:tcW w:w="744" w:type="pct"/>
            <w:shd w:val="clear" w:color="auto" w:fill="FFFFFF" w:themeFill="background1"/>
            <w:hideMark/>
          </w:tcPr>
          <w:p w:rsidR="00014C9E" w:rsidRPr="00040EAD" w:rsidRDefault="006571B9" w:rsidP="006571B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14C9E"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vMerge w:val="restart"/>
            <w:shd w:val="clear" w:color="auto" w:fill="FBE4D5" w:themeFill="accent2" w:themeFillTint="33"/>
            <w:hideMark/>
          </w:tcPr>
          <w:p w:rsidR="00014C9E" w:rsidRPr="00040EAD" w:rsidRDefault="00014C9E" w:rsidP="00014C9E">
            <w:pPr>
              <w:spacing w:line="360" w:lineRule="auto"/>
              <w:jc w:val="center"/>
              <w:rPr>
                <w:rFonts w:ascii="Times New Roman" w:hAnsi="Times New Roman"/>
              </w:rPr>
            </w:pPr>
            <w:r w:rsidRPr="00040EAD">
              <w:rPr>
                <w:rFonts w:ascii="Times New Roman" w:hAnsi="Times New Roman"/>
              </w:rPr>
              <w:t>Total score</w:t>
            </w:r>
          </w:p>
        </w:tc>
        <w:tc>
          <w:tcPr>
            <w:tcW w:w="1462" w:type="pct"/>
            <w:gridSpan w:val="2"/>
            <w:shd w:val="clear" w:color="auto" w:fill="FBE4D5" w:themeFill="accent2" w:themeFillTint="33"/>
            <w:hideMark/>
          </w:tcPr>
          <w:p w:rsidR="00014C9E" w:rsidRPr="00040EAD" w:rsidRDefault="00014C9E" w:rsidP="00F14DD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 xml:space="preserve">Mean </w:t>
            </w:r>
          </w:p>
        </w:tc>
        <w:tc>
          <w:tcPr>
            <w:tcW w:w="760" w:type="pct"/>
            <w:vMerge w:val="restart"/>
            <w:shd w:val="clear" w:color="auto" w:fill="FBE4D5" w:themeFill="accent2"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w:t>
            </w:r>
          </w:p>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Test</w:t>
            </w:r>
          </w:p>
        </w:tc>
        <w:tc>
          <w:tcPr>
            <w:tcW w:w="532" w:type="pct"/>
            <w:vMerge w:val="restart"/>
            <w:shd w:val="clear" w:color="auto" w:fill="FBE4D5" w:themeFill="accent2"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P-value</w:t>
            </w:r>
          </w:p>
        </w:tc>
        <w:tc>
          <w:tcPr>
            <w:tcW w:w="744" w:type="pct"/>
            <w:vMerge w:val="restart"/>
            <w:shd w:val="clear" w:color="auto" w:fill="FBE4D5" w:themeFill="accent2" w:themeFillTint="33"/>
            <w:hideMark/>
          </w:tcPr>
          <w:p w:rsidR="00014C9E" w:rsidRPr="00040EAD" w:rsidRDefault="00014C9E" w:rsidP="006571B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Result</w:t>
            </w:r>
          </w:p>
        </w:tc>
      </w:tr>
      <w:tr w:rsidR="00014C9E" w:rsidRPr="00014C9E"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vMerge/>
            <w:shd w:val="clear" w:color="auto" w:fill="FFFFFF" w:themeFill="background1"/>
            <w:vAlign w:val="center"/>
            <w:hideMark/>
          </w:tcPr>
          <w:p w:rsidR="00014C9E" w:rsidRPr="00040EAD" w:rsidRDefault="00014C9E" w:rsidP="00014C9E">
            <w:pPr>
              <w:spacing w:line="360" w:lineRule="auto"/>
              <w:rPr>
                <w:rFonts w:ascii="Times New Roman" w:hAnsi="Times New Roman"/>
              </w:rPr>
            </w:pPr>
          </w:p>
        </w:tc>
        <w:tc>
          <w:tcPr>
            <w:tcW w:w="684" w:type="pct"/>
            <w:shd w:val="clear" w:color="auto" w:fill="DEEAF6" w:themeFill="accent1"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Male</w:t>
            </w:r>
          </w:p>
        </w:tc>
        <w:tc>
          <w:tcPr>
            <w:tcW w:w="778" w:type="pct"/>
            <w:shd w:val="clear" w:color="auto" w:fill="DEEAF6" w:themeFill="accent1"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 xml:space="preserve"> Female</w:t>
            </w:r>
          </w:p>
        </w:tc>
        <w:tc>
          <w:tcPr>
            <w:tcW w:w="760"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32"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744" w:type="pct"/>
            <w:vMerge/>
            <w:shd w:val="clear" w:color="auto" w:fill="FFFFFF" w:themeFill="background1"/>
            <w:vAlign w:val="center"/>
            <w:hideMark/>
          </w:tcPr>
          <w:p w:rsidR="00014C9E" w:rsidRPr="00040EAD" w:rsidRDefault="00014C9E" w:rsidP="006571B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r>
      <w:tr w:rsidR="00014C9E" w:rsidRPr="00014C9E"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study group</w:t>
            </w:r>
          </w:p>
        </w:tc>
        <w:tc>
          <w:tcPr>
            <w:tcW w:w="684"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68.25</w:t>
            </w:r>
          </w:p>
        </w:tc>
        <w:tc>
          <w:tcPr>
            <w:tcW w:w="778"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68.29</w:t>
            </w:r>
          </w:p>
        </w:tc>
        <w:tc>
          <w:tcPr>
            <w:tcW w:w="760"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0.015</w:t>
            </w:r>
          </w:p>
        </w:tc>
        <w:tc>
          <w:tcPr>
            <w:tcW w:w="532"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0.988</w:t>
            </w:r>
          </w:p>
        </w:tc>
        <w:tc>
          <w:tcPr>
            <w:tcW w:w="744" w:type="pct"/>
            <w:shd w:val="clear" w:color="auto" w:fill="FFFFFF" w:themeFill="background1"/>
            <w:hideMark/>
          </w:tcPr>
          <w:p w:rsidR="00014C9E" w:rsidRPr="00040EAD" w:rsidRDefault="006571B9" w:rsidP="006571B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14C9E"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control group</w:t>
            </w:r>
          </w:p>
        </w:tc>
        <w:tc>
          <w:tcPr>
            <w:tcW w:w="684"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36.83</w:t>
            </w:r>
          </w:p>
        </w:tc>
        <w:tc>
          <w:tcPr>
            <w:tcW w:w="778"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37.68</w:t>
            </w:r>
          </w:p>
        </w:tc>
        <w:tc>
          <w:tcPr>
            <w:tcW w:w="760"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0.420</w:t>
            </w:r>
          </w:p>
        </w:tc>
        <w:tc>
          <w:tcPr>
            <w:tcW w:w="532"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0.680</w:t>
            </w:r>
          </w:p>
        </w:tc>
        <w:tc>
          <w:tcPr>
            <w:tcW w:w="744" w:type="pct"/>
            <w:shd w:val="clear" w:color="auto" w:fill="FFFFFF" w:themeFill="background1"/>
            <w:hideMark/>
          </w:tcPr>
          <w:p w:rsidR="00014C9E" w:rsidRPr="00040EAD" w:rsidRDefault="006571B9" w:rsidP="006571B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14C9E"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study group</w:t>
            </w:r>
          </w:p>
        </w:tc>
        <w:tc>
          <w:tcPr>
            <w:tcW w:w="684"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79.29</w:t>
            </w:r>
          </w:p>
        </w:tc>
        <w:tc>
          <w:tcPr>
            <w:tcW w:w="778"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75.93</w:t>
            </w:r>
          </w:p>
        </w:tc>
        <w:tc>
          <w:tcPr>
            <w:tcW w:w="760"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1.463</w:t>
            </w:r>
          </w:p>
        </w:tc>
        <w:tc>
          <w:tcPr>
            <w:tcW w:w="532"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0.161</w:t>
            </w:r>
          </w:p>
        </w:tc>
        <w:tc>
          <w:tcPr>
            <w:tcW w:w="744" w:type="pct"/>
            <w:shd w:val="clear" w:color="auto" w:fill="FFFFFF" w:themeFill="background1"/>
            <w:hideMark/>
          </w:tcPr>
          <w:p w:rsidR="00014C9E" w:rsidRPr="00040EAD" w:rsidRDefault="006571B9" w:rsidP="006571B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14C9E"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control group</w:t>
            </w:r>
          </w:p>
        </w:tc>
        <w:tc>
          <w:tcPr>
            <w:tcW w:w="684"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63.72</w:t>
            </w:r>
          </w:p>
        </w:tc>
        <w:tc>
          <w:tcPr>
            <w:tcW w:w="778"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63.54</w:t>
            </w:r>
          </w:p>
        </w:tc>
        <w:tc>
          <w:tcPr>
            <w:tcW w:w="760"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0.083</w:t>
            </w:r>
          </w:p>
        </w:tc>
        <w:tc>
          <w:tcPr>
            <w:tcW w:w="532"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0.935</w:t>
            </w:r>
          </w:p>
        </w:tc>
        <w:tc>
          <w:tcPr>
            <w:tcW w:w="744" w:type="pct"/>
            <w:shd w:val="clear" w:color="auto" w:fill="FFFFFF" w:themeFill="background1"/>
            <w:hideMark/>
          </w:tcPr>
          <w:p w:rsidR="00014C9E" w:rsidRPr="00040EAD" w:rsidRDefault="006571B9" w:rsidP="006571B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bl>
    <w:p w:rsidR="006571B9" w:rsidRPr="006571B9" w:rsidRDefault="006571B9" w:rsidP="006571B9">
      <w:pPr>
        <w:spacing w:after="200" w:line="360" w:lineRule="auto"/>
        <w:jc w:val="both"/>
        <w:rPr>
          <w:rFonts w:ascii="Times New Roman" w:eastAsia="Times New Roman" w:hAnsi="Times New Roman" w:cs="Times New Roman"/>
          <w:b/>
          <w:bCs/>
          <w:sz w:val="28"/>
          <w:szCs w:val="28"/>
        </w:rPr>
      </w:pPr>
      <w:r w:rsidRPr="00F62EA0">
        <w:rPr>
          <w:rFonts w:ascii="Times New Roman" w:eastAsia="Times New Roman" w:hAnsi="Times New Roman" w:cs="Times New Roman"/>
          <w:b/>
          <w:bCs/>
          <w:sz w:val="20"/>
          <w:szCs w:val="20"/>
        </w:rPr>
        <w:lastRenderedPageBreak/>
        <w:t>S=</w:t>
      </w:r>
      <w:r>
        <w:rPr>
          <w:rFonts w:ascii="Times New Roman" w:eastAsia="Times New Roman" w:hAnsi="Times New Roman" w:cs="Times New Roman"/>
          <w:b/>
          <w:bCs/>
          <w:sz w:val="20"/>
          <w:szCs w:val="20"/>
        </w:rPr>
        <w:t xml:space="preserve"> S</w:t>
      </w:r>
      <w:r w:rsidRPr="00F62EA0">
        <w:rPr>
          <w:rFonts w:ascii="Times New Roman" w:eastAsia="Times New Roman" w:hAnsi="Times New Roman" w:cs="Times New Roman"/>
          <w:b/>
          <w:bCs/>
          <w:sz w:val="20"/>
          <w:szCs w:val="20"/>
        </w:rPr>
        <w:t>ignificant ,N.S=</w:t>
      </w:r>
      <w:r w:rsidRPr="00F62EA0">
        <w:rPr>
          <w:rFonts w:ascii="Times New Roman" w:eastAsia="Times New Roman" w:hAnsi="Times New Roman" w:cs="Times New Roman" w:hint="cs"/>
          <w:b/>
          <w:bCs/>
          <w:sz w:val="28"/>
          <w:szCs w:val="28"/>
          <w:rtl/>
        </w:rPr>
        <w:t xml:space="preserve"> </w:t>
      </w:r>
      <w:r>
        <w:rPr>
          <w:rFonts w:ascii="Times New Roman" w:eastAsia="Times New Roman" w:hAnsi="Times New Roman" w:cs="Times New Roman"/>
          <w:b/>
          <w:bCs/>
        </w:rPr>
        <w:t>N</w:t>
      </w:r>
      <w:r w:rsidRPr="00F62EA0">
        <w:rPr>
          <w:rFonts w:ascii="Times New Roman" w:eastAsia="Times New Roman" w:hAnsi="Times New Roman" w:cs="Times New Roman"/>
          <w:b/>
          <w:bCs/>
        </w:rPr>
        <w:t>on-significant</w:t>
      </w:r>
    </w:p>
    <w:p w:rsidR="00014C9E" w:rsidRPr="0006747A" w:rsidRDefault="00014C9E" w:rsidP="002A65FB">
      <w:pPr>
        <w:spacing w:after="200" w:line="360" w:lineRule="auto"/>
        <w:rPr>
          <w:rFonts w:ascii="Times New Roman" w:eastAsia="Times New Roman" w:hAnsi="Times New Roman" w:cs="Times New Roman"/>
          <w:sz w:val="24"/>
          <w:szCs w:val="24"/>
        </w:rPr>
      </w:pPr>
      <w:r w:rsidRPr="0006747A">
        <w:rPr>
          <w:rFonts w:ascii="Times New Roman" w:eastAsia="Times New Roman" w:hAnsi="Times New Roman" w:cs="Times New Roman"/>
          <w:sz w:val="24"/>
          <w:szCs w:val="24"/>
        </w:rPr>
        <w:t>Table (4.13.1) shows there is no statistically significant differences between sex and nursing students knowledge regarding all domains of irritable bowel syndrome when analyzed by dependent t-test</w:t>
      </w:r>
    </w:p>
    <w:p w:rsidR="00014C9E" w:rsidRPr="00014C9E" w:rsidRDefault="00014C9E" w:rsidP="00014C9E">
      <w:pPr>
        <w:spacing w:after="200" w:line="360" w:lineRule="auto"/>
        <w:ind w:left="142"/>
        <w:jc w:val="both"/>
        <w:rPr>
          <w:rFonts w:ascii="Times New Roman" w:eastAsia="Times New Roman" w:hAnsi="Times New Roman" w:cs="Times New Roman"/>
          <w:sz w:val="28"/>
          <w:szCs w:val="28"/>
        </w:rPr>
      </w:pPr>
    </w:p>
    <w:p w:rsidR="00014C9E" w:rsidRPr="00014C9E" w:rsidRDefault="00014C9E" w:rsidP="00014C9E">
      <w:pPr>
        <w:spacing w:after="200" w:line="360" w:lineRule="auto"/>
        <w:ind w:left="142"/>
        <w:jc w:val="both"/>
        <w:rPr>
          <w:rFonts w:ascii="Times New Roman" w:eastAsia="Times New Roman" w:hAnsi="Times New Roman" w:cs="Times New Roman"/>
          <w:sz w:val="28"/>
          <w:szCs w:val="28"/>
        </w:rPr>
      </w:pPr>
    </w:p>
    <w:p w:rsidR="00014C9E" w:rsidRPr="00014C9E" w:rsidRDefault="00014C9E" w:rsidP="00014C9E">
      <w:pPr>
        <w:spacing w:after="200" w:line="360" w:lineRule="auto"/>
        <w:ind w:left="142"/>
        <w:jc w:val="both"/>
        <w:rPr>
          <w:rFonts w:ascii="Times New Roman" w:eastAsia="Times New Roman" w:hAnsi="Times New Roman" w:cs="Times New Roman"/>
          <w:sz w:val="28"/>
          <w:szCs w:val="28"/>
        </w:rPr>
      </w:pPr>
    </w:p>
    <w:p w:rsidR="00014C9E" w:rsidRPr="00014C9E" w:rsidRDefault="00014C9E" w:rsidP="00014C9E">
      <w:pPr>
        <w:spacing w:after="200" w:line="360" w:lineRule="auto"/>
        <w:ind w:left="142"/>
        <w:jc w:val="both"/>
        <w:rPr>
          <w:rFonts w:ascii="Times New Roman" w:eastAsia="Times New Roman" w:hAnsi="Times New Roman" w:cs="Times New Roman"/>
          <w:sz w:val="28"/>
          <w:szCs w:val="28"/>
        </w:rPr>
      </w:pPr>
    </w:p>
    <w:p w:rsidR="00014C9E" w:rsidRPr="00014C9E" w:rsidRDefault="00014C9E" w:rsidP="00014C9E">
      <w:pPr>
        <w:spacing w:after="200" w:line="360" w:lineRule="auto"/>
        <w:ind w:left="142"/>
        <w:jc w:val="both"/>
        <w:rPr>
          <w:rFonts w:ascii="Times New Roman" w:eastAsia="Times New Roman" w:hAnsi="Times New Roman" w:cs="Times New Roman"/>
          <w:sz w:val="28"/>
          <w:szCs w:val="28"/>
        </w:rPr>
      </w:pPr>
    </w:p>
    <w:p w:rsidR="00014C9E" w:rsidRDefault="00014C9E" w:rsidP="00014C9E">
      <w:pPr>
        <w:spacing w:after="200" w:line="360" w:lineRule="auto"/>
        <w:ind w:left="142"/>
        <w:jc w:val="both"/>
        <w:rPr>
          <w:rFonts w:ascii="Times New Roman" w:eastAsia="Times New Roman" w:hAnsi="Times New Roman" w:cs="Times New Roman"/>
          <w:sz w:val="28"/>
          <w:szCs w:val="28"/>
        </w:rPr>
      </w:pPr>
    </w:p>
    <w:p w:rsidR="00A54D34" w:rsidRDefault="00A54D34" w:rsidP="00014C9E">
      <w:pPr>
        <w:spacing w:after="200" w:line="360" w:lineRule="auto"/>
        <w:ind w:left="142"/>
        <w:jc w:val="both"/>
        <w:rPr>
          <w:rFonts w:ascii="Times New Roman" w:eastAsia="Times New Roman" w:hAnsi="Times New Roman" w:cs="Times New Roman"/>
          <w:sz w:val="28"/>
          <w:szCs w:val="28"/>
        </w:rPr>
      </w:pPr>
    </w:p>
    <w:p w:rsidR="00A54D34" w:rsidRDefault="00A54D34" w:rsidP="00014C9E">
      <w:pPr>
        <w:spacing w:after="200" w:line="360" w:lineRule="auto"/>
        <w:ind w:left="142"/>
        <w:jc w:val="both"/>
        <w:rPr>
          <w:rFonts w:ascii="Times New Roman" w:eastAsia="Times New Roman" w:hAnsi="Times New Roman" w:cs="Times New Roman"/>
          <w:sz w:val="28"/>
          <w:szCs w:val="28"/>
        </w:rPr>
      </w:pPr>
    </w:p>
    <w:p w:rsidR="00A54D34" w:rsidRDefault="00A54D34" w:rsidP="00014C9E">
      <w:pPr>
        <w:spacing w:after="200" w:line="360" w:lineRule="auto"/>
        <w:ind w:left="142"/>
        <w:jc w:val="both"/>
        <w:rPr>
          <w:rFonts w:ascii="Times New Roman" w:eastAsia="Times New Roman" w:hAnsi="Times New Roman" w:cs="Times New Roman"/>
          <w:sz w:val="28"/>
          <w:szCs w:val="28"/>
        </w:rPr>
      </w:pPr>
    </w:p>
    <w:p w:rsidR="00A54D34" w:rsidRDefault="00A54D34" w:rsidP="00014C9E">
      <w:pPr>
        <w:spacing w:after="200" w:line="360" w:lineRule="auto"/>
        <w:ind w:left="142"/>
        <w:jc w:val="both"/>
        <w:rPr>
          <w:rFonts w:ascii="Times New Roman" w:eastAsia="Times New Roman" w:hAnsi="Times New Roman" w:cs="Times New Roman"/>
          <w:sz w:val="28"/>
          <w:szCs w:val="28"/>
        </w:rPr>
      </w:pPr>
    </w:p>
    <w:p w:rsidR="00A54D34" w:rsidRDefault="00A54D34" w:rsidP="00014C9E">
      <w:pPr>
        <w:spacing w:after="200" w:line="360" w:lineRule="auto"/>
        <w:ind w:left="142"/>
        <w:jc w:val="both"/>
        <w:rPr>
          <w:rFonts w:ascii="Times New Roman" w:eastAsia="Times New Roman" w:hAnsi="Times New Roman" w:cs="Times New Roman"/>
          <w:sz w:val="28"/>
          <w:szCs w:val="28"/>
        </w:rPr>
      </w:pPr>
    </w:p>
    <w:p w:rsidR="00A54D34" w:rsidRDefault="00A54D34" w:rsidP="00014C9E">
      <w:pPr>
        <w:spacing w:after="200" w:line="360" w:lineRule="auto"/>
        <w:ind w:left="142"/>
        <w:jc w:val="both"/>
        <w:rPr>
          <w:rFonts w:ascii="Times New Roman" w:eastAsia="Times New Roman" w:hAnsi="Times New Roman" w:cs="Times New Roman"/>
          <w:sz w:val="28"/>
          <w:szCs w:val="28"/>
        </w:rPr>
      </w:pPr>
    </w:p>
    <w:p w:rsidR="00A54D34" w:rsidRDefault="00A54D34" w:rsidP="00014C9E">
      <w:pPr>
        <w:spacing w:after="200" w:line="360" w:lineRule="auto"/>
        <w:ind w:left="142"/>
        <w:jc w:val="both"/>
        <w:rPr>
          <w:rFonts w:ascii="Times New Roman" w:eastAsia="Times New Roman" w:hAnsi="Times New Roman" w:cs="Times New Roman"/>
          <w:sz w:val="28"/>
          <w:szCs w:val="28"/>
        </w:rPr>
      </w:pPr>
    </w:p>
    <w:p w:rsidR="00040EAD" w:rsidRDefault="00040EAD" w:rsidP="00014C9E">
      <w:pPr>
        <w:spacing w:after="200" w:line="360" w:lineRule="auto"/>
        <w:ind w:left="142"/>
        <w:jc w:val="both"/>
        <w:rPr>
          <w:rFonts w:ascii="Times New Roman" w:eastAsia="Times New Roman" w:hAnsi="Times New Roman" w:cs="Times New Roman"/>
          <w:sz w:val="28"/>
          <w:szCs w:val="28"/>
        </w:rPr>
      </w:pPr>
    </w:p>
    <w:p w:rsidR="00040EAD" w:rsidRDefault="00040EAD" w:rsidP="00014C9E">
      <w:pPr>
        <w:spacing w:after="200" w:line="360" w:lineRule="auto"/>
        <w:ind w:left="142"/>
        <w:jc w:val="both"/>
        <w:rPr>
          <w:rFonts w:ascii="Times New Roman" w:eastAsia="Times New Roman" w:hAnsi="Times New Roman" w:cs="Times New Roman"/>
          <w:sz w:val="28"/>
          <w:szCs w:val="28"/>
        </w:rPr>
      </w:pPr>
    </w:p>
    <w:p w:rsidR="00A54D34" w:rsidRPr="00014C9E" w:rsidRDefault="00A54D34" w:rsidP="00014C9E">
      <w:pPr>
        <w:spacing w:after="200" w:line="360" w:lineRule="auto"/>
        <w:ind w:left="142"/>
        <w:jc w:val="both"/>
        <w:rPr>
          <w:rFonts w:ascii="Times New Roman" w:eastAsia="Times New Roman" w:hAnsi="Times New Roman" w:cs="Times New Roman"/>
          <w:sz w:val="28"/>
          <w:szCs w:val="28"/>
        </w:rPr>
      </w:pPr>
    </w:p>
    <w:p w:rsidR="00014C9E" w:rsidRPr="00014C9E" w:rsidRDefault="00014C9E" w:rsidP="00014C9E">
      <w:pPr>
        <w:tabs>
          <w:tab w:val="left" w:pos="5265"/>
        </w:tabs>
        <w:spacing w:after="200" w:line="360" w:lineRule="auto"/>
        <w:jc w:val="both"/>
        <w:rPr>
          <w:rFonts w:ascii="Times New Roman" w:eastAsia="Calibri" w:hAnsi="Times New Roman" w:cs="Times New Roman"/>
          <w:sz w:val="28"/>
          <w:szCs w:val="28"/>
        </w:rPr>
      </w:pPr>
    </w:p>
    <w:tbl>
      <w:tblPr>
        <w:tblStyle w:val="LightGrid-Accent421"/>
        <w:tblW w:w="5000" w:type="pct"/>
        <w:tblLook w:val="04A0" w:firstRow="1" w:lastRow="0" w:firstColumn="1" w:lastColumn="0" w:noHBand="0" w:noVBand="1"/>
      </w:tblPr>
      <w:tblGrid>
        <w:gridCol w:w="2677"/>
        <w:gridCol w:w="941"/>
        <w:gridCol w:w="1011"/>
        <w:gridCol w:w="952"/>
        <w:gridCol w:w="1102"/>
        <w:gridCol w:w="941"/>
        <w:gridCol w:w="1322"/>
      </w:tblGrid>
      <w:tr w:rsidR="00014C9E" w:rsidRPr="00040EAD" w:rsidTr="005A37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BE4D5" w:themeFill="accent2" w:themeFillTint="33"/>
          </w:tcPr>
          <w:p w:rsidR="00014C9E" w:rsidRPr="00040EAD" w:rsidRDefault="00014C9E" w:rsidP="00040EAD">
            <w:pPr>
              <w:spacing w:line="360" w:lineRule="auto"/>
              <w:jc w:val="center"/>
              <w:rPr>
                <w:rFonts w:ascii="Times New Roman" w:hAnsi="Times New Roman"/>
              </w:rPr>
            </w:pPr>
            <w:r w:rsidRPr="00040EAD">
              <w:rPr>
                <w:rFonts w:ascii="Times New Roman" w:hAnsi="Times New Roman"/>
                <w:color w:val="000000"/>
              </w:rPr>
              <w:t>Table (4.13.2)</w:t>
            </w:r>
            <w:r w:rsidRPr="00040EAD">
              <w:rPr>
                <w:rFonts w:ascii="Times New Roman" w:hAnsi="Times New Roman"/>
              </w:rPr>
              <w:t>Correlation of Social status with groups’ knowledge a</w:t>
            </w:r>
            <w:r w:rsidR="00040EAD" w:rsidRPr="00040EAD">
              <w:rPr>
                <w:rFonts w:ascii="Times New Roman" w:hAnsi="Times New Roman"/>
              </w:rPr>
              <w:t>bout IBS post education program</w:t>
            </w:r>
          </w:p>
        </w:tc>
      </w:tr>
      <w:tr w:rsidR="00014C9E" w:rsidRPr="00040EAD"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BE4D5" w:themeFill="accent2" w:themeFillTint="33"/>
            <w:hideMark/>
          </w:tcPr>
          <w:p w:rsidR="00014C9E" w:rsidRPr="00040EAD" w:rsidRDefault="00014C9E" w:rsidP="00014C9E">
            <w:pPr>
              <w:spacing w:line="360" w:lineRule="auto"/>
              <w:jc w:val="center"/>
              <w:rPr>
                <w:rFonts w:ascii="Times New Roman" w:hAnsi="Times New Roman"/>
              </w:rPr>
            </w:pPr>
            <w:r w:rsidRPr="00040EAD">
              <w:rPr>
                <w:rFonts w:ascii="Times New Roman" w:hAnsi="Times New Roman"/>
              </w:rPr>
              <w:t>Social status</w:t>
            </w:r>
          </w:p>
        </w:tc>
      </w:tr>
      <w:tr w:rsidR="00014C9E" w:rsidRPr="00040EAD" w:rsidTr="002A65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vMerge w:val="restart"/>
            <w:shd w:val="clear" w:color="auto" w:fill="FBE4D5" w:themeFill="accent2" w:themeFillTint="33"/>
            <w:hideMark/>
          </w:tcPr>
          <w:p w:rsidR="00014C9E" w:rsidRPr="00040EAD" w:rsidRDefault="00014C9E" w:rsidP="00014C9E">
            <w:pPr>
              <w:spacing w:line="360" w:lineRule="auto"/>
              <w:jc w:val="center"/>
              <w:rPr>
                <w:rFonts w:ascii="Times New Roman" w:hAnsi="Times New Roman"/>
              </w:rPr>
            </w:pPr>
            <w:r w:rsidRPr="00040EAD">
              <w:rPr>
                <w:rFonts w:ascii="Times New Roman" w:hAnsi="Times New Roman"/>
              </w:rPr>
              <w:t>Information score</w:t>
            </w:r>
          </w:p>
        </w:tc>
        <w:tc>
          <w:tcPr>
            <w:tcW w:w="1623" w:type="pct"/>
            <w:gridSpan w:val="3"/>
            <w:shd w:val="clear" w:color="auto" w:fill="FBE4D5" w:themeFill="accent2" w:themeFillTint="33"/>
            <w:hideMark/>
          </w:tcPr>
          <w:p w:rsidR="00014C9E" w:rsidRPr="00040EAD" w:rsidRDefault="00014C9E" w:rsidP="00F14DD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 xml:space="preserve">Mean </w:t>
            </w:r>
          </w:p>
        </w:tc>
        <w:tc>
          <w:tcPr>
            <w:tcW w:w="616" w:type="pct"/>
            <w:vMerge w:val="restart"/>
            <w:shd w:val="clear" w:color="auto" w:fill="FBE4D5" w:themeFill="accent2"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F</w:t>
            </w:r>
          </w:p>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Test</w:t>
            </w:r>
          </w:p>
        </w:tc>
        <w:tc>
          <w:tcPr>
            <w:tcW w:w="526" w:type="pct"/>
            <w:vMerge w:val="restart"/>
            <w:shd w:val="clear" w:color="auto" w:fill="FBE4D5" w:themeFill="accent2"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P-value</w:t>
            </w:r>
          </w:p>
        </w:tc>
        <w:tc>
          <w:tcPr>
            <w:tcW w:w="739" w:type="pct"/>
            <w:vMerge w:val="restart"/>
            <w:shd w:val="clear" w:color="auto" w:fill="FBE4D5" w:themeFill="accent2" w:themeFillTint="33"/>
            <w:hideMark/>
          </w:tcPr>
          <w:p w:rsidR="00014C9E" w:rsidRPr="00040EAD" w:rsidRDefault="000D7973"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R</w:t>
            </w:r>
            <w:r w:rsidR="00014C9E" w:rsidRPr="00040EAD">
              <w:rPr>
                <w:rFonts w:ascii="Times New Roman" w:hAnsi="Times New Roman" w:cs="Times New Roman"/>
                <w:b/>
                <w:bCs/>
              </w:rPr>
              <w:t>esult</w:t>
            </w:r>
          </w:p>
        </w:tc>
      </w:tr>
      <w:tr w:rsidR="00014C9E" w:rsidRPr="00040EAD" w:rsidTr="002A6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vMerge/>
            <w:shd w:val="clear" w:color="auto" w:fill="FFFFFF" w:themeFill="background1"/>
            <w:vAlign w:val="center"/>
            <w:hideMark/>
          </w:tcPr>
          <w:p w:rsidR="00014C9E" w:rsidRPr="00040EAD" w:rsidRDefault="00014C9E" w:rsidP="00014C9E">
            <w:pPr>
              <w:spacing w:line="360" w:lineRule="auto"/>
              <w:rPr>
                <w:rFonts w:ascii="Times New Roman" w:hAnsi="Times New Roman"/>
              </w:rPr>
            </w:pPr>
          </w:p>
        </w:tc>
        <w:tc>
          <w:tcPr>
            <w:tcW w:w="526" w:type="pct"/>
            <w:shd w:val="clear" w:color="auto" w:fill="DEEAF6" w:themeFill="accent1" w:themeFillTint="33"/>
            <w:hideMark/>
          </w:tcPr>
          <w:p w:rsidR="00014C9E" w:rsidRPr="00040EAD" w:rsidRDefault="00683025"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S</w:t>
            </w:r>
            <w:r w:rsidR="00014C9E" w:rsidRPr="00040EAD">
              <w:rPr>
                <w:rFonts w:ascii="Times New Roman" w:hAnsi="Times New Roman" w:cs="Times New Roman"/>
                <w:b/>
                <w:bCs/>
              </w:rPr>
              <w:t>ingle</w:t>
            </w:r>
          </w:p>
        </w:tc>
        <w:tc>
          <w:tcPr>
            <w:tcW w:w="565" w:type="pct"/>
            <w:shd w:val="clear" w:color="auto" w:fill="DEEAF6" w:themeFill="accent1"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Married</w:t>
            </w:r>
          </w:p>
        </w:tc>
        <w:tc>
          <w:tcPr>
            <w:tcW w:w="531" w:type="pct"/>
            <w:shd w:val="clear" w:color="auto" w:fill="DEEAF6" w:themeFill="accent1"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Devised</w:t>
            </w:r>
          </w:p>
        </w:tc>
        <w:tc>
          <w:tcPr>
            <w:tcW w:w="616"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26"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c>
          <w:tcPr>
            <w:tcW w:w="739"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r>
      <w:tr w:rsidR="00014C9E" w:rsidRPr="00040EAD" w:rsidTr="002A65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study group</w:t>
            </w:r>
          </w:p>
        </w:tc>
        <w:tc>
          <w:tcPr>
            <w:tcW w:w="526"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24.16</w:t>
            </w:r>
          </w:p>
        </w:tc>
        <w:tc>
          <w:tcPr>
            <w:tcW w:w="565"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25.00</w:t>
            </w:r>
          </w:p>
        </w:tc>
        <w:tc>
          <w:tcPr>
            <w:tcW w:w="531"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26.25</w:t>
            </w:r>
          </w:p>
        </w:tc>
        <w:tc>
          <w:tcPr>
            <w:tcW w:w="616"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0.135</w:t>
            </w:r>
          </w:p>
        </w:tc>
        <w:tc>
          <w:tcPr>
            <w:tcW w:w="526"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0.875</w:t>
            </w:r>
          </w:p>
        </w:tc>
        <w:tc>
          <w:tcPr>
            <w:tcW w:w="739" w:type="pct"/>
            <w:shd w:val="clear" w:color="auto" w:fill="FFFFFF" w:themeFill="background1"/>
            <w:hideMark/>
          </w:tcPr>
          <w:p w:rsidR="00014C9E" w:rsidRPr="00040EAD" w:rsidRDefault="002A65FB"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N.S</w:t>
            </w:r>
          </w:p>
        </w:tc>
      </w:tr>
      <w:tr w:rsidR="00014C9E" w:rsidRPr="00040EAD" w:rsidTr="002A6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control group</w:t>
            </w:r>
          </w:p>
        </w:tc>
        <w:tc>
          <w:tcPr>
            <w:tcW w:w="526"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13.54</w:t>
            </w:r>
          </w:p>
        </w:tc>
        <w:tc>
          <w:tcPr>
            <w:tcW w:w="565"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12.91</w:t>
            </w:r>
          </w:p>
        </w:tc>
        <w:tc>
          <w:tcPr>
            <w:tcW w:w="531"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16,25</w:t>
            </w:r>
          </w:p>
        </w:tc>
        <w:tc>
          <w:tcPr>
            <w:tcW w:w="616"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0.670</w:t>
            </w:r>
          </w:p>
        </w:tc>
        <w:tc>
          <w:tcPr>
            <w:tcW w:w="526"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0.525</w:t>
            </w:r>
          </w:p>
        </w:tc>
        <w:tc>
          <w:tcPr>
            <w:tcW w:w="739" w:type="pct"/>
            <w:shd w:val="clear" w:color="auto" w:fill="FFFFFF" w:themeFill="background1"/>
            <w:hideMark/>
          </w:tcPr>
          <w:p w:rsidR="00014C9E" w:rsidRPr="00040EAD" w:rsidRDefault="002A65FB"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2A65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study group</w:t>
            </w:r>
          </w:p>
        </w:tc>
        <w:tc>
          <w:tcPr>
            <w:tcW w:w="526"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28.40</w:t>
            </w:r>
          </w:p>
        </w:tc>
        <w:tc>
          <w:tcPr>
            <w:tcW w:w="565"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30.00</w:t>
            </w:r>
          </w:p>
        </w:tc>
        <w:tc>
          <w:tcPr>
            <w:tcW w:w="531"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30.00</w:t>
            </w:r>
          </w:p>
        </w:tc>
        <w:tc>
          <w:tcPr>
            <w:tcW w:w="616"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0.240</w:t>
            </w:r>
          </w:p>
        </w:tc>
        <w:tc>
          <w:tcPr>
            <w:tcW w:w="526"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0.642</w:t>
            </w:r>
          </w:p>
        </w:tc>
        <w:tc>
          <w:tcPr>
            <w:tcW w:w="739" w:type="pct"/>
            <w:shd w:val="clear" w:color="auto" w:fill="FFFFFF" w:themeFill="background1"/>
            <w:hideMark/>
          </w:tcPr>
          <w:p w:rsidR="00014C9E" w:rsidRPr="00040EAD" w:rsidRDefault="002A65FB"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2A6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control group</w:t>
            </w:r>
          </w:p>
        </w:tc>
        <w:tc>
          <w:tcPr>
            <w:tcW w:w="526"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22.50</w:t>
            </w:r>
          </w:p>
        </w:tc>
        <w:tc>
          <w:tcPr>
            <w:tcW w:w="565"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23.43</w:t>
            </w:r>
          </w:p>
        </w:tc>
        <w:tc>
          <w:tcPr>
            <w:tcW w:w="531"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22.00</w:t>
            </w:r>
          </w:p>
        </w:tc>
        <w:tc>
          <w:tcPr>
            <w:tcW w:w="616"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0.463</w:t>
            </w:r>
          </w:p>
        </w:tc>
        <w:tc>
          <w:tcPr>
            <w:tcW w:w="526"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0.637</w:t>
            </w:r>
          </w:p>
        </w:tc>
        <w:tc>
          <w:tcPr>
            <w:tcW w:w="739" w:type="pct"/>
            <w:shd w:val="clear" w:color="auto" w:fill="FFFFFF" w:themeFill="background1"/>
            <w:hideMark/>
          </w:tcPr>
          <w:p w:rsidR="00014C9E" w:rsidRPr="00040EAD" w:rsidRDefault="002A65FB"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2A65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vMerge w:val="restart"/>
            <w:shd w:val="clear" w:color="auto" w:fill="FBE4D5" w:themeFill="accent2" w:themeFillTint="33"/>
            <w:hideMark/>
          </w:tcPr>
          <w:p w:rsidR="00014C9E" w:rsidRPr="00040EAD" w:rsidRDefault="00014C9E" w:rsidP="00014C9E">
            <w:pPr>
              <w:spacing w:line="360" w:lineRule="auto"/>
              <w:jc w:val="center"/>
              <w:rPr>
                <w:rFonts w:ascii="Times New Roman" w:hAnsi="Times New Roman"/>
              </w:rPr>
            </w:pPr>
            <w:r w:rsidRPr="00040EAD">
              <w:rPr>
                <w:rFonts w:ascii="Times New Roman" w:hAnsi="Times New Roman"/>
              </w:rPr>
              <w:t>protection score</w:t>
            </w:r>
          </w:p>
        </w:tc>
        <w:tc>
          <w:tcPr>
            <w:tcW w:w="1623" w:type="pct"/>
            <w:gridSpan w:val="3"/>
            <w:shd w:val="clear" w:color="auto" w:fill="FBE4D5" w:themeFill="accent2" w:themeFillTint="33"/>
            <w:hideMark/>
          </w:tcPr>
          <w:p w:rsidR="00014C9E" w:rsidRPr="00040EAD" w:rsidRDefault="00014C9E" w:rsidP="00F14DD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 xml:space="preserve">Mean </w:t>
            </w:r>
          </w:p>
        </w:tc>
        <w:tc>
          <w:tcPr>
            <w:tcW w:w="616" w:type="pct"/>
            <w:vMerge w:val="restart"/>
            <w:shd w:val="clear" w:color="auto" w:fill="FBE4D5" w:themeFill="accent2"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F</w:t>
            </w:r>
          </w:p>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Test</w:t>
            </w:r>
          </w:p>
        </w:tc>
        <w:tc>
          <w:tcPr>
            <w:tcW w:w="526" w:type="pct"/>
            <w:vMerge w:val="restart"/>
            <w:shd w:val="clear" w:color="auto" w:fill="FBE4D5" w:themeFill="accent2"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P-value</w:t>
            </w:r>
          </w:p>
        </w:tc>
        <w:tc>
          <w:tcPr>
            <w:tcW w:w="739" w:type="pct"/>
            <w:vMerge w:val="restart"/>
            <w:shd w:val="clear" w:color="auto" w:fill="FBE4D5" w:themeFill="accent2" w:themeFillTint="33"/>
            <w:hideMark/>
          </w:tcPr>
          <w:p w:rsidR="00014C9E" w:rsidRPr="00040EAD" w:rsidRDefault="000D7973"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R</w:t>
            </w:r>
            <w:r w:rsidR="00014C9E" w:rsidRPr="00040EAD">
              <w:rPr>
                <w:rFonts w:ascii="Times New Roman" w:hAnsi="Times New Roman" w:cs="Times New Roman"/>
                <w:b/>
                <w:bCs/>
              </w:rPr>
              <w:t>esult</w:t>
            </w:r>
          </w:p>
        </w:tc>
      </w:tr>
      <w:tr w:rsidR="00014C9E" w:rsidRPr="00040EAD" w:rsidTr="002A6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vMerge/>
            <w:shd w:val="clear" w:color="auto" w:fill="FFFFFF" w:themeFill="background1"/>
            <w:vAlign w:val="center"/>
            <w:hideMark/>
          </w:tcPr>
          <w:p w:rsidR="00014C9E" w:rsidRPr="00040EAD" w:rsidRDefault="00014C9E" w:rsidP="00014C9E">
            <w:pPr>
              <w:spacing w:line="360" w:lineRule="auto"/>
              <w:rPr>
                <w:rFonts w:ascii="Times New Roman" w:hAnsi="Times New Roman"/>
              </w:rPr>
            </w:pPr>
          </w:p>
        </w:tc>
        <w:tc>
          <w:tcPr>
            <w:tcW w:w="526" w:type="pct"/>
            <w:shd w:val="clear" w:color="auto" w:fill="DEEAF6" w:themeFill="accent1" w:themeFillTint="33"/>
            <w:hideMark/>
          </w:tcPr>
          <w:p w:rsidR="00014C9E" w:rsidRPr="00040EAD" w:rsidRDefault="00683025"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S</w:t>
            </w:r>
            <w:r w:rsidR="00014C9E" w:rsidRPr="00040EAD">
              <w:rPr>
                <w:rFonts w:ascii="Times New Roman" w:hAnsi="Times New Roman" w:cs="Times New Roman"/>
                <w:b/>
                <w:bCs/>
              </w:rPr>
              <w:t>ingle</w:t>
            </w:r>
          </w:p>
        </w:tc>
        <w:tc>
          <w:tcPr>
            <w:tcW w:w="565" w:type="pct"/>
            <w:shd w:val="clear" w:color="auto" w:fill="DEEAF6" w:themeFill="accent1"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Married</w:t>
            </w:r>
          </w:p>
        </w:tc>
        <w:tc>
          <w:tcPr>
            <w:tcW w:w="531" w:type="pct"/>
            <w:shd w:val="clear" w:color="auto" w:fill="DEEAF6" w:themeFill="accent1"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devised</w:t>
            </w:r>
          </w:p>
        </w:tc>
        <w:tc>
          <w:tcPr>
            <w:tcW w:w="616"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26"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c>
          <w:tcPr>
            <w:tcW w:w="739" w:type="pct"/>
            <w:vMerge/>
            <w:shd w:val="clear" w:color="auto" w:fill="FFFFFF" w:themeFill="background1"/>
            <w:vAlign w:val="center"/>
            <w:hideMark/>
          </w:tcPr>
          <w:p w:rsidR="00014C9E" w:rsidRPr="00040EAD" w:rsidRDefault="00014C9E"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r>
      <w:tr w:rsidR="00014C9E" w:rsidRPr="00040EAD" w:rsidTr="002A65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study group</w:t>
            </w:r>
          </w:p>
        </w:tc>
        <w:tc>
          <w:tcPr>
            <w:tcW w:w="526"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27.50</w:t>
            </w:r>
          </w:p>
        </w:tc>
        <w:tc>
          <w:tcPr>
            <w:tcW w:w="565"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29.50</w:t>
            </w:r>
          </w:p>
        </w:tc>
        <w:tc>
          <w:tcPr>
            <w:tcW w:w="531"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28.50</w:t>
            </w:r>
          </w:p>
        </w:tc>
        <w:tc>
          <w:tcPr>
            <w:tcW w:w="616"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1.020</w:t>
            </w:r>
          </w:p>
        </w:tc>
        <w:tc>
          <w:tcPr>
            <w:tcW w:w="526"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0.382</w:t>
            </w:r>
          </w:p>
        </w:tc>
        <w:tc>
          <w:tcPr>
            <w:tcW w:w="739" w:type="pct"/>
            <w:shd w:val="clear" w:color="auto" w:fill="FFFFFF" w:themeFill="background1"/>
            <w:hideMark/>
          </w:tcPr>
          <w:p w:rsidR="00014C9E" w:rsidRPr="00040EAD" w:rsidRDefault="002A65FB"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40EAD" w:rsidTr="002A6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control group</w:t>
            </w:r>
          </w:p>
        </w:tc>
        <w:tc>
          <w:tcPr>
            <w:tcW w:w="526"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14.25</w:t>
            </w:r>
          </w:p>
        </w:tc>
        <w:tc>
          <w:tcPr>
            <w:tcW w:w="565"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15.00</w:t>
            </w:r>
          </w:p>
        </w:tc>
        <w:tc>
          <w:tcPr>
            <w:tcW w:w="531"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12.00</w:t>
            </w:r>
          </w:p>
        </w:tc>
        <w:tc>
          <w:tcPr>
            <w:tcW w:w="616"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0.785</w:t>
            </w:r>
          </w:p>
        </w:tc>
        <w:tc>
          <w:tcPr>
            <w:tcW w:w="526"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0.472</w:t>
            </w:r>
          </w:p>
        </w:tc>
        <w:tc>
          <w:tcPr>
            <w:tcW w:w="739" w:type="pct"/>
            <w:shd w:val="clear" w:color="auto" w:fill="FFFFFF" w:themeFill="background1"/>
            <w:hideMark/>
          </w:tcPr>
          <w:p w:rsidR="00014C9E" w:rsidRPr="00040EAD" w:rsidRDefault="002A65FB"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40EAD" w:rsidTr="002A65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study group</w:t>
            </w:r>
          </w:p>
        </w:tc>
        <w:tc>
          <w:tcPr>
            <w:tcW w:w="526"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32.18</w:t>
            </w:r>
          </w:p>
        </w:tc>
        <w:tc>
          <w:tcPr>
            <w:tcW w:w="565"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31.20</w:t>
            </w:r>
          </w:p>
        </w:tc>
        <w:tc>
          <w:tcPr>
            <w:tcW w:w="531"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29.25</w:t>
            </w:r>
          </w:p>
        </w:tc>
        <w:tc>
          <w:tcPr>
            <w:tcW w:w="616"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1.975</w:t>
            </w:r>
          </w:p>
        </w:tc>
        <w:tc>
          <w:tcPr>
            <w:tcW w:w="526"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0.169</w:t>
            </w:r>
          </w:p>
        </w:tc>
        <w:tc>
          <w:tcPr>
            <w:tcW w:w="739" w:type="pct"/>
            <w:shd w:val="clear" w:color="auto" w:fill="FFFFFF" w:themeFill="background1"/>
            <w:hideMark/>
          </w:tcPr>
          <w:p w:rsidR="00014C9E" w:rsidRPr="00040EAD" w:rsidRDefault="002A65FB"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2A6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control group</w:t>
            </w:r>
          </w:p>
        </w:tc>
        <w:tc>
          <w:tcPr>
            <w:tcW w:w="526"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26.14</w:t>
            </w:r>
          </w:p>
        </w:tc>
        <w:tc>
          <w:tcPr>
            <w:tcW w:w="565"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28.50</w:t>
            </w:r>
          </w:p>
        </w:tc>
        <w:tc>
          <w:tcPr>
            <w:tcW w:w="531"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27.60</w:t>
            </w:r>
          </w:p>
        </w:tc>
        <w:tc>
          <w:tcPr>
            <w:tcW w:w="616"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1.082</w:t>
            </w:r>
          </w:p>
        </w:tc>
        <w:tc>
          <w:tcPr>
            <w:tcW w:w="526"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0.361</w:t>
            </w:r>
          </w:p>
        </w:tc>
        <w:tc>
          <w:tcPr>
            <w:tcW w:w="739" w:type="pct"/>
            <w:shd w:val="clear" w:color="auto" w:fill="FFFFFF" w:themeFill="background1"/>
            <w:hideMark/>
          </w:tcPr>
          <w:p w:rsidR="00014C9E" w:rsidRPr="00040EAD" w:rsidRDefault="002A65FB"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2A65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vMerge w:val="restart"/>
            <w:shd w:val="clear" w:color="auto" w:fill="FBE4D5" w:themeFill="accent2" w:themeFillTint="33"/>
            <w:hideMark/>
          </w:tcPr>
          <w:p w:rsidR="00014C9E" w:rsidRPr="00040EAD" w:rsidRDefault="00014C9E" w:rsidP="00014C9E">
            <w:pPr>
              <w:spacing w:line="360" w:lineRule="auto"/>
              <w:jc w:val="center"/>
              <w:rPr>
                <w:rFonts w:ascii="Times New Roman" w:hAnsi="Times New Roman"/>
              </w:rPr>
            </w:pPr>
            <w:r w:rsidRPr="00040EAD">
              <w:rPr>
                <w:rFonts w:ascii="Times New Roman" w:hAnsi="Times New Roman"/>
              </w:rPr>
              <w:t>Prevention score</w:t>
            </w:r>
          </w:p>
        </w:tc>
        <w:tc>
          <w:tcPr>
            <w:tcW w:w="1623" w:type="pct"/>
            <w:gridSpan w:val="3"/>
            <w:shd w:val="clear" w:color="auto" w:fill="FBE4D5" w:themeFill="accent2" w:themeFillTint="33"/>
            <w:hideMark/>
          </w:tcPr>
          <w:p w:rsidR="00014C9E" w:rsidRPr="00040EAD" w:rsidRDefault="00014C9E" w:rsidP="00F14DD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 xml:space="preserve">Mean </w:t>
            </w:r>
          </w:p>
        </w:tc>
        <w:tc>
          <w:tcPr>
            <w:tcW w:w="616" w:type="pct"/>
            <w:vMerge w:val="restart"/>
            <w:shd w:val="clear" w:color="auto" w:fill="FBE4D5" w:themeFill="accent2"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F</w:t>
            </w:r>
          </w:p>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Test</w:t>
            </w:r>
          </w:p>
        </w:tc>
        <w:tc>
          <w:tcPr>
            <w:tcW w:w="526" w:type="pct"/>
            <w:vMerge w:val="restart"/>
            <w:shd w:val="clear" w:color="auto" w:fill="FBE4D5" w:themeFill="accent2"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P-value</w:t>
            </w:r>
          </w:p>
        </w:tc>
        <w:tc>
          <w:tcPr>
            <w:tcW w:w="739" w:type="pct"/>
            <w:vMerge w:val="restart"/>
            <w:shd w:val="clear" w:color="auto" w:fill="FBE4D5" w:themeFill="accent2" w:themeFillTint="33"/>
            <w:hideMark/>
          </w:tcPr>
          <w:p w:rsidR="00014C9E" w:rsidRPr="00040EAD" w:rsidRDefault="000D7973"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R</w:t>
            </w:r>
            <w:r w:rsidR="00014C9E" w:rsidRPr="00040EAD">
              <w:rPr>
                <w:rFonts w:ascii="Times New Roman" w:hAnsi="Times New Roman" w:cs="Times New Roman"/>
                <w:b/>
                <w:bCs/>
              </w:rPr>
              <w:t>esult</w:t>
            </w:r>
          </w:p>
        </w:tc>
      </w:tr>
      <w:tr w:rsidR="00014C9E" w:rsidRPr="00040EAD" w:rsidTr="002A6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vMerge/>
            <w:shd w:val="clear" w:color="auto" w:fill="FFFFFF" w:themeFill="background1"/>
            <w:vAlign w:val="center"/>
            <w:hideMark/>
          </w:tcPr>
          <w:p w:rsidR="00014C9E" w:rsidRPr="00040EAD" w:rsidRDefault="00014C9E" w:rsidP="00014C9E">
            <w:pPr>
              <w:spacing w:line="360" w:lineRule="auto"/>
              <w:rPr>
                <w:rFonts w:ascii="Times New Roman" w:hAnsi="Times New Roman"/>
              </w:rPr>
            </w:pPr>
          </w:p>
        </w:tc>
        <w:tc>
          <w:tcPr>
            <w:tcW w:w="526" w:type="pct"/>
            <w:shd w:val="clear" w:color="auto" w:fill="DEEAF6" w:themeFill="accent1" w:themeFillTint="33"/>
            <w:hideMark/>
          </w:tcPr>
          <w:p w:rsidR="00014C9E" w:rsidRPr="00040EAD" w:rsidRDefault="00683025"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S</w:t>
            </w:r>
            <w:r w:rsidR="00014C9E" w:rsidRPr="00040EAD">
              <w:rPr>
                <w:rFonts w:ascii="Times New Roman" w:hAnsi="Times New Roman" w:cs="Times New Roman"/>
                <w:b/>
                <w:bCs/>
              </w:rPr>
              <w:t>ingle</w:t>
            </w:r>
          </w:p>
        </w:tc>
        <w:tc>
          <w:tcPr>
            <w:tcW w:w="565" w:type="pct"/>
            <w:shd w:val="clear" w:color="auto" w:fill="DEEAF6" w:themeFill="accent1"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Married</w:t>
            </w:r>
          </w:p>
        </w:tc>
        <w:tc>
          <w:tcPr>
            <w:tcW w:w="531" w:type="pct"/>
            <w:shd w:val="clear" w:color="auto" w:fill="DEEAF6" w:themeFill="accent1"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devised</w:t>
            </w:r>
          </w:p>
        </w:tc>
        <w:tc>
          <w:tcPr>
            <w:tcW w:w="616"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26"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739" w:type="pct"/>
            <w:vMerge/>
            <w:shd w:val="clear" w:color="auto" w:fill="FFFFFF" w:themeFill="background1"/>
            <w:vAlign w:val="center"/>
            <w:hideMark/>
          </w:tcPr>
          <w:p w:rsidR="00014C9E" w:rsidRPr="00040EAD" w:rsidRDefault="00014C9E"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r>
      <w:tr w:rsidR="00014C9E" w:rsidRPr="00040EAD" w:rsidTr="002A65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study group</w:t>
            </w:r>
          </w:p>
        </w:tc>
        <w:tc>
          <w:tcPr>
            <w:tcW w:w="526"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15.37</w:t>
            </w:r>
          </w:p>
        </w:tc>
        <w:tc>
          <w:tcPr>
            <w:tcW w:w="565"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16.00</w:t>
            </w:r>
          </w:p>
        </w:tc>
        <w:tc>
          <w:tcPr>
            <w:tcW w:w="531"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14.25</w:t>
            </w:r>
          </w:p>
        </w:tc>
        <w:tc>
          <w:tcPr>
            <w:tcW w:w="616"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2.958</w:t>
            </w:r>
          </w:p>
        </w:tc>
        <w:tc>
          <w:tcPr>
            <w:tcW w:w="526"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0.079</w:t>
            </w:r>
          </w:p>
        </w:tc>
        <w:tc>
          <w:tcPr>
            <w:tcW w:w="739" w:type="pct"/>
            <w:shd w:val="clear" w:color="auto" w:fill="FFFFFF" w:themeFill="background1"/>
            <w:hideMark/>
          </w:tcPr>
          <w:p w:rsidR="00014C9E" w:rsidRPr="00040EAD" w:rsidRDefault="002A65FB"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40EAD" w:rsidTr="002A6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control group</w:t>
            </w:r>
          </w:p>
        </w:tc>
        <w:tc>
          <w:tcPr>
            <w:tcW w:w="526"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8.75</w:t>
            </w:r>
          </w:p>
        </w:tc>
        <w:tc>
          <w:tcPr>
            <w:tcW w:w="565"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10.25</w:t>
            </w:r>
          </w:p>
        </w:tc>
        <w:tc>
          <w:tcPr>
            <w:tcW w:w="531"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9.75</w:t>
            </w:r>
          </w:p>
        </w:tc>
        <w:tc>
          <w:tcPr>
            <w:tcW w:w="616"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1.322</w:t>
            </w:r>
          </w:p>
        </w:tc>
        <w:tc>
          <w:tcPr>
            <w:tcW w:w="526"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0.293</w:t>
            </w:r>
          </w:p>
        </w:tc>
        <w:tc>
          <w:tcPr>
            <w:tcW w:w="739" w:type="pct"/>
            <w:shd w:val="clear" w:color="auto" w:fill="FFFFFF" w:themeFill="background1"/>
            <w:hideMark/>
          </w:tcPr>
          <w:p w:rsidR="00014C9E" w:rsidRPr="00040EAD" w:rsidRDefault="002A65FB"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40EAD" w:rsidTr="002A65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study group</w:t>
            </w:r>
          </w:p>
        </w:tc>
        <w:tc>
          <w:tcPr>
            <w:tcW w:w="526"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17.45</w:t>
            </w:r>
          </w:p>
        </w:tc>
        <w:tc>
          <w:tcPr>
            <w:tcW w:w="565"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17.00</w:t>
            </w:r>
          </w:p>
        </w:tc>
        <w:tc>
          <w:tcPr>
            <w:tcW w:w="531"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18.00</w:t>
            </w:r>
          </w:p>
        </w:tc>
        <w:tc>
          <w:tcPr>
            <w:tcW w:w="616"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0.498</w:t>
            </w:r>
          </w:p>
        </w:tc>
        <w:tc>
          <w:tcPr>
            <w:tcW w:w="526"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0.617</w:t>
            </w:r>
          </w:p>
        </w:tc>
        <w:tc>
          <w:tcPr>
            <w:tcW w:w="739" w:type="pct"/>
            <w:shd w:val="clear" w:color="auto" w:fill="FFFFFF" w:themeFill="background1"/>
            <w:hideMark/>
          </w:tcPr>
          <w:p w:rsidR="00014C9E" w:rsidRPr="00040EAD" w:rsidRDefault="002A65FB"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2A6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control group</w:t>
            </w:r>
          </w:p>
        </w:tc>
        <w:tc>
          <w:tcPr>
            <w:tcW w:w="526"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13.28</w:t>
            </w:r>
          </w:p>
        </w:tc>
        <w:tc>
          <w:tcPr>
            <w:tcW w:w="565"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14.06</w:t>
            </w:r>
          </w:p>
        </w:tc>
        <w:tc>
          <w:tcPr>
            <w:tcW w:w="531"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12.60</w:t>
            </w:r>
          </w:p>
        </w:tc>
        <w:tc>
          <w:tcPr>
            <w:tcW w:w="616"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0.803</w:t>
            </w:r>
          </w:p>
        </w:tc>
        <w:tc>
          <w:tcPr>
            <w:tcW w:w="526"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0.464</w:t>
            </w:r>
          </w:p>
        </w:tc>
        <w:tc>
          <w:tcPr>
            <w:tcW w:w="739" w:type="pct"/>
            <w:shd w:val="clear" w:color="auto" w:fill="FFFFFF" w:themeFill="background1"/>
            <w:hideMark/>
          </w:tcPr>
          <w:p w:rsidR="00014C9E" w:rsidRPr="00040EAD" w:rsidRDefault="002A65FB"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2A65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vMerge w:val="restart"/>
            <w:shd w:val="clear" w:color="auto" w:fill="FBE4D5" w:themeFill="accent2" w:themeFillTint="33"/>
            <w:hideMark/>
          </w:tcPr>
          <w:p w:rsidR="00014C9E" w:rsidRPr="00040EAD" w:rsidRDefault="00014C9E" w:rsidP="00014C9E">
            <w:pPr>
              <w:spacing w:line="360" w:lineRule="auto"/>
              <w:jc w:val="center"/>
              <w:rPr>
                <w:rFonts w:ascii="Times New Roman" w:hAnsi="Times New Roman"/>
              </w:rPr>
            </w:pPr>
            <w:r w:rsidRPr="00040EAD">
              <w:rPr>
                <w:rFonts w:ascii="Times New Roman" w:hAnsi="Times New Roman"/>
              </w:rPr>
              <w:t>Total score</w:t>
            </w:r>
          </w:p>
        </w:tc>
        <w:tc>
          <w:tcPr>
            <w:tcW w:w="1623" w:type="pct"/>
            <w:gridSpan w:val="3"/>
            <w:shd w:val="clear" w:color="auto" w:fill="FBE4D5" w:themeFill="accent2" w:themeFillTint="33"/>
            <w:hideMark/>
          </w:tcPr>
          <w:p w:rsidR="00014C9E" w:rsidRPr="00040EAD" w:rsidRDefault="00014C9E" w:rsidP="00F14DD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 xml:space="preserve">Mean </w:t>
            </w:r>
          </w:p>
        </w:tc>
        <w:tc>
          <w:tcPr>
            <w:tcW w:w="616" w:type="pct"/>
            <w:vMerge w:val="restart"/>
            <w:shd w:val="clear" w:color="auto" w:fill="FBE4D5" w:themeFill="accent2"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F</w:t>
            </w:r>
          </w:p>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Test</w:t>
            </w:r>
          </w:p>
        </w:tc>
        <w:tc>
          <w:tcPr>
            <w:tcW w:w="526" w:type="pct"/>
            <w:vMerge w:val="restart"/>
            <w:shd w:val="clear" w:color="auto" w:fill="FBE4D5" w:themeFill="accent2"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P-value</w:t>
            </w:r>
          </w:p>
        </w:tc>
        <w:tc>
          <w:tcPr>
            <w:tcW w:w="739" w:type="pct"/>
            <w:vMerge w:val="restart"/>
            <w:shd w:val="clear" w:color="auto" w:fill="FBE4D5" w:themeFill="accent2" w:themeFillTint="33"/>
            <w:hideMark/>
          </w:tcPr>
          <w:p w:rsidR="00014C9E" w:rsidRPr="00040EAD" w:rsidRDefault="000D7973"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R</w:t>
            </w:r>
            <w:r w:rsidR="00014C9E" w:rsidRPr="00040EAD">
              <w:rPr>
                <w:rFonts w:ascii="Times New Roman" w:hAnsi="Times New Roman" w:cs="Times New Roman"/>
                <w:b/>
                <w:bCs/>
              </w:rPr>
              <w:t>esult</w:t>
            </w:r>
          </w:p>
        </w:tc>
      </w:tr>
      <w:tr w:rsidR="00014C9E" w:rsidRPr="00040EAD" w:rsidTr="002A6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vMerge/>
            <w:shd w:val="clear" w:color="auto" w:fill="FFFFFF" w:themeFill="background1"/>
            <w:vAlign w:val="center"/>
            <w:hideMark/>
          </w:tcPr>
          <w:p w:rsidR="00014C9E" w:rsidRPr="00040EAD" w:rsidRDefault="00014C9E" w:rsidP="00014C9E">
            <w:pPr>
              <w:spacing w:line="360" w:lineRule="auto"/>
              <w:rPr>
                <w:rFonts w:ascii="Times New Roman" w:hAnsi="Times New Roman"/>
              </w:rPr>
            </w:pPr>
          </w:p>
        </w:tc>
        <w:tc>
          <w:tcPr>
            <w:tcW w:w="526" w:type="pct"/>
            <w:shd w:val="clear" w:color="auto" w:fill="DEEAF6" w:themeFill="accent1" w:themeFillTint="33"/>
            <w:hideMark/>
          </w:tcPr>
          <w:p w:rsidR="00014C9E" w:rsidRPr="00040EAD" w:rsidRDefault="00683025"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S</w:t>
            </w:r>
            <w:r w:rsidR="00014C9E" w:rsidRPr="00040EAD">
              <w:rPr>
                <w:rFonts w:ascii="Times New Roman" w:hAnsi="Times New Roman" w:cs="Times New Roman"/>
                <w:b/>
                <w:bCs/>
              </w:rPr>
              <w:t>ingle</w:t>
            </w:r>
          </w:p>
        </w:tc>
        <w:tc>
          <w:tcPr>
            <w:tcW w:w="565" w:type="pct"/>
            <w:shd w:val="clear" w:color="auto" w:fill="DEEAF6" w:themeFill="accent1"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Married</w:t>
            </w:r>
          </w:p>
        </w:tc>
        <w:tc>
          <w:tcPr>
            <w:tcW w:w="531" w:type="pct"/>
            <w:shd w:val="clear" w:color="auto" w:fill="DEEAF6" w:themeFill="accent1"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devised</w:t>
            </w:r>
          </w:p>
        </w:tc>
        <w:tc>
          <w:tcPr>
            <w:tcW w:w="616"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26"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739" w:type="pct"/>
            <w:vMerge/>
            <w:shd w:val="clear" w:color="auto" w:fill="FFFFFF" w:themeFill="background1"/>
            <w:vAlign w:val="center"/>
            <w:hideMark/>
          </w:tcPr>
          <w:p w:rsidR="00014C9E" w:rsidRPr="00040EAD" w:rsidRDefault="00014C9E"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r>
      <w:tr w:rsidR="00014C9E" w:rsidRPr="00040EAD" w:rsidTr="002A65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study group</w:t>
            </w:r>
          </w:p>
        </w:tc>
        <w:tc>
          <w:tcPr>
            <w:tcW w:w="526"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67.04</w:t>
            </w:r>
          </w:p>
        </w:tc>
        <w:tc>
          <w:tcPr>
            <w:tcW w:w="565"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70.50</w:t>
            </w:r>
          </w:p>
        </w:tc>
        <w:tc>
          <w:tcPr>
            <w:tcW w:w="531"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69.00</w:t>
            </w:r>
          </w:p>
        </w:tc>
        <w:tc>
          <w:tcPr>
            <w:tcW w:w="616"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0.645</w:t>
            </w:r>
          </w:p>
        </w:tc>
        <w:tc>
          <w:tcPr>
            <w:tcW w:w="526"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0.537</w:t>
            </w:r>
          </w:p>
        </w:tc>
        <w:tc>
          <w:tcPr>
            <w:tcW w:w="739" w:type="pct"/>
            <w:shd w:val="clear" w:color="auto" w:fill="FFFFFF" w:themeFill="background1"/>
            <w:hideMark/>
          </w:tcPr>
          <w:p w:rsidR="00014C9E" w:rsidRPr="00040EAD" w:rsidRDefault="002A65FB"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40EAD" w:rsidTr="002A6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control group</w:t>
            </w:r>
          </w:p>
        </w:tc>
        <w:tc>
          <w:tcPr>
            <w:tcW w:w="526"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36.54</w:t>
            </w:r>
          </w:p>
        </w:tc>
        <w:tc>
          <w:tcPr>
            <w:tcW w:w="565"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38.16</w:t>
            </w:r>
          </w:p>
        </w:tc>
        <w:tc>
          <w:tcPr>
            <w:tcW w:w="531"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38.00</w:t>
            </w:r>
          </w:p>
        </w:tc>
        <w:tc>
          <w:tcPr>
            <w:tcW w:w="616"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0.294</w:t>
            </w:r>
          </w:p>
        </w:tc>
        <w:tc>
          <w:tcPr>
            <w:tcW w:w="526"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0.749</w:t>
            </w:r>
          </w:p>
        </w:tc>
        <w:tc>
          <w:tcPr>
            <w:tcW w:w="739" w:type="pct"/>
            <w:shd w:val="clear" w:color="auto" w:fill="FFFFFF" w:themeFill="background1"/>
            <w:hideMark/>
          </w:tcPr>
          <w:p w:rsidR="00014C9E" w:rsidRPr="00040EAD" w:rsidRDefault="002A65FB"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40EAD" w:rsidTr="002A65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study group</w:t>
            </w:r>
          </w:p>
        </w:tc>
        <w:tc>
          <w:tcPr>
            <w:tcW w:w="526"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78.04</w:t>
            </w:r>
          </w:p>
        </w:tc>
        <w:tc>
          <w:tcPr>
            <w:tcW w:w="565"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78.30</w:t>
            </w:r>
          </w:p>
        </w:tc>
        <w:tc>
          <w:tcPr>
            <w:tcW w:w="531"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77.25</w:t>
            </w:r>
          </w:p>
        </w:tc>
        <w:tc>
          <w:tcPr>
            <w:tcW w:w="616"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0.045</w:t>
            </w:r>
          </w:p>
        </w:tc>
        <w:tc>
          <w:tcPr>
            <w:tcW w:w="526"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0.956</w:t>
            </w:r>
          </w:p>
        </w:tc>
        <w:tc>
          <w:tcPr>
            <w:tcW w:w="739" w:type="pct"/>
            <w:shd w:val="clear" w:color="auto" w:fill="FFFFFF" w:themeFill="background1"/>
            <w:hideMark/>
          </w:tcPr>
          <w:p w:rsidR="00014C9E" w:rsidRPr="00040EAD" w:rsidRDefault="002A65FB"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2A6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control group</w:t>
            </w:r>
          </w:p>
        </w:tc>
        <w:tc>
          <w:tcPr>
            <w:tcW w:w="526"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61.92</w:t>
            </w:r>
          </w:p>
        </w:tc>
        <w:tc>
          <w:tcPr>
            <w:tcW w:w="565"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66.00</w:t>
            </w:r>
          </w:p>
        </w:tc>
        <w:tc>
          <w:tcPr>
            <w:tcW w:w="531"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62.20</w:t>
            </w:r>
          </w:p>
        </w:tc>
        <w:tc>
          <w:tcPr>
            <w:tcW w:w="616"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1.963</w:t>
            </w:r>
          </w:p>
        </w:tc>
        <w:tc>
          <w:tcPr>
            <w:tcW w:w="526"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0.171</w:t>
            </w:r>
          </w:p>
        </w:tc>
        <w:tc>
          <w:tcPr>
            <w:tcW w:w="739" w:type="pct"/>
            <w:shd w:val="clear" w:color="auto" w:fill="FFFFFF" w:themeFill="background1"/>
            <w:hideMark/>
          </w:tcPr>
          <w:p w:rsidR="00014C9E" w:rsidRPr="00040EAD" w:rsidRDefault="002A65FB"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bl>
    <w:p w:rsidR="002A65FB" w:rsidRPr="00F62EA0" w:rsidRDefault="002A65FB" w:rsidP="002A65FB">
      <w:pPr>
        <w:spacing w:after="200" w:line="360" w:lineRule="auto"/>
        <w:jc w:val="both"/>
        <w:rPr>
          <w:rFonts w:ascii="Times New Roman" w:eastAsia="Times New Roman" w:hAnsi="Times New Roman" w:cs="Times New Roman"/>
          <w:b/>
          <w:bCs/>
          <w:sz w:val="28"/>
          <w:szCs w:val="28"/>
        </w:rPr>
      </w:pPr>
      <w:r w:rsidRPr="00F62EA0">
        <w:rPr>
          <w:rFonts w:ascii="Times New Roman" w:eastAsia="Times New Roman" w:hAnsi="Times New Roman" w:cs="Times New Roman"/>
          <w:b/>
          <w:bCs/>
          <w:sz w:val="20"/>
          <w:szCs w:val="20"/>
        </w:rPr>
        <w:t>S=</w:t>
      </w:r>
      <w:r>
        <w:rPr>
          <w:rFonts w:ascii="Times New Roman" w:eastAsia="Times New Roman" w:hAnsi="Times New Roman" w:cs="Times New Roman"/>
          <w:b/>
          <w:bCs/>
          <w:sz w:val="20"/>
          <w:szCs w:val="20"/>
        </w:rPr>
        <w:t xml:space="preserve"> S</w:t>
      </w:r>
      <w:r w:rsidRPr="00F62EA0">
        <w:rPr>
          <w:rFonts w:ascii="Times New Roman" w:eastAsia="Times New Roman" w:hAnsi="Times New Roman" w:cs="Times New Roman"/>
          <w:b/>
          <w:bCs/>
          <w:sz w:val="20"/>
          <w:szCs w:val="20"/>
        </w:rPr>
        <w:t>ignificant ,N.S=</w:t>
      </w:r>
      <w:r w:rsidRPr="00F62EA0">
        <w:rPr>
          <w:rFonts w:ascii="Times New Roman" w:eastAsia="Times New Roman" w:hAnsi="Times New Roman" w:cs="Times New Roman" w:hint="cs"/>
          <w:b/>
          <w:bCs/>
          <w:sz w:val="28"/>
          <w:szCs w:val="28"/>
          <w:rtl/>
        </w:rPr>
        <w:t xml:space="preserve"> </w:t>
      </w:r>
      <w:r>
        <w:rPr>
          <w:rFonts w:ascii="Times New Roman" w:eastAsia="Times New Roman" w:hAnsi="Times New Roman" w:cs="Times New Roman"/>
          <w:b/>
          <w:bCs/>
        </w:rPr>
        <w:t>N</w:t>
      </w:r>
      <w:r w:rsidRPr="00F62EA0">
        <w:rPr>
          <w:rFonts w:ascii="Times New Roman" w:eastAsia="Times New Roman" w:hAnsi="Times New Roman" w:cs="Times New Roman"/>
          <w:b/>
          <w:bCs/>
        </w:rPr>
        <w:t>on-significant</w:t>
      </w:r>
    </w:p>
    <w:p w:rsidR="002A65FB" w:rsidRDefault="002A65FB" w:rsidP="0006747A">
      <w:pPr>
        <w:tabs>
          <w:tab w:val="left" w:pos="5265"/>
        </w:tabs>
        <w:spacing w:after="200" w:line="360" w:lineRule="auto"/>
        <w:jc w:val="both"/>
        <w:rPr>
          <w:rFonts w:ascii="Times New Roman" w:eastAsia="Calibri" w:hAnsi="Times New Roman" w:cs="Times New Roman"/>
          <w:sz w:val="28"/>
          <w:szCs w:val="28"/>
        </w:rPr>
      </w:pPr>
    </w:p>
    <w:p w:rsidR="00CC54EF" w:rsidRPr="00014C9E" w:rsidRDefault="00014C9E" w:rsidP="002A65FB">
      <w:pPr>
        <w:tabs>
          <w:tab w:val="left" w:pos="5265"/>
        </w:tabs>
        <w:spacing w:after="200" w:line="360" w:lineRule="auto"/>
        <w:jc w:val="both"/>
        <w:rPr>
          <w:rFonts w:ascii="Times New Roman" w:eastAsia="Calibri" w:hAnsi="Times New Roman" w:cs="Times New Roman"/>
          <w:sz w:val="28"/>
          <w:szCs w:val="28"/>
        </w:rPr>
      </w:pPr>
      <w:r w:rsidRPr="00014C9E">
        <w:rPr>
          <w:rFonts w:ascii="Times New Roman" w:eastAsia="Calibri" w:hAnsi="Times New Roman" w:cs="Times New Roman"/>
          <w:sz w:val="28"/>
          <w:szCs w:val="28"/>
        </w:rPr>
        <w:lastRenderedPageBreak/>
        <w:t>Table (4.13.2) shows there is no statistically significant differences between social status and nursing students knowledge regarding all domains of irritable bowel syndrome when analyzed by ANOVA test.</w:t>
      </w:r>
    </w:p>
    <w:tbl>
      <w:tblPr>
        <w:tblStyle w:val="LightGrid-Accent43"/>
        <w:tblW w:w="5000" w:type="pct"/>
        <w:tblLook w:val="04A0" w:firstRow="1" w:lastRow="0" w:firstColumn="1" w:lastColumn="0" w:noHBand="0" w:noVBand="1"/>
      </w:tblPr>
      <w:tblGrid>
        <w:gridCol w:w="2687"/>
        <w:gridCol w:w="1224"/>
        <w:gridCol w:w="1392"/>
        <w:gridCol w:w="1360"/>
        <w:gridCol w:w="952"/>
        <w:gridCol w:w="1331"/>
      </w:tblGrid>
      <w:tr w:rsidR="00014C9E" w:rsidRPr="00040EAD" w:rsidTr="005A37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E4D5" w:themeFill="accent2" w:themeFillTint="33"/>
          </w:tcPr>
          <w:p w:rsidR="00014C9E" w:rsidRPr="00040EAD" w:rsidRDefault="00014C9E" w:rsidP="00040EAD">
            <w:pPr>
              <w:spacing w:line="360" w:lineRule="auto"/>
              <w:jc w:val="center"/>
              <w:rPr>
                <w:rFonts w:ascii="Times New Roman" w:hAnsi="Times New Roman"/>
              </w:rPr>
            </w:pPr>
            <w:r w:rsidRPr="00040EAD">
              <w:rPr>
                <w:rFonts w:ascii="Times New Roman" w:hAnsi="Times New Roman"/>
                <w:color w:val="000000"/>
              </w:rPr>
              <w:t>Table (4.13.3)</w:t>
            </w:r>
            <w:r w:rsidRPr="00040EAD">
              <w:rPr>
                <w:rFonts w:ascii="Times New Roman" w:hAnsi="Times New Roman"/>
              </w:rPr>
              <w:t>Correlation of income with groups’ knowledge a</w:t>
            </w:r>
            <w:r w:rsidR="00040EAD" w:rsidRPr="00040EAD">
              <w:rPr>
                <w:rFonts w:ascii="Times New Roman" w:hAnsi="Times New Roman"/>
              </w:rPr>
              <w:t>bout IBS post education program</w:t>
            </w:r>
          </w:p>
        </w:tc>
      </w:tr>
      <w:tr w:rsidR="00014C9E" w:rsidRPr="00040EAD"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E4D5" w:themeFill="accent2" w:themeFillTint="33"/>
            <w:hideMark/>
          </w:tcPr>
          <w:p w:rsidR="00014C9E" w:rsidRPr="00040EAD" w:rsidRDefault="00014C9E" w:rsidP="00014C9E">
            <w:pPr>
              <w:spacing w:line="360" w:lineRule="auto"/>
              <w:jc w:val="center"/>
              <w:rPr>
                <w:rFonts w:ascii="Times New Roman" w:hAnsi="Times New Roman"/>
              </w:rPr>
            </w:pPr>
            <w:r w:rsidRPr="00040EAD">
              <w:rPr>
                <w:rFonts w:ascii="Times New Roman" w:hAnsi="Times New Roman"/>
              </w:rPr>
              <w:t>Income</w:t>
            </w:r>
          </w:p>
        </w:tc>
      </w:tr>
      <w:tr w:rsidR="00014C9E" w:rsidRPr="00040EAD"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vMerge w:val="restart"/>
            <w:shd w:val="clear" w:color="auto" w:fill="FBE4D5" w:themeFill="accent2" w:themeFillTint="33"/>
            <w:hideMark/>
          </w:tcPr>
          <w:p w:rsidR="00014C9E" w:rsidRPr="00040EAD" w:rsidRDefault="00014C9E" w:rsidP="00014C9E">
            <w:pPr>
              <w:spacing w:line="360" w:lineRule="auto"/>
              <w:jc w:val="center"/>
              <w:rPr>
                <w:rFonts w:ascii="Times New Roman" w:hAnsi="Times New Roman"/>
              </w:rPr>
            </w:pPr>
            <w:r w:rsidRPr="00040EAD">
              <w:rPr>
                <w:rFonts w:ascii="Times New Roman" w:hAnsi="Times New Roman"/>
              </w:rPr>
              <w:t>Information score</w:t>
            </w:r>
          </w:p>
        </w:tc>
        <w:tc>
          <w:tcPr>
            <w:tcW w:w="1462" w:type="pct"/>
            <w:gridSpan w:val="2"/>
            <w:shd w:val="clear" w:color="auto" w:fill="FBE4D5" w:themeFill="accent2" w:themeFillTint="33"/>
            <w:hideMark/>
          </w:tcPr>
          <w:p w:rsidR="00014C9E" w:rsidRPr="00040EAD" w:rsidRDefault="00014C9E" w:rsidP="00F14DD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 xml:space="preserve">Mean </w:t>
            </w:r>
          </w:p>
        </w:tc>
        <w:tc>
          <w:tcPr>
            <w:tcW w:w="760" w:type="pct"/>
            <w:vMerge w:val="restart"/>
            <w:shd w:val="clear" w:color="auto" w:fill="FBE4D5" w:themeFill="accent2"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w:t>
            </w:r>
          </w:p>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Test</w:t>
            </w:r>
          </w:p>
        </w:tc>
        <w:tc>
          <w:tcPr>
            <w:tcW w:w="532" w:type="pct"/>
            <w:vMerge w:val="restart"/>
            <w:shd w:val="clear" w:color="auto" w:fill="FBE4D5" w:themeFill="accent2"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P-value</w:t>
            </w:r>
          </w:p>
        </w:tc>
        <w:tc>
          <w:tcPr>
            <w:tcW w:w="744" w:type="pct"/>
            <w:vMerge w:val="restart"/>
            <w:shd w:val="clear" w:color="auto" w:fill="FBE4D5" w:themeFill="accent2" w:themeFillTint="33"/>
            <w:hideMark/>
          </w:tcPr>
          <w:p w:rsidR="00014C9E" w:rsidRPr="00040EAD" w:rsidRDefault="000D7973"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R</w:t>
            </w:r>
            <w:r w:rsidR="00014C9E" w:rsidRPr="00040EAD">
              <w:rPr>
                <w:rFonts w:ascii="Times New Roman" w:hAnsi="Times New Roman" w:cs="Times New Roman"/>
                <w:b/>
                <w:bCs/>
              </w:rPr>
              <w:t>esult</w:t>
            </w:r>
          </w:p>
        </w:tc>
      </w:tr>
      <w:tr w:rsidR="00014C9E" w:rsidRPr="00040EAD"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vMerge/>
            <w:shd w:val="clear" w:color="auto" w:fill="FFFFFF" w:themeFill="background1"/>
            <w:vAlign w:val="center"/>
            <w:hideMark/>
          </w:tcPr>
          <w:p w:rsidR="00014C9E" w:rsidRPr="00040EAD" w:rsidRDefault="00014C9E" w:rsidP="00014C9E">
            <w:pPr>
              <w:spacing w:line="360" w:lineRule="auto"/>
              <w:rPr>
                <w:rFonts w:ascii="Times New Roman" w:hAnsi="Times New Roman"/>
              </w:rPr>
            </w:pPr>
          </w:p>
        </w:tc>
        <w:tc>
          <w:tcPr>
            <w:tcW w:w="684" w:type="pct"/>
            <w:shd w:val="clear" w:color="auto" w:fill="DEEAF6" w:themeFill="accent1" w:themeFillTint="33"/>
            <w:hideMark/>
          </w:tcPr>
          <w:p w:rsidR="00014C9E" w:rsidRPr="00040EAD" w:rsidRDefault="00332701"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E</w:t>
            </w:r>
            <w:r w:rsidR="00014C9E" w:rsidRPr="00040EAD">
              <w:rPr>
                <w:rFonts w:ascii="Times New Roman" w:hAnsi="Times New Roman" w:cs="Times New Roman"/>
                <w:b/>
                <w:bCs/>
              </w:rPr>
              <w:t>nough</w:t>
            </w:r>
          </w:p>
        </w:tc>
        <w:tc>
          <w:tcPr>
            <w:tcW w:w="778" w:type="pct"/>
            <w:shd w:val="clear" w:color="auto" w:fill="DEEAF6" w:themeFill="accent1"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Not enough</w:t>
            </w:r>
          </w:p>
        </w:tc>
        <w:tc>
          <w:tcPr>
            <w:tcW w:w="760"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32"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c>
          <w:tcPr>
            <w:tcW w:w="744"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r>
      <w:tr w:rsidR="00014C9E" w:rsidRPr="00040EAD"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study group</w:t>
            </w:r>
          </w:p>
        </w:tc>
        <w:tc>
          <w:tcPr>
            <w:tcW w:w="684"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24.31</w:t>
            </w:r>
          </w:p>
        </w:tc>
        <w:tc>
          <w:tcPr>
            <w:tcW w:w="778"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25.00</w:t>
            </w:r>
          </w:p>
        </w:tc>
        <w:tc>
          <w:tcPr>
            <w:tcW w:w="760"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0.274</w:t>
            </w:r>
          </w:p>
        </w:tc>
        <w:tc>
          <w:tcPr>
            <w:tcW w:w="532"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0.787</w:t>
            </w:r>
          </w:p>
        </w:tc>
        <w:tc>
          <w:tcPr>
            <w:tcW w:w="744" w:type="pct"/>
            <w:shd w:val="clear" w:color="auto" w:fill="FFFFFF" w:themeFill="background1"/>
            <w:hideMark/>
          </w:tcPr>
          <w:p w:rsidR="00014C9E" w:rsidRPr="00040EAD" w:rsidRDefault="002A65FB"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N.S</w:t>
            </w:r>
          </w:p>
        </w:tc>
      </w:tr>
      <w:tr w:rsidR="00014C9E" w:rsidRPr="00040EAD"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control group</w:t>
            </w:r>
          </w:p>
        </w:tc>
        <w:tc>
          <w:tcPr>
            <w:tcW w:w="684"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12.72</w:t>
            </w:r>
          </w:p>
        </w:tc>
        <w:tc>
          <w:tcPr>
            <w:tcW w:w="778"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14.72</w:t>
            </w:r>
          </w:p>
        </w:tc>
        <w:tc>
          <w:tcPr>
            <w:tcW w:w="760"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1.296</w:t>
            </w:r>
          </w:p>
        </w:tc>
        <w:tc>
          <w:tcPr>
            <w:tcW w:w="532"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0.211</w:t>
            </w:r>
          </w:p>
        </w:tc>
        <w:tc>
          <w:tcPr>
            <w:tcW w:w="744" w:type="pct"/>
            <w:shd w:val="clear" w:color="auto" w:fill="FFFFFF" w:themeFill="background1"/>
            <w:hideMark/>
          </w:tcPr>
          <w:p w:rsidR="00014C9E" w:rsidRPr="00040EAD" w:rsidRDefault="002A65FB"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study group</w:t>
            </w:r>
          </w:p>
        </w:tc>
        <w:tc>
          <w:tcPr>
            <w:tcW w:w="684"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28.75</w:t>
            </w:r>
          </w:p>
        </w:tc>
        <w:tc>
          <w:tcPr>
            <w:tcW w:w="778"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29.28</w:t>
            </w:r>
          </w:p>
        </w:tc>
        <w:tc>
          <w:tcPr>
            <w:tcW w:w="760"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0.350</w:t>
            </w:r>
          </w:p>
        </w:tc>
        <w:tc>
          <w:tcPr>
            <w:tcW w:w="532"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0.730</w:t>
            </w:r>
          </w:p>
        </w:tc>
        <w:tc>
          <w:tcPr>
            <w:tcW w:w="744" w:type="pct"/>
            <w:shd w:val="clear" w:color="auto" w:fill="FFFFFF" w:themeFill="background1"/>
            <w:hideMark/>
          </w:tcPr>
          <w:p w:rsidR="00014C9E" w:rsidRPr="00040EAD" w:rsidRDefault="002A65FB"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control group</w:t>
            </w:r>
          </w:p>
        </w:tc>
        <w:tc>
          <w:tcPr>
            <w:tcW w:w="684"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22.75</w:t>
            </w:r>
          </w:p>
        </w:tc>
        <w:tc>
          <w:tcPr>
            <w:tcW w:w="778"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22.75</w:t>
            </w:r>
          </w:p>
        </w:tc>
        <w:tc>
          <w:tcPr>
            <w:tcW w:w="760"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0.000</w:t>
            </w:r>
          </w:p>
        </w:tc>
        <w:tc>
          <w:tcPr>
            <w:tcW w:w="532"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1.000</w:t>
            </w:r>
          </w:p>
        </w:tc>
        <w:tc>
          <w:tcPr>
            <w:tcW w:w="744" w:type="pct"/>
            <w:shd w:val="clear" w:color="auto" w:fill="FFFFFF" w:themeFill="background1"/>
            <w:hideMark/>
          </w:tcPr>
          <w:p w:rsidR="00014C9E" w:rsidRPr="00040EAD" w:rsidRDefault="002A65FB"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vMerge w:val="restart"/>
            <w:shd w:val="clear" w:color="auto" w:fill="FBE4D5" w:themeFill="accent2" w:themeFillTint="33"/>
            <w:hideMark/>
          </w:tcPr>
          <w:p w:rsidR="00014C9E" w:rsidRPr="00040EAD" w:rsidRDefault="00014C9E" w:rsidP="00014C9E">
            <w:pPr>
              <w:spacing w:line="360" w:lineRule="auto"/>
              <w:jc w:val="center"/>
              <w:rPr>
                <w:rFonts w:ascii="Times New Roman" w:hAnsi="Times New Roman"/>
              </w:rPr>
            </w:pPr>
            <w:r w:rsidRPr="00040EAD">
              <w:rPr>
                <w:rFonts w:ascii="Times New Roman" w:hAnsi="Times New Roman"/>
              </w:rPr>
              <w:t>protection score</w:t>
            </w:r>
          </w:p>
        </w:tc>
        <w:tc>
          <w:tcPr>
            <w:tcW w:w="1462" w:type="pct"/>
            <w:gridSpan w:val="2"/>
            <w:shd w:val="clear" w:color="auto" w:fill="FBE4D5" w:themeFill="accent2" w:themeFillTint="33"/>
            <w:hideMark/>
          </w:tcPr>
          <w:p w:rsidR="00014C9E" w:rsidRPr="00040EAD" w:rsidRDefault="00F14DD9" w:rsidP="00F14DD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Pr>
                <w:rFonts w:ascii="Times New Roman" w:hAnsi="Times New Roman" w:cs="Times New Roman"/>
                <w:b/>
                <w:bCs/>
              </w:rPr>
              <w:t xml:space="preserve">Mean </w:t>
            </w:r>
          </w:p>
        </w:tc>
        <w:tc>
          <w:tcPr>
            <w:tcW w:w="760" w:type="pct"/>
            <w:vMerge w:val="restart"/>
            <w:shd w:val="clear" w:color="auto" w:fill="FBE4D5" w:themeFill="accent2"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w:t>
            </w:r>
          </w:p>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Test</w:t>
            </w:r>
          </w:p>
        </w:tc>
        <w:tc>
          <w:tcPr>
            <w:tcW w:w="532" w:type="pct"/>
            <w:vMerge w:val="restart"/>
            <w:shd w:val="clear" w:color="auto" w:fill="FBE4D5" w:themeFill="accent2"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P-value</w:t>
            </w:r>
          </w:p>
        </w:tc>
        <w:tc>
          <w:tcPr>
            <w:tcW w:w="744" w:type="pct"/>
            <w:vMerge w:val="restart"/>
            <w:shd w:val="clear" w:color="auto" w:fill="FBE4D5" w:themeFill="accent2" w:themeFillTint="33"/>
            <w:hideMark/>
          </w:tcPr>
          <w:p w:rsidR="00014C9E" w:rsidRPr="00040EAD" w:rsidRDefault="000D7973"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R</w:t>
            </w:r>
            <w:r w:rsidR="00014C9E" w:rsidRPr="00040EAD">
              <w:rPr>
                <w:rFonts w:ascii="Times New Roman" w:hAnsi="Times New Roman" w:cs="Times New Roman"/>
                <w:b/>
                <w:bCs/>
              </w:rPr>
              <w:t>esult</w:t>
            </w:r>
          </w:p>
        </w:tc>
      </w:tr>
      <w:tr w:rsidR="00014C9E" w:rsidRPr="00040EAD"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vMerge/>
            <w:shd w:val="clear" w:color="auto" w:fill="FFFFFF" w:themeFill="background1"/>
            <w:vAlign w:val="center"/>
            <w:hideMark/>
          </w:tcPr>
          <w:p w:rsidR="00014C9E" w:rsidRPr="00040EAD" w:rsidRDefault="00014C9E" w:rsidP="00014C9E">
            <w:pPr>
              <w:spacing w:line="360" w:lineRule="auto"/>
              <w:rPr>
                <w:rFonts w:ascii="Times New Roman" w:hAnsi="Times New Roman"/>
              </w:rPr>
            </w:pPr>
          </w:p>
        </w:tc>
        <w:tc>
          <w:tcPr>
            <w:tcW w:w="684" w:type="pct"/>
            <w:shd w:val="clear" w:color="auto" w:fill="DEEAF6" w:themeFill="accent1" w:themeFillTint="33"/>
            <w:hideMark/>
          </w:tcPr>
          <w:p w:rsidR="00014C9E" w:rsidRPr="00040EAD" w:rsidRDefault="00332701"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E</w:t>
            </w:r>
            <w:r w:rsidR="00014C9E" w:rsidRPr="00040EAD">
              <w:rPr>
                <w:rFonts w:ascii="Times New Roman" w:hAnsi="Times New Roman" w:cs="Times New Roman"/>
                <w:b/>
                <w:bCs/>
              </w:rPr>
              <w:t>nough</w:t>
            </w:r>
          </w:p>
        </w:tc>
        <w:tc>
          <w:tcPr>
            <w:tcW w:w="778" w:type="pct"/>
            <w:shd w:val="clear" w:color="auto" w:fill="DEEAF6" w:themeFill="accent1"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Not enough</w:t>
            </w:r>
          </w:p>
        </w:tc>
        <w:tc>
          <w:tcPr>
            <w:tcW w:w="760"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32"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c>
          <w:tcPr>
            <w:tcW w:w="744" w:type="pct"/>
            <w:vMerge/>
            <w:shd w:val="clear" w:color="auto" w:fill="FFFFFF" w:themeFill="background1"/>
            <w:vAlign w:val="center"/>
            <w:hideMark/>
          </w:tcPr>
          <w:p w:rsidR="00014C9E" w:rsidRPr="00040EAD" w:rsidRDefault="00014C9E"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r>
      <w:tr w:rsidR="00014C9E" w:rsidRPr="00040EAD"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study group</w:t>
            </w:r>
          </w:p>
        </w:tc>
        <w:tc>
          <w:tcPr>
            <w:tcW w:w="684"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28.63</w:t>
            </w:r>
          </w:p>
        </w:tc>
        <w:tc>
          <w:tcPr>
            <w:tcW w:w="778"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27.66</w:t>
            </w:r>
          </w:p>
        </w:tc>
        <w:tc>
          <w:tcPr>
            <w:tcW w:w="760"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0.756</w:t>
            </w:r>
          </w:p>
        </w:tc>
        <w:tc>
          <w:tcPr>
            <w:tcW w:w="532"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0.459</w:t>
            </w:r>
          </w:p>
        </w:tc>
        <w:tc>
          <w:tcPr>
            <w:tcW w:w="744" w:type="pct"/>
            <w:shd w:val="clear" w:color="auto" w:fill="FFFFFF" w:themeFill="background1"/>
            <w:hideMark/>
          </w:tcPr>
          <w:p w:rsidR="00014C9E" w:rsidRPr="00040EAD" w:rsidRDefault="002A65FB"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40EAD"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control group</w:t>
            </w:r>
          </w:p>
        </w:tc>
        <w:tc>
          <w:tcPr>
            <w:tcW w:w="684"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14.72</w:t>
            </w:r>
          </w:p>
        </w:tc>
        <w:tc>
          <w:tcPr>
            <w:tcW w:w="778"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13.66</w:t>
            </w:r>
          </w:p>
        </w:tc>
        <w:tc>
          <w:tcPr>
            <w:tcW w:w="760"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0.806</w:t>
            </w:r>
          </w:p>
        </w:tc>
        <w:tc>
          <w:tcPr>
            <w:tcW w:w="532"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0.431</w:t>
            </w:r>
          </w:p>
        </w:tc>
        <w:tc>
          <w:tcPr>
            <w:tcW w:w="744" w:type="pct"/>
            <w:shd w:val="clear" w:color="auto" w:fill="FFFFFF" w:themeFill="background1"/>
            <w:hideMark/>
          </w:tcPr>
          <w:p w:rsidR="00014C9E" w:rsidRPr="00040EAD" w:rsidRDefault="002A65FB"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40EAD"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study group</w:t>
            </w:r>
          </w:p>
        </w:tc>
        <w:tc>
          <w:tcPr>
            <w:tcW w:w="684"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30.00</w:t>
            </w:r>
          </w:p>
        </w:tc>
        <w:tc>
          <w:tcPr>
            <w:tcW w:w="778"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31.92</w:t>
            </w:r>
          </w:p>
        </w:tc>
        <w:tc>
          <w:tcPr>
            <w:tcW w:w="760"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1.538</w:t>
            </w:r>
          </w:p>
        </w:tc>
        <w:tc>
          <w:tcPr>
            <w:tcW w:w="532"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0.142</w:t>
            </w:r>
          </w:p>
        </w:tc>
        <w:tc>
          <w:tcPr>
            <w:tcW w:w="744" w:type="pct"/>
            <w:shd w:val="clear" w:color="auto" w:fill="FFFFFF" w:themeFill="background1"/>
            <w:hideMark/>
          </w:tcPr>
          <w:p w:rsidR="00014C9E" w:rsidRPr="00040EAD" w:rsidRDefault="002A65FB"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control group</w:t>
            </w:r>
          </w:p>
        </w:tc>
        <w:tc>
          <w:tcPr>
            <w:tcW w:w="684"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27.30</w:t>
            </w:r>
          </w:p>
        </w:tc>
        <w:tc>
          <w:tcPr>
            <w:tcW w:w="778"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27.60</w:t>
            </w:r>
          </w:p>
        </w:tc>
        <w:tc>
          <w:tcPr>
            <w:tcW w:w="760"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0.210</w:t>
            </w:r>
          </w:p>
        </w:tc>
        <w:tc>
          <w:tcPr>
            <w:tcW w:w="532"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0.836</w:t>
            </w:r>
          </w:p>
        </w:tc>
        <w:tc>
          <w:tcPr>
            <w:tcW w:w="744" w:type="pct"/>
            <w:shd w:val="clear" w:color="auto" w:fill="FFFFFF" w:themeFill="background1"/>
            <w:hideMark/>
          </w:tcPr>
          <w:p w:rsidR="00014C9E" w:rsidRPr="00040EAD" w:rsidRDefault="002A65FB"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vMerge w:val="restart"/>
            <w:shd w:val="clear" w:color="auto" w:fill="FBE4D5" w:themeFill="accent2" w:themeFillTint="33"/>
            <w:hideMark/>
          </w:tcPr>
          <w:p w:rsidR="00014C9E" w:rsidRPr="00040EAD" w:rsidRDefault="00014C9E" w:rsidP="00014C9E">
            <w:pPr>
              <w:spacing w:line="360" w:lineRule="auto"/>
              <w:jc w:val="center"/>
              <w:rPr>
                <w:rFonts w:ascii="Times New Roman" w:hAnsi="Times New Roman"/>
              </w:rPr>
            </w:pPr>
            <w:r w:rsidRPr="00040EAD">
              <w:rPr>
                <w:rFonts w:ascii="Times New Roman" w:hAnsi="Times New Roman"/>
              </w:rPr>
              <w:t>Prevention score</w:t>
            </w:r>
          </w:p>
        </w:tc>
        <w:tc>
          <w:tcPr>
            <w:tcW w:w="1462" w:type="pct"/>
            <w:gridSpan w:val="2"/>
            <w:shd w:val="clear" w:color="auto" w:fill="FBE4D5" w:themeFill="accent2" w:themeFillTint="33"/>
            <w:hideMark/>
          </w:tcPr>
          <w:p w:rsidR="00014C9E" w:rsidRPr="00040EAD" w:rsidRDefault="00014C9E" w:rsidP="00F14DD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 xml:space="preserve">Mean </w:t>
            </w:r>
          </w:p>
        </w:tc>
        <w:tc>
          <w:tcPr>
            <w:tcW w:w="760" w:type="pct"/>
            <w:vMerge w:val="restart"/>
            <w:shd w:val="clear" w:color="auto" w:fill="FBE4D5" w:themeFill="accent2"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w:t>
            </w:r>
          </w:p>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Test</w:t>
            </w:r>
          </w:p>
        </w:tc>
        <w:tc>
          <w:tcPr>
            <w:tcW w:w="532" w:type="pct"/>
            <w:vMerge w:val="restart"/>
            <w:shd w:val="clear" w:color="auto" w:fill="FBE4D5" w:themeFill="accent2"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P-value</w:t>
            </w:r>
          </w:p>
        </w:tc>
        <w:tc>
          <w:tcPr>
            <w:tcW w:w="744" w:type="pct"/>
            <w:vMerge w:val="restart"/>
            <w:shd w:val="clear" w:color="auto" w:fill="FBE4D5" w:themeFill="accent2" w:themeFillTint="33"/>
            <w:hideMark/>
          </w:tcPr>
          <w:p w:rsidR="00014C9E" w:rsidRPr="00040EAD" w:rsidRDefault="000D7973"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R</w:t>
            </w:r>
            <w:r w:rsidR="00014C9E" w:rsidRPr="00040EAD">
              <w:rPr>
                <w:rFonts w:ascii="Times New Roman" w:hAnsi="Times New Roman" w:cs="Times New Roman"/>
                <w:b/>
                <w:bCs/>
              </w:rPr>
              <w:t>esult</w:t>
            </w:r>
          </w:p>
        </w:tc>
      </w:tr>
      <w:tr w:rsidR="00014C9E" w:rsidRPr="00040EAD"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vMerge/>
            <w:shd w:val="clear" w:color="auto" w:fill="FFFFFF" w:themeFill="background1"/>
            <w:vAlign w:val="center"/>
            <w:hideMark/>
          </w:tcPr>
          <w:p w:rsidR="00014C9E" w:rsidRPr="00040EAD" w:rsidRDefault="00014C9E" w:rsidP="00014C9E">
            <w:pPr>
              <w:spacing w:line="360" w:lineRule="auto"/>
              <w:rPr>
                <w:rFonts w:ascii="Times New Roman" w:hAnsi="Times New Roman"/>
              </w:rPr>
            </w:pPr>
          </w:p>
        </w:tc>
        <w:tc>
          <w:tcPr>
            <w:tcW w:w="684" w:type="pct"/>
            <w:shd w:val="clear" w:color="auto" w:fill="DEEAF6" w:themeFill="accent1" w:themeFillTint="33"/>
            <w:hideMark/>
          </w:tcPr>
          <w:p w:rsidR="00014C9E" w:rsidRPr="00040EAD" w:rsidRDefault="00332701"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E</w:t>
            </w:r>
            <w:r w:rsidR="00014C9E" w:rsidRPr="00040EAD">
              <w:rPr>
                <w:rFonts w:ascii="Times New Roman" w:hAnsi="Times New Roman" w:cs="Times New Roman"/>
                <w:b/>
                <w:bCs/>
              </w:rPr>
              <w:t>nough</w:t>
            </w:r>
          </w:p>
        </w:tc>
        <w:tc>
          <w:tcPr>
            <w:tcW w:w="778" w:type="pct"/>
            <w:shd w:val="clear" w:color="auto" w:fill="DEEAF6" w:themeFill="accent1"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Not enough</w:t>
            </w:r>
          </w:p>
        </w:tc>
        <w:tc>
          <w:tcPr>
            <w:tcW w:w="760"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32"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744" w:type="pct"/>
            <w:vMerge/>
            <w:shd w:val="clear" w:color="auto" w:fill="FFFFFF" w:themeFill="background1"/>
            <w:vAlign w:val="center"/>
            <w:hideMark/>
          </w:tcPr>
          <w:p w:rsidR="00014C9E" w:rsidRPr="00040EAD" w:rsidRDefault="00014C9E"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r>
      <w:tr w:rsidR="00014C9E" w:rsidRPr="00040EAD"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study group</w:t>
            </w:r>
          </w:p>
        </w:tc>
        <w:tc>
          <w:tcPr>
            <w:tcW w:w="684"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15.68</w:t>
            </w:r>
          </w:p>
        </w:tc>
        <w:tc>
          <w:tcPr>
            <w:tcW w:w="778"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15.66</w:t>
            </w:r>
          </w:p>
        </w:tc>
        <w:tc>
          <w:tcPr>
            <w:tcW w:w="760"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1.175</w:t>
            </w:r>
          </w:p>
        </w:tc>
        <w:tc>
          <w:tcPr>
            <w:tcW w:w="532"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0.255</w:t>
            </w:r>
          </w:p>
        </w:tc>
        <w:tc>
          <w:tcPr>
            <w:tcW w:w="744" w:type="pct"/>
            <w:shd w:val="clear" w:color="auto" w:fill="FFFFFF" w:themeFill="background1"/>
            <w:hideMark/>
          </w:tcPr>
          <w:p w:rsidR="00014C9E" w:rsidRPr="00040EAD" w:rsidRDefault="002A65FB"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40EAD"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control group</w:t>
            </w:r>
          </w:p>
        </w:tc>
        <w:tc>
          <w:tcPr>
            <w:tcW w:w="684"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9.68</w:t>
            </w:r>
          </w:p>
        </w:tc>
        <w:tc>
          <w:tcPr>
            <w:tcW w:w="778"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8.83</w:t>
            </w:r>
          </w:p>
        </w:tc>
        <w:tc>
          <w:tcPr>
            <w:tcW w:w="760"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0.981</w:t>
            </w:r>
          </w:p>
        </w:tc>
        <w:tc>
          <w:tcPr>
            <w:tcW w:w="532"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0.340</w:t>
            </w:r>
          </w:p>
        </w:tc>
        <w:tc>
          <w:tcPr>
            <w:tcW w:w="744" w:type="pct"/>
            <w:shd w:val="clear" w:color="auto" w:fill="FFFFFF" w:themeFill="background1"/>
            <w:hideMark/>
          </w:tcPr>
          <w:p w:rsidR="00014C9E" w:rsidRPr="00040EAD" w:rsidRDefault="002A65FB"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40EAD"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study group</w:t>
            </w:r>
          </w:p>
        </w:tc>
        <w:tc>
          <w:tcPr>
            <w:tcW w:w="684"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17.00</w:t>
            </w:r>
          </w:p>
        </w:tc>
        <w:tc>
          <w:tcPr>
            <w:tcW w:w="778"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17.63</w:t>
            </w:r>
          </w:p>
        </w:tc>
        <w:tc>
          <w:tcPr>
            <w:tcW w:w="760"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1.063</w:t>
            </w:r>
          </w:p>
        </w:tc>
        <w:tc>
          <w:tcPr>
            <w:tcW w:w="532"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0.302</w:t>
            </w:r>
          </w:p>
        </w:tc>
        <w:tc>
          <w:tcPr>
            <w:tcW w:w="744" w:type="pct"/>
            <w:shd w:val="clear" w:color="auto" w:fill="FFFFFF" w:themeFill="background1"/>
            <w:hideMark/>
          </w:tcPr>
          <w:p w:rsidR="00014C9E" w:rsidRPr="00040EAD" w:rsidRDefault="002A65FB"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control group</w:t>
            </w:r>
          </w:p>
        </w:tc>
        <w:tc>
          <w:tcPr>
            <w:tcW w:w="684"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13.05</w:t>
            </w:r>
          </w:p>
        </w:tc>
        <w:tc>
          <w:tcPr>
            <w:tcW w:w="778"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13.80</w:t>
            </w:r>
          </w:p>
        </w:tc>
        <w:tc>
          <w:tcPr>
            <w:tcW w:w="760"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0.817</w:t>
            </w:r>
          </w:p>
        </w:tc>
        <w:tc>
          <w:tcPr>
            <w:tcW w:w="532"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0.425</w:t>
            </w:r>
          </w:p>
        </w:tc>
        <w:tc>
          <w:tcPr>
            <w:tcW w:w="744" w:type="pct"/>
            <w:shd w:val="clear" w:color="auto" w:fill="FFFFFF" w:themeFill="background1"/>
            <w:hideMark/>
          </w:tcPr>
          <w:p w:rsidR="00014C9E" w:rsidRPr="00040EAD" w:rsidRDefault="002A65FB"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vMerge w:val="restart"/>
            <w:shd w:val="clear" w:color="auto" w:fill="FBE4D5" w:themeFill="accent2" w:themeFillTint="33"/>
            <w:hideMark/>
          </w:tcPr>
          <w:p w:rsidR="00014C9E" w:rsidRPr="00040EAD" w:rsidRDefault="00014C9E" w:rsidP="00014C9E">
            <w:pPr>
              <w:spacing w:line="360" w:lineRule="auto"/>
              <w:jc w:val="center"/>
              <w:rPr>
                <w:rFonts w:ascii="Times New Roman" w:hAnsi="Times New Roman"/>
              </w:rPr>
            </w:pPr>
            <w:r w:rsidRPr="00040EAD">
              <w:rPr>
                <w:rFonts w:ascii="Times New Roman" w:hAnsi="Times New Roman"/>
              </w:rPr>
              <w:t>Total score</w:t>
            </w:r>
          </w:p>
        </w:tc>
        <w:tc>
          <w:tcPr>
            <w:tcW w:w="1462" w:type="pct"/>
            <w:gridSpan w:val="2"/>
            <w:shd w:val="clear" w:color="auto" w:fill="FBE4D5" w:themeFill="accent2" w:themeFillTint="33"/>
            <w:hideMark/>
          </w:tcPr>
          <w:p w:rsidR="00014C9E" w:rsidRPr="00040EAD" w:rsidRDefault="00014C9E"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 xml:space="preserve">Mean </w:t>
            </w:r>
          </w:p>
        </w:tc>
        <w:tc>
          <w:tcPr>
            <w:tcW w:w="760" w:type="pct"/>
            <w:vMerge w:val="restart"/>
            <w:shd w:val="clear" w:color="auto" w:fill="FBE4D5" w:themeFill="accent2"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w:t>
            </w:r>
          </w:p>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Test</w:t>
            </w:r>
          </w:p>
        </w:tc>
        <w:tc>
          <w:tcPr>
            <w:tcW w:w="532" w:type="pct"/>
            <w:vMerge w:val="restart"/>
            <w:shd w:val="clear" w:color="auto" w:fill="FBE4D5" w:themeFill="accent2" w:themeFillTint="33"/>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P-value</w:t>
            </w:r>
          </w:p>
        </w:tc>
        <w:tc>
          <w:tcPr>
            <w:tcW w:w="744" w:type="pct"/>
            <w:vMerge w:val="restart"/>
            <w:shd w:val="clear" w:color="auto" w:fill="FBE4D5" w:themeFill="accent2" w:themeFillTint="33"/>
            <w:hideMark/>
          </w:tcPr>
          <w:p w:rsidR="00014C9E" w:rsidRPr="00040EAD" w:rsidRDefault="000D7973"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R</w:t>
            </w:r>
            <w:r w:rsidR="00014C9E" w:rsidRPr="00040EAD">
              <w:rPr>
                <w:rFonts w:ascii="Times New Roman" w:hAnsi="Times New Roman" w:cs="Times New Roman"/>
                <w:b/>
                <w:bCs/>
              </w:rPr>
              <w:t>esult</w:t>
            </w:r>
          </w:p>
        </w:tc>
      </w:tr>
      <w:tr w:rsidR="00014C9E" w:rsidRPr="00040EAD"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vMerge/>
            <w:shd w:val="clear" w:color="auto" w:fill="FFFFFF" w:themeFill="background1"/>
            <w:vAlign w:val="center"/>
            <w:hideMark/>
          </w:tcPr>
          <w:p w:rsidR="00014C9E" w:rsidRPr="00040EAD" w:rsidRDefault="00014C9E" w:rsidP="00014C9E">
            <w:pPr>
              <w:spacing w:line="360" w:lineRule="auto"/>
              <w:rPr>
                <w:rFonts w:ascii="Times New Roman" w:hAnsi="Times New Roman"/>
              </w:rPr>
            </w:pPr>
          </w:p>
        </w:tc>
        <w:tc>
          <w:tcPr>
            <w:tcW w:w="684" w:type="pct"/>
            <w:shd w:val="clear" w:color="auto" w:fill="DEEAF6" w:themeFill="accent1" w:themeFillTint="33"/>
            <w:hideMark/>
          </w:tcPr>
          <w:p w:rsidR="00014C9E" w:rsidRPr="00040EAD" w:rsidRDefault="00332701"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E</w:t>
            </w:r>
            <w:r w:rsidR="00014C9E" w:rsidRPr="00040EAD">
              <w:rPr>
                <w:rFonts w:ascii="Times New Roman" w:hAnsi="Times New Roman" w:cs="Times New Roman"/>
                <w:b/>
                <w:bCs/>
              </w:rPr>
              <w:t>nough</w:t>
            </w:r>
          </w:p>
        </w:tc>
        <w:tc>
          <w:tcPr>
            <w:tcW w:w="778" w:type="pct"/>
            <w:shd w:val="clear" w:color="auto" w:fill="DEEAF6" w:themeFill="accent1" w:themeFillTint="33"/>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Not enough</w:t>
            </w:r>
          </w:p>
        </w:tc>
        <w:tc>
          <w:tcPr>
            <w:tcW w:w="760"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32" w:type="pct"/>
            <w:vMerge/>
            <w:shd w:val="clear" w:color="auto" w:fill="FFFFFF" w:themeFill="background1"/>
            <w:vAlign w:val="center"/>
            <w:hideMark/>
          </w:tcPr>
          <w:p w:rsidR="00014C9E" w:rsidRPr="00040EAD" w:rsidRDefault="00014C9E" w:rsidP="00014C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744" w:type="pct"/>
            <w:vMerge/>
            <w:shd w:val="clear" w:color="auto" w:fill="FFFFFF" w:themeFill="background1"/>
            <w:vAlign w:val="center"/>
            <w:hideMark/>
          </w:tcPr>
          <w:p w:rsidR="00014C9E" w:rsidRPr="00040EAD" w:rsidRDefault="00014C9E"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r>
      <w:tr w:rsidR="00014C9E" w:rsidRPr="00040EAD"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study group</w:t>
            </w:r>
          </w:p>
        </w:tc>
        <w:tc>
          <w:tcPr>
            <w:tcW w:w="684"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68.63</w:t>
            </w:r>
          </w:p>
        </w:tc>
        <w:tc>
          <w:tcPr>
            <w:tcW w:w="778"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67.83</w:t>
            </w:r>
          </w:p>
        </w:tc>
        <w:tc>
          <w:tcPr>
            <w:tcW w:w="760"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0.288</w:t>
            </w:r>
          </w:p>
        </w:tc>
        <w:tc>
          <w:tcPr>
            <w:tcW w:w="532"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0.776</w:t>
            </w:r>
          </w:p>
        </w:tc>
        <w:tc>
          <w:tcPr>
            <w:tcW w:w="744" w:type="pct"/>
            <w:shd w:val="clear" w:color="auto" w:fill="FFFFFF" w:themeFill="background1"/>
            <w:hideMark/>
          </w:tcPr>
          <w:p w:rsidR="00014C9E" w:rsidRPr="00040EAD" w:rsidRDefault="002A65FB"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40EAD"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Second control group</w:t>
            </w:r>
          </w:p>
        </w:tc>
        <w:tc>
          <w:tcPr>
            <w:tcW w:w="684"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37.13</w:t>
            </w:r>
          </w:p>
        </w:tc>
        <w:tc>
          <w:tcPr>
            <w:tcW w:w="778"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37.22</w:t>
            </w:r>
          </w:p>
        </w:tc>
        <w:tc>
          <w:tcPr>
            <w:tcW w:w="760"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0.043</w:t>
            </w:r>
          </w:p>
        </w:tc>
        <w:tc>
          <w:tcPr>
            <w:tcW w:w="532"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0.966</w:t>
            </w:r>
          </w:p>
        </w:tc>
        <w:tc>
          <w:tcPr>
            <w:tcW w:w="744" w:type="pct"/>
            <w:shd w:val="clear" w:color="auto" w:fill="FFFFFF" w:themeFill="background1"/>
            <w:hideMark/>
          </w:tcPr>
          <w:p w:rsidR="00014C9E" w:rsidRPr="00040EAD" w:rsidRDefault="002A65FB"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14C9E" w:rsidRPr="00040EAD" w:rsidTr="005A3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study group</w:t>
            </w:r>
          </w:p>
        </w:tc>
        <w:tc>
          <w:tcPr>
            <w:tcW w:w="684"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75.75</w:t>
            </w:r>
          </w:p>
        </w:tc>
        <w:tc>
          <w:tcPr>
            <w:tcW w:w="778"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78.98</w:t>
            </w:r>
          </w:p>
        </w:tc>
        <w:tc>
          <w:tcPr>
            <w:tcW w:w="760"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1.265</w:t>
            </w:r>
          </w:p>
        </w:tc>
        <w:tc>
          <w:tcPr>
            <w:tcW w:w="532" w:type="pct"/>
            <w:shd w:val="clear" w:color="auto" w:fill="FFFFFF" w:themeFill="background1"/>
            <w:hideMark/>
          </w:tcPr>
          <w:p w:rsidR="00014C9E" w:rsidRPr="00040EAD" w:rsidRDefault="00014C9E" w:rsidP="00014C9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0.222</w:t>
            </w:r>
          </w:p>
        </w:tc>
        <w:tc>
          <w:tcPr>
            <w:tcW w:w="744" w:type="pct"/>
            <w:shd w:val="clear" w:color="auto" w:fill="FFFFFF" w:themeFill="background1"/>
            <w:hideMark/>
          </w:tcPr>
          <w:p w:rsidR="00014C9E" w:rsidRPr="00040EAD" w:rsidRDefault="002A65FB"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14C9E" w:rsidRPr="00040EAD" w:rsidTr="005A3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shd w:val="clear" w:color="auto" w:fill="FFFFFF" w:themeFill="background1"/>
            <w:hideMark/>
          </w:tcPr>
          <w:p w:rsidR="00014C9E" w:rsidRPr="00040EAD" w:rsidRDefault="00014C9E" w:rsidP="00014C9E">
            <w:pPr>
              <w:spacing w:line="360" w:lineRule="auto"/>
              <w:rPr>
                <w:rFonts w:ascii="Times New Roman" w:hAnsi="Times New Roman"/>
              </w:rPr>
            </w:pPr>
            <w:r w:rsidRPr="00040EAD">
              <w:rPr>
                <w:rFonts w:ascii="Times New Roman" w:hAnsi="Times New Roman"/>
              </w:rPr>
              <w:t>Fourth control group</w:t>
            </w:r>
          </w:p>
        </w:tc>
        <w:tc>
          <w:tcPr>
            <w:tcW w:w="684" w:type="pct"/>
            <w:shd w:val="clear" w:color="auto" w:fill="FFFFFF" w:themeFill="background1"/>
            <w:hideMark/>
          </w:tcPr>
          <w:p w:rsidR="00014C9E" w:rsidRPr="00040EAD" w:rsidRDefault="00014C9E" w:rsidP="00014C9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63.10</w:t>
            </w:r>
          </w:p>
        </w:tc>
        <w:tc>
          <w:tcPr>
            <w:tcW w:w="778"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64.15</w:t>
            </w:r>
          </w:p>
        </w:tc>
        <w:tc>
          <w:tcPr>
            <w:tcW w:w="760"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0.500</w:t>
            </w:r>
          </w:p>
        </w:tc>
        <w:tc>
          <w:tcPr>
            <w:tcW w:w="532" w:type="pct"/>
            <w:shd w:val="clear" w:color="auto" w:fill="FFFFFF" w:themeFill="background1"/>
            <w:hideMark/>
          </w:tcPr>
          <w:p w:rsidR="00014C9E" w:rsidRPr="00040EAD" w:rsidRDefault="00014C9E" w:rsidP="00014C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0.623</w:t>
            </w:r>
          </w:p>
        </w:tc>
        <w:tc>
          <w:tcPr>
            <w:tcW w:w="744" w:type="pct"/>
            <w:shd w:val="clear" w:color="auto" w:fill="FFFFFF" w:themeFill="background1"/>
            <w:hideMark/>
          </w:tcPr>
          <w:p w:rsidR="00014C9E" w:rsidRPr="00040EAD" w:rsidRDefault="002A65FB"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bl>
    <w:p w:rsidR="000C7CCC" w:rsidRPr="002A65FB" w:rsidRDefault="002A65FB" w:rsidP="002A65FB">
      <w:pPr>
        <w:tabs>
          <w:tab w:val="left" w:pos="5265"/>
        </w:tabs>
        <w:spacing w:after="200" w:line="360" w:lineRule="auto"/>
        <w:jc w:val="both"/>
        <w:rPr>
          <w:rFonts w:ascii="Times New Roman" w:eastAsia="Calibri" w:hAnsi="Times New Roman" w:cs="Times New Roman"/>
          <w:b/>
          <w:bCs/>
          <w:sz w:val="20"/>
          <w:szCs w:val="20"/>
        </w:rPr>
      </w:pPr>
      <w:r w:rsidRPr="002A65FB">
        <w:rPr>
          <w:rFonts w:ascii="Times New Roman" w:eastAsia="Calibri" w:hAnsi="Times New Roman" w:cs="Times New Roman"/>
          <w:b/>
          <w:bCs/>
          <w:sz w:val="20"/>
          <w:szCs w:val="20"/>
        </w:rPr>
        <w:t>S= Significant ,N.S=</w:t>
      </w:r>
      <w:r w:rsidRPr="002A65FB">
        <w:rPr>
          <w:rFonts w:ascii="Times New Roman" w:eastAsia="Calibri" w:hAnsi="Times New Roman" w:cs="Times New Roman" w:hint="cs"/>
          <w:b/>
          <w:bCs/>
          <w:sz w:val="20"/>
          <w:szCs w:val="20"/>
          <w:rtl/>
        </w:rPr>
        <w:t xml:space="preserve"> </w:t>
      </w:r>
      <w:r w:rsidRPr="002A65FB">
        <w:rPr>
          <w:rFonts w:ascii="Times New Roman" w:eastAsia="Calibri" w:hAnsi="Times New Roman" w:cs="Times New Roman"/>
          <w:b/>
          <w:bCs/>
          <w:sz w:val="20"/>
          <w:szCs w:val="20"/>
        </w:rPr>
        <w:t>Non-significant</w:t>
      </w:r>
    </w:p>
    <w:p w:rsidR="00014C9E" w:rsidRPr="00014C9E" w:rsidRDefault="00014C9E" w:rsidP="000C7CCC">
      <w:pPr>
        <w:tabs>
          <w:tab w:val="left" w:pos="5265"/>
        </w:tabs>
        <w:spacing w:after="200" w:line="360" w:lineRule="auto"/>
        <w:jc w:val="both"/>
        <w:rPr>
          <w:rFonts w:ascii="Times New Roman" w:eastAsia="Calibri" w:hAnsi="Times New Roman" w:cs="Times New Roman"/>
          <w:sz w:val="28"/>
          <w:szCs w:val="28"/>
        </w:rPr>
      </w:pPr>
      <w:r w:rsidRPr="00014C9E">
        <w:rPr>
          <w:rFonts w:ascii="Times New Roman" w:eastAsia="Calibri" w:hAnsi="Times New Roman" w:cs="Times New Roman"/>
          <w:sz w:val="28"/>
          <w:szCs w:val="28"/>
        </w:rPr>
        <w:lastRenderedPageBreak/>
        <w:t>Table (4.13.3) shows there is no statistically significant differences between monthly income and nursing students knowledge regarding all domains of irritable bowel syndrome when analyzed by t- test.</w:t>
      </w:r>
    </w:p>
    <w:tbl>
      <w:tblPr>
        <w:tblStyle w:val="LightGrid-Accent44"/>
        <w:tblpPr w:leftFromText="180" w:rightFromText="180" w:vertAnchor="text" w:tblpY="300"/>
        <w:tblW w:w="5000" w:type="pct"/>
        <w:tblLook w:val="04A0" w:firstRow="1" w:lastRow="0" w:firstColumn="1" w:lastColumn="0" w:noHBand="0" w:noVBand="1"/>
      </w:tblPr>
      <w:tblGrid>
        <w:gridCol w:w="2668"/>
        <w:gridCol w:w="932"/>
        <w:gridCol w:w="828"/>
        <w:gridCol w:w="48"/>
        <w:gridCol w:w="952"/>
        <w:gridCol w:w="1206"/>
        <w:gridCol w:w="934"/>
        <w:gridCol w:w="1378"/>
      </w:tblGrid>
      <w:tr w:rsidR="0006747A" w:rsidRPr="00040EAD" w:rsidTr="000674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FBE4D5" w:themeFill="accent2" w:themeFillTint="33"/>
          </w:tcPr>
          <w:p w:rsidR="0006747A" w:rsidRPr="000C7CCC" w:rsidRDefault="0006747A" w:rsidP="0006747A">
            <w:pPr>
              <w:spacing w:line="360" w:lineRule="auto"/>
              <w:jc w:val="center"/>
              <w:rPr>
                <w:rFonts w:ascii="Times New Roman" w:hAnsi="Times New Roman"/>
              </w:rPr>
            </w:pPr>
            <w:r w:rsidRPr="00040EAD">
              <w:rPr>
                <w:rFonts w:ascii="Times New Roman" w:hAnsi="Times New Roman"/>
                <w:color w:val="000000"/>
              </w:rPr>
              <w:t>Table (4.13.4)</w:t>
            </w:r>
            <w:r w:rsidRPr="00040EAD">
              <w:rPr>
                <w:rFonts w:ascii="Times New Roman" w:hAnsi="Times New Roman"/>
              </w:rPr>
              <w:t xml:space="preserve"> Correlation of eating with groups’ knowledge a</w:t>
            </w:r>
            <w:r>
              <w:rPr>
                <w:rFonts w:ascii="Times New Roman" w:hAnsi="Times New Roman"/>
              </w:rPr>
              <w:t>bout IBS post education program</w:t>
            </w:r>
          </w:p>
        </w:tc>
      </w:tr>
      <w:tr w:rsidR="0006747A" w:rsidRPr="00040EAD" w:rsidTr="00067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FBE4D5" w:themeFill="accent2" w:themeFillTint="33"/>
            <w:hideMark/>
          </w:tcPr>
          <w:p w:rsidR="0006747A" w:rsidRPr="00040EAD" w:rsidRDefault="0006747A" w:rsidP="0006747A">
            <w:pPr>
              <w:spacing w:line="360" w:lineRule="auto"/>
              <w:jc w:val="center"/>
              <w:rPr>
                <w:rFonts w:ascii="Times New Roman" w:hAnsi="Times New Roman"/>
              </w:rPr>
            </w:pPr>
            <w:r w:rsidRPr="00040EAD">
              <w:rPr>
                <w:rFonts w:ascii="Times New Roman" w:hAnsi="Times New Roman"/>
              </w:rPr>
              <w:t>Eating</w:t>
            </w:r>
          </w:p>
        </w:tc>
      </w:tr>
      <w:tr w:rsidR="0006747A" w:rsidRPr="00040EAD" w:rsidTr="000674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vMerge w:val="restart"/>
            <w:shd w:val="clear" w:color="auto" w:fill="FBE4D5" w:themeFill="accent2" w:themeFillTint="33"/>
            <w:hideMark/>
          </w:tcPr>
          <w:p w:rsidR="0006747A" w:rsidRPr="00040EAD" w:rsidRDefault="0006747A" w:rsidP="0006747A">
            <w:pPr>
              <w:spacing w:line="360" w:lineRule="auto"/>
              <w:jc w:val="center"/>
              <w:rPr>
                <w:rFonts w:ascii="Times New Roman" w:hAnsi="Times New Roman"/>
              </w:rPr>
            </w:pPr>
            <w:r w:rsidRPr="00040EAD">
              <w:rPr>
                <w:rFonts w:ascii="Times New Roman" w:hAnsi="Times New Roman"/>
              </w:rPr>
              <w:t>Information score</w:t>
            </w:r>
          </w:p>
        </w:tc>
        <w:tc>
          <w:tcPr>
            <w:tcW w:w="1543" w:type="pct"/>
            <w:gridSpan w:val="4"/>
            <w:shd w:val="clear" w:color="auto" w:fill="FBE4D5" w:themeFill="accent2" w:themeFillTint="33"/>
            <w:hideMark/>
          </w:tcPr>
          <w:p w:rsidR="0006747A" w:rsidRPr="00040EAD" w:rsidRDefault="0006747A"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 xml:space="preserve">Mean </w:t>
            </w:r>
          </w:p>
        </w:tc>
        <w:tc>
          <w:tcPr>
            <w:tcW w:w="674" w:type="pct"/>
            <w:vMerge w:val="restart"/>
            <w:shd w:val="clear" w:color="auto" w:fill="FBE4D5" w:themeFill="accent2" w:themeFillTint="33"/>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F</w:t>
            </w:r>
          </w:p>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Test</w:t>
            </w:r>
          </w:p>
        </w:tc>
        <w:tc>
          <w:tcPr>
            <w:tcW w:w="522" w:type="pct"/>
            <w:vMerge w:val="restart"/>
            <w:shd w:val="clear" w:color="auto" w:fill="FBE4D5" w:themeFill="accent2" w:themeFillTint="33"/>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P-value</w:t>
            </w:r>
          </w:p>
        </w:tc>
        <w:tc>
          <w:tcPr>
            <w:tcW w:w="770" w:type="pct"/>
            <w:vMerge w:val="restart"/>
            <w:shd w:val="clear" w:color="auto" w:fill="FBE4D5" w:themeFill="accent2" w:themeFillTint="33"/>
            <w:hideMark/>
          </w:tcPr>
          <w:p w:rsidR="0006747A" w:rsidRPr="00040EAD" w:rsidRDefault="000D7973"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R</w:t>
            </w:r>
            <w:r w:rsidR="0006747A" w:rsidRPr="00040EAD">
              <w:rPr>
                <w:rFonts w:ascii="Times New Roman" w:hAnsi="Times New Roman" w:cs="Times New Roman"/>
                <w:b/>
                <w:bCs/>
              </w:rPr>
              <w:t>esult</w:t>
            </w:r>
          </w:p>
        </w:tc>
      </w:tr>
      <w:tr w:rsidR="0006747A" w:rsidRPr="00040EAD" w:rsidTr="00067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vMerge/>
            <w:shd w:val="clear" w:color="auto" w:fill="FFFFFF" w:themeFill="background1"/>
            <w:vAlign w:val="center"/>
            <w:hideMark/>
          </w:tcPr>
          <w:p w:rsidR="0006747A" w:rsidRPr="00040EAD" w:rsidRDefault="0006747A" w:rsidP="0006747A">
            <w:pPr>
              <w:spacing w:line="360" w:lineRule="auto"/>
              <w:rPr>
                <w:rFonts w:ascii="Times New Roman" w:hAnsi="Times New Roman"/>
              </w:rPr>
            </w:pPr>
          </w:p>
        </w:tc>
        <w:tc>
          <w:tcPr>
            <w:tcW w:w="521" w:type="pct"/>
            <w:shd w:val="clear" w:color="auto" w:fill="DEEAF6" w:themeFill="accent1" w:themeFillTint="33"/>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Fast</w:t>
            </w:r>
          </w:p>
        </w:tc>
        <w:tc>
          <w:tcPr>
            <w:tcW w:w="490" w:type="pct"/>
            <w:gridSpan w:val="2"/>
            <w:shd w:val="clear" w:color="auto" w:fill="DEEAF6" w:themeFill="accent1" w:themeFillTint="33"/>
            <w:hideMark/>
          </w:tcPr>
          <w:p w:rsidR="0006747A" w:rsidRPr="00040EAD" w:rsidRDefault="00966C0F"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H</w:t>
            </w:r>
            <w:r w:rsidR="0006747A" w:rsidRPr="00040EAD">
              <w:rPr>
                <w:rFonts w:ascii="Times New Roman" w:hAnsi="Times New Roman" w:cs="Times New Roman"/>
                <w:b/>
                <w:bCs/>
              </w:rPr>
              <w:t>ouse</w:t>
            </w:r>
          </w:p>
        </w:tc>
        <w:tc>
          <w:tcPr>
            <w:tcW w:w="531" w:type="pct"/>
            <w:shd w:val="clear" w:color="auto" w:fill="DEEAF6" w:themeFill="accent1" w:themeFillTint="33"/>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Canned</w:t>
            </w:r>
          </w:p>
        </w:tc>
        <w:tc>
          <w:tcPr>
            <w:tcW w:w="674" w:type="pct"/>
            <w:vMerge/>
            <w:shd w:val="clear" w:color="auto" w:fill="FFFFFF" w:themeFill="background1"/>
            <w:vAlign w:val="center"/>
            <w:hideMark/>
          </w:tcPr>
          <w:p w:rsidR="0006747A" w:rsidRPr="00040EAD" w:rsidRDefault="0006747A" w:rsidP="0006747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22" w:type="pct"/>
            <w:vMerge/>
            <w:shd w:val="clear" w:color="auto" w:fill="FFFFFF" w:themeFill="background1"/>
            <w:vAlign w:val="center"/>
            <w:hideMark/>
          </w:tcPr>
          <w:p w:rsidR="0006747A" w:rsidRPr="00040EAD" w:rsidRDefault="0006747A" w:rsidP="0006747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c>
          <w:tcPr>
            <w:tcW w:w="770" w:type="pct"/>
            <w:vMerge/>
            <w:shd w:val="clear" w:color="auto" w:fill="FFFFFF" w:themeFill="background1"/>
            <w:vAlign w:val="center"/>
            <w:hideMark/>
          </w:tcPr>
          <w:p w:rsidR="0006747A" w:rsidRPr="00040EAD" w:rsidRDefault="0006747A" w:rsidP="0006747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r>
      <w:tr w:rsidR="0006747A" w:rsidRPr="00040EAD" w:rsidTr="000674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shd w:val="clear" w:color="auto" w:fill="FFFFFF" w:themeFill="background1"/>
            <w:hideMark/>
          </w:tcPr>
          <w:p w:rsidR="0006747A" w:rsidRPr="00040EAD" w:rsidRDefault="0006747A" w:rsidP="0006747A">
            <w:pPr>
              <w:spacing w:line="360" w:lineRule="auto"/>
              <w:rPr>
                <w:rFonts w:ascii="Times New Roman" w:hAnsi="Times New Roman"/>
              </w:rPr>
            </w:pPr>
            <w:r w:rsidRPr="00040EAD">
              <w:rPr>
                <w:rFonts w:ascii="Times New Roman" w:hAnsi="Times New Roman"/>
              </w:rPr>
              <w:t>Second study group</w:t>
            </w:r>
          </w:p>
        </w:tc>
        <w:tc>
          <w:tcPr>
            <w:tcW w:w="521" w:type="pct"/>
            <w:shd w:val="clear" w:color="auto" w:fill="FFFFFF" w:themeFill="background1"/>
            <w:hideMark/>
          </w:tcPr>
          <w:p w:rsidR="0006747A" w:rsidRPr="00040EAD" w:rsidRDefault="0006747A" w:rsidP="0006747A">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26.42</w:t>
            </w:r>
          </w:p>
        </w:tc>
        <w:tc>
          <w:tcPr>
            <w:tcW w:w="490" w:type="pct"/>
            <w:gridSpan w:val="2"/>
            <w:shd w:val="clear" w:color="auto" w:fill="FFFFFF" w:themeFill="background1"/>
            <w:hideMark/>
          </w:tcPr>
          <w:p w:rsidR="0006747A" w:rsidRPr="00040EAD" w:rsidRDefault="0006747A" w:rsidP="0006747A">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24.50</w:t>
            </w:r>
          </w:p>
        </w:tc>
        <w:tc>
          <w:tcPr>
            <w:tcW w:w="531" w:type="pct"/>
            <w:shd w:val="clear" w:color="auto" w:fill="FFFFFF" w:themeFill="background1"/>
            <w:hideMark/>
          </w:tcPr>
          <w:p w:rsidR="0006747A" w:rsidRPr="00040EAD" w:rsidRDefault="0006747A" w:rsidP="0006747A">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20.83</w:t>
            </w:r>
          </w:p>
        </w:tc>
        <w:tc>
          <w:tcPr>
            <w:tcW w:w="674" w:type="pct"/>
            <w:shd w:val="clear" w:color="auto" w:fill="FFFFFF" w:themeFill="background1"/>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1.152</w:t>
            </w:r>
          </w:p>
        </w:tc>
        <w:tc>
          <w:tcPr>
            <w:tcW w:w="522" w:type="pct"/>
            <w:shd w:val="clear" w:color="auto" w:fill="FFFFFF" w:themeFill="background1"/>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0.339</w:t>
            </w:r>
          </w:p>
        </w:tc>
        <w:tc>
          <w:tcPr>
            <w:tcW w:w="770" w:type="pct"/>
            <w:shd w:val="clear" w:color="auto" w:fill="FFFFFF" w:themeFill="background1"/>
            <w:hideMark/>
          </w:tcPr>
          <w:p w:rsidR="0006747A" w:rsidRPr="00040EAD" w:rsidRDefault="002A65FB"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N.S</w:t>
            </w:r>
          </w:p>
        </w:tc>
      </w:tr>
      <w:tr w:rsidR="0006747A" w:rsidRPr="00040EAD" w:rsidTr="00067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shd w:val="clear" w:color="auto" w:fill="FFFFFF" w:themeFill="background1"/>
            <w:hideMark/>
          </w:tcPr>
          <w:p w:rsidR="0006747A" w:rsidRPr="00040EAD" w:rsidRDefault="0006747A" w:rsidP="0006747A">
            <w:pPr>
              <w:spacing w:line="360" w:lineRule="auto"/>
              <w:rPr>
                <w:rFonts w:ascii="Times New Roman" w:hAnsi="Times New Roman"/>
              </w:rPr>
            </w:pPr>
            <w:r w:rsidRPr="00040EAD">
              <w:rPr>
                <w:rFonts w:ascii="Times New Roman" w:hAnsi="Times New Roman"/>
              </w:rPr>
              <w:t>Second control group</w:t>
            </w:r>
          </w:p>
        </w:tc>
        <w:tc>
          <w:tcPr>
            <w:tcW w:w="521" w:type="pct"/>
            <w:shd w:val="clear" w:color="auto" w:fill="FFFFFF" w:themeFill="background1"/>
            <w:hideMark/>
          </w:tcPr>
          <w:p w:rsidR="0006747A" w:rsidRPr="00040EAD" w:rsidRDefault="0006747A" w:rsidP="0006747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13.57</w:t>
            </w:r>
          </w:p>
        </w:tc>
        <w:tc>
          <w:tcPr>
            <w:tcW w:w="490" w:type="pct"/>
            <w:gridSpan w:val="2"/>
            <w:shd w:val="clear" w:color="auto" w:fill="FFFFFF" w:themeFill="background1"/>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13.00</w:t>
            </w:r>
          </w:p>
        </w:tc>
        <w:tc>
          <w:tcPr>
            <w:tcW w:w="531" w:type="pct"/>
            <w:shd w:val="clear" w:color="auto" w:fill="FFFFFF" w:themeFill="background1"/>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15.83</w:t>
            </w:r>
          </w:p>
        </w:tc>
        <w:tc>
          <w:tcPr>
            <w:tcW w:w="674" w:type="pct"/>
            <w:shd w:val="clear" w:color="auto" w:fill="FFFFFF" w:themeFill="background1"/>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0.743</w:t>
            </w:r>
          </w:p>
        </w:tc>
        <w:tc>
          <w:tcPr>
            <w:tcW w:w="522" w:type="pct"/>
            <w:shd w:val="clear" w:color="auto" w:fill="FFFFFF" w:themeFill="background1"/>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0.491</w:t>
            </w:r>
          </w:p>
        </w:tc>
        <w:tc>
          <w:tcPr>
            <w:tcW w:w="770" w:type="pct"/>
            <w:shd w:val="clear" w:color="auto" w:fill="FFFFFF" w:themeFill="background1"/>
            <w:hideMark/>
          </w:tcPr>
          <w:p w:rsidR="0006747A" w:rsidRPr="00040EAD" w:rsidRDefault="002A65FB"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6747A" w:rsidRPr="00040EAD" w:rsidTr="000674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shd w:val="clear" w:color="auto" w:fill="FFFFFF" w:themeFill="background1"/>
            <w:hideMark/>
          </w:tcPr>
          <w:p w:rsidR="0006747A" w:rsidRPr="00040EAD" w:rsidRDefault="0006747A" w:rsidP="0006747A">
            <w:pPr>
              <w:spacing w:line="360" w:lineRule="auto"/>
              <w:rPr>
                <w:rFonts w:ascii="Times New Roman" w:hAnsi="Times New Roman"/>
              </w:rPr>
            </w:pPr>
            <w:r w:rsidRPr="00040EAD">
              <w:rPr>
                <w:rFonts w:ascii="Times New Roman" w:hAnsi="Times New Roman"/>
              </w:rPr>
              <w:t>Fourth study group</w:t>
            </w:r>
          </w:p>
        </w:tc>
        <w:tc>
          <w:tcPr>
            <w:tcW w:w="521" w:type="pct"/>
            <w:shd w:val="clear" w:color="auto" w:fill="FFFFFF" w:themeFill="background1"/>
            <w:hideMark/>
          </w:tcPr>
          <w:p w:rsidR="0006747A" w:rsidRPr="00040EAD" w:rsidRDefault="0006747A" w:rsidP="0006747A">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28.75</w:t>
            </w:r>
          </w:p>
        </w:tc>
        <w:tc>
          <w:tcPr>
            <w:tcW w:w="490" w:type="pct"/>
            <w:gridSpan w:val="2"/>
            <w:shd w:val="clear" w:color="auto" w:fill="FFFFFF" w:themeFill="background1"/>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29.09</w:t>
            </w:r>
          </w:p>
        </w:tc>
        <w:tc>
          <w:tcPr>
            <w:tcW w:w="531" w:type="pct"/>
            <w:shd w:val="clear" w:color="auto" w:fill="FFFFFF" w:themeFill="background1"/>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32.50</w:t>
            </w:r>
          </w:p>
        </w:tc>
        <w:tc>
          <w:tcPr>
            <w:tcW w:w="674" w:type="pct"/>
            <w:shd w:val="clear" w:color="auto" w:fill="FFFFFF" w:themeFill="background1"/>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0.642</w:t>
            </w:r>
          </w:p>
        </w:tc>
        <w:tc>
          <w:tcPr>
            <w:tcW w:w="522" w:type="pct"/>
            <w:shd w:val="clear" w:color="auto" w:fill="FFFFFF" w:themeFill="background1"/>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0.539</w:t>
            </w:r>
          </w:p>
        </w:tc>
        <w:tc>
          <w:tcPr>
            <w:tcW w:w="770" w:type="pct"/>
            <w:shd w:val="clear" w:color="auto" w:fill="FFFFFF" w:themeFill="background1"/>
            <w:hideMark/>
          </w:tcPr>
          <w:p w:rsidR="0006747A" w:rsidRPr="00040EAD" w:rsidRDefault="002A65FB"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6747A" w:rsidRPr="00040EAD" w:rsidTr="00067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shd w:val="clear" w:color="auto" w:fill="FFFFFF" w:themeFill="background1"/>
            <w:hideMark/>
          </w:tcPr>
          <w:p w:rsidR="0006747A" w:rsidRPr="00040EAD" w:rsidRDefault="0006747A" w:rsidP="0006747A">
            <w:pPr>
              <w:spacing w:line="360" w:lineRule="auto"/>
              <w:rPr>
                <w:rFonts w:ascii="Times New Roman" w:hAnsi="Times New Roman"/>
              </w:rPr>
            </w:pPr>
            <w:r w:rsidRPr="00040EAD">
              <w:rPr>
                <w:rFonts w:ascii="Times New Roman" w:hAnsi="Times New Roman"/>
              </w:rPr>
              <w:t>Fourth control group</w:t>
            </w:r>
          </w:p>
        </w:tc>
        <w:tc>
          <w:tcPr>
            <w:tcW w:w="521" w:type="pct"/>
            <w:shd w:val="clear" w:color="auto" w:fill="FFFFFF" w:themeFill="background1"/>
            <w:hideMark/>
          </w:tcPr>
          <w:p w:rsidR="0006747A" w:rsidRPr="00040EAD" w:rsidRDefault="0006747A" w:rsidP="0006747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21.42</w:t>
            </w:r>
          </w:p>
        </w:tc>
        <w:tc>
          <w:tcPr>
            <w:tcW w:w="490" w:type="pct"/>
            <w:gridSpan w:val="2"/>
            <w:shd w:val="clear" w:color="auto" w:fill="FFFFFF" w:themeFill="background1"/>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23.86</w:t>
            </w:r>
          </w:p>
        </w:tc>
        <w:tc>
          <w:tcPr>
            <w:tcW w:w="531" w:type="pct"/>
            <w:shd w:val="clear" w:color="auto" w:fill="FFFFFF" w:themeFill="background1"/>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21.25</w:t>
            </w:r>
          </w:p>
        </w:tc>
        <w:tc>
          <w:tcPr>
            <w:tcW w:w="674" w:type="pct"/>
            <w:shd w:val="clear" w:color="auto" w:fill="FFFFFF" w:themeFill="background1"/>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2.438</w:t>
            </w:r>
          </w:p>
        </w:tc>
        <w:tc>
          <w:tcPr>
            <w:tcW w:w="522" w:type="pct"/>
            <w:shd w:val="clear" w:color="auto" w:fill="FFFFFF" w:themeFill="background1"/>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0.117</w:t>
            </w:r>
          </w:p>
        </w:tc>
        <w:tc>
          <w:tcPr>
            <w:tcW w:w="770" w:type="pct"/>
            <w:shd w:val="clear" w:color="auto" w:fill="FFFFFF" w:themeFill="background1"/>
            <w:hideMark/>
          </w:tcPr>
          <w:p w:rsidR="0006747A" w:rsidRPr="00040EAD" w:rsidRDefault="002A65FB"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6747A" w:rsidRPr="00040EAD" w:rsidTr="000674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vMerge w:val="restart"/>
            <w:shd w:val="clear" w:color="auto" w:fill="FBE4D5" w:themeFill="accent2" w:themeFillTint="33"/>
            <w:hideMark/>
          </w:tcPr>
          <w:p w:rsidR="0006747A" w:rsidRPr="00040EAD" w:rsidRDefault="0006747A" w:rsidP="0006747A">
            <w:pPr>
              <w:spacing w:line="360" w:lineRule="auto"/>
              <w:jc w:val="center"/>
              <w:rPr>
                <w:rFonts w:ascii="Times New Roman" w:hAnsi="Times New Roman"/>
              </w:rPr>
            </w:pPr>
            <w:r w:rsidRPr="00040EAD">
              <w:rPr>
                <w:rFonts w:ascii="Times New Roman" w:hAnsi="Times New Roman"/>
              </w:rPr>
              <w:t>protection score</w:t>
            </w:r>
          </w:p>
        </w:tc>
        <w:tc>
          <w:tcPr>
            <w:tcW w:w="1543" w:type="pct"/>
            <w:gridSpan w:val="4"/>
            <w:shd w:val="clear" w:color="auto" w:fill="FBE4D5" w:themeFill="accent2" w:themeFillTint="33"/>
            <w:hideMark/>
          </w:tcPr>
          <w:p w:rsidR="0006747A" w:rsidRPr="00040EAD" w:rsidRDefault="0006747A"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 xml:space="preserve">Mean </w:t>
            </w:r>
          </w:p>
        </w:tc>
        <w:tc>
          <w:tcPr>
            <w:tcW w:w="674" w:type="pct"/>
            <w:vMerge w:val="restart"/>
            <w:shd w:val="clear" w:color="auto" w:fill="FBE4D5" w:themeFill="accent2" w:themeFillTint="33"/>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F</w:t>
            </w:r>
          </w:p>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Test</w:t>
            </w:r>
          </w:p>
        </w:tc>
        <w:tc>
          <w:tcPr>
            <w:tcW w:w="522" w:type="pct"/>
            <w:vMerge w:val="restart"/>
            <w:shd w:val="clear" w:color="auto" w:fill="FBE4D5" w:themeFill="accent2" w:themeFillTint="33"/>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P-value</w:t>
            </w:r>
          </w:p>
        </w:tc>
        <w:tc>
          <w:tcPr>
            <w:tcW w:w="770" w:type="pct"/>
            <w:vMerge w:val="restart"/>
            <w:shd w:val="clear" w:color="auto" w:fill="FBE4D5" w:themeFill="accent2" w:themeFillTint="33"/>
            <w:hideMark/>
          </w:tcPr>
          <w:p w:rsidR="0006747A" w:rsidRPr="00040EAD" w:rsidRDefault="000D7973"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R</w:t>
            </w:r>
            <w:r w:rsidR="0006747A" w:rsidRPr="00040EAD">
              <w:rPr>
                <w:rFonts w:ascii="Times New Roman" w:hAnsi="Times New Roman" w:cs="Times New Roman"/>
                <w:b/>
                <w:bCs/>
              </w:rPr>
              <w:t>esult</w:t>
            </w:r>
          </w:p>
        </w:tc>
      </w:tr>
      <w:tr w:rsidR="0006747A" w:rsidRPr="00040EAD" w:rsidTr="00067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vMerge/>
            <w:shd w:val="clear" w:color="auto" w:fill="FFFFFF" w:themeFill="background1"/>
            <w:vAlign w:val="center"/>
            <w:hideMark/>
          </w:tcPr>
          <w:p w:rsidR="0006747A" w:rsidRPr="00040EAD" w:rsidRDefault="0006747A" w:rsidP="0006747A">
            <w:pPr>
              <w:spacing w:line="360" w:lineRule="auto"/>
              <w:rPr>
                <w:rFonts w:ascii="Times New Roman" w:hAnsi="Times New Roman"/>
              </w:rPr>
            </w:pPr>
          </w:p>
        </w:tc>
        <w:tc>
          <w:tcPr>
            <w:tcW w:w="521" w:type="pct"/>
            <w:shd w:val="clear" w:color="auto" w:fill="DEEAF6" w:themeFill="accent1" w:themeFillTint="33"/>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Fast</w:t>
            </w:r>
          </w:p>
        </w:tc>
        <w:tc>
          <w:tcPr>
            <w:tcW w:w="463" w:type="pct"/>
            <w:shd w:val="clear" w:color="auto" w:fill="DEEAF6" w:themeFill="accent1" w:themeFillTint="33"/>
            <w:hideMark/>
          </w:tcPr>
          <w:p w:rsidR="0006747A" w:rsidRPr="00040EAD" w:rsidRDefault="00966C0F"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H</w:t>
            </w:r>
            <w:r w:rsidR="0006747A" w:rsidRPr="00040EAD">
              <w:rPr>
                <w:rFonts w:ascii="Times New Roman" w:hAnsi="Times New Roman" w:cs="Times New Roman"/>
                <w:b/>
                <w:bCs/>
              </w:rPr>
              <w:t>ouse</w:t>
            </w:r>
          </w:p>
        </w:tc>
        <w:tc>
          <w:tcPr>
            <w:tcW w:w="558" w:type="pct"/>
            <w:gridSpan w:val="2"/>
            <w:shd w:val="clear" w:color="auto" w:fill="DEEAF6" w:themeFill="accent1" w:themeFillTint="33"/>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Canned</w:t>
            </w:r>
          </w:p>
        </w:tc>
        <w:tc>
          <w:tcPr>
            <w:tcW w:w="674" w:type="pct"/>
            <w:vMerge/>
            <w:shd w:val="clear" w:color="auto" w:fill="FFFFFF" w:themeFill="background1"/>
            <w:vAlign w:val="center"/>
            <w:hideMark/>
          </w:tcPr>
          <w:p w:rsidR="0006747A" w:rsidRPr="00040EAD" w:rsidRDefault="0006747A" w:rsidP="0006747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22" w:type="pct"/>
            <w:vMerge/>
            <w:shd w:val="clear" w:color="auto" w:fill="FFFFFF" w:themeFill="background1"/>
            <w:vAlign w:val="center"/>
            <w:hideMark/>
          </w:tcPr>
          <w:p w:rsidR="0006747A" w:rsidRPr="00040EAD" w:rsidRDefault="0006747A" w:rsidP="0006747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c>
          <w:tcPr>
            <w:tcW w:w="770" w:type="pct"/>
            <w:vMerge/>
            <w:shd w:val="clear" w:color="auto" w:fill="FFFFFF" w:themeFill="background1"/>
            <w:vAlign w:val="center"/>
            <w:hideMark/>
          </w:tcPr>
          <w:p w:rsidR="0006747A" w:rsidRPr="00040EAD" w:rsidRDefault="0006747A"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r>
      <w:tr w:rsidR="0006747A" w:rsidRPr="00040EAD" w:rsidTr="000674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shd w:val="clear" w:color="auto" w:fill="FFFFFF" w:themeFill="background1"/>
            <w:hideMark/>
          </w:tcPr>
          <w:p w:rsidR="0006747A" w:rsidRPr="00040EAD" w:rsidRDefault="0006747A" w:rsidP="0006747A">
            <w:pPr>
              <w:spacing w:line="360" w:lineRule="auto"/>
              <w:rPr>
                <w:rFonts w:ascii="Times New Roman" w:hAnsi="Times New Roman"/>
              </w:rPr>
            </w:pPr>
            <w:r w:rsidRPr="00040EAD">
              <w:rPr>
                <w:rFonts w:ascii="Times New Roman" w:hAnsi="Times New Roman"/>
              </w:rPr>
              <w:t>Second study group</w:t>
            </w:r>
          </w:p>
        </w:tc>
        <w:tc>
          <w:tcPr>
            <w:tcW w:w="521" w:type="pct"/>
            <w:shd w:val="clear" w:color="auto" w:fill="FFFFFF" w:themeFill="background1"/>
            <w:hideMark/>
          </w:tcPr>
          <w:p w:rsidR="0006747A" w:rsidRPr="00040EAD" w:rsidRDefault="0006747A" w:rsidP="0006747A">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27.85</w:t>
            </w:r>
          </w:p>
        </w:tc>
        <w:tc>
          <w:tcPr>
            <w:tcW w:w="463" w:type="pct"/>
            <w:shd w:val="clear" w:color="auto" w:fill="FFFFFF" w:themeFill="background1"/>
            <w:hideMark/>
          </w:tcPr>
          <w:p w:rsidR="0006747A" w:rsidRPr="00040EAD" w:rsidRDefault="0006747A" w:rsidP="0006747A">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28.50</w:t>
            </w:r>
          </w:p>
        </w:tc>
        <w:tc>
          <w:tcPr>
            <w:tcW w:w="558" w:type="pct"/>
            <w:gridSpan w:val="2"/>
            <w:shd w:val="clear" w:color="auto" w:fill="FFFFFF" w:themeFill="background1"/>
            <w:hideMark/>
          </w:tcPr>
          <w:p w:rsidR="0006747A" w:rsidRPr="00040EAD" w:rsidRDefault="0006747A" w:rsidP="0006747A">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28.00</w:t>
            </w:r>
          </w:p>
        </w:tc>
        <w:tc>
          <w:tcPr>
            <w:tcW w:w="674" w:type="pct"/>
            <w:shd w:val="clear" w:color="auto" w:fill="FFFFFF" w:themeFill="background1"/>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0.105</w:t>
            </w:r>
          </w:p>
        </w:tc>
        <w:tc>
          <w:tcPr>
            <w:tcW w:w="522" w:type="pct"/>
            <w:shd w:val="clear" w:color="auto" w:fill="FFFFFF" w:themeFill="background1"/>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0.901</w:t>
            </w:r>
          </w:p>
        </w:tc>
        <w:tc>
          <w:tcPr>
            <w:tcW w:w="770" w:type="pct"/>
            <w:shd w:val="clear" w:color="auto" w:fill="FFFFFF" w:themeFill="background1"/>
            <w:hideMark/>
          </w:tcPr>
          <w:p w:rsidR="0006747A" w:rsidRPr="00040EAD" w:rsidRDefault="002A65FB"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6747A" w:rsidRPr="00040EAD" w:rsidTr="00067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shd w:val="clear" w:color="auto" w:fill="FFFFFF" w:themeFill="background1"/>
            <w:hideMark/>
          </w:tcPr>
          <w:p w:rsidR="0006747A" w:rsidRPr="00040EAD" w:rsidRDefault="0006747A" w:rsidP="0006747A">
            <w:pPr>
              <w:spacing w:line="360" w:lineRule="auto"/>
              <w:rPr>
                <w:rFonts w:ascii="Times New Roman" w:hAnsi="Times New Roman"/>
              </w:rPr>
            </w:pPr>
            <w:r w:rsidRPr="00040EAD">
              <w:rPr>
                <w:rFonts w:ascii="Times New Roman" w:hAnsi="Times New Roman"/>
              </w:rPr>
              <w:t>Second control group</w:t>
            </w:r>
          </w:p>
        </w:tc>
        <w:tc>
          <w:tcPr>
            <w:tcW w:w="521" w:type="pct"/>
            <w:shd w:val="clear" w:color="auto" w:fill="FFFFFF" w:themeFill="background1"/>
            <w:hideMark/>
          </w:tcPr>
          <w:p w:rsidR="0006747A" w:rsidRPr="00040EAD" w:rsidRDefault="0006747A" w:rsidP="0006747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13.28</w:t>
            </w:r>
          </w:p>
        </w:tc>
        <w:tc>
          <w:tcPr>
            <w:tcW w:w="463" w:type="pct"/>
            <w:shd w:val="clear" w:color="auto" w:fill="FFFFFF" w:themeFill="background1"/>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14.40</w:t>
            </w:r>
          </w:p>
        </w:tc>
        <w:tc>
          <w:tcPr>
            <w:tcW w:w="558" w:type="pct"/>
            <w:gridSpan w:val="2"/>
            <w:shd w:val="clear" w:color="auto" w:fill="FFFFFF" w:themeFill="background1"/>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16.00</w:t>
            </w:r>
          </w:p>
        </w:tc>
        <w:tc>
          <w:tcPr>
            <w:tcW w:w="674" w:type="pct"/>
            <w:shd w:val="clear" w:color="auto" w:fill="FFFFFF" w:themeFill="background1"/>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0.941</w:t>
            </w:r>
          </w:p>
        </w:tc>
        <w:tc>
          <w:tcPr>
            <w:tcW w:w="522" w:type="pct"/>
            <w:shd w:val="clear" w:color="auto" w:fill="FFFFFF" w:themeFill="background1"/>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0.410</w:t>
            </w:r>
          </w:p>
        </w:tc>
        <w:tc>
          <w:tcPr>
            <w:tcW w:w="770" w:type="pct"/>
            <w:shd w:val="clear" w:color="auto" w:fill="FFFFFF" w:themeFill="background1"/>
            <w:hideMark/>
          </w:tcPr>
          <w:p w:rsidR="0006747A" w:rsidRPr="00040EAD" w:rsidRDefault="002A65FB"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6747A" w:rsidRPr="00040EAD" w:rsidTr="000674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shd w:val="clear" w:color="auto" w:fill="FFFFFF" w:themeFill="background1"/>
            <w:hideMark/>
          </w:tcPr>
          <w:p w:rsidR="0006747A" w:rsidRPr="00040EAD" w:rsidRDefault="0006747A" w:rsidP="0006747A">
            <w:pPr>
              <w:spacing w:line="360" w:lineRule="auto"/>
              <w:rPr>
                <w:rFonts w:ascii="Times New Roman" w:hAnsi="Times New Roman"/>
              </w:rPr>
            </w:pPr>
            <w:r w:rsidRPr="00040EAD">
              <w:rPr>
                <w:rFonts w:ascii="Times New Roman" w:hAnsi="Times New Roman"/>
              </w:rPr>
              <w:t>Fourth study group</w:t>
            </w:r>
          </w:p>
        </w:tc>
        <w:tc>
          <w:tcPr>
            <w:tcW w:w="521" w:type="pct"/>
            <w:shd w:val="clear" w:color="auto" w:fill="FFFFFF" w:themeFill="background1"/>
            <w:hideMark/>
          </w:tcPr>
          <w:p w:rsidR="0006747A" w:rsidRPr="00040EAD" w:rsidRDefault="0006747A" w:rsidP="0006747A">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31.50</w:t>
            </w:r>
          </w:p>
        </w:tc>
        <w:tc>
          <w:tcPr>
            <w:tcW w:w="463" w:type="pct"/>
            <w:shd w:val="clear" w:color="auto" w:fill="FFFFFF" w:themeFill="background1"/>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31.36</w:t>
            </w:r>
          </w:p>
        </w:tc>
        <w:tc>
          <w:tcPr>
            <w:tcW w:w="558" w:type="pct"/>
            <w:gridSpan w:val="2"/>
            <w:shd w:val="clear" w:color="auto" w:fill="FFFFFF" w:themeFill="background1"/>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30.00</w:t>
            </w:r>
          </w:p>
        </w:tc>
        <w:tc>
          <w:tcPr>
            <w:tcW w:w="674" w:type="pct"/>
            <w:shd w:val="clear" w:color="auto" w:fill="FFFFFF" w:themeFill="background1"/>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0.192</w:t>
            </w:r>
          </w:p>
        </w:tc>
        <w:tc>
          <w:tcPr>
            <w:tcW w:w="522" w:type="pct"/>
            <w:shd w:val="clear" w:color="auto" w:fill="FFFFFF" w:themeFill="background1"/>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0.880</w:t>
            </w:r>
          </w:p>
        </w:tc>
        <w:tc>
          <w:tcPr>
            <w:tcW w:w="770" w:type="pct"/>
            <w:shd w:val="clear" w:color="auto" w:fill="FFFFFF" w:themeFill="background1"/>
            <w:hideMark/>
          </w:tcPr>
          <w:p w:rsidR="0006747A" w:rsidRPr="00040EAD" w:rsidRDefault="002A65FB"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6747A" w:rsidRPr="00040EAD" w:rsidTr="00067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shd w:val="clear" w:color="auto" w:fill="FFFFFF" w:themeFill="background1"/>
            <w:hideMark/>
          </w:tcPr>
          <w:p w:rsidR="0006747A" w:rsidRPr="00040EAD" w:rsidRDefault="0006747A" w:rsidP="0006747A">
            <w:pPr>
              <w:spacing w:line="360" w:lineRule="auto"/>
              <w:rPr>
                <w:rFonts w:ascii="Times New Roman" w:hAnsi="Times New Roman"/>
              </w:rPr>
            </w:pPr>
            <w:r w:rsidRPr="00040EAD">
              <w:rPr>
                <w:rFonts w:ascii="Times New Roman" w:hAnsi="Times New Roman"/>
              </w:rPr>
              <w:t>Fourth control group</w:t>
            </w:r>
          </w:p>
        </w:tc>
        <w:tc>
          <w:tcPr>
            <w:tcW w:w="521" w:type="pct"/>
            <w:shd w:val="clear" w:color="auto" w:fill="FFFFFF" w:themeFill="background1"/>
            <w:hideMark/>
          </w:tcPr>
          <w:p w:rsidR="0006747A" w:rsidRPr="00040EAD" w:rsidRDefault="0006747A" w:rsidP="0006747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25.71</w:t>
            </w:r>
          </w:p>
        </w:tc>
        <w:tc>
          <w:tcPr>
            <w:tcW w:w="463" w:type="pct"/>
            <w:shd w:val="clear" w:color="auto" w:fill="FFFFFF" w:themeFill="background1"/>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28.36</w:t>
            </w:r>
          </w:p>
        </w:tc>
        <w:tc>
          <w:tcPr>
            <w:tcW w:w="558" w:type="pct"/>
            <w:gridSpan w:val="2"/>
            <w:shd w:val="clear" w:color="auto" w:fill="FFFFFF" w:themeFill="background1"/>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28.50</w:t>
            </w:r>
          </w:p>
        </w:tc>
        <w:tc>
          <w:tcPr>
            <w:tcW w:w="674" w:type="pct"/>
            <w:shd w:val="clear" w:color="auto" w:fill="FFFFFF" w:themeFill="background1"/>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1.810</w:t>
            </w:r>
          </w:p>
        </w:tc>
        <w:tc>
          <w:tcPr>
            <w:tcW w:w="522" w:type="pct"/>
            <w:shd w:val="clear" w:color="auto" w:fill="FFFFFF" w:themeFill="background1"/>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0.194</w:t>
            </w:r>
          </w:p>
        </w:tc>
        <w:tc>
          <w:tcPr>
            <w:tcW w:w="770" w:type="pct"/>
            <w:shd w:val="clear" w:color="auto" w:fill="FFFFFF" w:themeFill="background1"/>
            <w:hideMark/>
          </w:tcPr>
          <w:p w:rsidR="0006747A" w:rsidRPr="00040EAD" w:rsidRDefault="002A65FB"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6747A" w:rsidRPr="00040EAD" w:rsidTr="000674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vMerge w:val="restart"/>
            <w:shd w:val="clear" w:color="auto" w:fill="FBE4D5" w:themeFill="accent2" w:themeFillTint="33"/>
            <w:hideMark/>
          </w:tcPr>
          <w:p w:rsidR="0006747A" w:rsidRPr="00040EAD" w:rsidRDefault="0006747A" w:rsidP="0006747A">
            <w:pPr>
              <w:spacing w:line="360" w:lineRule="auto"/>
              <w:jc w:val="center"/>
              <w:rPr>
                <w:rFonts w:ascii="Times New Roman" w:hAnsi="Times New Roman"/>
              </w:rPr>
            </w:pPr>
            <w:r w:rsidRPr="00040EAD">
              <w:rPr>
                <w:rFonts w:ascii="Times New Roman" w:hAnsi="Times New Roman"/>
              </w:rPr>
              <w:t>Prevention score</w:t>
            </w:r>
          </w:p>
        </w:tc>
        <w:tc>
          <w:tcPr>
            <w:tcW w:w="1543" w:type="pct"/>
            <w:gridSpan w:val="4"/>
            <w:shd w:val="clear" w:color="auto" w:fill="FBE4D5" w:themeFill="accent2" w:themeFillTint="33"/>
            <w:hideMark/>
          </w:tcPr>
          <w:p w:rsidR="0006747A" w:rsidRPr="00040EAD" w:rsidRDefault="0006747A"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 xml:space="preserve">Mean </w:t>
            </w:r>
          </w:p>
        </w:tc>
        <w:tc>
          <w:tcPr>
            <w:tcW w:w="674" w:type="pct"/>
            <w:vMerge w:val="restart"/>
            <w:shd w:val="clear" w:color="auto" w:fill="FBE4D5" w:themeFill="accent2" w:themeFillTint="33"/>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F</w:t>
            </w:r>
          </w:p>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Test</w:t>
            </w:r>
          </w:p>
        </w:tc>
        <w:tc>
          <w:tcPr>
            <w:tcW w:w="522" w:type="pct"/>
            <w:vMerge w:val="restart"/>
            <w:shd w:val="clear" w:color="auto" w:fill="FBE4D5" w:themeFill="accent2" w:themeFillTint="33"/>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P-value</w:t>
            </w:r>
          </w:p>
        </w:tc>
        <w:tc>
          <w:tcPr>
            <w:tcW w:w="770" w:type="pct"/>
            <w:vMerge w:val="restart"/>
            <w:shd w:val="clear" w:color="auto" w:fill="FBE4D5" w:themeFill="accent2" w:themeFillTint="33"/>
            <w:hideMark/>
          </w:tcPr>
          <w:p w:rsidR="0006747A" w:rsidRPr="00040EAD" w:rsidRDefault="000D7973"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R</w:t>
            </w:r>
            <w:r w:rsidR="0006747A" w:rsidRPr="00040EAD">
              <w:rPr>
                <w:rFonts w:ascii="Times New Roman" w:hAnsi="Times New Roman" w:cs="Times New Roman"/>
                <w:b/>
                <w:bCs/>
              </w:rPr>
              <w:t>esult</w:t>
            </w:r>
          </w:p>
        </w:tc>
      </w:tr>
      <w:tr w:rsidR="0006747A" w:rsidRPr="00040EAD" w:rsidTr="00067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vMerge/>
            <w:shd w:val="clear" w:color="auto" w:fill="FFFFFF" w:themeFill="background1"/>
            <w:vAlign w:val="center"/>
            <w:hideMark/>
          </w:tcPr>
          <w:p w:rsidR="0006747A" w:rsidRPr="00040EAD" w:rsidRDefault="0006747A" w:rsidP="0006747A">
            <w:pPr>
              <w:spacing w:line="360" w:lineRule="auto"/>
              <w:rPr>
                <w:rFonts w:ascii="Times New Roman" w:hAnsi="Times New Roman"/>
              </w:rPr>
            </w:pPr>
          </w:p>
        </w:tc>
        <w:tc>
          <w:tcPr>
            <w:tcW w:w="521" w:type="pct"/>
            <w:shd w:val="clear" w:color="auto" w:fill="DEEAF6" w:themeFill="accent1" w:themeFillTint="33"/>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Fast</w:t>
            </w:r>
          </w:p>
        </w:tc>
        <w:tc>
          <w:tcPr>
            <w:tcW w:w="490" w:type="pct"/>
            <w:gridSpan w:val="2"/>
            <w:shd w:val="clear" w:color="auto" w:fill="DEEAF6" w:themeFill="accent1" w:themeFillTint="33"/>
            <w:hideMark/>
          </w:tcPr>
          <w:p w:rsidR="0006747A" w:rsidRPr="00040EAD" w:rsidRDefault="00966C0F"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H</w:t>
            </w:r>
            <w:r w:rsidR="0006747A" w:rsidRPr="00040EAD">
              <w:rPr>
                <w:rFonts w:ascii="Times New Roman" w:hAnsi="Times New Roman" w:cs="Times New Roman"/>
                <w:b/>
                <w:bCs/>
              </w:rPr>
              <w:t>ouse</w:t>
            </w:r>
          </w:p>
        </w:tc>
        <w:tc>
          <w:tcPr>
            <w:tcW w:w="531" w:type="pct"/>
            <w:shd w:val="clear" w:color="auto" w:fill="DEEAF6" w:themeFill="accent1" w:themeFillTint="33"/>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Canned</w:t>
            </w:r>
          </w:p>
        </w:tc>
        <w:tc>
          <w:tcPr>
            <w:tcW w:w="674" w:type="pct"/>
            <w:vMerge/>
            <w:shd w:val="clear" w:color="auto" w:fill="FFFFFF" w:themeFill="background1"/>
            <w:vAlign w:val="center"/>
            <w:hideMark/>
          </w:tcPr>
          <w:p w:rsidR="0006747A" w:rsidRPr="00040EAD" w:rsidRDefault="0006747A" w:rsidP="0006747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22" w:type="pct"/>
            <w:vMerge/>
            <w:shd w:val="clear" w:color="auto" w:fill="FFFFFF" w:themeFill="background1"/>
            <w:vAlign w:val="center"/>
            <w:hideMark/>
          </w:tcPr>
          <w:p w:rsidR="0006747A" w:rsidRPr="00040EAD" w:rsidRDefault="0006747A" w:rsidP="0006747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770" w:type="pct"/>
            <w:vMerge/>
            <w:shd w:val="clear" w:color="auto" w:fill="FFFFFF" w:themeFill="background1"/>
            <w:vAlign w:val="center"/>
            <w:hideMark/>
          </w:tcPr>
          <w:p w:rsidR="0006747A" w:rsidRPr="00040EAD" w:rsidRDefault="0006747A"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r>
      <w:tr w:rsidR="0006747A" w:rsidRPr="00040EAD" w:rsidTr="000674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shd w:val="clear" w:color="auto" w:fill="FFFFFF" w:themeFill="background1"/>
            <w:hideMark/>
          </w:tcPr>
          <w:p w:rsidR="0006747A" w:rsidRPr="00040EAD" w:rsidRDefault="0006747A" w:rsidP="0006747A">
            <w:pPr>
              <w:spacing w:line="360" w:lineRule="auto"/>
              <w:rPr>
                <w:rFonts w:ascii="Times New Roman" w:hAnsi="Times New Roman"/>
              </w:rPr>
            </w:pPr>
            <w:r w:rsidRPr="00040EAD">
              <w:rPr>
                <w:rFonts w:ascii="Times New Roman" w:hAnsi="Times New Roman"/>
              </w:rPr>
              <w:t>Second study group</w:t>
            </w:r>
          </w:p>
        </w:tc>
        <w:tc>
          <w:tcPr>
            <w:tcW w:w="521" w:type="pct"/>
            <w:shd w:val="clear" w:color="auto" w:fill="FFFFFF" w:themeFill="background1"/>
            <w:hideMark/>
          </w:tcPr>
          <w:p w:rsidR="0006747A" w:rsidRPr="00040EAD" w:rsidRDefault="0006747A" w:rsidP="0006747A">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15.42</w:t>
            </w:r>
          </w:p>
        </w:tc>
        <w:tc>
          <w:tcPr>
            <w:tcW w:w="490" w:type="pct"/>
            <w:gridSpan w:val="2"/>
            <w:shd w:val="clear" w:color="auto" w:fill="FFFFFF" w:themeFill="background1"/>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15.75</w:t>
            </w:r>
          </w:p>
        </w:tc>
        <w:tc>
          <w:tcPr>
            <w:tcW w:w="531" w:type="pct"/>
            <w:shd w:val="clear" w:color="auto" w:fill="FFFFFF" w:themeFill="background1"/>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14.50</w:t>
            </w:r>
          </w:p>
        </w:tc>
        <w:tc>
          <w:tcPr>
            <w:tcW w:w="674" w:type="pct"/>
            <w:shd w:val="clear" w:color="auto" w:fill="FFFFFF" w:themeFill="background1"/>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2.068</w:t>
            </w:r>
          </w:p>
        </w:tc>
        <w:tc>
          <w:tcPr>
            <w:tcW w:w="522" w:type="pct"/>
            <w:shd w:val="clear" w:color="auto" w:fill="FFFFFF" w:themeFill="background1"/>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0.157</w:t>
            </w:r>
          </w:p>
        </w:tc>
        <w:tc>
          <w:tcPr>
            <w:tcW w:w="770" w:type="pct"/>
            <w:shd w:val="clear" w:color="auto" w:fill="FFFFFF" w:themeFill="background1"/>
            <w:hideMark/>
          </w:tcPr>
          <w:p w:rsidR="0006747A" w:rsidRPr="00040EAD" w:rsidRDefault="002A65FB"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6747A" w:rsidRPr="00040EAD" w:rsidTr="00067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shd w:val="clear" w:color="auto" w:fill="FFFFFF" w:themeFill="background1"/>
            <w:hideMark/>
          </w:tcPr>
          <w:p w:rsidR="0006747A" w:rsidRPr="00040EAD" w:rsidRDefault="0006747A" w:rsidP="0006747A">
            <w:pPr>
              <w:spacing w:line="360" w:lineRule="auto"/>
              <w:rPr>
                <w:rFonts w:ascii="Times New Roman" w:hAnsi="Times New Roman"/>
              </w:rPr>
            </w:pPr>
            <w:r w:rsidRPr="00040EAD">
              <w:rPr>
                <w:rFonts w:ascii="Times New Roman" w:hAnsi="Times New Roman"/>
              </w:rPr>
              <w:t>Second control group</w:t>
            </w:r>
          </w:p>
        </w:tc>
        <w:tc>
          <w:tcPr>
            <w:tcW w:w="521" w:type="pct"/>
            <w:shd w:val="clear" w:color="auto" w:fill="FFFFFF" w:themeFill="background1"/>
            <w:hideMark/>
          </w:tcPr>
          <w:p w:rsidR="0006747A" w:rsidRPr="00040EAD" w:rsidRDefault="0006747A" w:rsidP="0006747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8.57</w:t>
            </w:r>
          </w:p>
        </w:tc>
        <w:tc>
          <w:tcPr>
            <w:tcW w:w="490" w:type="pct"/>
            <w:gridSpan w:val="2"/>
            <w:shd w:val="clear" w:color="auto" w:fill="FFFFFF" w:themeFill="background1"/>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9.60</w:t>
            </w:r>
          </w:p>
        </w:tc>
        <w:tc>
          <w:tcPr>
            <w:tcW w:w="531" w:type="pct"/>
            <w:shd w:val="clear" w:color="auto" w:fill="FFFFFF" w:themeFill="background1"/>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10.00</w:t>
            </w:r>
          </w:p>
        </w:tc>
        <w:tc>
          <w:tcPr>
            <w:tcW w:w="674" w:type="pct"/>
            <w:shd w:val="clear" w:color="auto" w:fill="FFFFFF" w:themeFill="background1"/>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0.807</w:t>
            </w:r>
          </w:p>
        </w:tc>
        <w:tc>
          <w:tcPr>
            <w:tcW w:w="522" w:type="pct"/>
            <w:shd w:val="clear" w:color="auto" w:fill="FFFFFF" w:themeFill="background1"/>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0.463</w:t>
            </w:r>
          </w:p>
        </w:tc>
        <w:tc>
          <w:tcPr>
            <w:tcW w:w="770" w:type="pct"/>
            <w:shd w:val="clear" w:color="auto" w:fill="FFFFFF" w:themeFill="background1"/>
            <w:hideMark/>
          </w:tcPr>
          <w:p w:rsidR="0006747A" w:rsidRPr="00040EAD" w:rsidRDefault="002A65FB"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6747A" w:rsidRPr="00040EAD" w:rsidTr="000674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shd w:val="clear" w:color="auto" w:fill="FFFFFF" w:themeFill="background1"/>
            <w:hideMark/>
          </w:tcPr>
          <w:p w:rsidR="0006747A" w:rsidRPr="00040EAD" w:rsidRDefault="0006747A" w:rsidP="0006747A">
            <w:pPr>
              <w:spacing w:line="360" w:lineRule="auto"/>
              <w:rPr>
                <w:rFonts w:ascii="Times New Roman" w:hAnsi="Times New Roman"/>
              </w:rPr>
            </w:pPr>
            <w:r w:rsidRPr="00040EAD">
              <w:rPr>
                <w:rFonts w:ascii="Times New Roman" w:hAnsi="Times New Roman"/>
              </w:rPr>
              <w:t>Fourth study group</w:t>
            </w:r>
          </w:p>
        </w:tc>
        <w:tc>
          <w:tcPr>
            <w:tcW w:w="521" w:type="pct"/>
            <w:shd w:val="clear" w:color="auto" w:fill="FFFFFF" w:themeFill="background1"/>
            <w:hideMark/>
          </w:tcPr>
          <w:p w:rsidR="0006747A" w:rsidRPr="00040EAD" w:rsidRDefault="0006747A" w:rsidP="0006747A">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18.18</w:t>
            </w:r>
          </w:p>
        </w:tc>
        <w:tc>
          <w:tcPr>
            <w:tcW w:w="490" w:type="pct"/>
            <w:gridSpan w:val="2"/>
            <w:shd w:val="clear" w:color="auto" w:fill="FFFFFF" w:themeFill="background1"/>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16.90</w:t>
            </w:r>
          </w:p>
        </w:tc>
        <w:tc>
          <w:tcPr>
            <w:tcW w:w="531" w:type="pct"/>
            <w:shd w:val="clear" w:color="auto" w:fill="FFFFFF" w:themeFill="background1"/>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18.00</w:t>
            </w:r>
          </w:p>
        </w:tc>
        <w:tc>
          <w:tcPr>
            <w:tcW w:w="674" w:type="pct"/>
            <w:shd w:val="clear" w:color="auto" w:fill="FFFFFF" w:themeFill="background1"/>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2.685</w:t>
            </w:r>
          </w:p>
        </w:tc>
        <w:tc>
          <w:tcPr>
            <w:tcW w:w="522" w:type="pct"/>
            <w:shd w:val="clear" w:color="auto" w:fill="FFFFFF" w:themeFill="background1"/>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0.097</w:t>
            </w:r>
          </w:p>
        </w:tc>
        <w:tc>
          <w:tcPr>
            <w:tcW w:w="770" w:type="pct"/>
            <w:shd w:val="clear" w:color="auto" w:fill="FFFFFF" w:themeFill="background1"/>
            <w:hideMark/>
          </w:tcPr>
          <w:p w:rsidR="0006747A" w:rsidRPr="00040EAD" w:rsidRDefault="002A65FB"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6747A" w:rsidRPr="00040EAD" w:rsidTr="00067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shd w:val="clear" w:color="auto" w:fill="FFFFFF" w:themeFill="background1"/>
            <w:hideMark/>
          </w:tcPr>
          <w:p w:rsidR="0006747A" w:rsidRPr="00040EAD" w:rsidRDefault="0006747A" w:rsidP="0006747A">
            <w:pPr>
              <w:spacing w:line="360" w:lineRule="auto"/>
              <w:rPr>
                <w:rFonts w:ascii="Times New Roman" w:hAnsi="Times New Roman"/>
              </w:rPr>
            </w:pPr>
            <w:r w:rsidRPr="00040EAD">
              <w:rPr>
                <w:rFonts w:ascii="Times New Roman" w:hAnsi="Times New Roman"/>
              </w:rPr>
              <w:t>Fourth control group</w:t>
            </w:r>
          </w:p>
        </w:tc>
        <w:tc>
          <w:tcPr>
            <w:tcW w:w="521" w:type="pct"/>
            <w:shd w:val="clear" w:color="auto" w:fill="FFFFFF" w:themeFill="background1"/>
            <w:hideMark/>
          </w:tcPr>
          <w:p w:rsidR="0006747A" w:rsidRPr="00040EAD" w:rsidRDefault="0006747A" w:rsidP="0006747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13.07</w:t>
            </w:r>
          </w:p>
        </w:tc>
        <w:tc>
          <w:tcPr>
            <w:tcW w:w="490" w:type="pct"/>
            <w:gridSpan w:val="2"/>
            <w:shd w:val="clear" w:color="auto" w:fill="FFFFFF" w:themeFill="background1"/>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13.09</w:t>
            </w:r>
          </w:p>
        </w:tc>
        <w:tc>
          <w:tcPr>
            <w:tcW w:w="531" w:type="pct"/>
            <w:shd w:val="clear" w:color="auto" w:fill="FFFFFF" w:themeFill="background1"/>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16.50</w:t>
            </w:r>
          </w:p>
        </w:tc>
        <w:tc>
          <w:tcPr>
            <w:tcW w:w="674" w:type="pct"/>
            <w:shd w:val="clear" w:color="auto" w:fill="FFFFFF" w:themeFill="background1"/>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3.100</w:t>
            </w:r>
          </w:p>
        </w:tc>
        <w:tc>
          <w:tcPr>
            <w:tcW w:w="522" w:type="pct"/>
            <w:shd w:val="clear" w:color="auto" w:fill="FFFFFF" w:themeFill="background1"/>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0.071</w:t>
            </w:r>
          </w:p>
        </w:tc>
        <w:tc>
          <w:tcPr>
            <w:tcW w:w="770" w:type="pct"/>
            <w:shd w:val="clear" w:color="auto" w:fill="FFFFFF" w:themeFill="background1"/>
            <w:hideMark/>
          </w:tcPr>
          <w:p w:rsidR="0006747A" w:rsidRPr="00040EAD" w:rsidRDefault="002A65FB"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6747A" w:rsidRPr="00040EAD" w:rsidTr="000674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vMerge w:val="restart"/>
            <w:shd w:val="clear" w:color="auto" w:fill="FBE4D5" w:themeFill="accent2" w:themeFillTint="33"/>
            <w:hideMark/>
          </w:tcPr>
          <w:p w:rsidR="0006747A" w:rsidRPr="00040EAD" w:rsidRDefault="0006747A" w:rsidP="0006747A">
            <w:pPr>
              <w:spacing w:line="360" w:lineRule="auto"/>
              <w:jc w:val="center"/>
              <w:rPr>
                <w:rFonts w:ascii="Times New Roman" w:hAnsi="Times New Roman"/>
              </w:rPr>
            </w:pPr>
            <w:r w:rsidRPr="00040EAD">
              <w:rPr>
                <w:rFonts w:ascii="Times New Roman" w:hAnsi="Times New Roman"/>
              </w:rPr>
              <w:t>Total score</w:t>
            </w:r>
          </w:p>
        </w:tc>
        <w:tc>
          <w:tcPr>
            <w:tcW w:w="1543" w:type="pct"/>
            <w:gridSpan w:val="4"/>
            <w:shd w:val="clear" w:color="auto" w:fill="FBE4D5" w:themeFill="accent2" w:themeFillTint="33"/>
            <w:hideMark/>
          </w:tcPr>
          <w:p w:rsidR="0006747A" w:rsidRPr="00040EAD" w:rsidRDefault="0006747A"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 xml:space="preserve">Mean </w:t>
            </w:r>
          </w:p>
        </w:tc>
        <w:tc>
          <w:tcPr>
            <w:tcW w:w="674" w:type="pct"/>
            <w:vMerge w:val="restart"/>
            <w:shd w:val="clear" w:color="auto" w:fill="FBE4D5" w:themeFill="accent2" w:themeFillTint="33"/>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F</w:t>
            </w:r>
          </w:p>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Test</w:t>
            </w:r>
          </w:p>
        </w:tc>
        <w:tc>
          <w:tcPr>
            <w:tcW w:w="522" w:type="pct"/>
            <w:vMerge w:val="restart"/>
            <w:shd w:val="clear" w:color="auto" w:fill="FBE4D5" w:themeFill="accent2" w:themeFillTint="33"/>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P-value</w:t>
            </w:r>
          </w:p>
        </w:tc>
        <w:tc>
          <w:tcPr>
            <w:tcW w:w="770" w:type="pct"/>
            <w:vMerge w:val="restart"/>
            <w:shd w:val="clear" w:color="auto" w:fill="FBE4D5" w:themeFill="accent2" w:themeFillTint="33"/>
            <w:hideMark/>
          </w:tcPr>
          <w:p w:rsidR="0006747A" w:rsidRPr="00040EAD" w:rsidRDefault="000D7973"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sidRPr="00040EAD">
              <w:rPr>
                <w:rFonts w:ascii="Times New Roman" w:hAnsi="Times New Roman" w:cs="Times New Roman"/>
                <w:b/>
                <w:bCs/>
              </w:rPr>
              <w:t>R</w:t>
            </w:r>
            <w:r w:rsidR="0006747A" w:rsidRPr="00040EAD">
              <w:rPr>
                <w:rFonts w:ascii="Times New Roman" w:hAnsi="Times New Roman" w:cs="Times New Roman"/>
                <w:b/>
                <w:bCs/>
              </w:rPr>
              <w:t>esult</w:t>
            </w:r>
          </w:p>
        </w:tc>
      </w:tr>
      <w:tr w:rsidR="0006747A" w:rsidRPr="00040EAD" w:rsidTr="00067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vMerge/>
            <w:shd w:val="clear" w:color="auto" w:fill="FFFFFF" w:themeFill="background1"/>
            <w:vAlign w:val="center"/>
            <w:hideMark/>
          </w:tcPr>
          <w:p w:rsidR="0006747A" w:rsidRPr="00040EAD" w:rsidRDefault="0006747A" w:rsidP="0006747A">
            <w:pPr>
              <w:spacing w:line="360" w:lineRule="auto"/>
              <w:rPr>
                <w:rFonts w:ascii="Times New Roman" w:hAnsi="Times New Roman"/>
              </w:rPr>
            </w:pPr>
          </w:p>
        </w:tc>
        <w:tc>
          <w:tcPr>
            <w:tcW w:w="521" w:type="pct"/>
            <w:shd w:val="clear" w:color="auto" w:fill="DEEAF6" w:themeFill="accent1" w:themeFillTint="33"/>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Fast</w:t>
            </w:r>
          </w:p>
        </w:tc>
        <w:tc>
          <w:tcPr>
            <w:tcW w:w="490" w:type="pct"/>
            <w:gridSpan w:val="2"/>
            <w:shd w:val="clear" w:color="auto" w:fill="DEEAF6" w:themeFill="accent1" w:themeFillTint="33"/>
            <w:hideMark/>
          </w:tcPr>
          <w:p w:rsidR="0006747A" w:rsidRPr="00040EAD" w:rsidRDefault="00966C0F"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H</w:t>
            </w:r>
            <w:r w:rsidR="0006747A" w:rsidRPr="00040EAD">
              <w:rPr>
                <w:rFonts w:ascii="Times New Roman" w:hAnsi="Times New Roman" w:cs="Times New Roman"/>
                <w:b/>
                <w:bCs/>
              </w:rPr>
              <w:t>ouse</w:t>
            </w:r>
          </w:p>
        </w:tc>
        <w:tc>
          <w:tcPr>
            <w:tcW w:w="531" w:type="pct"/>
            <w:shd w:val="clear" w:color="auto" w:fill="DEEAF6" w:themeFill="accent1" w:themeFillTint="33"/>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Canned</w:t>
            </w:r>
          </w:p>
        </w:tc>
        <w:tc>
          <w:tcPr>
            <w:tcW w:w="674" w:type="pct"/>
            <w:vMerge/>
            <w:shd w:val="clear" w:color="auto" w:fill="FFFFFF" w:themeFill="background1"/>
            <w:vAlign w:val="center"/>
            <w:hideMark/>
          </w:tcPr>
          <w:p w:rsidR="0006747A" w:rsidRPr="00040EAD" w:rsidRDefault="0006747A" w:rsidP="0006747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22" w:type="pct"/>
            <w:vMerge/>
            <w:shd w:val="clear" w:color="auto" w:fill="FFFFFF" w:themeFill="background1"/>
            <w:vAlign w:val="center"/>
            <w:hideMark/>
          </w:tcPr>
          <w:p w:rsidR="0006747A" w:rsidRPr="00040EAD" w:rsidRDefault="0006747A" w:rsidP="0006747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770" w:type="pct"/>
            <w:vMerge/>
            <w:shd w:val="clear" w:color="auto" w:fill="FFFFFF" w:themeFill="background1"/>
            <w:vAlign w:val="center"/>
            <w:hideMark/>
          </w:tcPr>
          <w:p w:rsidR="0006747A" w:rsidRPr="00040EAD" w:rsidRDefault="0006747A"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p>
        </w:tc>
      </w:tr>
      <w:tr w:rsidR="0006747A" w:rsidRPr="00040EAD" w:rsidTr="000674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shd w:val="clear" w:color="auto" w:fill="FFFFFF" w:themeFill="background1"/>
            <w:hideMark/>
          </w:tcPr>
          <w:p w:rsidR="0006747A" w:rsidRPr="00040EAD" w:rsidRDefault="0006747A" w:rsidP="0006747A">
            <w:pPr>
              <w:spacing w:line="360" w:lineRule="auto"/>
              <w:rPr>
                <w:rFonts w:ascii="Times New Roman" w:hAnsi="Times New Roman"/>
              </w:rPr>
            </w:pPr>
            <w:r w:rsidRPr="00040EAD">
              <w:rPr>
                <w:rFonts w:ascii="Times New Roman" w:hAnsi="Times New Roman"/>
              </w:rPr>
              <w:t>Second study group</w:t>
            </w:r>
          </w:p>
        </w:tc>
        <w:tc>
          <w:tcPr>
            <w:tcW w:w="521" w:type="pct"/>
            <w:shd w:val="clear" w:color="auto" w:fill="FFFFFF" w:themeFill="background1"/>
            <w:hideMark/>
          </w:tcPr>
          <w:p w:rsidR="0006747A" w:rsidRPr="00040EAD" w:rsidRDefault="0006747A" w:rsidP="0006747A">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69.71</w:t>
            </w:r>
          </w:p>
        </w:tc>
        <w:tc>
          <w:tcPr>
            <w:tcW w:w="490" w:type="pct"/>
            <w:gridSpan w:val="2"/>
            <w:shd w:val="clear" w:color="auto" w:fill="FFFFFF" w:themeFill="background1"/>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68.75</w:t>
            </w:r>
          </w:p>
        </w:tc>
        <w:tc>
          <w:tcPr>
            <w:tcW w:w="531" w:type="pct"/>
            <w:shd w:val="clear" w:color="auto" w:fill="FFFFFF" w:themeFill="background1"/>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63.33</w:t>
            </w:r>
          </w:p>
        </w:tc>
        <w:tc>
          <w:tcPr>
            <w:tcW w:w="674" w:type="pct"/>
            <w:shd w:val="clear" w:color="auto" w:fill="FFFFFF" w:themeFill="background1"/>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1.265</w:t>
            </w:r>
          </w:p>
        </w:tc>
        <w:tc>
          <w:tcPr>
            <w:tcW w:w="522" w:type="pct"/>
            <w:shd w:val="clear" w:color="auto" w:fill="FFFFFF" w:themeFill="background1"/>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0.307</w:t>
            </w:r>
          </w:p>
        </w:tc>
        <w:tc>
          <w:tcPr>
            <w:tcW w:w="770" w:type="pct"/>
            <w:shd w:val="clear" w:color="auto" w:fill="FFFFFF" w:themeFill="background1"/>
            <w:hideMark/>
          </w:tcPr>
          <w:p w:rsidR="0006747A" w:rsidRPr="00040EAD" w:rsidRDefault="002A65FB"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FF0000"/>
              </w:rPr>
            </w:pPr>
            <w:r>
              <w:rPr>
                <w:rFonts w:ascii="Times New Roman" w:hAnsi="Times New Roman" w:cs="Times New Roman"/>
              </w:rPr>
              <w:t>N.S</w:t>
            </w:r>
          </w:p>
        </w:tc>
      </w:tr>
      <w:tr w:rsidR="0006747A" w:rsidRPr="00040EAD" w:rsidTr="00067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shd w:val="clear" w:color="auto" w:fill="FFFFFF" w:themeFill="background1"/>
            <w:hideMark/>
          </w:tcPr>
          <w:p w:rsidR="0006747A" w:rsidRPr="00040EAD" w:rsidRDefault="0006747A" w:rsidP="0006747A">
            <w:pPr>
              <w:spacing w:line="360" w:lineRule="auto"/>
              <w:rPr>
                <w:rFonts w:ascii="Times New Roman" w:hAnsi="Times New Roman"/>
              </w:rPr>
            </w:pPr>
            <w:r w:rsidRPr="00040EAD">
              <w:rPr>
                <w:rFonts w:ascii="Times New Roman" w:hAnsi="Times New Roman"/>
              </w:rPr>
              <w:t>Second control group</w:t>
            </w:r>
          </w:p>
        </w:tc>
        <w:tc>
          <w:tcPr>
            <w:tcW w:w="521" w:type="pct"/>
            <w:shd w:val="clear" w:color="auto" w:fill="FFFFFF" w:themeFill="background1"/>
            <w:hideMark/>
          </w:tcPr>
          <w:p w:rsidR="0006747A" w:rsidRPr="00040EAD" w:rsidRDefault="0006747A" w:rsidP="0006747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35.42</w:t>
            </w:r>
          </w:p>
        </w:tc>
        <w:tc>
          <w:tcPr>
            <w:tcW w:w="490" w:type="pct"/>
            <w:gridSpan w:val="2"/>
            <w:shd w:val="clear" w:color="auto" w:fill="FFFFFF" w:themeFill="background1"/>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37.00</w:t>
            </w:r>
          </w:p>
        </w:tc>
        <w:tc>
          <w:tcPr>
            <w:tcW w:w="531" w:type="pct"/>
            <w:shd w:val="clear" w:color="auto" w:fill="FFFFFF" w:themeFill="background1"/>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41.83</w:t>
            </w:r>
          </w:p>
        </w:tc>
        <w:tc>
          <w:tcPr>
            <w:tcW w:w="674" w:type="pct"/>
            <w:shd w:val="clear" w:color="auto" w:fill="FFFFFF" w:themeFill="background1"/>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2.688</w:t>
            </w:r>
          </w:p>
        </w:tc>
        <w:tc>
          <w:tcPr>
            <w:tcW w:w="522" w:type="pct"/>
            <w:shd w:val="clear" w:color="auto" w:fill="FFFFFF" w:themeFill="background1"/>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0.097</w:t>
            </w:r>
          </w:p>
        </w:tc>
        <w:tc>
          <w:tcPr>
            <w:tcW w:w="770" w:type="pct"/>
            <w:shd w:val="clear" w:color="auto" w:fill="FFFFFF" w:themeFill="background1"/>
            <w:hideMark/>
          </w:tcPr>
          <w:p w:rsidR="0006747A" w:rsidRPr="002A65FB" w:rsidRDefault="002A65FB"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6747A" w:rsidRPr="00040EAD" w:rsidTr="000674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shd w:val="clear" w:color="auto" w:fill="FFFFFF" w:themeFill="background1"/>
            <w:hideMark/>
          </w:tcPr>
          <w:p w:rsidR="0006747A" w:rsidRPr="00040EAD" w:rsidRDefault="0006747A" w:rsidP="0006747A">
            <w:pPr>
              <w:spacing w:line="360" w:lineRule="auto"/>
              <w:rPr>
                <w:rFonts w:ascii="Times New Roman" w:hAnsi="Times New Roman"/>
              </w:rPr>
            </w:pPr>
            <w:r w:rsidRPr="00040EAD">
              <w:rPr>
                <w:rFonts w:ascii="Times New Roman" w:hAnsi="Times New Roman"/>
              </w:rPr>
              <w:t>Fourth study group</w:t>
            </w:r>
          </w:p>
        </w:tc>
        <w:tc>
          <w:tcPr>
            <w:tcW w:w="521" w:type="pct"/>
            <w:shd w:val="clear" w:color="auto" w:fill="FFFFFF" w:themeFill="background1"/>
            <w:hideMark/>
          </w:tcPr>
          <w:p w:rsidR="0006747A" w:rsidRPr="00040EAD" w:rsidRDefault="0006747A" w:rsidP="0006747A">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78.43</w:t>
            </w:r>
          </w:p>
        </w:tc>
        <w:tc>
          <w:tcPr>
            <w:tcW w:w="490" w:type="pct"/>
            <w:gridSpan w:val="2"/>
            <w:shd w:val="clear" w:color="auto" w:fill="FFFFFF" w:themeFill="background1"/>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77.36</w:t>
            </w:r>
          </w:p>
        </w:tc>
        <w:tc>
          <w:tcPr>
            <w:tcW w:w="531" w:type="pct"/>
            <w:shd w:val="clear" w:color="auto" w:fill="FFFFFF" w:themeFill="background1"/>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80.50</w:t>
            </w:r>
          </w:p>
        </w:tc>
        <w:tc>
          <w:tcPr>
            <w:tcW w:w="674" w:type="pct"/>
            <w:shd w:val="clear" w:color="auto" w:fill="FFFFFF" w:themeFill="background1"/>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0.201</w:t>
            </w:r>
          </w:p>
        </w:tc>
        <w:tc>
          <w:tcPr>
            <w:tcW w:w="522" w:type="pct"/>
            <w:shd w:val="clear" w:color="auto" w:fill="FFFFFF" w:themeFill="background1"/>
            <w:hideMark/>
          </w:tcPr>
          <w:p w:rsidR="0006747A" w:rsidRPr="00040EAD" w:rsidRDefault="0006747A" w:rsidP="0006747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40EAD">
              <w:rPr>
                <w:rFonts w:ascii="Times New Roman" w:hAnsi="Times New Roman" w:cs="Times New Roman"/>
              </w:rPr>
              <w:t>0.814</w:t>
            </w:r>
          </w:p>
        </w:tc>
        <w:tc>
          <w:tcPr>
            <w:tcW w:w="770" w:type="pct"/>
            <w:shd w:val="clear" w:color="auto" w:fill="FFFFFF" w:themeFill="background1"/>
            <w:hideMark/>
          </w:tcPr>
          <w:p w:rsidR="0006747A" w:rsidRPr="00040EAD" w:rsidRDefault="002A65FB" w:rsidP="002A65F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rPr>
              <w:t>N.S</w:t>
            </w:r>
          </w:p>
        </w:tc>
      </w:tr>
      <w:tr w:rsidR="0006747A" w:rsidRPr="00040EAD" w:rsidTr="00067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shd w:val="clear" w:color="auto" w:fill="FFFFFF" w:themeFill="background1"/>
            <w:hideMark/>
          </w:tcPr>
          <w:p w:rsidR="0006747A" w:rsidRPr="00040EAD" w:rsidRDefault="0006747A" w:rsidP="0006747A">
            <w:pPr>
              <w:spacing w:line="360" w:lineRule="auto"/>
              <w:rPr>
                <w:rFonts w:ascii="Times New Roman" w:hAnsi="Times New Roman"/>
              </w:rPr>
            </w:pPr>
            <w:r w:rsidRPr="00040EAD">
              <w:rPr>
                <w:rFonts w:ascii="Times New Roman" w:hAnsi="Times New Roman"/>
              </w:rPr>
              <w:t>Fourth control group</w:t>
            </w:r>
          </w:p>
        </w:tc>
        <w:tc>
          <w:tcPr>
            <w:tcW w:w="521" w:type="pct"/>
            <w:shd w:val="clear" w:color="auto" w:fill="FFFFFF" w:themeFill="background1"/>
            <w:hideMark/>
          </w:tcPr>
          <w:p w:rsidR="0006747A" w:rsidRPr="00040EAD" w:rsidRDefault="0006747A" w:rsidP="0006747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60.21</w:t>
            </w:r>
          </w:p>
        </w:tc>
        <w:tc>
          <w:tcPr>
            <w:tcW w:w="490" w:type="pct"/>
            <w:gridSpan w:val="2"/>
            <w:shd w:val="clear" w:color="auto" w:fill="FFFFFF" w:themeFill="background1"/>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65.31</w:t>
            </w:r>
          </w:p>
        </w:tc>
        <w:tc>
          <w:tcPr>
            <w:tcW w:w="531" w:type="pct"/>
            <w:shd w:val="clear" w:color="auto" w:fill="FFFFFF" w:themeFill="background1"/>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0EAD">
              <w:rPr>
                <w:rFonts w:ascii="Times New Roman" w:hAnsi="Times New Roman" w:cs="Times New Roman"/>
              </w:rPr>
              <w:t>66.25</w:t>
            </w:r>
          </w:p>
        </w:tc>
        <w:tc>
          <w:tcPr>
            <w:tcW w:w="674" w:type="pct"/>
            <w:shd w:val="clear" w:color="auto" w:fill="FFFFFF" w:themeFill="background1"/>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3.915*</w:t>
            </w:r>
          </w:p>
        </w:tc>
        <w:tc>
          <w:tcPr>
            <w:tcW w:w="522" w:type="pct"/>
            <w:shd w:val="clear" w:color="auto" w:fill="FFFFFF" w:themeFill="background1"/>
            <w:hideMark/>
          </w:tcPr>
          <w:p w:rsidR="0006747A" w:rsidRPr="00040EAD" w:rsidRDefault="0006747A" w:rsidP="0006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40EAD">
              <w:rPr>
                <w:rFonts w:ascii="Times New Roman" w:hAnsi="Times New Roman" w:cs="Times New Roman"/>
                <w:b/>
                <w:bCs/>
              </w:rPr>
              <w:t>0.040</w:t>
            </w:r>
          </w:p>
        </w:tc>
        <w:tc>
          <w:tcPr>
            <w:tcW w:w="770" w:type="pct"/>
            <w:shd w:val="clear" w:color="auto" w:fill="FFFFFF" w:themeFill="background1"/>
            <w:hideMark/>
          </w:tcPr>
          <w:p w:rsidR="0006747A" w:rsidRPr="00040EAD" w:rsidRDefault="002A65FB" w:rsidP="002A6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rPr>
            </w:pPr>
            <w:r>
              <w:rPr>
                <w:rFonts w:ascii="Times New Roman" w:hAnsi="Times New Roman" w:cs="Times New Roman"/>
                <w:b/>
                <w:bCs/>
              </w:rPr>
              <w:t>S</w:t>
            </w:r>
          </w:p>
        </w:tc>
      </w:tr>
    </w:tbl>
    <w:p w:rsidR="00014C9E" w:rsidRPr="00014C9E" w:rsidRDefault="00014C9E" w:rsidP="00014C9E">
      <w:pPr>
        <w:tabs>
          <w:tab w:val="left" w:pos="5265"/>
        </w:tabs>
        <w:spacing w:after="200" w:line="360" w:lineRule="auto"/>
        <w:jc w:val="both"/>
        <w:rPr>
          <w:rFonts w:ascii="Times New Roman" w:eastAsia="Calibri" w:hAnsi="Times New Roman" w:cs="Times New Roman"/>
          <w:sz w:val="28"/>
          <w:szCs w:val="28"/>
        </w:rPr>
      </w:pPr>
    </w:p>
    <w:p w:rsidR="000C7CCC" w:rsidRDefault="000C7CCC" w:rsidP="00014C9E">
      <w:pPr>
        <w:tabs>
          <w:tab w:val="left" w:pos="5265"/>
        </w:tabs>
        <w:spacing w:after="200" w:line="360" w:lineRule="auto"/>
        <w:jc w:val="both"/>
        <w:rPr>
          <w:rFonts w:ascii="Times New Roman" w:eastAsia="Calibri" w:hAnsi="Times New Roman" w:cs="Times New Roman"/>
          <w:sz w:val="28"/>
          <w:szCs w:val="28"/>
        </w:rPr>
      </w:pPr>
    </w:p>
    <w:p w:rsidR="00014C9E" w:rsidRPr="00014C9E" w:rsidRDefault="00014C9E" w:rsidP="00014C9E">
      <w:pPr>
        <w:tabs>
          <w:tab w:val="left" w:pos="5265"/>
        </w:tabs>
        <w:spacing w:after="200" w:line="360" w:lineRule="auto"/>
        <w:jc w:val="both"/>
        <w:rPr>
          <w:rFonts w:ascii="Times New Roman" w:eastAsia="Calibri" w:hAnsi="Times New Roman" w:cs="Times New Roman"/>
          <w:sz w:val="28"/>
          <w:szCs w:val="28"/>
          <w:rtl/>
          <w:lang w:bidi="ar-IQ"/>
        </w:rPr>
      </w:pPr>
      <w:r w:rsidRPr="00014C9E">
        <w:rPr>
          <w:rFonts w:ascii="Times New Roman" w:eastAsia="Calibri" w:hAnsi="Times New Roman" w:cs="Times New Roman"/>
          <w:sz w:val="28"/>
          <w:szCs w:val="28"/>
        </w:rPr>
        <w:t>Table (4.13.4) shows there is no statistically significant differences between monthly income  and nursing students knowledge regarding all domains of irritable bowel syndrome except the knowledge of control group of the fourth stage have statistically significant in the total score with monthly income when analyzed by ANOVA test</w:t>
      </w:r>
    </w:p>
    <w:p w:rsidR="00D23F77" w:rsidRDefault="00D23F77" w:rsidP="00014C9E">
      <w:pPr>
        <w:tabs>
          <w:tab w:val="left" w:pos="1875"/>
        </w:tabs>
        <w:rPr>
          <w:rFonts w:ascii="Times New Roman" w:eastAsia="Times New Roman" w:hAnsi="Times New Roman" w:cs="Times New Roman"/>
          <w:sz w:val="32"/>
          <w:szCs w:val="32"/>
          <w:rtl/>
          <w:lang w:bidi="ar-IQ"/>
        </w:rPr>
        <w:sectPr w:rsidR="00D23F77" w:rsidSect="005571BA">
          <w:pgSz w:w="12240" w:h="15840"/>
          <w:pgMar w:top="1440" w:right="1259" w:bottom="1349" w:left="2251" w:header="709" w:footer="709" w:gutter="0"/>
          <w:cols w:space="708"/>
          <w:docGrid w:linePitch="360"/>
        </w:sectPr>
      </w:pPr>
    </w:p>
    <w:p w:rsidR="00F843A2" w:rsidRDefault="00F843A2" w:rsidP="00014C9E">
      <w:pPr>
        <w:tabs>
          <w:tab w:val="left" w:pos="1875"/>
        </w:tabs>
        <w:rPr>
          <w:rFonts w:ascii="Times New Roman" w:eastAsia="Times New Roman" w:hAnsi="Times New Roman" w:cs="Times New Roman"/>
          <w:sz w:val="32"/>
          <w:szCs w:val="32"/>
          <w:lang w:bidi="ar-IQ"/>
        </w:rPr>
      </w:pPr>
      <w:r w:rsidRPr="00274797">
        <w:rPr>
          <w:rFonts w:ascii="Calibri" w:eastAsia="Calibri" w:hAnsi="Calibri" w:cs="Calibri"/>
          <w:noProof/>
          <w:color w:val="000000"/>
        </w:rPr>
        <w:lastRenderedPageBreak/>
        <mc:AlternateContent>
          <mc:Choice Requires="wpg">
            <w:drawing>
              <wp:inline distT="0" distB="0" distL="0" distR="0" wp14:anchorId="2A3AA06B" wp14:editId="2628FC45">
                <wp:extent cx="5543550" cy="7764905"/>
                <wp:effectExtent l="0" t="0" r="0" b="7620"/>
                <wp:docPr id="185" name="Group 368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7764905"/>
                          <a:chOff x="0" y="0"/>
                          <a:chExt cx="56128" cy="90175"/>
                        </a:xfrm>
                      </wpg:grpSpPr>
                      <pic:pic xmlns:pic="http://schemas.openxmlformats.org/drawingml/2006/picture">
                        <pic:nvPicPr>
                          <pic:cNvPr id="186" name="Picture 51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8" cy="90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49320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916" y="233"/>
                            <a:ext cx="51755" cy="89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49320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916" y="233"/>
                            <a:ext cx="51755" cy="89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4932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21" y="3698"/>
                            <a:ext cx="13869" cy="858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4932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21" y="3698"/>
                            <a:ext cx="13869" cy="85831"/>
                          </a:xfrm>
                          <a:prstGeom prst="rect">
                            <a:avLst/>
                          </a:prstGeom>
                          <a:noFill/>
                          <a:extLst>
                            <a:ext uri="{909E8E84-426E-40DD-AFC4-6F175D3DCCD1}">
                              <a14:hiddenFill xmlns:a14="http://schemas.microsoft.com/office/drawing/2010/main">
                                <a:solidFill>
                                  <a:srgbClr val="FFFFFF"/>
                                </a:solidFill>
                              </a14:hiddenFill>
                            </a:ext>
                          </a:extLst>
                        </pic:spPr>
                      </pic:pic>
                      <wps:wsp>
                        <wps:cNvPr id="191" name="Shape 5161"/>
                        <wps:cNvSpPr>
                          <a:spLocks/>
                        </wps:cNvSpPr>
                        <wps:spPr bwMode="auto">
                          <a:xfrm>
                            <a:off x="474" y="281"/>
                            <a:ext cx="55182" cy="89224"/>
                          </a:xfrm>
                          <a:custGeom>
                            <a:avLst/>
                            <a:gdLst>
                              <a:gd name="T0" fmla="*/ 689737 w 5518150"/>
                              <a:gd name="T1" fmla="*/ 8232648 h 8922385"/>
                              <a:gd name="T2" fmla="*/ 689737 w 5518150"/>
                              <a:gd name="T3" fmla="*/ 344932 h 8922385"/>
                              <a:gd name="T4" fmla="*/ 1034669 w 5518150"/>
                              <a:gd name="T5" fmla="*/ 0 h 8922385"/>
                              <a:gd name="T6" fmla="*/ 5173219 w 5518150"/>
                              <a:gd name="T7" fmla="*/ 0 h 8922385"/>
                              <a:gd name="T8" fmla="*/ 5518150 w 5518150"/>
                              <a:gd name="T9" fmla="*/ 344932 h 8922385"/>
                              <a:gd name="T10" fmla="*/ 5173219 w 5518150"/>
                              <a:gd name="T11" fmla="*/ 689737 h 8922385"/>
                              <a:gd name="T12" fmla="*/ 4828413 w 5518150"/>
                              <a:gd name="T13" fmla="*/ 689737 h 8922385"/>
                              <a:gd name="T14" fmla="*/ 4828413 w 5518150"/>
                              <a:gd name="T15" fmla="*/ 8577504 h 8922385"/>
                              <a:gd name="T16" fmla="*/ 4483481 w 5518150"/>
                              <a:gd name="T17" fmla="*/ 8922385 h 8922385"/>
                              <a:gd name="T18" fmla="*/ 344932 w 5518150"/>
                              <a:gd name="T19" fmla="*/ 8922385 h 8922385"/>
                              <a:gd name="T20" fmla="*/ 0 w 5518150"/>
                              <a:gd name="T21" fmla="*/ 8577504 h 8922385"/>
                              <a:gd name="T22" fmla="*/ 344932 w 5518150"/>
                              <a:gd name="T23" fmla="*/ 8232648 h 8922385"/>
                              <a:gd name="T24" fmla="*/ 689737 w 5518150"/>
                              <a:gd name="T25" fmla="*/ 8232648 h 8922385"/>
                              <a:gd name="T26" fmla="*/ 0 w 5518150"/>
                              <a:gd name="T27" fmla="*/ 0 h 8922385"/>
                              <a:gd name="T28" fmla="*/ 5518150 w 5518150"/>
                              <a:gd name="T29" fmla="*/ 8922385 h 8922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518150" h="8922385">
                                <a:moveTo>
                                  <a:pt x="689737" y="8232648"/>
                                </a:moveTo>
                                <a:lnTo>
                                  <a:pt x="689737" y="344932"/>
                                </a:lnTo>
                                <a:cubicBezTo>
                                  <a:pt x="689737" y="154432"/>
                                  <a:pt x="844169" y="0"/>
                                  <a:pt x="1034669" y="0"/>
                                </a:cubicBezTo>
                                <a:lnTo>
                                  <a:pt x="5173219" y="0"/>
                                </a:lnTo>
                                <a:cubicBezTo>
                                  <a:pt x="5363719" y="0"/>
                                  <a:pt x="5518150" y="154432"/>
                                  <a:pt x="5518150" y="344932"/>
                                </a:cubicBezTo>
                                <a:cubicBezTo>
                                  <a:pt x="5518150" y="535305"/>
                                  <a:pt x="5363719" y="689737"/>
                                  <a:pt x="5173219" y="689737"/>
                                </a:cubicBezTo>
                                <a:lnTo>
                                  <a:pt x="4828413" y="689737"/>
                                </a:lnTo>
                                <a:lnTo>
                                  <a:pt x="4828413" y="8577504"/>
                                </a:lnTo>
                                <a:cubicBezTo>
                                  <a:pt x="4828413" y="8767978"/>
                                  <a:pt x="4673981" y="8922385"/>
                                  <a:pt x="4483481" y="8922385"/>
                                </a:cubicBezTo>
                                <a:lnTo>
                                  <a:pt x="344932" y="8922385"/>
                                </a:lnTo>
                                <a:cubicBezTo>
                                  <a:pt x="154432" y="8922385"/>
                                  <a:pt x="0" y="8767978"/>
                                  <a:pt x="0" y="8577504"/>
                                </a:cubicBezTo>
                                <a:cubicBezTo>
                                  <a:pt x="0" y="8387080"/>
                                  <a:pt x="154432" y="8232648"/>
                                  <a:pt x="344932" y="8232648"/>
                                </a:cubicBezTo>
                                <a:lnTo>
                                  <a:pt x="689737" y="8232648"/>
                                </a:lnTo>
                                <a:close/>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Shape 5162"/>
                        <wps:cNvSpPr>
                          <a:spLocks/>
                        </wps:cNvSpPr>
                        <wps:spPr bwMode="auto">
                          <a:xfrm>
                            <a:off x="9097" y="281"/>
                            <a:ext cx="5173" cy="6898"/>
                          </a:xfrm>
                          <a:custGeom>
                            <a:avLst/>
                            <a:gdLst>
                              <a:gd name="T0" fmla="*/ 172466 w 517398"/>
                              <a:gd name="T1" fmla="*/ 0 h 689737"/>
                              <a:gd name="T2" fmla="*/ 517398 w 517398"/>
                              <a:gd name="T3" fmla="*/ 344932 h 689737"/>
                              <a:gd name="T4" fmla="*/ 172466 w 517398"/>
                              <a:gd name="T5" fmla="*/ 689737 h 689737"/>
                              <a:gd name="T6" fmla="*/ 0 w 517398"/>
                              <a:gd name="T7" fmla="*/ 517271 h 689737"/>
                              <a:gd name="T8" fmla="*/ 172466 w 517398"/>
                              <a:gd name="T9" fmla="*/ 344932 h 689737"/>
                              <a:gd name="T10" fmla="*/ 517398 w 517398"/>
                              <a:gd name="T11" fmla="*/ 344932 h 689737"/>
                              <a:gd name="T12" fmla="*/ 0 w 517398"/>
                              <a:gd name="T13" fmla="*/ 0 h 689737"/>
                              <a:gd name="T14" fmla="*/ 517398 w 517398"/>
                              <a:gd name="T15" fmla="*/ 689737 h 689737"/>
                            </a:gdLst>
                            <a:ahLst/>
                            <a:cxnLst>
                              <a:cxn ang="0">
                                <a:pos x="T0" y="T1"/>
                              </a:cxn>
                              <a:cxn ang="0">
                                <a:pos x="T2" y="T3"/>
                              </a:cxn>
                              <a:cxn ang="0">
                                <a:pos x="T4" y="T5"/>
                              </a:cxn>
                              <a:cxn ang="0">
                                <a:pos x="T6" y="T7"/>
                              </a:cxn>
                              <a:cxn ang="0">
                                <a:pos x="T8" y="T9"/>
                              </a:cxn>
                              <a:cxn ang="0">
                                <a:pos x="T10" y="T11"/>
                              </a:cxn>
                            </a:cxnLst>
                            <a:rect l="T12" t="T13" r="T14" b="T15"/>
                            <a:pathLst>
                              <a:path w="517398" h="689737">
                                <a:moveTo>
                                  <a:pt x="172466" y="0"/>
                                </a:moveTo>
                                <a:cubicBezTo>
                                  <a:pt x="362966" y="0"/>
                                  <a:pt x="517398" y="154432"/>
                                  <a:pt x="517398" y="344932"/>
                                </a:cubicBezTo>
                                <a:cubicBezTo>
                                  <a:pt x="517398" y="535305"/>
                                  <a:pt x="362966" y="689737"/>
                                  <a:pt x="172466" y="689737"/>
                                </a:cubicBezTo>
                                <a:cubicBezTo>
                                  <a:pt x="77216" y="689737"/>
                                  <a:pt x="0" y="612521"/>
                                  <a:pt x="0" y="517271"/>
                                </a:cubicBezTo>
                                <a:cubicBezTo>
                                  <a:pt x="0" y="422148"/>
                                  <a:pt x="77216" y="344932"/>
                                  <a:pt x="172466" y="344932"/>
                                </a:cubicBezTo>
                                <a:lnTo>
                                  <a:pt x="517398" y="344932"/>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Shape 5163"/>
                        <wps:cNvSpPr>
                          <a:spLocks/>
                        </wps:cNvSpPr>
                        <wps:spPr bwMode="auto">
                          <a:xfrm>
                            <a:off x="10821" y="7179"/>
                            <a:ext cx="37938" cy="0"/>
                          </a:xfrm>
                          <a:custGeom>
                            <a:avLst/>
                            <a:gdLst>
                              <a:gd name="T0" fmla="*/ 3793744 w 3793744"/>
                              <a:gd name="T1" fmla="*/ 0 w 3793744"/>
                              <a:gd name="T2" fmla="*/ 0 w 3793744"/>
                              <a:gd name="T3" fmla="*/ 3793744 w 3793744"/>
                            </a:gdLst>
                            <a:ahLst/>
                            <a:cxnLst>
                              <a:cxn ang="0">
                                <a:pos x="T0" y="0"/>
                              </a:cxn>
                              <a:cxn ang="0">
                                <a:pos x="T1" y="0"/>
                              </a:cxn>
                            </a:cxnLst>
                            <a:rect l="T2" t="0" r="T3" b="0"/>
                            <a:pathLst>
                              <a:path w="3793744">
                                <a:moveTo>
                                  <a:pt x="3793744" y="0"/>
                                </a:moveTo>
                                <a:lnTo>
                                  <a:pt x="0" y="0"/>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Shape 5164"/>
                        <wps:cNvSpPr>
                          <a:spLocks/>
                        </wps:cNvSpPr>
                        <wps:spPr bwMode="auto">
                          <a:xfrm>
                            <a:off x="3924" y="82608"/>
                            <a:ext cx="3448" cy="3448"/>
                          </a:xfrm>
                          <a:custGeom>
                            <a:avLst/>
                            <a:gdLst>
                              <a:gd name="T0" fmla="*/ 0 w 344805"/>
                              <a:gd name="T1" fmla="*/ 0 h 344856"/>
                              <a:gd name="T2" fmla="*/ 172339 w 344805"/>
                              <a:gd name="T3" fmla="*/ 172466 h 344856"/>
                              <a:gd name="T4" fmla="*/ 0 w 344805"/>
                              <a:gd name="T5" fmla="*/ 344856 h 344856"/>
                              <a:gd name="T6" fmla="*/ 344805 w 344805"/>
                              <a:gd name="T7" fmla="*/ 344856 h 344856"/>
                              <a:gd name="T8" fmla="*/ 0 w 344805"/>
                              <a:gd name="T9" fmla="*/ 0 h 344856"/>
                              <a:gd name="T10" fmla="*/ 344805 w 344805"/>
                              <a:gd name="T11" fmla="*/ 344856 h 344856"/>
                            </a:gdLst>
                            <a:ahLst/>
                            <a:cxnLst>
                              <a:cxn ang="0">
                                <a:pos x="T0" y="T1"/>
                              </a:cxn>
                              <a:cxn ang="0">
                                <a:pos x="T2" y="T3"/>
                              </a:cxn>
                              <a:cxn ang="0">
                                <a:pos x="T4" y="T5"/>
                              </a:cxn>
                              <a:cxn ang="0">
                                <a:pos x="T6" y="T7"/>
                              </a:cxn>
                            </a:cxnLst>
                            <a:rect l="T8" t="T9" r="T10" b="T11"/>
                            <a:pathLst>
                              <a:path w="344805" h="344856">
                                <a:moveTo>
                                  <a:pt x="0" y="0"/>
                                </a:moveTo>
                                <a:cubicBezTo>
                                  <a:pt x="95250" y="0"/>
                                  <a:pt x="172339" y="77216"/>
                                  <a:pt x="172339" y="172466"/>
                                </a:cubicBezTo>
                                <a:cubicBezTo>
                                  <a:pt x="172339" y="267589"/>
                                  <a:pt x="95250" y="344856"/>
                                  <a:pt x="0" y="344856"/>
                                </a:cubicBezTo>
                                <a:lnTo>
                                  <a:pt x="344805" y="344856"/>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Shape 5165"/>
                        <wps:cNvSpPr>
                          <a:spLocks/>
                        </wps:cNvSpPr>
                        <wps:spPr bwMode="auto">
                          <a:xfrm>
                            <a:off x="3924" y="82608"/>
                            <a:ext cx="3448" cy="6897"/>
                          </a:xfrm>
                          <a:custGeom>
                            <a:avLst/>
                            <a:gdLst>
                              <a:gd name="T0" fmla="*/ 0 w 344805"/>
                              <a:gd name="T1" fmla="*/ 689737 h 689737"/>
                              <a:gd name="T2" fmla="*/ 344805 w 344805"/>
                              <a:gd name="T3" fmla="*/ 344856 h 689737"/>
                              <a:gd name="T4" fmla="*/ 344805 w 344805"/>
                              <a:gd name="T5" fmla="*/ 0 h 689737"/>
                              <a:gd name="T6" fmla="*/ 0 w 344805"/>
                              <a:gd name="T7" fmla="*/ 0 h 689737"/>
                              <a:gd name="T8" fmla="*/ 344805 w 344805"/>
                              <a:gd name="T9" fmla="*/ 689737 h 689737"/>
                            </a:gdLst>
                            <a:ahLst/>
                            <a:cxnLst>
                              <a:cxn ang="0">
                                <a:pos x="T0" y="T1"/>
                              </a:cxn>
                              <a:cxn ang="0">
                                <a:pos x="T2" y="T3"/>
                              </a:cxn>
                              <a:cxn ang="0">
                                <a:pos x="T4" y="T5"/>
                              </a:cxn>
                            </a:cxnLst>
                            <a:rect l="T6" t="T7" r="T8" b="T9"/>
                            <a:pathLst>
                              <a:path w="344805" h="689737">
                                <a:moveTo>
                                  <a:pt x="0" y="689737"/>
                                </a:moveTo>
                                <a:cubicBezTo>
                                  <a:pt x="190373" y="689737"/>
                                  <a:pt x="344805" y="535330"/>
                                  <a:pt x="344805" y="344856"/>
                                </a:cubicBezTo>
                                <a:lnTo>
                                  <a:pt x="344805" y="0"/>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Rectangle 5166"/>
                        <wps:cNvSpPr>
                          <a:spLocks noChangeArrowheads="1"/>
                        </wps:cNvSpPr>
                        <wps:spPr bwMode="auto">
                          <a:xfrm>
                            <a:off x="978" y="373"/>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F843A2">
                              <w:r>
                                <w:rPr>
                                  <w:sz w:val="32"/>
                                </w:rPr>
                                <w:t xml:space="preserve"> </w:t>
                              </w:r>
                            </w:p>
                          </w:txbxContent>
                        </wps:txbx>
                        <wps:bodyPr rot="0" vert="horz" wrap="square" lIns="0" tIns="0" rIns="0" bIns="0" anchor="t" anchorCtr="0" upright="1">
                          <a:noAutofit/>
                        </wps:bodyPr>
                      </wps:wsp>
                      <wps:wsp>
                        <wps:cNvPr id="197" name="Rectangle 5167"/>
                        <wps:cNvSpPr>
                          <a:spLocks noChangeArrowheads="1"/>
                        </wps:cNvSpPr>
                        <wps:spPr bwMode="auto">
                          <a:xfrm>
                            <a:off x="28157" y="3970"/>
                            <a:ext cx="1180" cy="5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F843A2">
                              <w:r>
                                <w:rPr>
                                  <w:sz w:val="56"/>
                                </w:rPr>
                                <w:t xml:space="preserve"> </w:t>
                              </w:r>
                            </w:p>
                          </w:txbxContent>
                        </wps:txbx>
                        <wps:bodyPr rot="0" vert="horz" wrap="square" lIns="0" tIns="0" rIns="0" bIns="0" anchor="t" anchorCtr="0" upright="1">
                          <a:noAutofit/>
                        </wps:bodyPr>
                      </wps:wsp>
                      <wps:wsp>
                        <wps:cNvPr id="198" name="Rectangle 5168"/>
                        <wps:cNvSpPr>
                          <a:spLocks noChangeArrowheads="1"/>
                        </wps:cNvSpPr>
                        <wps:spPr bwMode="auto">
                          <a:xfrm>
                            <a:off x="28157" y="10112"/>
                            <a:ext cx="1180" cy="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F843A2">
                              <w:r>
                                <w:rPr>
                                  <w:sz w:val="56"/>
                                </w:rPr>
                                <w:t xml:space="preserve"> </w:t>
                              </w:r>
                            </w:p>
                          </w:txbxContent>
                        </wps:txbx>
                        <wps:bodyPr rot="0" vert="horz" wrap="square" lIns="0" tIns="0" rIns="0" bIns="0" anchor="t" anchorCtr="0" upright="1">
                          <a:noAutofit/>
                        </wps:bodyPr>
                      </wps:wsp>
                      <wps:wsp>
                        <wps:cNvPr id="199" name="Rectangle 5169"/>
                        <wps:cNvSpPr>
                          <a:spLocks noChangeArrowheads="1"/>
                        </wps:cNvSpPr>
                        <wps:spPr bwMode="auto">
                          <a:xfrm>
                            <a:off x="28157" y="16239"/>
                            <a:ext cx="1180" cy="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F843A2">
                              <w:r>
                                <w:rPr>
                                  <w:sz w:val="56"/>
                                </w:rPr>
                                <w:t xml:space="preserve"> </w:t>
                              </w:r>
                            </w:p>
                          </w:txbxContent>
                        </wps:txbx>
                        <wps:bodyPr rot="0" vert="horz" wrap="square" lIns="0" tIns="0" rIns="0" bIns="0" anchor="t" anchorCtr="0" upright="1">
                          <a:noAutofit/>
                        </wps:bodyPr>
                      </wps:wsp>
                      <wps:wsp>
                        <wps:cNvPr id="200" name="Rectangle 5170"/>
                        <wps:cNvSpPr>
                          <a:spLocks noChangeArrowheads="1"/>
                        </wps:cNvSpPr>
                        <wps:spPr bwMode="auto">
                          <a:xfrm>
                            <a:off x="28157" y="22369"/>
                            <a:ext cx="1180" cy="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F843A2">
                              <w:r>
                                <w:rPr>
                                  <w:sz w:val="56"/>
                                </w:rPr>
                                <w:t xml:space="preserve"> </w:t>
                              </w:r>
                            </w:p>
                          </w:txbxContent>
                        </wps:txbx>
                        <wps:bodyPr rot="0" vert="horz" wrap="square" lIns="0" tIns="0" rIns="0" bIns="0" anchor="t" anchorCtr="0" upright="1">
                          <a:noAutofit/>
                        </wps:bodyPr>
                      </wps:wsp>
                      <wps:wsp>
                        <wps:cNvPr id="201" name="Rectangle 5171"/>
                        <wps:cNvSpPr>
                          <a:spLocks noChangeArrowheads="1"/>
                        </wps:cNvSpPr>
                        <wps:spPr bwMode="auto">
                          <a:xfrm>
                            <a:off x="28157" y="28511"/>
                            <a:ext cx="1180" cy="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F843A2">
                              <w:r>
                                <w:rPr>
                                  <w:sz w:val="56"/>
                                </w:rPr>
                                <w:t xml:space="preserve"> </w:t>
                              </w:r>
                            </w:p>
                          </w:txbxContent>
                        </wps:txbx>
                        <wps:bodyPr rot="0" vert="horz" wrap="square" lIns="0" tIns="0" rIns="0" bIns="0" anchor="t" anchorCtr="0" upright="1">
                          <a:noAutofit/>
                        </wps:bodyPr>
                      </wps:wsp>
                      <wps:wsp>
                        <wps:cNvPr id="202" name="Rectangle 5172"/>
                        <wps:cNvSpPr>
                          <a:spLocks noChangeArrowheads="1"/>
                        </wps:cNvSpPr>
                        <wps:spPr bwMode="auto">
                          <a:xfrm>
                            <a:off x="8109" y="35150"/>
                            <a:ext cx="39836" cy="39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Pr="00D9525A" w:rsidRDefault="00AB522A" w:rsidP="00F843A2">
                              <w:pPr>
                                <w:spacing w:line="276" w:lineRule="auto"/>
                                <w:jc w:val="center"/>
                                <w:rPr>
                                  <w:rFonts w:ascii="Lucida Calligraphy" w:hAnsi="Lucida Calligraphy"/>
                                  <w:b/>
                                  <w:bCs/>
                                  <w:sz w:val="32"/>
                                  <w:szCs w:val="24"/>
                                </w:rPr>
                              </w:pPr>
                              <w:r w:rsidRPr="00D9525A">
                                <w:rPr>
                                  <w:rFonts w:ascii="Lucida Calligraphy" w:eastAsia="Lucida Calligraphy" w:hAnsi="Lucida Calligraphy"/>
                                  <w:b/>
                                  <w:bCs/>
                                  <w:sz w:val="72"/>
                                  <w:szCs w:val="24"/>
                                </w:rPr>
                                <w:t>Chapter</w:t>
                              </w:r>
                              <w:r w:rsidRPr="00D9525A">
                                <w:rPr>
                                  <w:rFonts w:ascii="Lucida Calligraphy" w:hAnsi="Lucida Calligraphy"/>
                                  <w:b/>
                                  <w:bCs/>
                                  <w:sz w:val="32"/>
                                  <w:szCs w:val="24"/>
                                </w:rPr>
                                <w:t xml:space="preserve"> </w:t>
                              </w:r>
                              <w:r>
                                <w:rPr>
                                  <w:rFonts w:ascii="Lucida Calligraphy" w:eastAsia="Lucida Calligraphy" w:hAnsi="Lucida Calligraphy"/>
                                  <w:b/>
                                  <w:bCs/>
                                  <w:sz w:val="72"/>
                                  <w:szCs w:val="24"/>
                                </w:rPr>
                                <w:t>Five</w:t>
                              </w:r>
                            </w:p>
                            <w:p w:rsidR="00AB522A" w:rsidRPr="005B5552" w:rsidRDefault="00AB522A" w:rsidP="00F843A2">
                              <w:pPr>
                                <w:pStyle w:val="NoSpacing"/>
                                <w:jc w:val="center"/>
                                <w:rPr>
                                  <w:rFonts w:ascii="Lucida Calligraphy" w:hAnsi="Lucida Calligraphy"/>
                                  <w:b/>
                                  <w:bCs/>
                                  <w:sz w:val="56"/>
                                  <w:szCs w:val="48"/>
                                </w:rPr>
                              </w:pPr>
                              <w:r>
                                <w:rPr>
                                  <w:rFonts w:ascii="Lucida Calligraphy" w:eastAsia="Lucida Calligraphy" w:hAnsi="Lucida Calligraphy"/>
                                  <w:b/>
                                  <w:bCs/>
                                  <w:sz w:val="56"/>
                                  <w:szCs w:val="48"/>
                                </w:rPr>
                                <w:t xml:space="preserve">Discussion of the Results </w:t>
                              </w:r>
                            </w:p>
                            <w:p w:rsidR="00AB522A" w:rsidRPr="005B5552" w:rsidRDefault="00AB522A" w:rsidP="00F843A2">
                              <w:pPr>
                                <w:pStyle w:val="NoSpacing"/>
                                <w:rPr>
                                  <w:rFonts w:eastAsia="Lucida Calligraphy"/>
                                </w:rPr>
                              </w:pPr>
                            </w:p>
                            <w:p w:rsidR="00AB522A" w:rsidRPr="005B5552" w:rsidRDefault="00AB522A" w:rsidP="00F843A2">
                              <w:pPr>
                                <w:pStyle w:val="NoSpacing"/>
                                <w:rPr>
                                  <w:rFonts w:eastAsia="Lucida Calligraphy"/>
                                </w:rPr>
                              </w:pPr>
                              <w:r w:rsidRPr="005B5552">
                                <w:rPr>
                                  <w:rFonts w:eastAsia="Lucida Calligraphy"/>
                                </w:rPr>
                                <w:t xml:space="preserve"> </w:t>
                              </w:r>
                            </w:p>
                            <w:p w:rsidR="00AB522A" w:rsidRDefault="00AB522A" w:rsidP="00F843A2"/>
                            <w:p w:rsidR="00AB522A" w:rsidRDefault="00AB522A" w:rsidP="00F843A2"/>
                            <w:p w:rsidR="00AB522A" w:rsidRDefault="00AB522A" w:rsidP="00F843A2"/>
                          </w:txbxContent>
                        </wps:txbx>
                        <wps:bodyPr rot="0" vert="horz" wrap="square" lIns="0" tIns="0" rIns="0" bIns="0" anchor="t" anchorCtr="0" upright="1">
                          <a:noAutofit/>
                        </wps:bodyPr>
                      </wps:wsp>
                      <wps:wsp>
                        <wps:cNvPr id="203" name="Rectangle 5173"/>
                        <wps:cNvSpPr>
                          <a:spLocks noChangeArrowheads="1"/>
                        </wps:cNvSpPr>
                        <wps:spPr bwMode="auto">
                          <a:xfrm>
                            <a:off x="35700" y="35160"/>
                            <a:ext cx="1568"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F843A2">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204" name="Rectangle 5174"/>
                        <wps:cNvSpPr>
                          <a:spLocks noChangeArrowheads="1"/>
                        </wps:cNvSpPr>
                        <wps:spPr bwMode="auto">
                          <a:xfrm>
                            <a:off x="24161" y="42432"/>
                            <a:ext cx="10617"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F843A2"/>
                          </w:txbxContent>
                        </wps:txbx>
                        <wps:bodyPr rot="0" vert="horz" wrap="square" lIns="0" tIns="0" rIns="0" bIns="0" anchor="t" anchorCtr="0" upright="1">
                          <a:noAutofit/>
                        </wps:bodyPr>
                      </wps:wsp>
                      <wps:wsp>
                        <wps:cNvPr id="205" name="Rectangle 5175"/>
                        <wps:cNvSpPr>
                          <a:spLocks noChangeArrowheads="1"/>
                        </wps:cNvSpPr>
                        <wps:spPr bwMode="auto">
                          <a:xfrm>
                            <a:off x="32150" y="42432"/>
                            <a:ext cx="1567"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F843A2">
                              <w:r>
                                <w:rPr>
                                  <w:rFonts w:ascii="Lucida Calligraphy" w:eastAsia="Lucida Calligraphy" w:hAnsi="Lucida Calligraphy" w:cs="Lucida Calligraphy"/>
                                  <w:sz w:val="56"/>
                                </w:rPr>
                                <w:t xml:space="preserve"> </w:t>
                              </w:r>
                            </w:p>
                            <w:p w:rsidR="00AB522A" w:rsidRDefault="00AB522A" w:rsidP="00F843A2"/>
                          </w:txbxContent>
                        </wps:txbx>
                        <wps:bodyPr rot="0" vert="horz" wrap="square" lIns="0" tIns="0" rIns="0" bIns="0" anchor="t" anchorCtr="0" upright="1">
                          <a:noAutofit/>
                        </wps:bodyPr>
                      </wps:wsp>
                      <wps:wsp>
                        <wps:cNvPr id="206" name="Rectangle 5176"/>
                        <wps:cNvSpPr>
                          <a:spLocks noChangeArrowheads="1"/>
                        </wps:cNvSpPr>
                        <wps:spPr bwMode="auto">
                          <a:xfrm>
                            <a:off x="21068" y="49686"/>
                            <a:ext cx="18867"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F843A2"/>
                            <w:p w:rsidR="00AB522A" w:rsidRDefault="00AB522A" w:rsidP="00F843A2"/>
                            <w:p w:rsidR="00AB522A" w:rsidRDefault="00AB522A" w:rsidP="00F843A2"/>
                            <w:p w:rsidR="00AB522A" w:rsidRDefault="00AB522A" w:rsidP="00F843A2"/>
                            <w:p w:rsidR="00AB522A" w:rsidRDefault="00AB522A" w:rsidP="00F843A2"/>
                            <w:p w:rsidR="00AB522A" w:rsidRDefault="00AB522A" w:rsidP="00F843A2"/>
                          </w:txbxContent>
                        </wps:txbx>
                        <wps:bodyPr rot="0" vert="horz" wrap="square" lIns="0" tIns="0" rIns="0" bIns="0" anchor="t" anchorCtr="0" upright="1">
                          <a:noAutofit/>
                        </wps:bodyPr>
                      </wps:wsp>
                      <wps:wsp>
                        <wps:cNvPr id="207" name="Rectangle 5177"/>
                        <wps:cNvSpPr>
                          <a:spLocks noChangeArrowheads="1"/>
                        </wps:cNvSpPr>
                        <wps:spPr bwMode="auto">
                          <a:xfrm>
                            <a:off x="35259" y="49686"/>
                            <a:ext cx="1567"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F843A2">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208" name="Rectangle 5178"/>
                        <wps:cNvSpPr>
                          <a:spLocks noChangeArrowheads="1"/>
                        </wps:cNvSpPr>
                        <wps:spPr bwMode="auto">
                          <a:xfrm>
                            <a:off x="25807" y="56955"/>
                            <a:ext cx="1568"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F843A2">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209" name="Rectangle 5180"/>
                        <wps:cNvSpPr>
                          <a:spLocks noChangeArrowheads="1"/>
                        </wps:cNvSpPr>
                        <wps:spPr bwMode="auto">
                          <a:xfrm>
                            <a:off x="29071" y="56955"/>
                            <a:ext cx="1932"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F843A2"/>
                          </w:txbxContent>
                        </wps:txbx>
                        <wps:bodyPr rot="0" vert="horz" wrap="square" lIns="0" tIns="0" rIns="0" bIns="0" anchor="t" anchorCtr="0" upright="1">
                          <a:noAutofit/>
                        </wps:bodyPr>
                      </wps:wsp>
                      <wps:wsp>
                        <wps:cNvPr id="210" name="Rectangle 5181"/>
                        <wps:cNvSpPr>
                          <a:spLocks noChangeArrowheads="1"/>
                        </wps:cNvSpPr>
                        <wps:spPr bwMode="auto">
                          <a:xfrm>
                            <a:off x="30519" y="56955"/>
                            <a:ext cx="1568"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F843A2">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211" name="Rectangle 5182"/>
                        <wps:cNvSpPr>
                          <a:spLocks noChangeArrowheads="1"/>
                        </wps:cNvSpPr>
                        <wps:spPr bwMode="auto">
                          <a:xfrm>
                            <a:off x="18309" y="64213"/>
                            <a:ext cx="26183"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F843A2"/>
                          </w:txbxContent>
                        </wps:txbx>
                        <wps:bodyPr rot="0" vert="horz" wrap="square" lIns="0" tIns="0" rIns="0" bIns="0" anchor="t" anchorCtr="0" upright="1">
                          <a:noAutofit/>
                        </wps:bodyPr>
                      </wps:wsp>
                      <wps:wsp>
                        <wps:cNvPr id="212" name="Rectangle 5183"/>
                        <wps:cNvSpPr>
                          <a:spLocks noChangeArrowheads="1"/>
                        </wps:cNvSpPr>
                        <wps:spPr bwMode="auto">
                          <a:xfrm>
                            <a:off x="38002" y="64213"/>
                            <a:ext cx="1568"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F843A2">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213" name="Rectangle 5184"/>
                        <wps:cNvSpPr>
                          <a:spLocks noChangeArrowheads="1"/>
                        </wps:cNvSpPr>
                        <wps:spPr bwMode="auto">
                          <a:xfrm>
                            <a:off x="978" y="70871"/>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F843A2">
                              <w:r>
                                <w:rPr>
                                  <w:sz w:val="32"/>
                                </w:rPr>
                                <w:t xml:space="preserve"> </w:t>
                              </w:r>
                            </w:p>
                          </w:txbxContent>
                        </wps:txbx>
                        <wps:bodyPr rot="0" vert="horz" wrap="square" lIns="0" tIns="0" rIns="0" bIns="0" anchor="t" anchorCtr="0" upright="1">
                          <a:noAutofit/>
                        </wps:bodyPr>
                      </wps:wsp>
                      <wps:wsp>
                        <wps:cNvPr id="214" name="Rectangle 5185"/>
                        <wps:cNvSpPr>
                          <a:spLocks noChangeArrowheads="1"/>
                        </wps:cNvSpPr>
                        <wps:spPr bwMode="auto">
                          <a:xfrm>
                            <a:off x="978" y="74376"/>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F843A2">
                              <w:r>
                                <w:rPr>
                                  <w:sz w:val="32"/>
                                </w:rPr>
                                <w:t xml:space="preserve"> </w:t>
                              </w:r>
                            </w:p>
                          </w:txbxContent>
                        </wps:txbx>
                        <wps:bodyPr rot="0" vert="horz" wrap="square" lIns="0" tIns="0" rIns="0" bIns="0" anchor="t" anchorCtr="0" upright="1">
                          <a:noAutofit/>
                        </wps:bodyPr>
                      </wps:wsp>
                      <wps:wsp>
                        <wps:cNvPr id="215" name="Rectangle 5186"/>
                        <wps:cNvSpPr>
                          <a:spLocks noChangeArrowheads="1"/>
                        </wps:cNvSpPr>
                        <wps:spPr bwMode="auto">
                          <a:xfrm>
                            <a:off x="978" y="77881"/>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F843A2">
                              <w:r>
                                <w:rPr>
                                  <w:sz w:val="32"/>
                                </w:rPr>
                                <w:t xml:space="preserve"> </w:t>
                              </w:r>
                            </w:p>
                          </w:txbxContent>
                        </wps:txbx>
                        <wps:bodyPr rot="0" vert="horz" wrap="square" lIns="0" tIns="0" rIns="0" bIns="0" anchor="t" anchorCtr="0" upright="1">
                          <a:noAutofit/>
                        </wps:bodyPr>
                      </wps:wsp>
                      <wps:wsp>
                        <wps:cNvPr id="216" name="Rectangle 5187"/>
                        <wps:cNvSpPr>
                          <a:spLocks noChangeArrowheads="1"/>
                        </wps:cNvSpPr>
                        <wps:spPr bwMode="auto">
                          <a:xfrm>
                            <a:off x="978" y="81386"/>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F843A2">
                              <w:r>
                                <w:rPr>
                                  <w:sz w:val="32"/>
                                </w:rPr>
                                <w:t xml:space="preserve"> </w:t>
                              </w:r>
                            </w:p>
                          </w:txbxContent>
                        </wps:txbx>
                        <wps:bodyPr rot="0" vert="horz" wrap="square" lIns="0" tIns="0" rIns="0" bIns="0" anchor="t" anchorCtr="0" upright="1">
                          <a:noAutofit/>
                        </wps:bodyPr>
                      </wps:wsp>
                      <wps:wsp>
                        <wps:cNvPr id="217" name="Rectangle 5188"/>
                        <wps:cNvSpPr>
                          <a:spLocks noChangeArrowheads="1"/>
                        </wps:cNvSpPr>
                        <wps:spPr bwMode="auto">
                          <a:xfrm>
                            <a:off x="978" y="84894"/>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F843A2">
                              <w:r>
                                <w:rPr>
                                  <w:sz w:val="32"/>
                                </w:rPr>
                                <w:t xml:space="preserve"> </w:t>
                              </w:r>
                            </w:p>
                          </w:txbxContent>
                        </wps:txbx>
                        <wps:bodyPr rot="0" vert="horz" wrap="square" lIns="0" tIns="0" rIns="0" bIns="0" anchor="t" anchorCtr="0" upright="1">
                          <a:noAutofit/>
                        </wps:bodyPr>
                      </wps:wsp>
                    </wpg:wgp>
                  </a:graphicData>
                </a:graphic>
              </wp:inline>
            </w:drawing>
          </mc:Choice>
          <mc:Fallback>
            <w:pict>
              <v:group id="_x0000_s1169" style="width:436.5pt;height:611.4pt;mso-position-horizontal-relative:char;mso-position-vertical-relative:line" coordsize="56128,90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">
                <v:shape id="Picture 5156" o:spid="_x0000_s1170" type="#_x0000_t75" style="position:absolute;width:56128;height:90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8odTDAAAA3AAAAA8AAABkcnMvZG93bnJldi54bWxET01rwkAQvQv+h2UEb2ajB5U0G6ktQkVa&#10;qM2ltyE7TYLZ2ZDdapJf7xYK3ubxPifd9aYRV+pcbVnBMopBEBdW11wqyL8Oiy0I55E1NpZJwUAO&#10;dtl0kmKi7Y0/6Xr2pQgh7BJUUHnfJlK6oiKDLrItceB+bGfQB9iVUnd4C+Gmkas4XkuDNYeGClt6&#10;qai4nH+Ngo98qPX3SBu+nHp+Pe7d+H4slJrP+ucnEJ56/xD/u990mL9dw98z4QKZ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Hyh1MMAAADcAAAADwAAAAAAAAAAAAAAAACf&#10;AgAAZHJzL2Rvd25yZXYueG1sUEsFBgAAAAAEAAQA9wAAAI8DAAAAAA==&#10;">
                  <v:imagedata r:id="rId31" o:title=""/>
                </v:shape>
                <v:shape id="Picture 493208" o:spid="_x0000_s1171" type="#_x0000_t75" style="position:absolute;left:3916;top:233;width:51755;height:89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LRoTCAAAA3AAAAA8AAABkcnMvZG93bnJldi54bWxET0tugzAQ3UfqHayp1F0wzaJBFBNFVZPm&#10;swrlAFM8BVQ8Jtgl5PZ1pUjZzdP7TraaTCdGGlxrWcFzFIMgrqxuuVZQfm7mCQjnkTV2lknBlRys&#10;8odZhqm2Fz7RWPhahBB2KSpovO9TKV3VkEEX2Z44cN92MOgDHGqpB7yEcNPJRRy/SIMth4YGe3pr&#10;qPopfo2Cw7upyo/E7OVRbs9j/HVY+wmVenqc1q8gPE3+Lr65dzrMT5bw/0y4QO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y0aEwgAAANwAAAAPAAAAAAAAAAAAAAAAAJ8C&#10;AABkcnMvZG93bnJldi54bWxQSwUGAAAAAAQABAD3AAAAjgMAAAAA&#10;">
                  <v:imagedata r:id="rId56" o:title=""/>
                </v:shape>
                <v:shape id="Picture 493209" o:spid="_x0000_s1172" type="#_x0000_t75" style="position:absolute;left:3916;top:233;width:51755;height:89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U0vbEAAAA3AAAAA8AAABkcnMvZG93bnJldi54bWxEj8FuwkAMRO+V+IeVkbiVTXuoosASRai0&#10;hZ4a+AA36yYRWW/IbkP4e3yo1JutGc88r/PJdWqkIbSeDTwtE1DElbct1wZOx91jCipEZIudZzJw&#10;owD5Zvawxsz6K3/RWMZaSQiHDA00MfaZ1qFqyGFY+p5YtB8/OIyyDrW2A14l3HX6OUletMOWpaHB&#10;nrYNVefy1xk4vLrq9J66vf7Ub5cx+T4UcUJjFvOpWIGKNMV/89/1hxX8VGjlGZlAb+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U0vbEAAAA3AAAAA8AAAAAAAAAAAAAAAAA&#10;nwIAAGRycy9kb3ducmV2LnhtbFBLBQYAAAAABAAEAPcAAACQAwAAAAA=&#10;">
                  <v:imagedata r:id="rId56" o:title=""/>
                </v:shape>
                <v:shape id="Picture 493210" o:spid="_x0000_s1173" type="#_x0000_t75" style="position:absolute;left:421;top:3698;width:13869;height:85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uWZjCAAAA3AAAAA8AAABkcnMvZG93bnJldi54bWxET91qwjAUvh/4DuEI3s1UkaGdUUbBIQqD&#10;RR/g0Bzbbs1JSTKtfXozGOzufHy/Z73tbSuu5EPjWMFsmoEgLp1puFJwPu2elyBCRDbYOiYFdwqw&#10;3Yye1pgbd+NPuupYiRTCIUcFdYxdLmUoa7IYpq4jTtzFeYsxQV9J4/GWwm0r51n2Ii02nBpq7Kio&#10;qfzWP1aBvH8sgj/qYj7wRR++9FC8t4NSk3H/9goiUh//xX/uvUnzlyv4fSZdID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rlmYwgAAANwAAAAPAAAAAAAAAAAAAAAAAJ8C&#10;AABkcnMvZG93bnJldi54bWxQSwUGAAAAAAQABAD3AAAAjgMAAAAA&#10;">
                  <v:imagedata r:id="rId57" o:title=""/>
                </v:shape>
                <v:shape id="Picture 493211" o:spid="_x0000_s1174" type="#_x0000_t75" style="position:absolute;left:421;top:3698;width:13869;height:85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NZtjFAAAA3AAAAA8AAABkcnMvZG93bnJldi54bWxEj9FKw0AQRd+F/sMygm92YxGxsdtSAhVR&#10;ENz2A4bsNInNzobdtU3z9c6D4NsM9869Z1ab0ffqTDF1gQ08zAtQxHVwHTcGDvvd/TOolJEd9oHJ&#10;wJUSbNazmxWWLlz4i842N0pCOJVooM15KLVOdUse0zwMxKIdQ/SYZY2NdhEvEu57vSiKJ+2xY2lo&#10;caCqpfpkf7wBff18TPHDVouJj/b9207Vaz8Zc3c7bl9AZRrzv/nv+s0J/lLw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TWbYxQAAANwAAAAPAAAAAAAAAAAAAAAA&#10;AJ8CAABkcnMvZG93bnJldi54bWxQSwUGAAAAAAQABAD3AAAAkQMAAAAA&#10;">
                  <v:imagedata r:id="rId57" o:title=""/>
                </v:shape>
                <v:shape id="Shape 5161" o:spid="_x0000_s1175" style="position:absolute;left:474;top:281;width:55182;height:89224;visibility:visible;mso-wrap-style:square;v-text-anchor:top" coordsize="5518150,892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Q9sIA&#10;AADcAAAADwAAAGRycy9kb3ducmV2LnhtbERPTWvCQBC9F/oflhF6q5vkUGx0lSq0RBCkUaTHITtN&#10;QrMzIbvV+O9dodDbPN7nLFaj69SZBt8KG0inCSjiSmzLtYHj4f15BsoHZIudMBm4kofV8vFhgbmV&#10;C3/SuQy1iiHsczTQhNDnWvuqIYd+Kj1x5L5lcBgiHGptB7zEcNfpLEletMOWY0ODPW0aqn7KX2fg&#10;S4q9rIt0l+6PxWkj2+wDXWbM02R8m4MKNIZ/8Z+7sHH+awr3Z+IF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JlD2wgAAANwAAAAPAAAAAAAAAAAAAAAAAJgCAABkcnMvZG93&#10;bnJldi54bWxQSwUGAAAAAAQABAD1AAAAhwMAAAAA&#10;" path="m689737,8232648r,-7887716c689737,154432,844169,,1034669,l5173219,v190500,,344931,154432,344931,344932c5518150,535305,5363719,689737,5173219,689737r-344806,l4828413,8577504v,190474,-154432,344881,-344932,344881l344932,8922385c154432,8922385,,8767978,,8577504,,8387080,154432,8232648,344932,8232648r344805,xe" filled="f" strokecolor="#4a7ebb">
                  <v:path arrowok="t" o:connecttype="custom" o:connectlocs="6897,82327;6897,3449;10347,0;51733,0;55182,3449;51733,6897;48285,6897;48285,85775;44835,89224;3449,89224;0,85775;3449,82327;6897,82327" o:connectangles="0,0,0,0,0,0,0,0,0,0,0,0,0" textboxrect="0,0,5518150,8922385"/>
                </v:shape>
                <v:shape id="Shape 5162" o:spid="_x0000_s1176" style="position:absolute;left:9097;top:281;width:5173;height:6898;visibility:visible;mso-wrap-style:square;v-text-anchor:top" coordsize="517398,68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1/sMA&#10;AADcAAAADwAAAGRycy9kb3ducmV2LnhtbERPTWvCQBC9F/wPywi91Y2KotFVpFDsoRfTCHobs2MS&#10;zc6G7EbTf+8KQm/zeJ+zXHemEjdqXGlZwXAQgSDOrC45V5D+fn3MQDiPrLGyTAr+yMF61XtbYqzt&#10;nXd0S3wuQgi7GBUU3texlC4ryKAb2Jo4cGfbGPQBNrnUDd5DuKnkKIqm0mDJoaHAmj4Lyq5JaxSc&#10;znqH6WySjC+HtNxv6di2PxOl3vvdZgHCU+f/xS/3tw7z5yN4PhMu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f1/sMAAADcAAAADwAAAAAAAAAAAAAAAACYAgAAZHJzL2Rv&#10;d25yZXYueG1sUEsFBgAAAAAEAAQA9QAAAIgDAAAAAA==&#10;" path="m172466,c362966,,517398,154432,517398,344932v,190373,-154432,344805,-344932,344805c77216,689737,,612521,,517271,,422148,77216,344932,172466,344932r344932,e" filled="f" strokecolor="#4a7ebb">
                  <v:path arrowok="t" o:connecttype="custom" o:connectlocs="1724,0;5173,3450;1724,6898;0,5173;1724,3450;5173,3450" o:connectangles="0,0,0,0,0,0" textboxrect="0,0,517398,689737"/>
                </v:shape>
                <v:shape id="Shape 5163" o:spid="_x0000_s1177" style="position:absolute;left:10821;top:7179;width:37938;height:0;visibility:visible;mso-wrap-style:square;v-text-anchor:top" coordsize="3793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h48QA&#10;AADcAAAADwAAAGRycy9kb3ducmV2LnhtbERPS4vCMBC+L/gfwgjeNNUFWatRVNxdD3vwkYPehmZs&#10;i82kNFG7/34jCHubj+85s0VrK3GnxpeOFQwHCQjizJmScwX6+Nn/AOEDssHKMSn4JQ+Leedthqlx&#10;D97T/RByEUPYp6igCKFOpfRZQRb9wNXEkbu4xmKIsMmlafARw20lR0kylhZLjg0F1rQuKLseblbB&#10;NRuOv9Z6d5Y/m9HqtPzWtT5ppXrddjkFEagN/+KXe2vi/Mk7PJ+JF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6oePEAAAA3AAAAA8AAAAAAAAAAAAAAAAAmAIAAGRycy9k&#10;b3ducmV2LnhtbFBLBQYAAAAABAAEAPUAAACJAwAAAAA=&#10;" path="m3793744,l,e" filled="f" strokecolor="#4a7ebb">
                  <v:path arrowok="t" o:connecttype="custom" o:connectlocs="37938,0;0,0" o:connectangles="0,0" textboxrect="0,0,3793744,0"/>
                </v:shape>
                <v:shape id="Shape 5164" o:spid="_x0000_s1178" style="position:absolute;left:3924;top:82608;width:3448;height:3448;visibility:visible;mso-wrap-style:square;v-text-anchor:top" coordsize="344805,344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ZX8EA&#10;AADcAAAADwAAAGRycy9kb3ducmV2LnhtbERPTWuDQBC9B/oflin0FteUEhLjJqSCYHurSe9Td6K2&#10;7qy4m6j/vlso5DaP9znpYTKduNHgWssKVlEMgriyuuVawfmULzcgnEfW2FkmBTM5OOwfFikm2o78&#10;QbfS1yKEsEtQQeN9n0jpqoYMusj2xIG72MGgD3CopR5wDOGmk89xvJYGWw4NDfaUNVT9lFej4JXn&#10;VtvPt0ri9xfn1+I9m8u1Uk+P03EHwtPk7+J/d6HD/O0L/D0TL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x2V/BAAAA3AAAAA8AAAAAAAAAAAAAAAAAmAIAAGRycy9kb3du&#10;cmV2LnhtbFBLBQYAAAAABAAEAPUAAACGAwAAAAA=&#10;" path="m,c95250,,172339,77216,172339,172466,172339,267589,95250,344856,,344856r344805,e" filled="f" strokecolor="#4a7ebb">
                  <v:path arrowok="t" o:connecttype="custom" o:connectlocs="0,0;1723,1724;0,3448;3448,3448" o:connectangles="0,0,0,0" textboxrect="0,0,344805,344856"/>
                </v:shape>
                <v:shape id="Shape 5165" o:spid="_x0000_s1179" style="position:absolute;left:3924;top:82608;width:3448;height:6897;visibility:visible;mso-wrap-style:square;v-text-anchor:top" coordsize="344805,68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EMEA&#10;AADcAAAADwAAAGRycy9kb3ducmV2LnhtbERPS2rDMBDdF3IHMYHuGrkGl8aNEkJIoJRu6uQAgzWV&#10;XFsjYym2c/uoUOhuHu87m93sOjHSEBrPCp5XGQji2uuGjYLL+fT0CiJEZI2dZ1JwowC77eJhg6X2&#10;E3/RWEUjUgiHEhXYGPtSylBbchhWvidO3LcfHMYEByP1gFMKd53Ms+xFOmw4NVjs6WCpbqurU/D5&#10;ox2f3aEw+b5t8w9ztMe5VepxOe/fQESa47/4z/2u0/x1Ab/PpAv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oThDBAAAA3AAAAA8AAAAAAAAAAAAAAAAAmAIAAGRycy9kb3du&#10;cmV2LnhtbFBLBQYAAAAABAAEAPUAAACGAwAAAAA=&#10;" path="m,689737v190373,,344805,-154407,344805,-344881l344805,e" filled="f" strokecolor="#4a7ebb">
                  <v:path arrowok="t" o:connecttype="custom" o:connectlocs="0,6897;3448,3448;3448,0" o:connectangles="0,0,0" textboxrect="0,0,344805,689737"/>
                </v:shape>
                <v:rect id="Rectangle 5166" o:spid="_x0000_s1180" style="position:absolute;left:978;top:373;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inset="0,0,0,0">
                    <w:txbxContent>
                      <w:p w:rsidR="0019524C" w:rsidRDefault="0019524C" w:rsidP="00F843A2">
                        <w:r>
                          <w:rPr>
                            <w:sz w:val="32"/>
                          </w:rPr>
                          <w:t xml:space="preserve"> </w:t>
                        </w:r>
                      </w:p>
                    </w:txbxContent>
                  </v:textbox>
                </v:rect>
                <v:rect id="Rectangle 5167" o:spid="_x0000_s1181" style="position:absolute;left:28157;top:3970;width:1180;height:5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ucIA&#10;AADcAAAADwAAAGRycy9kb3ducmV2LnhtbERPTYvCMBC9C/6HMII3Td2D2q5RxFX06Kqgexua2bZs&#10;MylNtNVfbxYEb/N4nzNbtKYUN6pdYVnBaBiBIE6tLjhTcDpuBlMQziNrLC2Tgjs5WMy7nRkm2jb8&#10;TbeDz0QIYZeggtz7KpHSpTkZdENbEQfu19YGfYB1JnWNTQg3pfyIorE0WHBoyLGiVU7p3+FqFGyn&#10;1fKys48mK9c/2/P+HH8dY69Uv9cuP0F4av1b/HLvdJgfT+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G5wgAAANwAAAAPAAAAAAAAAAAAAAAAAJgCAABkcnMvZG93&#10;bnJldi54bWxQSwUGAAAAAAQABAD1AAAAhwMAAAAA&#10;" filled="f" stroked="f">
                  <v:textbox inset="0,0,0,0">
                    <w:txbxContent>
                      <w:p w:rsidR="0019524C" w:rsidRDefault="0019524C" w:rsidP="00F843A2">
                        <w:r>
                          <w:rPr>
                            <w:sz w:val="56"/>
                          </w:rPr>
                          <w:t xml:space="preserve"> </w:t>
                        </w:r>
                      </w:p>
                    </w:txbxContent>
                  </v:textbox>
                </v:rect>
                <v:rect id="Rectangle 5168" o:spid="_x0000_s1182" style="position:absolute;left:28157;top:10112;width:1180;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19524C" w:rsidRDefault="0019524C" w:rsidP="00F843A2">
                        <w:r>
                          <w:rPr>
                            <w:sz w:val="56"/>
                          </w:rPr>
                          <w:t xml:space="preserve"> </w:t>
                        </w:r>
                      </w:p>
                    </w:txbxContent>
                  </v:textbox>
                </v:rect>
                <v:rect id="Rectangle 5169" o:spid="_x0000_s1183" style="position:absolute;left:28157;top:16239;width:1180;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19524C" w:rsidRDefault="0019524C" w:rsidP="00F843A2">
                        <w:r>
                          <w:rPr>
                            <w:sz w:val="56"/>
                          </w:rPr>
                          <w:t xml:space="preserve"> </w:t>
                        </w:r>
                      </w:p>
                    </w:txbxContent>
                  </v:textbox>
                </v:rect>
                <v:rect id="Rectangle 5170" o:spid="_x0000_s1184" style="position:absolute;left:28157;top:22369;width:1180;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rsidR="0019524C" w:rsidRDefault="0019524C" w:rsidP="00F843A2">
                        <w:r>
                          <w:rPr>
                            <w:sz w:val="56"/>
                          </w:rPr>
                          <w:t xml:space="preserve"> </w:t>
                        </w:r>
                      </w:p>
                    </w:txbxContent>
                  </v:textbox>
                </v:rect>
                <v:rect id="Rectangle 5171" o:spid="_x0000_s1185" style="position:absolute;left:28157;top:28511;width:1180;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rsidR="0019524C" w:rsidRDefault="0019524C" w:rsidP="00F843A2">
                        <w:r>
                          <w:rPr>
                            <w:sz w:val="56"/>
                          </w:rPr>
                          <w:t xml:space="preserve"> </w:t>
                        </w:r>
                      </w:p>
                    </w:txbxContent>
                  </v:textbox>
                </v:rect>
                <v:rect id="Rectangle 5172" o:spid="_x0000_s1186" style="position:absolute;left:8109;top:35150;width:39836;height:39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19524C" w:rsidRPr="00D9525A" w:rsidRDefault="0019524C" w:rsidP="00F843A2">
                        <w:pPr>
                          <w:spacing w:line="276" w:lineRule="auto"/>
                          <w:jc w:val="center"/>
                          <w:rPr>
                            <w:rFonts w:ascii="Lucida Calligraphy" w:hAnsi="Lucida Calligraphy"/>
                            <w:b/>
                            <w:bCs/>
                            <w:sz w:val="32"/>
                            <w:szCs w:val="24"/>
                          </w:rPr>
                        </w:pPr>
                        <w:r w:rsidRPr="00D9525A">
                          <w:rPr>
                            <w:rFonts w:ascii="Lucida Calligraphy" w:eastAsia="Lucida Calligraphy" w:hAnsi="Lucida Calligraphy"/>
                            <w:b/>
                            <w:bCs/>
                            <w:sz w:val="72"/>
                            <w:szCs w:val="24"/>
                          </w:rPr>
                          <w:t>Chapter</w:t>
                        </w:r>
                        <w:r w:rsidRPr="00D9525A">
                          <w:rPr>
                            <w:rFonts w:ascii="Lucida Calligraphy" w:hAnsi="Lucida Calligraphy"/>
                            <w:b/>
                            <w:bCs/>
                            <w:sz w:val="32"/>
                            <w:szCs w:val="24"/>
                          </w:rPr>
                          <w:t xml:space="preserve"> </w:t>
                        </w:r>
                        <w:r>
                          <w:rPr>
                            <w:rFonts w:ascii="Lucida Calligraphy" w:eastAsia="Lucida Calligraphy" w:hAnsi="Lucida Calligraphy"/>
                            <w:b/>
                            <w:bCs/>
                            <w:sz w:val="72"/>
                            <w:szCs w:val="24"/>
                          </w:rPr>
                          <w:t>Five</w:t>
                        </w:r>
                      </w:p>
                      <w:p w:rsidR="0019524C" w:rsidRPr="005B5552" w:rsidRDefault="0019524C" w:rsidP="00F843A2">
                        <w:pPr>
                          <w:pStyle w:val="NoSpacing"/>
                          <w:jc w:val="center"/>
                          <w:rPr>
                            <w:rFonts w:ascii="Lucida Calligraphy" w:hAnsi="Lucida Calligraphy"/>
                            <w:b/>
                            <w:bCs/>
                            <w:sz w:val="56"/>
                            <w:szCs w:val="48"/>
                          </w:rPr>
                        </w:pPr>
                        <w:r>
                          <w:rPr>
                            <w:rFonts w:ascii="Lucida Calligraphy" w:eastAsia="Lucida Calligraphy" w:hAnsi="Lucida Calligraphy"/>
                            <w:b/>
                            <w:bCs/>
                            <w:sz w:val="56"/>
                            <w:szCs w:val="48"/>
                          </w:rPr>
                          <w:t xml:space="preserve">Discussion of the Results </w:t>
                        </w:r>
                      </w:p>
                      <w:p w:rsidR="0019524C" w:rsidRPr="005B5552" w:rsidRDefault="0019524C" w:rsidP="00F843A2">
                        <w:pPr>
                          <w:pStyle w:val="NoSpacing"/>
                          <w:rPr>
                            <w:rFonts w:eastAsia="Lucida Calligraphy"/>
                          </w:rPr>
                        </w:pPr>
                      </w:p>
                      <w:p w:rsidR="0019524C" w:rsidRPr="005B5552" w:rsidRDefault="0019524C" w:rsidP="00F843A2">
                        <w:pPr>
                          <w:pStyle w:val="NoSpacing"/>
                          <w:rPr>
                            <w:rFonts w:eastAsia="Lucida Calligraphy"/>
                          </w:rPr>
                        </w:pPr>
                        <w:r w:rsidRPr="005B5552">
                          <w:rPr>
                            <w:rFonts w:eastAsia="Lucida Calligraphy"/>
                          </w:rPr>
                          <w:t xml:space="preserve"> </w:t>
                        </w:r>
                      </w:p>
                      <w:p w:rsidR="0019524C" w:rsidRDefault="0019524C" w:rsidP="00F843A2"/>
                      <w:p w:rsidR="0019524C" w:rsidRDefault="0019524C" w:rsidP="00F843A2"/>
                      <w:p w:rsidR="0019524C" w:rsidRDefault="0019524C" w:rsidP="00F843A2"/>
                    </w:txbxContent>
                  </v:textbox>
                </v:rect>
                <v:rect id="Rectangle 5173" o:spid="_x0000_s1187" style="position:absolute;left:35700;top:35160;width:1568;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rsidR="0019524C" w:rsidRDefault="0019524C" w:rsidP="00F843A2">
                        <w:r>
                          <w:rPr>
                            <w:rFonts w:ascii="Lucida Calligraphy" w:eastAsia="Lucida Calligraphy" w:hAnsi="Lucida Calligraphy" w:cs="Lucida Calligraphy"/>
                            <w:sz w:val="56"/>
                          </w:rPr>
                          <w:t xml:space="preserve"> </w:t>
                        </w:r>
                      </w:p>
                    </w:txbxContent>
                  </v:textbox>
                </v:rect>
                <v:rect id="Rectangle 5174" o:spid="_x0000_s1188" style="position:absolute;left:24161;top:42432;width:1061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rsidR="0019524C" w:rsidRDefault="0019524C" w:rsidP="00F843A2"/>
                    </w:txbxContent>
                  </v:textbox>
                </v:rect>
                <v:rect id="Rectangle 5175" o:spid="_x0000_s1189" style="position:absolute;left:32150;top:42432;width:156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rsidR="0019524C" w:rsidRDefault="0019524C" w:rsidP="00F843A2">
                        <w:r>
                          <w:rPr>
                            <w:rFonts w:ascii="Lucida Calligraphy" w:eastAsia="Lucida Calligraphy" w:hAnsi="Lucida Calligraphy" w:cs="Lucida Calligraphy"/>
                            <w:sz w:val="56"/>
                          </w:rPr>
                          <w:t xml:space="preserve"> </w:t>
                        </w:r>
                      </w:p>
                      <w:p w:rsidR="0019524C" w:rsidRDefault="0019524C" w:rsidP="00F843A2"/>
                    </w:txbxContent>
                  </v:textbox>
                </v:rect>
                <v:rect id="Rectangle 5176" o:spid="_x0000_s1190" style="position:absolute;left:21068;top:49686;width:1886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rsidR="0019524C" w:rsidRDefault="0019524C" w:rsidP="00F843A2"/>
                      <w:p w:rsidR="0019524C" w:rsidRDefault="0019524C" w:rsidP="00F843A2"/>
                      <w:p w:rsidR="0019524C" w:rsidRDefault="0019524C" w:rsidP="00F843A2"/>
                      <w:p w:rsidR="0019524C" w:rsidRDefault="0019524C" w:rsidP="00F843A2"/>
                      <w:p w:rsidR="0019524C" w:rsidRDefault="0019524C" w:rsidP="00F843A2"/>
                      <w:p w:rsidR="0019524C" w:rsidRDefault="0019524C" w:rsidP="00F843A2"/>
                    </w:txbxContent>
                  </v:textbox>
                </v:rect>
                <v:rect id="Rectangle 5177" o:spid="_x0000_s1191" style="position:absolute;left:35259;top:49686;width:156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rsidR="0019524C" w:rsidRDefault="0019524C" w:rsidP="00F843A2">
                        <w:r>
                          <w:rPr>
                            <w:rFonts w:ascii="Lucida Calligraphy" w:eastAsia="Lucida Calligraphy" w:hAnsi="Lucida Calligraphy" w:cs="Lucida Calligraphy"/>
                            <w:sz w:val="56"/>
                          </w:rPr>
                          <w:t xml:space="preserve"> </w:t>
                        </w:r>
                      </w:p>
                    </w:txbxContent>
                  </v:textbox>
                </v:rect>
                <v:rect id="Rectangle 5178" o:spid="_x0000_s1192" style="position:absolute;left:25807;top:56955;width:1568;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19524C" w:rsidRDefault="0019524C" w:rsidP="00F843A2">
                        <w:r>
                          <w:rPr>
                            <w:rFonts w:ascii="Lucida Calligraphy" w:eastAsia="Lucida Calligraphy" w:hAnsi="Lucida Calligraphy" w:cs="Lucida Calligraphy"/>
                            <w:sz w:val="56"/>
                          </w:rPr>
                          <w:t xml:space="preserve"> </w:t>
                        </w:r>
                      </w:p>
                    </w:txbxContent>
                  </v:textbox>
                </v:rect>
                <v:rect id="Rectangle 5180" o:spid="_x0000_s1193" style="position:absolute;left:29071;top:56955;width:1932;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rsidR="0019524C" w:rsidRDefault="0019524C" w:rsidP="00F843A2"/>
                    </w:txbxContent>
                  </v:textbox>
                </v:rect>
                <v:rect id="Rectangle 5181" o:spid="_x0000_s1194" style="position:absolute;left:30519;top:56955;width:1568;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v:textbox inset="0,0,0,0">
                    <w:txbxContent>
                      <w:p w:rsidR="0019524C" w:rsidRDefault="0019524C" w:rsidP="00F843A2">
                        <w:r>
                          <w:rPr>
                            <w:rFonts w:ascii="Lucida Calligraphy" w:eastAsia="Lucida Calligraphy" w:hAnsi="Lucida Calligraphy" w:cs="Lucida Calligraphy"/>
                            <w:sz w:val="56"/>
                          </w:rPr>
                          <w:t xml:space="preserve"> </w:t>
                        </w:r>
                      </w:p>
                    </w:txbxContent>
                  </v:textbox>
                </v:rect>
                <v:rect id="Rectangle 5182" o:spid="_x0000_s1195" style="position:absolute;left:18309;top:64213;width:26183;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MQA&#10;AADcAAAADwAAAGRycy9kb3ducmV2LnhtbESPQYvCMBSE78L+h/AWvGlaD6LVKLKr6HHVha63R/Ns&#10;i81LaaKt++uNIHgcZuYbZr7sTCVu1LjSsoJ4GIEgzqwuOVfwe9wMJiCcR9ZYWSYFd3KwXHz05pho&#10;2/KebgefiwBhl6CCwvs6kdJlBRl0Q1sTB+9sG4M+yCaXusE2wE0lR1E0lgZLDgsF1vRVUHY5XI2C&#10;7aRe/e3sf5tX69M2/Umn38epV6r/2a1mIDx1/h1+tXdawSi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vnDEAAAA3AAAAA8AAAAAAAAAAAAAAAAAmAIAAGRycy9k&#10;b3ducmV2LnhtbFBLBQYAAAAABAAEAPUAAACJAwAAAAA=&#10;" filled="f" stroked="f">
                  <v:textbox inset="0,0,0,0">
                    <w:txbxContent>
                      <w:p w:rsidR="0019524C" w:rsidRDefault="0019524C" w:rsidP="00F843A2"/>
                    </w:txbxContent>
                  </v:textbox>
                </v:rect>
                <v:rect id="Rectangle 5183" o:spid="_x0000_s1196" style="position:absolute;left:38002;top:64213;width:1568;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gB8UA&#10;AADcAAAADwAAAGRycy9kb3ducmV2LnhtbESPT4vCMBTE74LfIbyFvWlqD6Jdo8iq6HH9A3Vvj+bZ&#10;FpuX0kTb3U9vBMHjMDO/YWaLzlTiTo0rLSsYDSMQxJnVJecKTsfNYALCeWSNlWVS8EcOFvN+b4aJ&#10;ti3v6X7wuQgQdgkqKLyvEyldVpBBN7Q1cfAutjHog2xyqRtsA9xUMo6isTRYclgosKbvgrLr4WYU&#10;bCf18ryz/21erX+36U86XR2nXqnPj275BcJT59/hV3unFcS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AHxQAAANwAAAAPAAAAAAAAAAAAAAAAAJgCAABkcnMv&#10;ZG93bnJldi54bWxQSwUGAAAAAAQABAD1AAAAigMAAAAA&#10;" filled="f" stroked="f">
                  <v:textbox inset="0,0,0,0">
                    <w:txbxContent>
                      <w:p w:rsidR="0019524C" w:rsidRDefault="0019524C" w:rsidP="00F843A2">
                        <w:r>
                          <w:rPr>
                            <w:rFonts w:ascii="Lucida Calligraphy" w:eastAsia="Lucida Calligraphy" w:hAnsi="Lucida Calligraphy" w:cs="Lucida Calligraphy"/>
                            <w:sz w:val="56"/>
                          </w:rPr>
                          <w:t xml:space="preserve"> </w:t>
                        </w:r>
                      </w:p>
                    </w:txbxContent>
                  </v:textbox>
                </v:rect>
                <v:rect id="Rectangle 5184" o:spid="_x0000_s1197" style="position:absolute;left:978;top:70871;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Fn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hZzEAAAA3AAAAA8AAAAAAAAAAAAAAAAAmAIAAGRycy9k&#10;b3ducmV2LnhtbFBLBQYAAAAABAAEAPUAAACJAwAAAAA=&#10;" filled="f" stroked="f">
                  <v:textbox inset="0,0,0,0">
                    <w:txbxContent>
                      <w:p w:rsidR="0019524C" w:rsidRDefault="0019524C" w:rsidP="00F843A2">
                        <w:r>
                          <w:rPr>
                            <w:sz w:val="32"/>
                          </w:rPr>
                          <w:t xml:space="preserve"> </w:t>
                        </w:r>
                      </w:p>
                    </w:txbxContent>
                  </v:textbox>
                </v:rect>
                <v:rect id="Rectangle 5185" o:spid="_x0000_s1198" style="position:absolute;left:978;top:74376;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v:textbox inset="0,0,0,0">
                    <w:txbxContent>
                      <w:p w:rsidR="0019524C" w:rsidRDefault="0019524C" w:rsidP="00F843A2">
                        <w:r>
                          <w:rPr>
                            <w:sz w:val="32"/>
                          </w:rPr>
                          <w:t xml:space="preserve"> </w:t>
                        </w:r>
                      </w:p>
                    </w:txbxContent>
                  </v:textbox>
                </v:rect>
                <v:rect id="Rectangle 5186" o:spid="_x0000_s1199" style="position:absolute;left:978;top:77881;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rsidR="0019524C" w:rsidRDefault="0019524C" w:rsidP="00F843A2">
                        <w:r>
                          <w:rPr>
                            <w:sz w:val="32"/>
                          </w:rPr>
                          <w:t xml:space="preserve"> </w:t>
                        </w:r>
                      </w:p>
                    </w:txbxContent>
                  </v:textbox>
                </v:rect>
                <v:rect id="Rectangle 5187" o:spid="_x0000_s1200" style="position:absolute;left:978;top:81386;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BM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Ws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mBMYAAADcAAAADwAAAAAAAAAAAAAAAACYAgAAZHJz&#10;L2Rvd25yZXYueG1sUEsFBgAAAAAEAAQA9QAAAIsDAAAAAA==&#10;" filled="f" stroked="f">
                  <v:textbox inset="0,0,0,0">
                    <w:txbxContent>
                      <w:p w:rsidR="0019524C" w:rsidRDefault="0019524C" w:rsidP="00F843A2">
                        <w:r>
                          <w:rPr>
                            <w:sz w:val="32"/>
                          </w:rPr>
                          <w:t xml:space="preserve"> </w:t>
                        </w:r>
                      </w:p>
                    </w:txbxContent>
                  </v:textbox>
                </v:rect>
                <v:rect id="Rectangle 5188" o:spid="_x0000_s1201" style="position:absolute;left:978;top:84894;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Dn8UA&#10;AADcAAAADwAAAGRycy9kb3ducmV2LnhtbESPT4vCMBTE74LfITxhb5rqwT/VKKIrety1gnp7NM+2&#10;2LyUJmu7fvrNguBxmJnfMItVa0rxoNoVlhUMBxEI4tTqgjMFp2TXn4JwHlljaZkU/JKD1bLbWWCs&#10;bcPf9Dj6TAQIuxgV5N5XsZQuzcmgG9iKOHg3Wxv0QdaZ1DU2AW5KOYqisTRYcFjIsaJNTun9+GMU&#10;7KfV+nKwzyYrP6/789d5tk1mXqmPXrueg/DU+nf41T5oBaPhB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OfxQAAANwAAAAPAAAAAAAAAAAAAAAAAJgCAABkcnMv&#10;ZG93bnJldi54bWxQSwUGAAAAAAQABAD1AAAAigMAAAAA&#10;" filled="f" stroked="f">
                  <v:textbox inset="0,0,0,0">
                    <w:txbxContent>
                      <w:p w:rsidR="0019524C" w:rsidRDefault="0019524C" w:rsidP="00F843A2">
                        <w:r>
                          <w:rPr>
                            <w:sz w:val="32"/>
                          </w:rPr>
                          <w:t xml:space="preserve"> </w:t>
                        </w:r>
                      </w:p>
                    </w:txbxContent>
                  </v:textbox>
                </v:rect>
                <w10:anchorlock/>
              </v:group>
            </w:pict>
          </mc:Fallback>
        </mc:AlternateContent>
      </w:r>
    </w:p>
    <w:p w:rsidR="00F843A2" w:rsidRDefault="00F843A2" w:rsidP="00F843A2">
      <w:pPr>
        <w:ind w:firstLine="720"/>
        <w:rPr>
          <w:rFonts w:ascii="Times New Roman" w:eastAsia="Times New Roman" w:hAnsi="Times New Roman" w:cs="Times New Roman"/>
          <w:sz w:val="32"/>
          <w:szCs w:val="32"/>
          <w:lang w:bidi="ar-IQ"/>
        </w:rPr>
        <w:sectPr w:rsidR="00F843A2" w:rsidSect="00D23F77">
          <w:headerReference w:type="default" r:id="rId74"/>
          <w:pgSz w:w="12240" w:h="15840"/>
          <w:pgMar w:top="1440" w:right="1259" w:bottom="1349" w:left="2251" w:header="709" w:footer="709" w:gutter="0"/>
          <w:cols w:space="708"/>
          <w:docGrid w:linePitch="360"/>
        </w:sectPr>
      </w:pPr>
    </w:p>
    <w:p w:rsidR="00F843A2" w:rsidRPr="00F843A2" w:rsidRDefault="00F843A2" w:rsidP="00F843A2">
      <w:pPr>
        <w:spacing w:after="0" w:line="360" w:lineRule="auto"/>
        <w:jc w:val="center"/>
        <w:rPr>
          <w:rFonts w:ascii="Times New Roman" w:eastAsia="Times New Roman" w:hAnsi="Times New Roman" w:cs="Times New Roman"/>
          <w:b/>
          <w:sz w:val="32"/>
          <w:szCs w:val="32"/>
        </w:rPr>
      </w:pPr>
      <w:r w:rsidRPr="00F843A2">
        <w:rPr>
          <w:rFonts w:ascii="Times New Roman" w:eastAsia="Times New Roman" w:hAnsi="Times New Roman" w:cs="Times New Roman"/>
          <w:b/>
          <w:sz w:val="32"/>
          <w:szCs w:val="32"/>
        </w:rPr>
        <w:lastRenderedPageBreak/>
        <w:t>Chapter Five</w:t>
      </w:r>
    </w:p>
    <w:p w:rsidR="00F843A2" w:rsidRPr="00CC54EF" w:rsidRDefault="00F843A2" w:rsidP="00CC54EF">
      <w:pPr>
        <w:spacing w:after="0" w:line="360" w:lineRule="auto"/>
        <w:jc w:val="center"/>
        <w:rPr>
          <w:rFonts w:ascii="Times New Roman" w:eastAsia="Times New Roman" w:hAnsi="Times New Roman" w:cs="Times New Roman"/>
          <w:b/>
          <w:sz w:val="32"/>
          <w:szCs w:val="32"/>
        </w:rPr>
      </w:pPr>
      <w:r w:rsidRPr="00F843A2">
        <w:rPr>
          <w:rFonts w:ascii="Times New Roman" w:eastAsia="Times New Roman" w:hAnsi="Times New Roman" w:cs="Times New Roman"/>
          <w:b/>
          <w:sz w:val="32"/>
          <w:szCs w:val="32"/>
        </w:rPr>
        <w:t>Discussion of the Results</w:t>
      </w:r>
    </w:p>
    <w:p w:rsidR="00F843A2" w:rsidRPr="00F843A2" w:rsidRDefault="0024760A" w:rsidP="0024760A">
      <w:pPr>
        <w:tabs>
          <w:tab w:val="left" w:pos="1134"/>
        </w:tabs>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r>
      <w:r w:rsidR="00F843A2" w:rsidRPr="00F843A2">
        <w:rPr>
          <w:rFonts w:ascii="Times New Roman" w:eastAsia="Times New Roman" w:hAnsi="Times New Roman" w:cs="Times New Roman"/>
          <w:bCs/>
          <w:sz w:val="28"/>
          <w:szCs w:val="28"/>
        </w:rPr>
        <w:t xml:space="preserve">This chapter presents a systematically organized interpretation and reasonably derived discussion of the results with the support of the available literature and related studies. </w:t>
      </w:r>
    </w:p>
    <w:p w:rsidR="00F843A2" w:rsidRPr="00F843A2" w:rsidRDefault="00F843A2" w:rsidP="00F843A2">
      <w:pPr>
        <w:spacing w:after="0" w:line="360" w:lineRule="auto"/>
        <w:jc w:val="both"/>
        <w:rPr>
          <w:rFonts w:ascii="Times New Roman" w:eastAsia="Times New Roman" w:hAnsi="Times New Roman" w:cs="Times New Roman"/>
          <w:b/>
          <w:sz w:val="32"/>
          <w:szCs w:val="32"/>
        </w:rPr>
      </w:pPr>
      <w:r w:rsidRPr="00F843A2">
        <w:rPr>
          <w:rFonts w:ascii="Times New Roman" w:eastAsia="Times New Roman" w:hAnsi="Times New Roman" w:cs="Times New Roman"/>
          <w:b/>
          <w:sz w:val="32"/>
          <w:szCs w:val="32"/>
        </w:rPr>
        <w:t>Part one: Discussion of Socio-Demographic Characteristic of nursing students at second and fourth stage for both study and control groups</w:t>
      </w:r>
    </w:p>
    <w:p w:rsidR="00F843A2" w:rsidRPr="00F843A2" w:rsidRDefault="00F843A2" w:rsidP="00F843A2">
      <w:pPr>
        <w:tabs>
          <w:tab w:val="right" w:pos="8640"/>
        </w:tabs>
        <w:spacing w:after="0" w:line="360" w:lineRule="auto"/>
        <w:jc w:val="both"/>
        <w:rPr>
          <w:rFonts w:ascii="Times New Roman" w:eastAsia="Times New Roman" w:hAnsi="Times New Roman" w:cs="Times New Roman"/>
          <w:sz w:val="28"/>
          <w:szCs w:val="28"/>
        </w:rPr>
      </w:pPr>
      <w:r w:rsidRPr="00F843A2">
        <w:rPr>
          <w:rFonts w:ascii="Times New Roman" w:eastAsia="Times New Roman" w:hAnsi="Times New Roman" w:cs="Times New Roman"/>
          <w:b/>
          <w:sz w:val="28"/>
          <w:szCs w:val="28"/>
        </w:rPr>
        <w:t xml:space="preserve">1. Age Groups    </w:t>
      </w:r>
      <w:r w:rsidRPr="00F843A2">
        <w:rPr>
          <w:rFonts w:ascii="Times New Roman" w:eastAsia="Times New Roman" w:hAnsi="Times New Roman" w:cs="Times New Roman" w:hint="cs"/>
          <w:b/>
          <w:sz w:val="28"/>
          <w:szCs w:val="28"/>
          <w:rtl/>
        </w:rPr>
        <w:t xml:space="preserve"> </w:t>
      </w:r>
      <w:r w:rsidRPr="00F843A2">
        <w:rPr>
          <w:rFonts w:ascii="Times New Roman" w:eastAsia="Times New Roman" w:hAnsi="Times New Roman" w:cs="Times New Roman"/>
          <w:b/>
          <w:sz w:val="28"/>
          <w:szCs w:val="28"/>
        </w:rPr>
        <w:t xml:space="preserve"> </w:t>
      </w:r>
      <w:r w:rsidRPr="00F843A2">
        <w:rPr>
          <w:rFonts w:ascii="Times New Roman" w:eastAsia="Times New Roman" w:hAnsi="Times New Roman" w:cs="Times New Roman"/>
          <w:b/>
          <w:sz w:val="28"/>
          <w:szCs w:val="28"/>
        </w:rPr>
        <w:tab/>
      </w:r>
    </w:p>
    <w:p w:rsidR="00F14DD9" w:rsidRPr="00F843A2" w:rsidRDefault="00413438" w:rsidP="00F14DD9">
      <w:pPr>
        <w:tabs>
          <w:tab w:val="left" w:pos="1134"/>
        </w:tabs>
        <w:spacing w:after="0" w:line="360" w:lineRule="auto"/>
        <w:contextualSpacing/>
        <w:jc w:val="both"/>
        <w:rPr>
          <w:rFonts w:ascii="Times New Roman" w:eastAsia="Calibri" w:hAnsi="Times New Roman" w:cs="Times New Roman"/>
          <w:sz w:val="28"/>
          <w:szCs w:val="28"/>
          <w:lang w:bidi="ar-IQ"/>
        </w:rPr>
      </w:pPr>
      <w:r>
        <w:rPr>
          <w:rFonts w:ascii="Times New Roman" w:eastAsia="Times New Roman" w:hAnsi="Times New Roman" w:cs="Times New Roman"/>
          <w:sz w:val="28"/>
          <w:szCs w:val="28"/>
        </w:rPr>
        <w:tab/>
      </w:r>
      <w:r w:rsidR="00F843A2" w:rsidRPr="00F843A2">
        <w:rPr>
          <w:rFonts w:ascii="Times New Roman" w:eastAsia="Calibri" w:hAnsi="Times New Roman" w:cs="Times New Roman"/>
          <w:sz w:val="28"/>
          <w:szCs w:val="28"/>
        </w:rPr>
        <w:t xml:space="preserve">Regarding to nursing students age group, the study result reveals that the </w:t>
      </w:r>
      <w:r w:rsidR="00090D84">
        <w:rPr>
          <w:rFonts w:ascii="Times New Roman" w:eastAsia="Calibri" w:hAnsi="Times New Roman" w:cs="Times New Roman"/>
          <w:sz w:val="28"/>
          <w:szCs w:val="28"/>
        </w:rPr>
        <w:t>highest percentage</w:t>
      </w:r>
      <w:r w:rsidR="00F843A2" w:rsidRPr="00F843A2">
        <w:rPr>
          <w:rFonts w:ascii="Times New Roman" w:eastAsia="Calibri" w:hAnsi="Times New Roman" w:cs="Times New Roman"/>
          <w:sz w:val="28"/>
          <w:szCs w:val="28"/>
        </w:rPr>
        <w:t xml:space="preserve"> (51.2%) of participants at (23-26) years old</w:t>
      </w:r>
      <w:r w:rsidR="00F14DD9">
        <w:rPr>
          <w:rFonts w:ascii="Times New Roman" w:eastAsia="Calibri" w:hAnsi="Times New Roman" w:cs="Times New Roman"/>
          <w:sz w:val="28"/>
          <w:szCs w:val="28"/>
        </w:rPr>
        <w:t>.</w:t>
      </w:r>
      <w:r w:rsidR="00F14DD9" w:rsidRPr="00F14DD9">
        <w:rPr>
          <w:rFonts w:ascii="Times New Roman" w:eastAsia="Calibri" w:hAnsi="Times New Roman" w:cs="Times New Roman"/>
          <w:sz w:val="28"/>
          <w:szCs w:val="28"/>
        </w:rPr>
        <w:t xml:space="preserve"> </w:t>
      </w:r>
      <w:r w:rsidR="00F14DD9" w:rsidRPr="00F843A2">
        <w:rPr>
          <w:rFonts w:ascii="Times New Roman" w:eastAsia="Calibri" w:hAnsi="Times New Roman" w:cs="Times New Roman"/>
          <w:sz w:val="28"/>
          <w:szCs w:val="28"/>
        </w:rPr>
        <w:t xml:space="preserve">Table  </w:t>
      </w:r>
      <w:r w:rsidR="00F14DD9" w:rsidRPr="00F843A2">
        <w:rPr>
          <w:rFonts w:ascii="Times New Roman" w:eastAsia="Calibri" w:hAnsi="Times New Roman" w:cs="Times New Roman" w:hint="cs"/>
          <w:sz w:val="28"/>
          <w:szCs w:val="28"/>
          <w:rtl/>
          <w:lang w:bidi="ar-IQ"/>
        </w:rPr>
        <w:t>)</w:t>
      </w:r>
      <w:r w:rsidR="00F14DD9" w:rsidRPr="00F843A2">
        <w:rPr>
          <w:rFonts w:ascii="Times New Roman" w:eastAsia="Calibri" w:hAnsi="Times New Roman" w:cs="Times New Roman"/>
          <w:sz w:val="28"/>
          <w:szCs w:val="28"/>
          <w:lang w:bidi="ar-IQ"/>
        </w:rPr>
        <w:t>4-1)</w:t>
      </w:r>
    </w:p>
    <w:p w:rsidR="00F14DD9" w:rsidRDefault="00F14DD9" w:rsidP="00F14DD9">
      <w:pPr>
        <w:tabs>
          <w:tab w:val="left" w:pos="1134"/>
        </w:tabs>
        <w:spacing w:after="0" w:line="360" w:lineRule="auto"/>
        <w:contextualSpacing/>
        <w:jc w:val="both"/>
        <w:rPr>
          <w:rFonts w:ascii="Times New Roman" w:eastAsia="Calibri" w:hAnsi="Times New Roman" w:cs="Times New Roman"/>
          <w:sz w:val="28"/>
          <w:szCs w:val="28"/>
        </w:rPr>
      </w:pPr>
    </w:p>
    <w:p w:rsidR="00F843A2" w:rsidRPr="00F843A2" w:rsidRDefault="00F14DD9" w:rsidP="00F14DD9">
      <w:pPr>
        <w:tabs>
          <w:tab w:val="left" w:pos="1134"/>
        </w:tabs>
        <w:spacing w:after="0" w:line="360" w:lineRule="auto"/>
        <w:contextualSpacing/>
        <w:jc w:val="both"/>
        <w:rPr>
          <w:rFonts w:ascii="Times New Roman" w:eastAsia="Calibri" w:hAnsi="Times New Roman" w:cs="Times New Roman"/>
          <w:sz w:val="28"/>
          <w:szCs w:val="28"/>
          <w:lang w:bidi="ar-IQ"/>
        </w:rPr>
      </w:pPr>
      <w:r>
        <w:rPr>
          <w:rFonts w:ascii="Times New Roman" w:eastAsia="Calibri" w:hAnsi="Times New Roman" w:cs="Times New Roman"/>
          <w:sz w:val="28"/>
          <w:szCs w:val="28"/>
        </w:rPr>
        <w:tab/>
        <w:t>T</w:t>
      </w:r>
      <w:r w:rsidR="00F843A2" w:rsidRPr="00F843A2">
        <w:rPr>
          <w:rFonts w:ascii="Times New Roman" w:eastAsia="Calibri" w:hAnsi="Times New Roman" w:cs="Times New Roman"/>
          <w:sz w:val="28"/>
          <w:szCs w:val="28"/>
        </w:rPr>
        <w:t>his finding i</w:t>
      </w:r>
      <w:r w:rsidR="00907551">
        <w:rPr>
          <w:rFonts w:ascii="Times New Roman" w:eastAsia="Calibri" w:hAnsi="Times New Roman" w:cs="Times New Roman"/>
          <w:sz w:val="28"/>
          <w:szCs w:val="28"/>
        </w:rPr>
        <w:t xml:space="preserve">s consistent with the study of </w:t>
      </w:r>
      <w:r w:rsidR="00F843A2" w:rsidRPr="00F843A2">
        <w:rPr>
          <w:rFonts w:ascii="Times New Roman" w:eastAsia="Calibri" w:hAnsi="Times New Roman" w:cs="Times New Roman"/>
          <w:sz w:val="28"/>
          <w:szCs w:val="28"/>
        </w:rPr>
        <w:t xml:space="preserve">Vasquez-Rios, </w:t>
      </w:r>
      <w:r w:rsidR="00907551">
        <w:rPr>
          <w:rFonts w:ascii="Times New Roman" w:eastAsia="Calibri" w:hAnsi="Times New Roman" w:cs="Times New Roman"/>
          <w:sz w:val="28"/>
          <w:szCs w:val="28"/>
        </w:rPr>
        <w:t>(</w:t>
      </w:r>
      <w:r w:rsidR="00F843A2" w:rsidRPr="00F843A2">
        <w:rPr>
          <w:rFonts w:ascii="Times New Roman" w:eastAsia="Calibri" w:hAnsi="Times New Roman" w:cs="Times New Roman"/>
          <w:sz w:val="28"/>
          <w:szCs w:val="28"/>
        </w:rPr>
        <w:t xml:space="preserve">2019) who reported that the majority (66.8%) of nurses aged at or more than 22-years.  </w:t>
      </w:r>
    </w:p>
    <w:p w:rsidR="00F843A2" w:rsidRPr="00F843A2" w:rsidRDefault="00F843A2" w:rsidP="00F843A2">
      <w:pPr>
        <w:tabs>
          <w:tab w:val="right" w:pos="1134"/>
        </w:tabs>
        <w:spacing w:after="0" w:line="360" w:lineRule="auto"/>
        <w:contextualSpacing/>
        <w:jc w:val="both"/>
        <w:rPr>
          <w:rFonts w:ascii="Times New Roman" w:eastAsia="Calibri" w:hAnsi="Times New Roman" w:cs="Times New Roman"/>
          <w:sz w:val="28"/>
          <w:szCs w:val="28"/>
        </w:rPr>
      </w:pPr>
      <w:r w:rsidRPr="00F843A2">
        <w:rPr>
          <w:rFonts w:ascii="Times New Roman" w:eastAsia="Calibri" w:hAnsi="Times New Roman" w:cs="Times New Roman"/>
          <w:sz w:val="28"/>
          <w:szCs w:val="28"/>
        </w:rPr>
        <w:t xml:space="preserve">               On the other hand, this findin</w:t>
      </w:r>
      <w:r w:rsidR="00907551">
        <w:rPr>
          <w:rFonts w:ascii="Times New Roman" w:eastAsia="Calibri" w:hAnsi="Times New Roman" w:cs="Times New Roman"/>
          <w:sz w:val="28"/>
          <w:szCs w:val="28"/>
        </w:rPr>
        <w:t xml:space="preserve">g is inconsistent with that of </w:t>
      </w:r>
      <w:proofErr w:type="spellStart"/>
      <w:r w:rsidR="00907551">
        <w:rPr>
          <w:rFonts w:ascii="Times New Roman" w:eastAsia="Calibri" w:hAnsi="Times New Roman" w:cs="Times New Roman"/>
          <w:sz w:val="28"/>
          <w:szCs w:val="28"/>
        </w:rPr>
        <w:t>Alshammari</w:t>
      </w:r>
      <w:proofErr w:type="spellEnd"/>
      <w:r w:rsidR="00907551">
        <w:rPr>
          <w:rFonts w:ascii="Times New Roman" w:eastAsia="Calibri" w:hAnsi="Times New Roman" w:cs="Times New Roman"/>
          <w:sz w:val="28"/>
          <w:szCs w:val="28"/>
        </w:rPr>
        <w:t xml:space="preserve"> et al.,</w:t>
      </w:r>
      <w:r w:rsidRPr="00F843A2">
        <w:rPr>
          <w:rFonts w:ascii="Times New Roman" w:eastAsia="Calibri" w:hAnsi="Times New Roman" w:cs="Times New Roman"/>
          <w:sz w:val="28"/>
          <w:szCs w:val="28"/>
        </w:rPr>
        <w:t xml:space="preserve"> </w:t>
      </w:r>
      <w:r w:rsidR="00907551">
        <w:rPr>
          <w:rFonts w:ascii="Times New Roman" w:eastAsia="Calibri" w:hAnsi="Times New Roman" w:cs="Times New Roman"/>
          <w:sz w:val="28"/>
          <w:szCs w:val="28"/>
        </w:rPr>
        <w:t>(</w:t>
      </w:r>
      <w:r w:rsidRPr="00F843A2">
        <w:rPr>
          <w:rFonts w:ascii="Times New Roman" w:eastAsia="Calibri" w:hAnsi="Times New Roman" w:cs="Times New Roman"/>
          <w:sz w:val="28"/>
          <w:szCs w:val="28"/>
        </w:rPr>
        <w:t>2018) who conducted a study regarding Prevalence of Irritable Bowel Syndrome among Medical Students in Hail University, Saudi Arabia, through which reported that the minority (36.8%) of nurses aged at 24-26 years old.</w:t>
      </w:r>
    </w:p>
    <w:p w:rsidR="00F843A2" w:rsidRPr="00F843A2" w:rsidRDefault="00F843A2" w:rsidP="00907551">
      <w:pPr>
        <w:tabs>
          <w:tab w:val="right" w:pos="993"/>
        </w:tabs>
        <w:spacing w:after="0" w:line="360" w:lineRule="auto"/>
        <w:jc w:val="both"/>
        <w:rPr>
          <w:rFonts w:ascii="Times New Roman" w:eastAsia="Calibri" w:hAnsi="Times New Roman" w:cs="Times New Roman"/>
          <w:b/>
          <w:sz w:val="28"/>
          <w:szCs w:val="28"/>
          <w:lang w:bidi="ar-IQ"/>
        </w:rPr>
      </w:pPr>
      <w:r w:rsidRPr="00F843A2">
        <w:rPr>
          <w:rFonts w:ascii="Times New Roman" w:eastAsia="Calibri" w:hAnsi="Times New Roman" w:cs="Times New Roman"/>
          <w:b/>
          <w:sz w:val="28"/>
          <w:szCs w:val="28"/>
        </w:rPr>
        <w:t xml:space="preserve">2. </w:t>
      </w:r>
      <w:r w:rsidR="00907551">
        <w:rPr>
          <w:rFonts w:ascii="Times New Roman" w:eastAsia="Calibri" w:hAnsi="Times New Roman" w:cs="Times New Roman"/>
          <w:b/>
          <w:sz w:val="28"/>
          <w:szCs w:val="28"/>
        </w:rPr>
        <w:t>Gender</w:t>
      </w:r>
      <w:r w:rsidRPr="00F843A2">
        <w:rPr>
          <w:rFonts w:ascii="Times New Roman" w:eastAsia="Calibri" w:hAnsi="Times New Roman" w:cs="Times New Roman"/>
          <w:b/>
          <w:sz w:val="28"/>
          <w:szCs w:val="28"/>
        </w:rPr>
        <w:t xml:space="preserve"> </w:t>
      </w:r>
    </w:p>
    <w:p w:rsidR="00F14DD9" w:rsidRPr="00F843A2" w:rsidRDefault="00F843A2" w:rsidP="00F14DD9">
      <w:pPr>
        <w:tabs>
          <w:tab w:val="right" w:pos="1134"/>
        </w:tabs>
        <w:spacing w:after="0" w:line="360" w:lineRule="auto"/>
        <w:jc w:val="both"/>
        <w:rPr>
          <w:rFonts w:ascii="Times New Roman" w:eastAsia="Calibri" w:hAnsi="Times New Roman" w:cs="Times New Roman"/>
          <w:sz w:val="28"/>
          <w:szCs w:val="28"/>
        </w:rPr>
      </w:pPr>
      <w:r w:rsidRPr="00F843A2">
        <w:rPr>
          <w:rFonts w:ascii="Times New Roman" w:eastAsia="Calibri" w:hAnsi="Times New Roman" w:cs="Times New Roman"/>
          <w:b/>
          <w:sz w:val="28"/>
          <w:szCs w:val="28"/>
          <w:lang w:bidi="ar-IQ"/>
        </w:rPr>
        <w:tab/>
        <w:t xml:space="preserve">            </w:t>
      </w:r>
      <w:r w:rsidRPr="00F843A2">
        <w:rPr>
          <w:rFonts w:ascii="Times New Roman" w:eastAsia="Calibri" w:hAnsi="Times New Roman" w:cs="Times New Roman"/>
          <w:sz w:val="28"/>
          <w:szCs w:val="28"/>
        </w:rPr>
        <w:t xml:space="preserve">   Concerning nurses gender,  the findings of the current study reveals the majority (57.5 %) of participants </w:t>
      </w:r>
      <w:r w:rsidR="00683025">
        <w:rPr>
          <w:rFonts w:ascii="Times New Roman" w:eastAsia="Calibri" w:hAnsi="Times New Roman" w:cs="Times New Roman"/>
          <w:sz w:val="28"/>
          <w:szCs w:val="28"/>
        </w:rPr>
        <w:t>were</w:t>
      </w:r>
      <w:r w:rsidRPr="00F843A2">
        <w:rPr>
          <w:rFonts w:ascii="Times New Roman" w:eastAsia="Calibri" w:hAnsi="Times New Roman" w:cs="Times New Roman"/>
          <w:sz w:val="28"/>
          <w:szCs w:val="28"/>
        </w:rPr>
        <w:t xml:space="preserve"> female for the study and control groups</w:t>
      </w:r>
      <w:r w:rsidR="00F14DD9">
        <w:rPr>
          <w:rFonts w:ascii="Times New Roman" w:eastAsia="Calibri" w:hAnsi="Times New Roman" w:cs="Times New Roman"/>
          <w:sz w:val="28"/>
          <w:szCs w:val="28"/>
        </w:rPr>
        <w:t>.</w:t>
      </w:r>
      <w:r w:rsidR="00F14DD9" w:rsidRPr="00F14DD9">
        <w:rPr>
          <w:rFonts w:ascii="Times New Roman" w:eastAsia="Calibri" w:hAnsi="Times New Roman" w:cs="Times New Roman"/>
          <w:sz w:val="28"/>
          <w:szCs w:val="28"/>
        </w:rPr>
        <w:t xml:space="preserve"> </w:t>
      </w:r>
      <w:r w:rsidR="00F14DD9" w:rsidRPr="00F843A2">
        <w:rPr>
          <w:rFonts w:ascii="Times New Roman" w:eastAsia="Calibri" w:hAnsi="Times New Roman" w:cs="Times New Roman"/>
          <w:sz w:val="28"/>
          <w:szCs w:val="28"/>
        </w:rPr>
        <w:t>Table  (4-1)</w:t>
      </w:r>
    </w:p>
    <w:p w:rsidR="00F14DD9" w:rsidRDefault="00F14DD9" w:rsidP="00F14DD9">
      <w:pPr>
        <w:tabs>
          <w:tab w:val="right" w:pos="1134"/>
        </w:tabs>
        <w:spacing w:after="0" w:line="360" w:lineRule="auto"/>
        <w:jc w:val="both"/>
        <w:rPr>
          <w:rFonts w:ascii="Times New Roman" w:eastAsia="Calibri" w:hAnsi="Times New Roman" w:cs="Times New Roman"/>
          <w:sz w:val="28"/>
          <w:szCs w:val="28"/>
        </w:rPr>
      </w:pPr>
    </w:p>
    <w:p w:rsidR="00F14DD9" w:rsidRDefault="00F14DD9" w:rsidP="00F14DD9">
      <w:pPr>
        <w:tabs>
          <w:tab w:val="right" w:pos="1134"/>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F843A2" w:rsidRPr="00F843A2">
        <w:rPr>
          <w:rFonts w:ascii="Times New Roman" w:eastAsia="Calibri" w:hAnsi="Times New Roman" w:cs="Times New Roman"/>
          <w:sz w:val="28"/>
          <w:szCs w:val="28"/>
        </w:rPr>
        <w:t xml:space="preserve"> </w:t>
      </w:r>
    </w:p>
    <w:p w:rsidR="00F14DD9" w:rsidRDefault="00F14DD9" w:rsidP="00F14DD9">
      <w:pPr>
        <w:tabs>
          <w:tab w:val="right" w:pos="1134"/>
        </w:tabs>
        <w:spacing w:after="0" w:line="360" w:lineRule="auto"/>
        <w:jc w:val="both"/>
        <w:rPr>
          <w:rFonts w:ascii="Times New Roman" w:eastAsia="Calibri" w:hAnsi="Times New Roman" w:cs="Times New Roman"/>
          <w:sz w:val="28"/>
          <w:szCs w:val="28"/>
        </w:rPr>
      </w:pPr>
    </w:p>
    <w:p w:rsidR="00F843A2" w:rsidRPr="00F843A2" w:rsidRDefault="00F14DD9" w:rsidP="00F14DD9">
      <w:pPr>
        <w:tabs>
          <w:tab w:val="right" w:pos="1134"/>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T</w:t>
      </w:r>
      <w:r w:rsidR="00F843A2" w:rsidRPr="00F843A2">
        <w:rPr>
          <w:rFonts w:ascii="Times New Roman" w:eastAsia="Calibri" w:hAnsi="Times New Roman" w:cs="Times New Roman"/>
          <w:sz w:val="28"/>
          <w:szCs w:val="28"/>
        </w:rPr>
        <w:t>his result</w:t>
      </w:r>
      <w:r w:rsidR="00683025">
        <w:rPr>
          <w:rFonts w:ascii="Times New Roman" w:eastAsia="Calibri" w:hAnsi="Times New Roman" w:cs="Times New Roman"/>
          <w:sz w:val="28"/>
          <w:szCs w:val="28"/>
        </w:rPr>
        <w:t xml:space="preserve"> in</w:t>
      </w:r>
      <w:r w:rsidR="00F843A2" w:rsidRPr="00F843A2">
        <w:rPr>
          <w:rFonts w:ascii="Times New Roman" w:eastAsia="Calibri" w:hAnsi="Times New Roman" w:cs="Times New Roman"/>
          <w:sz w:val="28"/>
          <w:szCs w:val="28"/>
        </w:rPr>
        <w:t xml:space="preserve"> consistent with the stud</w:t>
      </w:r>
      <w:r w:rsidR="00907551">
        <w:rPr>
          <w:rFonts w:ascii="Times New Roman" w:eastAsia="Calibri" w:hAnsi="Times New Roman" w:cs="Times New Roman"/>
          <w:sz w:val="28"/>
          <w:szCs w:val="28"/>
        </w:rPr>
        <w:t xml:space="preserve">y conducted at Baghdad city by </w:t>
      </w:r>
      <w:proofErr w:type="spellStart"/>
      <w:r w:rsidR="00F843A2" w:rsidRPr="00F843A2">
        <w:rPr>
          <w:rFonts w:ascii="Times New Roman" w:eastAsia="Calibri" w:hAnsi="Times New Roman" w:cs="Times New Roman"/>
          <w:sz w:val="28"/>
          <w:szCs w:val="28"/>
        </w:rPr>
        <w:t>Najm</w:t>
      </w:r>
      <w:proofErr w:type="spellEnd"/>
      <w:r w:rsidR="00F843A2" w:rsidRPr="00F843A2">
        <w:rPr>
          <w:rFonts w:ascii="Times New Roman" w:eastAsia="Calibri" w:hAnsi="Times New Roman" w:cs="Times New Roman"/>
          <w:sz w:val="28"/>
          <w:szCs w:val="28"/>
        </w:rPr>
        <w:t xml:space="preserve"> and Hassan, </w:t>
      </w:r>
      <w:r w:rsidR="00907551">
        <w:rPr>
          <w:rFonts w:ascii="Times New Roman" w:eastAsia="Calibri" w:hAnsi="Times New Roman" w:cs="Times New Roman"/>
          <w:sz w:val="28"/>
          <w:szCs w:val="28"/>
        </w:rPr>
        <w:t>(</w:t>
      </w:r>
      <w:r w:rsidR="00F843A2" w:rsidRPr="00F843A2">
        <w:rPr>
          <w:rFonts w:ascii="Times New Roman" w:eastAsia="Calibri" w:hAnsi="Times New Roman" w:cs="Times New Roman"/>
          <w:sz w:val="28"/>
          <w:szCs w:val="28"/>
        </w:rPr>
        <w:t xml:space="preserve">2016) who reported the majority (56.6%) of participants were female for both study and control groups. </w:t>
      </w:r>
    </w:p>
    <w:p w:rsidR="00F843A2" w:rsidRPr="00F843A2" w:rsidRDefault="00F843A2" w:rsidP="00F843A2">
      <w:pPr>
        <w:tabs>
          <w:tab w:val="right" w:pos="1134"/>
        </w:tabs>
        <w:spacing w:after="0" w:line="360" w:lineRule="auto"/>
        <w:jc w:val="both"/>
        <w:rPr>
          <w:rFonts w:ascii="Times New Roman" w:eastAsia="Calibri" w:hAnsi="Times New Roman" w:cs="Times New Roman"/>
          <w:b/>
          <w:sz w:val="28"/>
          <w:szCs w:val="28"/>
          <w:lang w:bidi="ar-IQ"/>
        </w:rPr>
      </w:pPr>
      <w:r w:rsidRPr="00F843A2">
        <w:rPr>
          <w:rFonts w:ascii="Times New Roman" w:eastAsia="Calibri" w:hAnsi="Times New Roman" w:cs="Times New Roman"/>
          <w:sz w:val="28"/>
          <w:szCs w:val="28"/>
        </w:rPr>
        <w:t xml:space="preserve">               On other hand</w:t>
      </w:r>
      <w:r w:rsidR="00683025">
        <w:rPr>
          <w:rFonts w:ascii="Times New Roman" w:eastAsia="Calibri" w:hAnsi="Times New Roman" w:cs="Times New Roman"/>
          <w:sz w:val="28"/>
          <w:szCs w:val="28"/>
        </w:rPr>
        <w:t>,</w:t>
      </w:r>
      <w:r w:rsidRPr="00F843A2">
        <w:rPr>
          <w:rFonts w:ascii="Times New Roman" w:eastAsia="Calibri" w:hAnsi="Times New Roman" w:cs="Times New Roman"/>
          <w:sz w:val="28"/>
          <w:szCs w:val="28"/>
        </w:rPr>
        <w:t xml:space="preserve"> </w:t>
      </w:r>
      <w:r w:rsidRPr="00F843A2">
        <w:rPr>
          <w:rFonts w:ascii="Times New Roman" w:eastAsia="Calibri" w:hAnsi="Times New Roman" w:cs="Times New Roman"/>
          <w:bCs/>
          <w:sz w:val="28"/>
          <w:szCs w:val="28"/>
        </w:rPr>
        <w:t>these results supported with the findings</w:t>
      </w:r>
      <w:r w:rsidR="00907551">
        <w:rPr>
          <w:rFonts w:ascii="Times New Roman" w:eastAsia="Calibri" w:hAnsi="Times New Roman" w:cs="Times New Roman"/>
          <w:bCs/>
          <w:sz w:val="28"/>
          <w:szCs w:val="28"/>
        </w:rPr>
        <w:t xml:space="preserve"> of </w:t>
      </w:r>
      <w:r w:rsidRPr="00F843A2">
        <w:rPr>
          <w:rFonts w:ascii="Times New Roman" w:eastAsia="Calibri" w:hAnsi="Times New Roman" w:cs="Times New Roman"/>
          <w:bCs/>
          <w:sz w:val="28"/>
          <w:szCs w:val="28"/>
        </w:rPr>
        <w:t>Brown-</w:t>
      </w:r>
      <w:proofErr w:type="spellStart"/>
      <w:r w:rsidRPr="00F843A2">
        <w:rPr>
          <w:rFonts w:ascii="Times New Roman" w:eastAsia="Calibri" w:hAnsi="Times New Roman" w:cs="Times New Roman"/>
          <w:bCs/>
          <w:sz w:val="28"/>
          <w:szCs w:val="28"/>
        </w:rPr>
        <w:t>Lieberson</w:t>
      </w:r>
      <w:proofErr w:type="spellEnd"/>
      <w:r w:rsidRPr="00F843A2">
        <w:rPr>
          <w:rFonts w:ascii="Times New Roman" w:eastAsia="Calibri" w:hAnsi="Times New Roman" w:cs="Times New Roman"/>
          <w:bCs/>
          <w:sz w:val="28"/>
          <w:szCs w:val="28"/>
        </w:rPr>
        <w:t xml:space="preserve">, </w:t>
      </w:r>
      <w:r w:rsidR="00907551">
        <w:rPr>
          <w:rFonts w:ascii="Times New Roman" w:eastAsia="Calibri" w:hAnsi="Times New Roman" w:cs="Times New Roman"/>
          <w:bCs/>
          <w:sz w:val="28"/>
          <w:szCs w:val="28"/>
        </w:rPr>
        <w:t>(</w:t>
      </w:r>
      <w:r w:rsidRPr="00F843A2">
        <w:rPr>
          <w:rFonts w:ascii="Times New Roman" w:eastAsia="Calibri" w:hAnsi="Times New Roman" w:cs="Times New Roman"/>
          <w:bCs/>
          <w:sz w:val="28"/>
          <w:szCs w:val="28"/>
        </w:rPr>
        <w:t xml:space="preserve">2019), who found (56.1%) of the control and study group of his study sample was female, but </w:t>
      </w:r>
      <w:r w:rsidRPr="00F843A2">
        <w:rPr>
          <w:rFonts w:ascii="Times New Roman" w:eastAsia="Calibri" w:hAnsi="Times New Roman" w:cs="Times New Roman"/>
          <w:sz w:val="28"/>
          <w:szCs w:val="28"/>
        </w:rPr>
        <w:t xml:space="preserve">the findings of </w:t>
      </w:r>
      <w:r w:rsidR="00683025">
        <w:rPr>
          <w:rFonts w:ascii="Times New Roman" w:eastAsia="Calibri" w:hAnsi="Times New Roman" w:cs="Times New Roman"/>
          <w:sz w:val="28"/>
          <w:szCs w:val="28"/>
        </w:rPr>
        <w:t xml:space="preserve">the </w:t>
      </w:r>
      <w:r w:rsidRPr="00F843A2">
        <w:rPr>
          <w:rFonts w:ascii="Times New Roman" w:eastAsia="Calibri" w:hAnsi="Times New Roman" w:cs="Times New Roman"/>
          <w:sz w:val="28"/>
          <w:szCs w:val="28"/>
        </w:rPr>
        <w:t>current study inconsistent w</w:t>
      </w:r>
      <w:r w:rsidR="00907551">
        <w:rPr>
          <w:rFonts w:ascii="Times New Roman" w:eastAsia="Calibri" w:hAnsi="Times New Roman" w:cs="Times New Roman"/>
          <w:sz w:val="28"/>
          <w:szCs w:val="28"/>
        </w:rPr>
        <w:t xml:space="preserve">ith another study conducted by </w:t>
      </w:r>
      <w:proofErr w:type="spellStart"/>
      <w:r w:rsidR="00907551">
        <w:rPr>
          <w:rFonts w:ascii="Times New Roman" w:eastAsia="Calibri" w:hAnsi="Times New Roman" w:cs="Times New Roman"/>
          <w:sz w:val="28"/>
          <w:szCs w:val="28"/>
        </w:rPr>
        <w:t>Almezani</w:t>
      </w:r>
      <w:proofErr w:type="spellEnd"/>
      <w:r w:rsidR="00907551">
        <w:rPr>
          <w:rFonts w:ascii="Times New Roman" w:eastAsia="Calibri" w:hAnsi="Times New Roman" w:cs="Times New Roman"/>
          <w:sz w:val="28"/>
          <w:szCs w:val="28"/>
        </w:rPr>
        <w:t>, (</w:t>
      </w:r>
      <w:r w:rsidRPr="00F843A2">
        <w:rPr>
          <w:rFonts w:ascii="Times New Roman" w:eastAsia="Calibri" w:hAnsi="Times New Roman" w:cs="Times New Roman"/>
          <w:sz w:val="28"/>
          <w:szCs w:val="28"/>
        </w:rPr>
        <w:t>2018) who revealed the majority (48.1%) of participants were male.</w:t>
      </w:r>
    </w:p>
    <w:p w:rsidR="00F843A2" w:rsidRPr="00F843A2" w:rsidRDefault="00F843A2" w:rsidP="00F843A2">
      <w:pPr>
        <w:tabs>
          <w:tab w:val="right" w:pos="993"/>
        </w:tabs>
        <w:spacing w:after="0" w:line="360" w:lineRule="auto"/>
        <w:jc w:val="both"/>
        <w:rPr>
          <w:rFonts w:ascii="Times New Roman" w:eastAsia="Calibri" w:hAnsi="Times New Roman" w:cs="Times New Roman"/>
          <w:b/>
          <w:sz w:val="28"/>
          <w:szCs w:val="28"/>
          <w:lang w:bidi="ar-IQ"/>
        </w:rPr>
      </w:pPr>
    </w:p>
    <w:p w:rsidR="00F843A2" w:rsidRPr="00F843A2" w:rsidRDefault="00F843A2" w:rsidP="00F843A2">
      <w:pPr>
        <w:tabs>
          <w:tab w:val="left" w:pos="1134"/>
        </w:tabs>
        <w:spacing w:after="200" w:line="360" w:lineRule="auto"/>
        <w:jc w:val="both"/>
        <w:rPr>
          <w:rFonts w:ascii="Times New Roman" w:eastAsia="Calibri" w:hAnsi="Times New Roman" w:cs="Times New Roman"/>
          <w:b/>
          <w:bCs/>
          <w:sz w:val="28"/>
          <w:szCs w:val="28"/>
        </w:rPr>
      </w:pPr>
      <w:r w:rsidRPr="00F843A2">
        <w:rPr>
          <w:rFonts w:ascii="Times New Roman" w:eastAsia="Calibri" w:hAnsi="Times New Roman" w:cs="Times New Roman"/>
          <w:b/>
          <w:bCs/>
          <w:sz w:val="28"/>
          <w:szCs w:val="28"/>
        </w:rPr>
        <w:t>3. Social status</w:t>
      </w:r>
    </w:p>
    <w:p w:rsidR="00F843A2" w:rsidRPr="00F843A2" w:rsidRDefault="00F843A2" w:rsidP="00F843A2">
      <w:pPr>
        <w:tabs>
          <w:tab w:val="left" w:pos="1134"/>
        </w:tabs>
        <w:spacing w:after="200" w:line="360" w:lineRule="auto"/>
        <w:jc w:val="both"/>
        <w:rPr>
          <w:rFonts w:ascii="Times New Roman" w:eastAsia="Calibri" w:hAnsi="Times New Roman" w:cs="Times New Roman"/>
          <w:sz w:val="28"/>
          <w:szCs w:val="28"/>
        </w:rPr>
      </w:pPr>
      <w:r w:rsidRPr="00F843A2">
        <w:rPr>
          <w:rFonts w:ascii="Times New Roman" w:eastAsia="Calibri" w:hAnsi="Times New Roman" w:cs="Times New Roman"/>
          <w:sz w:val="28"/>
          <w:szCs w:val="28"/>
        </w:rPr>
        <w:t xml:space="preserve">                Based on the study results, the most of participants in both study and control groups are single (51.25%). Table (4-1)</w:t>
      </w:r>
    </w:p>
    <w:p w:rsidR="00F843A2" w:rsidRPr="00F843A2" w:rsidRDefault="00F843A2" w:rsidP="001B3869">
      <w:pPr>
        <w:tabs>
          <w:tab w:val="left" w:pos="1134"/>
        </w:tabs>
        <w:spacing w:after="200" w:line="360" w:lineRule="auto"/>
        <w:jc w:val="both"/>
        <w:rPr>
          <w:rFonts w:ascii="Times New Roman" w:eastAsia="Calibri" w:hAnsi="Times New Roman" w:cs="Times New Roman"/>
          <w:sz w:val="28"/>
          <w:szCs w:val="28"/>
          <w:rtl/>
          <w:lang w:bidi="ar-IQ"/>
        </w:rPr>
      </w:pPr>
      <w:r w:rsidRPr="00F843A2">
        <w:rPr>
          <w:rFonts w:ascii="Times New Roman" w:eastAsia="Calibri" w:hAnsi="Times New Roman" w:cs="Times New Roman"/>
          <w:sz w:val="28"/>
          <w:szCs w:val="28"/>
        </w:rPr>
        <w:t xml:space="preserve">                This result i</w:t>
      </w:r>
      <w:r w:rsidR="00907551">
        <w:rPr>
          <w:rFonts w:ascii="Times New Roman" w:eastAsia="Calibri" w:hAnsi="Times New Roman" w:cs="Times New Roman"/>
          <w:sz w:val="28"/>
          <w:szCs w:val="28"/>
        </w:rPr>
        <w:t xml:space="preserve">s consistent with the study of </w:t>
      </w:r>
      <w:proofErr w:type="spellStart"/>
      <w:r w:rsidRPr="00F843A2">
        <w:rPr>
          <w:rFonts w:ascii="Times New Roman" w:eastAsia="Calibri" w:hAnsi="Times New Roman" w:cs="Times New Roman"/>
          <w:sz w:val="28"/>
          <w:szCs w:val="28"/>
        </w:rPr>
        <w:t>Almezani</w:t>
      </w:r>
      <w:proofErr w:type="spellEnd"/>
      <w:r w:rsidRPr="00F843A2">
        <w:rPr>
          <w:rFonts w:ascii="Times New Roman" w:eastAsia="Calibri" w:hAnsi="Times New Roman" w:cs="Times New Roman"/>
          <w:sz w:val="28"/>
          <w:szCs w:val="28"/>
        </w:rPr>
        <w:t xml:space="preserve">, </w:t>
      </w:r>
      <w:r w:rsidR="00907551">
        <w:rPr>
          <w:rFonts w:ascii="Times New Roman" w:eastAsia="Calibri" w:hAnsi="Times New Roman" w:cs="Times New Roman"/>
          <w:sz w:val="28"/>
          <w:szCs w:val="28"/>
        </w:rPr>
        <w:t>(</w:t>
      </w:r>
      <w:r w:rsidRPr="00F843A2">
        <w:rPr>
          <w:rFonts w:ascii="Times New Roman" w:eastAsia="Calibri" w:hAnsi="Times New Roman" w:cs="Times New Roman"/>
          <w:sz w:val="28"/>
          <w:szCs w:val="28"/>
        </w:rPr>
        <w:t xml:space="preserve">2018) who reported the majority (95.5 %) of participants in both study and control groups were single.  Another unsupported </w:t>
      </w:r>
      <w:r w:rsidR="00907551">
        <w:rPr>
          <w:rFonts w:ascii="Times New Roman" w:eastAsia="Calibri" w:hAnsi="Times New Roman" w:cs="Times New Roman"/>
          <w:sz w:val="28"/>
          <w:szCs w:val="28"/>
        </w:rPr>
        <w:t>evidence has been found by Khan</w:t>
      </w:r>
      <w:r w:rsidRPr="00F843A2">
        <w:rPr>
          <w:rFonts w:ascii="Times New Roman" w:eastAsia="Calibri" w:hAnsi="Times New Roman" w:cs="Times New Roman"/>
          <w:sz w:val="28"/>
          <w:szCs w:val="28"/>
        </w:rPr>
        <w:t xml:space="preserve"> et al., (2019), who observed that the majority (43.4 %) of the sample were single. these findings disagree with stud</w:t>
      </w:r>
      <w:r w:rsidR="001B3869">
        <w:rPr>
          <w:rFonts w:ascii="Times New Roman" w:eastAsia="Calibri" w:hAnsi="Times New Roman" w:cs="Times New Roman"/>
          <w:sz w:val="28"/>
          <w:szCs w:val="28"/>
        </w:rPr>
        <w:t xml:space="preserve">y performed by </w:t>
      </w:r>
      <w:r w:rsidRPr="00F843A2">
        <w:rPr>
          <w:rFonts w:ascii="Times New Roman" w:eastAsia="Calibri" w:hAnsi="Times New Roman" w:cs="Times New Roman"/>
          <w:sz w:val="28"/>
          <w:szCs w:val="28"/>
        </w:rPr>
        <w:t xml:space="preserve">Hassan, </w:t>
      </w:r>
      <w:r w:rsidR="001B3869">
        <w:rPr>
          <w:rFonts w:ascii="Times New Roman" w:eastAsia="Calibri" w:hAnsi="Times New Roman" w:cs="Times New Roman"/>
          <w:sz w:val="28"/>
          <w:szCs w:val="28"/>
        </w:rPr>
        <w:t>(</w:t>
      </w:r>
      <w:r w:rsidRPr="00F843A2">
        <w:rPr>
          <w:rFonts w:ascii="Times New Roman" w:eastAsia="Calibri" w:hAnsi="Times New Roman" w:cs="Times New Roman"/>
          <w:sz w:val="28"/>
          <w:szCs w:val="28"/>
        </w:rPr>
        <w:t>201</w:t>
      </w:r>
      <w:r w:rsidR="001B3869">
        <w:rPr>
          <w:rFonts w:ascii="Times New Roman" w:eastAsia="Calibri" w:hAnsi="Times New Roman" w:cs="Times New Roman"/>
          <w:sz w:val="28"/>
          <w:szCs w:val="28"/>
        </w:rPr>
        <w:t>6</w:t>
      </w:r>
      <w:r w:rsidRPr="00F843A2">
        <w:rPr>
          <w:rFonts w:ascii="Times New Roman" w:eastAsia="Calibri" w:hAnsi="Times New Roman" w:cs="Times New Roman"/>
          <w:sz w:val="28"/>
          <w:szCs w:val="28"/>
        </w:rPr>
        <w:t>), who found that minority of participants in the study and control  groups (21.4%) were single.</w:t>
      </w:r>
    </w:p>
    <w:p w:rsidR="00F843A2" w:rsidRPr="00F843A2" w:rsidRDefault="00F843A2" w:rsidP="00F843A2">
      <w:pPr>
        <w:tabs>
          <w:tab w:val="left" w:pos="1134"/>
        </w:tabs>
        <w:spacing w:after="200" w:line="360" w:lineRule="auto"/>
        <w:jc w:val="both"/>
        <w:rPr>
          <w:rFonts w:ascii="Times New Roman" w:eastAsia="Calibri" w:hAnsi="Times New Roman" w:cs="Times New Roman"/>
          <w:b/>
          <w:bCs/>
          <w:sz w:val="28"/>
          <w:szCs w:val="28"/>
          <w:lang w:bidi="ar-IQ"/>
        </w:rPr>
      </w:pPr>
      <w:r w:rsidRPr="00F843A2">
        <w:rPr>
          <w:rFonts w:ascii="Times New Roman" w:eastAsia="Calibri" w:hAnsi="Times New Roman" w:cs="Times New Roman"/>
          <w:b/>
          <w:bCs/>
          <w:sz w:val="28"/>
          <w:szCs w:val="28"/>
          <w:lang w:bidi="ar-IQ"/>
        </w:rPr>
        <w:t xml:space="preserve">4. Monthly Income: </w:t>
      </w:r>
    </w:p>
    <w:p w:rsidR="00F843A2" w:rsidRPr="00F843A2" w:rsidRDefault="00F843A2" w:rsidP="00F843A2">
      <w:pPr>
        <w:tabs>
          <w:tab w:val="left" w:pos="1134"/>
        </w:tabs>
        <w:spacing w:after="200" w:line="360" w:lineRule="auto"/>
        <w:jc w:val="both"/>
        <w:rPr>
          <w:rFonts w:ascii="Times New Roman" w:eastAsia="Calibri" w:hAnsi="Times New Roman" w:cs="Times New Roman"/>
          <w:sz w:val="28"/>
          <w:szCs w:val="28"/>
          <w:lang w:bidi="ar-IQ"/>
        </w:rPr>
      </w:pPr>
      <w:r w:rsidRPr="00F843A2">
        <w:rPr>
          <w:rFonts w:ascii="Times New Roman" w:eastAsia="Calibri" w:hAnsi="Times New Roman" w:cs="Times New Roman"/>
          <w:sz w:val="28"/>
          <w:szCs w:val="28"/>
          <w:lang w:bidi="ar-IQ"/>
        </w:rPr>
        <w:t xml:space="preserve">               The findings o</w:t>
      </w:r>
      <w:r w:rsidR="00095688">
        <w:rPr>
          <w:rFonts w:ascii="Times New Roman" w:eastAsia="Calibri" w:hAnsi="Times New Roman" w:cs="Times New Roman"/>
          <w:sz w:val="28"/>
          <w:szCs w:val="28"/>
          <w:lang w:bidi="ar-IQ"/>
        </w:rPr>
        <w:t>f current study reveal</w:t>
      </w:r>
      <w:r w:rsidRPr="00F843A2">
        <w:rPr>
          <w:rFonts w:ascii="Times New Roman" w:eastAsia="Calibri" w:hAnsi="Times New Roman" w:cs="Times New Roman"/>
          <w:sz w:val="28"/>
          <w:szCs w:val="28"/>
          <w:lang w:bidi="ar-IQ"/>
        </w:rPr>
        <w:t xml:space="preserve"> the majority (51.2%) of participants in both groups (study and control) have not enough monthly income,</w:t>
      </w:r>
      <w:r w:rsidRPr="00F843A2">
        <w:rPr>
          <w:rFonts w:ascii="Calibri" w:eastAsia="Calibri" w:hAnsi="Calibri" w:cs="Arial"/>
        </w:rPr>
        <w:t xml:space="preserve"> </w:t>
      </w:r>
      <w:r w:rsidRPr="00F843A2">
        <w:rPr>
          <w:rFonts w:ascii="Times New Roman" w:eastAsia="Calibri" w:hAnsi="Times New Roman" w:cs="Times New Roman"/>
          <w:sz w:val="28"/>
          <w:szCs w:val="28"/>
          <w:lang w:bidi="ar-IQ"/>
        </w:rPr>
        <w:t>Table (4-1)</w:t>
      </w:r>
    </w:p>
    <w:p w:rsidR="00F843A2" w:rsidRPr="00F843A2" w:rsidRDefault="00F843A2" w:rsidP="00F843A2">
      <w:pPr>
        <w:tabs>
          <w:tab w:val="left" w:pos="1134"/>
        </w:tabs>
        <w:spacing w:after="200" w:line="360" w:lineRule="auto"/>
        <w:jc w:val="both"/>
        <w:rPr>
          <w:rFonts w:ascii="Times New Roman" w:eastAsia="Calibri" w:hAnsi="Times New Roman" w:cs="Times New Roman"/>
          <w:sz w:val="28"/>
          <w:szCs w:val="28"/>
          <w:lang w:bidi="ar-IQ"/>
        </w:rPr>
      </w:pPr>
      <w:r w:rsidRPr="00F843A2">
        <w:rPr>
          <w:rFonts w:ascii="Times New Roman" w:eastAsia="Calibri" w:hAnsi="Times New Roman" w:cs="Times New Roman"/>
          <w:sz w:val="28"/>
          <w:szCs w:val="28"/>
          <w:lang w:bidi="ar-IQ"/>
        </w:rPr>
        <w:t xml:space="preserve">               This finding agreed with a study done by (Vasquez-Rios, et al. 2019) who indicated (51.5%) of patients (study and control groups) who </w:t>
      </w:r>
      <w:r w:rsidRPr="00F843A2">
        <w:rPr>
          <w:rFonts w:ascii="Times New Roman" w:eastAsia="Calibri" w:hAnsi="Times New Roman" w:cs="Times New Roman"/>
          <w:sz w:val="28"/>
          <w:szCs w:val="28"/>
          <w:lang w:bidi="ar-IQ"/>
        </w:rPr>
        <w:lastRenderedPageBreak/>
        <w:t>had somewhat not enough monthly income. However, this result disagre</w:t>
      </w:r>
      <w:r w:rsidR="00916DBD">
        <w:rPr>
          <w:rFonts w:ascii="Times New Roman" w:eastAsia="Calibri" w:hAnsi="Times New Roman" w:cs="Times New Roman"/>
          <w:sz w:val="28"/>
          <w:szCs w:val="28"/>
          <w:lang w:bidi="ar-IQ"/>
        </w:rPr>
        <w:t xml:space="preserve">ed with a study established by </w:t>
      </w:r>
      <w:proofErr w:type="spellStart"/>
      <w:r w:rsidR="00916DBD">
        <w:rPr>
          <w:rFonts w:ascii="Times New Roman" w:eastAsia="Calibri" w:hAnsi="Times New Roman" w:cs="Times New Roman"/>
          <w:sz w:val="28"/>
          <w:szCs w:val="28"/>
          <w:lang w:bidi="ar-IQ"/>
        </w:rPr>
        <w:t>Elhosseiny</w:t>
      </w:r>
      <w:proofErr w:type="spellEnd"/>
      <w:r w:rsidRPr="00F843A2">
        <w:rPr>
          <w:rFonts w:ascii="Times New Roman" w:eastAsia="Calibri" w:hAnsi="Times New Roman" w:cs="Times New Roman"/>
          <w:sz w:val="28"/>
          <w:szCs w:val="28"/>
          <w:lang w:bidi="ar-IQ"/>
        </w:rPr>
        <w:t xml:space="preserve"> et al., </w:t>
      </w:r>
      <w:r w:rsidR="00916DBD">
        <w:rPr>
          <w:rFonts w:ascii="Times New Roman" w:eastAsia="Calibri" w:hAnsi="Times New Roman" w:cs="Times New Roman"/>
          <w:sz w:val="28"/>
          <w:szCs w:val="28"/>
          <w:lang w:bidi="ar-IQ"/>
        </w:rPr>
        <w:t>(</w:t>
      </w:r>
      <w:r w:rsidRPr="00F843A2">
        <w:rPr>
          <w:rFonts w:ascii="Times New Roman" w:eastAsia="Calibri" w:hAnsi="Times New Roman" w:cs="Times New Roman"/>
          <w:sz w:val="28"/>
          <w:szCs w:val="28"/>
          <w:lang w:bidi="ar-IQ"/>
        </w:rPr>
        <w:t>2019), who reported the majority (57.5%) of participants who had enough monthly income.</w:t>
      </w:r>
    </w:p>
    <w:p w:rsidR="00F843A2" w:rsidRPr="00F843A2" w:rsidRDefault="00F843A2" w:rsidP="00F843A2">
      <w:pPr>
        <w:tabs>
          <w:tab w:val="left" w:pos="1134"/>
        </w:tabs>
        <w:spacing w:after="200" w:line="360" w:lineRule="auto"/>
        <w:jc w:val="both"/>
        <w:rPr>
          <w:rFonts w:ascii="Times New Roman" w:eastAsia="Calibri" w:hAnsi="Times New Roman" w:cs="Times New Roman"/>
          <w:b/>
          <w:bCs/>
          <w:sz w:val="28"/>
          <w:szCs w:val="28"/>
          <w:lang w:bidi="ar-IQ"/>
        </w:rPr>
      </w:pPr>
      <w:r w:rsidRPr="00F843A2">
        <w:rPr>
          <w:rFonts w:ascii="Times New Roman" w:eastAsia="Calibri" w:hAnsi="Times New Roman" w:cs="Times New Roman"/>
          <w:b/>
          <w:bCs/>
          <w:sz w:val="28"/>
          <w:szCs w:val="28"/>
          <w:lang w:bidi="ar-IQ"/>
        </w:rPr>
        <w:t>5. Eating:</w:t>
      </w:r>
    </w:p>
    <w:p w:rsidR="00F843A2" w:rsidRPr="00F843A2" w:rsidRDefault="00F843A2" w:rsidP="00F843A2">
      <w:pPr>
        <w:tabs>
          <w:tab w:val="left" w:pos="1134"/>
        </w:tabs>
        <w:spacing w:after="200" w:line="360" w:lineRule="auto"/>
        <w:jc w:val="both"/>
        <w:rPr>
          <w:rFonts w:ascii="Times New Roman" w:eastAsia="Calibri" w:hAnsi="Times New Roman" w:cs="Times New Roman"/>
          <w:sz w:val="28"/>
          <w:szCs w:val="28"/>
          <w:lang w:bidi="ar-IQ"/>
        </w:rPr>
      </w:pPr>
      <w:r w:rsidRPr="00F843A2">
        <w:rPr>
          <w:rFonts w:ascii="Times New Roman" w:eastAsia="Calibri" w:hAnsi="Times New Roman" w:cs="Times New Roman"/>
          <w:sz w:val="28"/>
          <w:szCs w:val="28"/>
          <w:lang w:bidi="ar-IQ"/>
        </w:rPr>
        <w:t xml:space="preserve">               The majority of participants present with   not enoug</w:t>
      </w:r>
      <w:r w:rsidR="00095688">
        <w:rPr>
          <w:rFonts w:ascii="Times New Roman" w:eastAsia="Calibri" w:hAnsi="Times New Roman" w:cs="Times New Roman"/>
          <w:sz w:val="28"/>
          <w:szCs w:val="28"/>
          <w:lang w:bidi="ar-IQ"/>
        </w:rPr>
        <w:t>h income this result may reveal</w:t>
      </w:r>
      <w:r w:rsidRPr="00F843A2">
        <w:rPr>
          <w:rFonts w:ascii="Times New Roman" w:eastAsia="Calibri" w:hAnsi="Times New Roman" w:cs="Times New Roman"/>
          <w:sz w:val="28"/>
          <w:szCs w:val="28"/>
          <w:lang w:bidi="ar-IQ"/>
        </w:rPr>
        <w:t xml:space="preserve"> the reason for the majority of participant's source of eating was a house and keep away from the fast food that presents with a high cost. Table (4-1)</w:t>
      </w:r>
    </w:p>
    <w:p w:rsidR="00F843A2" w:rsidRPr="00F843A2" w:rsidRDefault="00F843A2" w:rsidP="00F843A2">
      <w:pPr>
        <w:tabs>
          <w:tab w:val="left" w:pos="1134"/>
        </w:tabs>
        <w:spacing w:after="200" w:line="360" w:lineRule="auto"/>
        <w:jc w:val="both"/>
        <w:rPr>
          <w:rFonts w:ascii="Times New Roman" w:eastAsia="Calibri" w:hAnsi="Times New Roman" w:cs="Times New Roman"/>
          <w:b/>
          <w:bCs/>
          <w:sz w:val="28"/>
          <w:szCs w:val="28"/>
          <w:lang w:bidi="ar-IQ"/>
        </w:rPr>
      </w:pPr>
      <w:r w:rsidRPr="00F843A2">
        <w:rPr>
          <w:rFonts w:ascii="Times New Roman" w:eastAsia="Calibri" w:hAnsi="Times New Roman" w:cs="Times New Roman"/>
          <w:sz w:val="28"/>
          <w:szCs w:val="28"/>
          <w:lang w:bidi="ar-IQ"/>
        </w:rPr>
        <w:t xml:space="preserve"> </w:t>
      </w:r>
      <w:r w:rsidRPr="00F843A2">
        <w:rPr>
          <w:rFonts w:ascii="Times New Roman" w:eastAsia="Calibri" w:hAnsi="Times New Roman" w:cs="Times New Roman"/>
          <w:b/>
          <w:bCs/>
          <w:sz w:val="28"/>
          <w:szCs w:val="28"/>
          <w:lang w:bidi="ar-IQ"/>
        </w:rPr>
        <w:t>6. Level of education:</w:t>
      </w:r>
    </w:p>
    <w:p w:rsidR="00F843A2" w:rsidRPr="00F843A2" w:rsidRDefault="00F843A2" w:rsidP="00F843A2">
      <w:pPr>
        <w:tabs>
          <w:tab w:val="left" w:pos="1134"/>
        </w:tabs>
        <w:spacing w:after="200" w:line="360" w:lineRule="auto"/>
        <w:jc w:val="both"/>
        <w:rPr>
          <w:rFonts w:ascii="Times New Roman" w:eastAsia="Calibri" w:hAnsi="Times New Roman" w:cs="Times New Roman"/>
          <w:sz w:val="28"/>
          <w:szCs w:val="28"/>
          <w:lang w:bidi="ar-IQ"/>
        </w:rPr>
      </w:pPr>
      <w:r w:rsidRPr="00F843A2">
        <w:rPr>
          <w:rFonts w:ascii="Times New Roman" w:eastAsia="Calibri" w:hAnsi="Times New Roman" w:cs="Times New Roman"/>
          <w:sz w:val="28"/>
          <w:szCs w:val="28"/>
          <w:lang w:bidi="ar-IQ"/>
        </w:rPr>
        <w:t xml:space="preserve">               Concerning nursing students level of education, the study findings displayed the majority of participant (nursing students) were equally distributed (the percentage of second stage was 50% and fourth stage was  (50%).</w:t>
      </w:r>
      <w:r w:rsidRPr="00F843A2">
        <w:rPr>
          <w:rFonts w:ascii="Calibri" w:eastAsia="Calibri" w:hAnsi="Calibri" w:cs="Arial"/>
        </w:rPr>
        <w:t xml:space="preserve"> </w:t>
      </w:r>
      <w:r w:rsidRPr="00F843A2">
        <w:rPr>
          <w:rFonts w:ascii="Times New Roman" w:eastAsia="Calibri" w:hAnsi="Times New Roman" w:cs="Times New Roman"/>
          <w:sz w:val="28"/>
          <w:szCs w:val="28"/>
          <w:lang w:bidi="ar-IQ"/>
        </w:rPr>
        <w:t xml:space="preserve">Table (4-1) </w:t>
      </w:r>
    </w:p>
    <w:p w:rsidR="00F843A2" w:rsidRPr="00F843A2" w:rsidRDefault="00F843A2" w:rsidP="00F843A2">
      <w:pPr>
        <w:tabs>
          <w:tab w:val="left" w:pos="1134"/>
        </w:tabs>
        <w:spacing w:after="200" w:line="360" w:lineRule="auto"/>
        <w:jc w:val="both"/>
        <w:rPr>
          <w:rFonts w:ascii="Times New Roman" w:eastAsia="Calibri" w:hAnsi="Times New Roman" w:cs="Times New Roman"/>
          <w:sz w:val="28"/>
          <w:szCs w:val="28"/>
          <w:lang w:bidi="ar-IQ"/>
        </w:rPr>
      </w:pPr>
      <w:r w:rsidRPr="00F843A2">
        <w:rPr>
          <w:rFonts w:ascii="Times New Roman" w:eastAsia="Calibri" w:hAnsi="Times New Roman" w:cs="Times New Roman"/>
          <w:sz w:val="28"/>
          <w:szCs w:val="28"/>
          <w:lang w:bidi="ar-IQ"/>
        </w:rPr>
        <w:t xml:space="preserve">                This result</w:t>
      </w:r>
      <w:r w:rsidR="00095688">
        <w:rPr>
          <w:rFonts w:ascii="Times New Roman" w:eastAsia="Calibri" w:hAnsi="Times New Roman" w:cs="Times New Roman"/>
          <w:sz w:val="28"/>
          <w:szCs w:val="28"/>
          <w:lang w:bidi="ar-IQ"/>
        </w:rPr>
        <w:t xml:space="preserve"> is </w:t>
      </w:r>
      <w:r w:rsidRPr="00F843A2">
        <w:rPr>
          <w:rFonts w:ascii="Times New Roman" w:eastAsia="Calibri" w:hAnsi="Times New Roman" w:cs="Times New Roman"/>
          <w:sz w:val="28"/>
          <w:szCs w:val="28"/>
          <w:lang w:bidi="ar-IQ"/>
        </w:rPr>
        <w:t xml:space="preserve">consistent with a study carried out by Khan et al., (2019) who reported that the second stage percentage was </w:t>
      </w:r>
      <w:r w:rsidR="00090D84">
        <w:rPr>
          <w:rFonts w:ascii="Times New Roman" w:eastAsia="Calibri" w:hAnsi="Times New Roman" w:cs="Times New Roman"/>
          <w:sz w:val="28"/>
          <w:szCs w:val="28"/>
          <w:lang w:bidi="ar-IQ"/>
        </w:rPr>
        <w:t>(</w:t>
      </w:r>
      <w:r w:rsidRPr="00F843A2">
        <w:rPr>
          <w:rFonts w:ascii="Times New Roman" w:eastAsia="Calibri" w:hAnsi="Times New Roman" w:cs="Times New Roman"/>
          <w:sz w:val="28"/>
          <w:szCs w:val="28"/>
          <w:lang w:bidi="ar-IQ"/>
        </w:rPr>
        <w:t>26.9%</w:t>
      </w:r>
      <w:r w:rsidR="00090D84">
        <w:rPr>
          <w:rFonts w:ascii="Times New Roman" w:eastAsia="Calibri" w:hAnsi="Times New Roman" w:cs="Times New Roman"/>
          <w:sz w:val="28"/>
          <w:szCs w:val="28"/>
          <w:lang w:bidi="ar-IQ"/>
        </w:rPr>
        <w:t>)</w:t>
      </w:r>
      <w:r w:rsidRPr="00F843A2">
        <w:rPr>
          <w:rFonts w:ascii="Times New Roman" w:eastAsia="Calibri" w:hAnsi="Times New Roman" w:cs="Times New Roman"/>
          <w:sz w:val="28"/>
          <w:szCs w:val="28"/>
          <w:lang w:bidi="ar-IQ"/>
        </w:rPr>
        <w:t xml:space="preserve"> and fourth stage percentage was</w:t>
      </w:r>
      <w:r w:rsidR="00090D84">
        <w:rPr>
          <w:rFonts w:ascii="Times New Roman" w:eastAsia="Calibri" w:hAnsi="Times New Roman" w:cs="Times New Roman"/>
          <w:sz w:val="28"/>
          <w:szCs w:val="28"/>
          <w:lang w:bidi="ar-IQ"/>
        </w:rPr>
        <w:t>(</w:t>
      </w:r>
      <w:r w:rsidRPr="00F843A2">
        <w:rPr>
          <w:rFonts w:ascii="Times New Roman" w:eastAsia="Calibri" w:hAnsi="Times New Roman" w:cs="Times New Roman"/>
          <w:sz w:val="28"/>
          <w:szCs w:val="28"/>
          <w:lang w:bidi="ar-IQ"/>
        </w:rPr>
        <w:t xml:space="preserve"> 25.7%</w:t>
      </w:r>
      <w:r w:rsidR="00090D84">
        <w:rPr>
          <w:rFonts w:ascii="Times New Roman" w:eastAsia="Calibri" w:hAnsi="Times New Roman" w:cs="Times New Roman"/>
          <w:sz w:val="28"/>
          <w:szCs w:val="28"/>
          <w:lang w:bidi="ar-IQ"/>
        </w:rPr>
        <w:t>)</w:t>
      </w:r>
      <w:r w:rsidRPr="00F843A2">
        <w:rPr>
          <w:rFonts w:ascii="Times New Roman" w:eastAsia="Calibri" w:hAnsi="Times New Roman" w:cs="Times New Roman"/>
          <w:sz w:val="28"/>
          <w:szCs w:val="28"/>
          <w:lang w:bidi="ar-IQ"/>
        </w:rPr>
        <w:t xml:space="preserve">. But this </w:t>
      </w:r>
      <w:r w:rsidR="00095688" w:rsidRPr="00F843A2">
        <w:rPr>
          <w:rFonts w:ascii="Times New Roman" w:eastAsia="Calibri" w:hAnsi="Times New Roman" w:cs="Times New Roman"/>
          <w:sz w:val="28"/>
          <w:szCs w:val="28"/>
          <w:lang w:bidi="ar-IQ"/>
        </w:rPr>
        <w:t>result</w:t>
      </w:r>
      <w:r w:rsidR="00095688">
        <w:rPr>
          <w:rFonts w:ascii="Times New Roman" w:eastAsia="Calibri" w:hAnsi="Times New Roman" w:cs="Times New Roman"/>
          <w:sz w:val="28"/>
          <w:szCs w:val="28"/>
          <w:lang w:bidi="ar-IQ"/>
        </w:rPr>
        <w:t xml:space="preserve"> is</w:t>
      </w:r>
      <w:r w:rsidRPr="00F843A2">
        <w:rPr>
          <w:rFonts w:ascii="Times New Roman" w:eastAsia="Calibri" w:hAnsi="Times New Roman" w:cs="Times New Roman"/>
          <w:sz w:val="28"/>
          <w:szCs w:val="28"/>
          <w:lang w:bidi="ar-IQ"/>
        </w:rPr>
        <w:t xml:space="preserve"> inconsistent with another stu</w:t>
      </w:r>
      <w:r w:rsidR="00916DBD">
        <w:rPr>
          <w:rFonts w:ascii="Times New Roman" w:eastAsia="Calibri" w:hAnsi="Times New Roman" w:cs="Times New Roman"/>
          <w:sz w:val="28"/>
          <w:szCs w:val="28"/>
          <w:lang w:bidi="ar-IQ"/>
        </w:rPr>
        <w:t xml:space="preserve">dy results that carried out by </w:t>
      </w:r>
      <w:proofErr w:type="spellStart"/>
      <w:r w:rsidRPr="00F843A2">
        <w:rPr>
          <w:rFonts w:ascii="Times New Roman" w:eastAsia="Calibri" w:hAnsi="Times New Roman" w:cs="Times New Roman"/>
          <w:sz w:val="28"/>
          <w:szCs w:val="28"/>
          <w:lang w:bidi="ar-IQ"/>
        </w:rPr>
        <w:t>Alshammari</w:t>
      </w:r>
      <w:proofErr w:type="spellEnd"/>
      <w:r w:rsidRPr="00F843A2">
        <w:rPr>
          <w:rFonts w:ascii="Times New Roman" w:eastAsia="Calibri" w:hAnsi="Times New Roman" w:cs="Times New Roman"/>
          <w:sz w:val="28"/>
          <w:szCs w:val="28"/>
          <w:lang w:bidi="ar-IQ"/>
        </w:rPr>
        <w:t xml:space="preserve"> et al., </w:t>
      </w:r>
      <w:r w:rsidR="00916DBD">
        <w:rPr>
          <w:rFonts w:ascii="Times New Roman" w:eastAsia="Calibri" w:hAnsi="Times New Roman" w:cs="Times New Roman"/>
          <w:sz w:val="28"/>
          <w:szCs w:val="28"/>
          <w:lang w:bidi="ar-IQ"/>
        </w:rPr>
        <w:t>(</w:t>
      </w:r>
      <w:r w:rsidRPr="00F843A2">
        <w:rPr>
          <w:rFonts w:ascii="Times New Roman" w:eastAsia="Calibri" w:hAnsi="Times New Roman" w:cs="Times New Roman"/>
          <w:sz w:val="28"/>
          <w:szCs w:val="28"/>
          <w:lang w:bidi="ar-IQ"/>
        </w:rPr>
        <w:t xml:space="preserve">2018) who showed that the percentage of second stage was 9.8% and fourth stage was (20.3%). </w:t>
      </w:r>
    </w:p>
    <w:p w:rsidR="00F843A2" w:rsidRPr="00F843A2" w:rsidRDefault="00F843A2" w:rsidP="00F843A2">
      <w:pPr>
        <w:tabs>
          <w:tab w:val="left" w:pos="1134"/>
        </w:tabs>
        <w:spacing w:after="200" w:line="360" w:lineRule="auto"/>
        <w:jc w:val="both"/>
        <w:rPr>
          <w:rFonts w:ascii="Times New Roman" w:eastAsia="Calibri" w:hAnsi="Times New Roman" w:cs="Times New Roman"/>
          <w:sz w:val="28"/>
          <w:szCs w:val="28"/>
          <w:lang w:bidi="ar-IQ"/>
        </w:rPr>
      </w:pPr>
      <w:r w:rsidRPr="00F843A2">
        <w:rPr>
          <w:rFonts w:ascii="Times New Roman" w:eastAsia="Calibri" w:hAnsi="Times New Roman" w:cs="Times New Roman"/>
          <w:sz w:val="28"/>
          <w:szCs w:val="28"/>
          <w:lang w:bidi="ar-IQ"/>
        </w:rPr>
        <w:t xml:space="preserve">                Regarding </w:t>
      </w:r>
      <w:r w:rsidR="00FF0AE1">
        <w:rPr>
          <w:rFonts w:ascii="Times New Roman" w:eastAsia="Calibri" w:hAnsi="Times New Roman" w:cs="Times New Roman"/>
          <w:sz w:val="28"/>
          <w:szCs w:val="28"/>
          <w:lang w:bidi="ar-IQ"/>
        </w:rPr>
        <w:t>the result of this study reveal</w:t>
      </w:r>
      <w:r w:rsidRPr="00F843A2">
        <w:rPr>
          <w:rFonts w:ascii="Times New Roman" w:eastAsia="Calibri" w:hAnsi="Times New Roman" w:cs="Times New Roman"/>
          <w:sz w:val="28"/>
          <w:szCs w:val="28"/>
          <w:lang w:bidi="ar-IQ"/>
        </w:rPr>
        <w:t xml:space="preserve"> the level of the second stage of nursing students related to the questionnaire domain before education program based on the total mean of the score is weak for both groups study and control. Table (4-2)</w:t>
      </w:r>
    </w:p>
    <w:p w:rsidR="002D0A1B" w:rsidRDefault="00F843A2" w:rsidP="00F843A2">
      <w:pPr>
        <w:tabs>
          <w:tab w:val="left" w:pos="1134"/>
        </w:tabs>
        <w:spacing w:after="200" w:line="360" w:lineRule="auto"/>
        <w:jc w:val="both"/>
        <w:rPr>
          <w:rFonts w:ascii="Times New Roman" w:eastAsia="Calibri" w:hAnsi="Times New Roman" w:cs="Times New Roman"/>
          <w:sz w:val="28"/>
          <w:szCs w:val="28"/>
          <w:lang w:bidi="ar-IQ"/>
        </w:rPr>
      </w:pPr>
      <w:r w:rsidRPr="00F843A2">
        <w:rPr>
          <w:rFonts w:ascii="Times New Roman" w:eastAsia="Calibri" w:hAnsi="Times New Roman" w:cs="Times New Roman"/>
          <w:sz w:val="28"/>
          <w:szCs w:val="28"/>
          <w:lang w:bidi="ar-IQ"/>
        </w:rPr>
        <w:t xml:space="preserve">              </w:t>
      </w:r>
    </w:p>
    <w:p w:rsidR="00F843A2" w:rsidRPr="00F843A2" w:rsidRDefault="002D0A1B" w:rsidP="00F843A2">
      <w:pPr>
        <w:tabs>
          <w:tab w:val="left" w:pos="1134"/>
        </w:tabs>
        <w:spacing w:after="200" w:line="360" w:lineRule="auto"/>
        <w:jc w:val="both"/>
        <w:rPr>
          <w:rFonts w:ascii="Times New Roman" w:eastAsia="Calibri" w:hAnsi="Times New Roman" w:cs="Times New Roman"/>
          <w:sz w:val="28"/>
          <w:szCs w:val="28"/>
          <w:lang w:bidi="ar-IQ"/>
        </w:rPr>
      </w:pPr>
      <w:r>
        <w:rPr>
          <w:rFonts w:ascii="Times New Roman" w:eastAsia="Calibri" w:hAnsi="Times New Roman" w:cs="Times New Roman"/>
          <w:sz w:val="28"/>
          <w:szCs w:val="28"/>
          <w:lang w:bidi="ar-IQ"/>
        </w:rPr>
        <w:lastRenderedPageBreak/>
        <w:tab/>
      </w:r>
      <w:r w:rsidR="00F843A2" w:rsidRPr="00F843A2">
        <w:rPr>
          <w:rFonts w:ascii="Times New Roman" w:eastAsia="Calibri" w:hAnsi="Times New Roman" w:cs="Times New Roman"/>
          <w:sz w:val="28"/>
          <w:szCs w:val="28"/>
          <w:lang w:bidi="ar-IQ"/>
        </w:rPr>
        <w:t xml:space="preserve">  Regarding </w:t>
      </w:r>
      <w:r w:rsidR="00FF0AE1">
        <w:rPr>
          <w:rFonts w:ascii="Times New Roman" w:eastAsia="Calibri" w:hAnsi="Times New Roman" w:cs="Times New Roman"/>
          <w:sz w:val="28"/>
          <w:szCs w:val="28"/>
          <w:lang w:bidi="ar-IQ"/>
        </w:rPr>
        <w:t>the result of this study reveal</w:t>
      </w:r>
      <w:r w:rsidR="00F843A2" w:rsidRPr="00F843A2">
        <w:rPr>
          <w:rFonts w:ascii="Times New Roman" w:eastAsia="Calibri" w:hAnsi="Times New Roman" w:cs="Times New Roman"/>
          <w:sz w:val="28"/>
          <w:szCs w:val="28"/>
          <w:lang w:bidi="ar-IQ"/>
        </w:rPr>
        <w:t xml:space="preserve"> the significant differences between pre and post-test of all irritable bowel syndrome domains for the study group when analyzed by t-test, the knowledge level of nursing students improved from weak to good level after the educational program, this result reflects the effectiveness of an educational program. Table (4-3)</w:t>
      </w:r>
    </w:p>
    <w:p w:rsidR="00F843A2" w:rsidRPr="00F843A2" w:rsidRDefault="0024760A" w:rsidP="00F843A2">
      <w:pPr>
        <w:tabs>
          <w:tab w:val="left" w:pos="1134"/>
        </w:tabs>
        <w:spacing w:after="200" w:line="360" w:lineRule="auto"/>
        <w:jc w:val="both"/>
        <w:rPr>
          <w:rFonts w:ascii="Times New Roman" w:eastAsia="Calibri" w:hAnsi="Times New Roman" w:cs="Times New Roman"/>
          <w:sz w:val="28"/>
          <w:szCs w:val="28"/>
          <w:lang w:bidi="ar-IQ"/>
        </w:rPr>
      </w:pPr>
      <w:r>
        <w:rPr>
          <w:rFonts w:ascii="Times New Roman" w:eastAsia="Calibri" w:hAnsi="Times New Roman" w:cs="Times New Roman"/>
          <w:sz w:val="28"/>
          <w:szCs w:val="28"/>
          <w:lang w:bidi="ar-IQ"/>
        </w:rPr>
        <w:tab/>
      </w:r>
      <w:r w:rsidR="00F843A2" w:rsidRPr="00F843A2">
        <w:rPr>
          <w:rFonts w:ascii="Times New Roman" w:eastAsia="Calibri" w:hAnsi="Times New Roman" w:cs="Times New Roman"/>
          <w:sz w:val="28"/>
          <w:szCs w:val="28"/>
          <w:lang w:bidi="ar-IQ"/>
        </w:rPr>
        <w:t xml:space="preserve">Regarding </w:t>
      </w:r>
      <w:r w:rsidR="00FF0AE1">
        <w:rPr>
          <w:rFonts w:ascii="Times New Roman" w:eastAsia="Calibri" w:hAnsi="Times New Roman" w:cs="Times New Roman"/>
          <w:sz w:val="28"/>
          <w:szCs w:val="28"/>
          <w:lang w:bidi="ar-IQ"/>
        </w:rPr>
        <w:t>the result of this study reveal</w:t>
      </w:r>
      <w:r w:rsidR="00F843A2" w:rsidRPr="00F843A2">
        <w:rPr>
          <w:rFonts w:ascii="Times New Roman" w:eastAsia="Calibri" w:hAnsi="Times New Roman" w:cs="Times New Roman"/>
          <w:sz w:val="28"/>
          <w:szCs w:val="28"/>
          <w:lang w:bidi="ar-IQ"/>
        </w:rPr>
        <w:t xml:space="preserve"> the level of the fourth stage of nursing students related to questionnaire domain before education program based on the total mean of the score is a median for groups study and good for the control group. Table (4-4)</w:t>
      </w:r>
    </w:p>
    <w:p w:rsidR="00F843A2" w:rsidRPr="00F843A2" w:rsidRDefault="0024760A" w:rsidP="003551C0">
      <w:pPr>
        <w:tabs>
          <w:tab w:val="left" w:pos="1134"/>
        </w:tabs>
        <w:spacing w:after="200" w:line="360" w:lineRule="auto"/>
        <w:jc w:val="both"/>
        <w:rPr>
          <w:rFonts w:ascii="Times New Roman" w:eastAsia="Calibri" w:hAnsi="Times New Roman" w:cs="Times New Roman"/>
          <w:sz w:val="28"/>
          <w:szCs w:val="28"/>
          <w:rtl/>
          <w:lang w:bidi="ar-IQ"/>
        </w:rPr>
      </w:pPr>
      <w:r>
        <w:rPr>
          <w:rFonts w:ascii="Times New Roman" w:eastAsia="Calibri" w:hAnsi="Times New Roman" w:cs="Times New Roman"/>
          <w:sz w:val="28"/>
          <w:szCs w:val="28"/>
          <w:lang w:bidi="ar-IQ"/>
        </w:rPr>
        <w:t xml:space="preserve"> </w:t>
      </w:r>
      <w:r>
        <w:rPr>
          <w:rFonts w:ascii="Times New Roman" w:eastAsia="Calibri" w:hAnsi="Times New Roman" w:cs="Times New Roman"/>
          <w:sz w:val="28"/>
          <w:szCs w:val="28"/>
          <w:lang w:bidi="ar-IQ"/>
        </w:rPr>
        <w:tab/>
      </w:r>
      <w:r w:rsidR="00F843A2" w:rsidRPr="00F843A2">
        <w:rPr>
          <w:rFonts w:ascii="Times New Roman" w:eastAsia="Calibri" w:hAnsi="Times New Roman" w:cs="Times New Roman"/>
          <w:sz w:val="28"/>
          <w:szCs w:val="28"/>
          <w:lang w:bidi="ar-IQ"/>
        </w:rPr>
        <w:t>Regarding the result of this study reveals there are statistically significant differences between pre and post-test of all irritable bowel syndrome domains for the study group when analyzed by t-test, the knowledge level of nursing students improved from median to good level after the educational program, this result reflects the effectiveness of the educational program. Table (4-5)</w:t>
      </w:r>
    </w:p>
    <w:p w:rsidR="00F843A2" w:rsidRPr="00F843A2" w:rsidRDefault="00F843A2" w:rsidP="00F843A2">
      <w:pPr>
        <w:tabs>
          <w:tab w:val="left" w:pos="2160"/>
        </w:tabs>
        <w:spacing w:after="200" w:line="360" w:lineRule="auto"/>
        <w:jc w:val="both"/>
        <w:rPr>
          <w:rFonts w:ascii="Times New Roman" w:eastAsia="Times New Roman" w:hAnsi="Times New Roman" w:cs="Times New Roman"/>
          <w:b/>
          <w:bCs/>
          <w:sz w:val="32"/>
          <w:szCs w:val="32"/>
        </w:rPr>
      </w:pPr>
      <w:r w:rsidRPr="00F843A2">
        <w:rPr>
          <w:rFonts w:ascii="Times New Roman" w:eastAsia="Times New Roman" w:hAnsi="Times New Roman" w:cs="Times New Roman"/>
          <w:b/>
          <w:bCs/>
          <w:sz w:val="32"/>
          <w:szCs w:val="32"/>
        </w:rPr>
        <w:t>Part two: Discussion The Comparison Between Study and Control Groups For Pre and Po</w:t>
      </w:r>
      <w:r w:rsidR="00CC54EF">
        <w:rPr>
          <w:rFonts w:ascii="Times New Roman" w:eastAsia="Times New Roman" w:hAnsi="Times New Roman" w:cs="Times New Roman"/>
          <w:b/>
          <w:bCs/>
          <w:sz w:val="32"/>
          <w:szCs w:val="32"/>
        </w:rPr>
        <w:t>st Test through paired sample t-</w:t>
      </w:r>
      <w:r w:rsidRPr="00F843A2">
        <w:rPr>
          <w:rFonts w:ascii="Times New Roman" w:eastAsia="Times New Roman" w:hAnsi="Times New Roman" w:cs="Times New Roman"/>
          <w:b/>
          <w:bCs/>
          <w:sz w:val="32"/>
          <w:szCs w:val="32"/>
        </w:rPr>
        <w:t xml:space="preserve">test in Both Stages (Study and Control Stages) </w:t>
      </w:r>
    </w:p>
    <w:p w:rsidR="00F843A2" w:rsidRPr="00F843A2" w:rsidRDefault="00F843A2" w:rsidP="00F843A2">
      <w:pPr>
        <w:tabs>
          <w:tab w:val="left" w:pos="1134"/>
          <w:tab w:val="left" w:pos="2160"/>
        </w:tabs>
        <w:spacing w:after="200" w:line="360" w:lineRule="auto"/>
        <w:ind w:firstLine="851"/>
        <w:jc w:val="both"/>
        <w:rPr>
          <w:rFonts w:ascii="Times New Roman" w:eastAsia="Times New Roman" w:hAnsi="Times New Roman" w:cs="Times New Roman"/>
          <w:sz w:val="28"/>
          <w:szCs w:val="28"/>
        </w:rPr>
      </w:pPr>
      <w:r w:rsidRPr="00F843A2">
        <w:rPr>
          <w:rFonts w:ascii="Times New Roman" w:eastAsia="Times New Roman" w:hAnsi="Times New Roman" w:cs="Times New Roman"/>
          <w:sz w:val="28"/>
          <w:szCs w:val="28"/>
        </w:rPr>
        <w:t xml:space="preserve">    Regarding to the knowledge of nursing students (second stage) concerning preventative measure of irrit</w:t>
      </w:r>
      <w:r w:rsidR="004A2919">
        <w:rPr>
          <w:rFonts w:ascii="Times New Roman" w:eastAsia="Times New Roman" w:hAnsi="Times New Roman" w:cs="Times New Roman"/>
          <w:sz w:val="28"/>
          <w:szCs w:val="28"/>
        </w:rPr>
        <w:t>able bowel, the findings reveal</w:t>
      </w:r>
      <w:r w:rsidRPr="00F843A2">
        <w:rPr>
          <w:rFonts w:ascii="Times New Roman" w:eastAsia="Times New Roman" w:hAnsi="Times New Roman" w:cs="Times New Roman"/>
          <w:sz w:val="28"/>
          <w:szCs w:val="28"/>
        </w:rPr>
        <w:t xml:space="preserve"> there are statistically significant differences between pre and post-test for the study group, but reveals there are no significant differences between pre and post-test in the control group related to all domains of preventative measure of irritable bowel syndrome except prevention domains when analyzed by paired sample t-test. </w:t>
      </w:r>
    </w:p>
    <w:p w:rsidR="00F843A2" w:rsidRPr="00F843A2" w:rsidRDefault="00F843A2" w:rsidP="00F843A2">
      <w:pPr>
        <w:tabs>
          <w:tab w:val="left" w:pos="1134"/>
          <w:tab w:val="left" w:pos="2160"/>
        </w:tabs>
        <w:spacing w:after="200" w:line="360" w:lineRule="auto"/>
        <w:ind w:firstLine="851"/>
        <w:jc w:val="both"/>
        <w:rPr>
          <w:rFonts w:ascii="Times New Roman" w:eastAsia="Times New Roman" w:hAnsi="Times New Roman" w:cs="Times New Roman"/>
          <w:sz w:val="28"/>
          <w:szCs w:val="28"/>
          <w:lang w:bidi="ar-IQ"/>
        </w:rPr>
      </w:pPr>
      <w:r w:rsidRPr="00F843A2">
        <w:rPr>
          <w:rFonts w:ascii="Times New Roman" w:eastAsia="Times New Roman" w:hAnsi="Times New Roman" w:cs="Times New Roman"/>
          <w:sz w:val="28"/>
          <w:szCs w:val="28"/>
        </w:rPr>
        <w:lastRenderedPageBreak/>
        <w:t xml:space="preserve">    Regarding to the knowledge of nursing students (fourth stage) concerning preventative measure of irritable bowel, the findings rev</w:t>
      </w:r>
      <w:r w:rsidR="004A2919">
        <w:rPr>
          <w:rFonts w:ascii="Times New Roman" w:eastAsia="Times New Roman" w:hAnsi="Times New Roman" w:cs="Times New Roman"/>
          <w:sz w:val="28"/>
          <w:szCs w:val="28"/>
        </w:rPr>
        <w:t>eal</w:t>
      </w:r>
      <w:r w:rsidRPr="00F843A2">
        <w:rPr>
          <w:rFonts w:ascii="Times New Roman" w:eastAsia="Times New Roman" w:hAnsi="Times New Roman" w:cs="Times New Roman"/>
          <w:sz w:val="28"/>
          <w:szCs w:val="28"/>
        </w:rPr>
        <w:t xml:space="preserve"> there are statistically significant differences between pre and post-test for the study group, but reveals there are no significant differences between pre and post-test in the control group related to all domains of preventative measure of irritable bowel syndrome analyzed by paired sample t-test. Tables (4-6; 4-7)</w:t>
      </w:r>
    </w:p>
    <w:p w:rsidR="00F843A2" w:rsidRPr="00F843A2" w:rsidRDefault="00F843A2" w:rsidP="004A2919">
      <w:pPr>
        <w:tabs>
          <w:tab w:val="left" w:pos="1134"/>
          <w:tab w:val="left" w:pos="2160"/>
        </w:tabs>
        <w:spacing w:after="200" w:line="360" w:lineRule="auto"/>
        <w:ind w:firstLine="851"/>
        <w:jc w:val="both"/>
        <w:rPr>
          <w:rFonts w:ascii="Times New Roman" w:eastAsia="Times New Roman" w:hAnsi="Times New Roman" w:cs="Times New Roman"/>
          <w:sz w:val="28"/>
          <w:szCs w:val="28"/>
        </w:rPr>
      </w:pPr>
      <w:r w:rsidRPr="00F843A2">
        <w:rPr>
          <w:rFonts w:ascii="Times New Roman" w:eastAsia="Times New Roman" w:hAnsi="Times New Roman" w:cs="Times New Roman"/>
          <w:sz w:val="28"/>
          <w:szCs w:val="28"/>
        </w:rPr>
        <w:t xml:space="preserve">   This result</w:t>
      </w:r>
      <w:r w:rsidR="004A2919">
        <w:rPr>
          <w:rFonts w:ascii="Times New Roman" w:eastAsia="Times New Roman" w:hAnsi="Times New Roman" w:cs="Times New Roman"/>
          <w:sz w:val="28"/>
          <w:szCs w:val="28"/>
        </w:rPr>
        <w:t xml:space="preserve"> is </w:t>
      </w:r>
      <w:r w:rsidRPr="00F843A2">
        <w:rPr>
          <w:rFonts w:ascii="Times New Roman" w:eastAsia="Times New Roman" w:hAnsi="Times New Roman" w:cs="Times New Roman"/>
          <w:sz w:val="28"/>
          <w:szCs w:val="28"/>
        </w:rPr>
        <w:t>cons</w:t>
      </w:r>
      <w:r w:rsidR="00A44857">
        <w:rPr>
          <w:rFonts w:ascii="Times New Roman" w:eastAsia="Times New Roman" w:hAnsi="Times New Roman" w:cs="Times New Roman"/>
          <w:sz w:val="28"/>
          <w:szCs w:val="28"/>
        </w:rPr>
        <w:t xml:space="preserve">istent with study conducted by </w:t>
      </w:r>
      <w:proofErr w:type="spellStart"/>
      <w:r w:rsidRPr="00F843A2">
        <w:rPr>
          <w:rFonts w:ascii="Times New Roman" w:eastAsia="Times New Roman" w:hAnsi="Times New Roman" w:cs="Times New Roman"/>
          <w:sz w:val="28"/>
          <w:szCs w:val="28"/>
        </w:rPr>
        <w:t>Najm</w:t>
      </w:r>
      <w:proofErr w:type="spellEnd"/>
      <w:r w:rsidRPr="00F843A2">
        <w:rPr>
          <w:rFonts w:ascii="Times New Roman" w:eastAsia="Times New Roman" w:hAnsi="Times New Roman" w:cs="Times New Roman"/>
          <w:sz w:val="28"/>
          <w:szCs w:val="28"/>
        </w:rPr>
        <w:t xml:space="preserve"> and Hassan, </w:t>
      </w:r>
      <w:r w:rsidR="00A44857">
        <w:rPr>
          <w:rFonts w:ascii="Times New Roman" w:eastAsia="Times New Roman" w:hAnsi="Times New Roman" w:cs="Times New Roman"/>
          <w:sz w:val="28"/>
          <w:szCs w:val="28"/>
        </w:rPr>
        <w:t>(</w:t>
      </w:r>
      <w:r w:rsidRPr="00F843A2">
        <w:rPr>
          <w:rFonts w:ascii="Times New Roman" w:eastAsia="Times New Roman" w:hAnsi="Times New Roman" w:cs="Times New Roman"/>
          <w:sz w:val="28"/>
          <w:szCs w:val="28"/>
        </w:rPr>
        <w:t>2016), to determine the effectiveness of an instructional program concerning knowledge on clients with irritable bowel syndrome in liver and digestive disease hospital in Baghdad city, who reported the effectiveness of an instructional program in improving the knowledge of client in the study group.</w:t>
      </w:r>
    </w:p>
    <w:p w:rsidR="00F843A2" w:rsidRPr="00F843A2" w:rsidRDefault="00F843A2" w:rsidP="00F843A2">
      <w:pPr>
        <w:tabs>
          <w:tab w:val="left" w:pos="1134"/>
          <w:tab w:val="left" w:pos="2160"/>
        </w:tabs>
        <w:spacing w:after="200" w:line="360" w:lineRule="auto"/>
        <w:ind w:firstLine="851"/>
        <w:jc w:val="both"/>
        <w:rPr>
          <w:rFonts w:ascii="Times New Roman" w:eastAsia="Times New Roman" w:hAnsi="Times New Roman" w:cs="Times New Roman"/>
          <w:sz w:val="28"/>
          <w:szCs w:val="28"/>
        </w:rPr>
      </w:pPr>
      <w:r w:rsidRPr="00F843A2">
        <w:rPr>
          <w:rFonts w:ascii="Times New Roman" w:eastAsia="Times New Roman" w:hAnsi="Times New Roman" w:cs="Times New Roman"/>
          <w:sz w:val="28"/>
          <w:szCs w:val="28"/>
        </w:rPr>
        <w:t xml:space="preserve">   </w:t>
      </w:r>
      <w:r w:rsidR="0024760A">
        <w:rPr>
          <w:rFonts w:ascii="Times New Roman" w:eastAsia="Times New Roman" w:hAnsi="Times New Roman" w:cs="Times New Roman"/>
          <w:sz w:val="28"/>
          <w:szCs w:val="28"/>
        </w:rPr>
        <w:tab/>
      </w:r>
      <w:r w:rsidRPr="00F843A2">
        <w:rPr>
          <w:rFonts w:ascii="Times New Roman" w:eastAsia="Times New Roman" w:hAnsi="Times New Roman" w:cs="Times New Roman"/>
          <w:sz w:val="28"/>
          <w:szCs w:val="28"/>
        </w:rPr>
        <w:t>Also</w:t>
      </w:r>
      <w:r w:rsidR="004A2919">
        <w:rPr>
          <w:rFonts w:ascii="Times New Roman" w:eastAsia="Times New Roman" w:hAnsi="Times New Roman" w:cs="Times New Roman"/>
          <w:sz w:val="28"/>
          <w:szCs w:val="28"/>
        </w:rPr>
        <w:t>,</w:t>
      </w:r>
      <w:r w:rsidRPr="00F843A2">
        <w:rPr>
          <w:rFonts w:ascii="Times New Roman" w:eastAsia="Times New Roman" w:hAnsi="Times New Roman" w:cs="Times New Roman"/>
          <w:sz w:val="28"/>
          <w:szCs w:val="28"/>
        </w:rPr>
        <w:t xml:space="preserve"> the result of</w:t>
      </w:r>
      <w:r w:rsidR="004A2919">
        <w:rPr>
          <w:rFonts w:ascii="Times New Roman" w:eastAsia="Times New Roman" w:hAnsi="Times New Roman" w:cs="Times New Roman"/>
          <w:sz w:val="28"/>
          <w:szCs w:val="28"/>
        </w:rPr>
        <w:t xml:space="preserve"> the</w:t>
      </w:r>
      <w:r w:rsidRPr="00F843A2">
        <w:rPr>
          <w:rFonts w:ascii="Times New Roman" w:eastAsia="Times New Roman" w:hAnsi="Times New Roman" w:cs="Times New Roman"/>
          <w:sz w:val="28"/>
          <w:szCs w:val="28"/>
        </w:rPr>
        <w:t xml:space="preserve"> current study consiste</w:t>
      </w:r>
      <w:r w:rsidR="00A44857">
        <w:rPr>
          <w:rFonts w:ascii="Times New Roman" w:eastAsia="Times New Roman" w:hAnsi="Times New Roman" w:cs="Times New Roman"/>
          <w:sz w:val="28"/>
          <w:szCs w:val="28"/>
        </w:rPr>
        <w:t xml:space="preserve">nt with the study conducted by </w:t>
      </w:r>
      <w:proofErr w:type="spellStart"/>
      <w:r w:rsidRPr="00F843A2">
        <w:rPr>
          <w:rFonts w:ascii="Times New Roman" w:eastAsia="Times New Roman" w:hAnsi="Times New Roman" w:cs="Times New Roman"/>
          <w:sz w:val="28"/>
          <w:szCs w:val="28"/>
        </w:rPr>
        <w:t>Ghiyasvandian</w:t>
      </w:r>
      <w:proofErr w:type="spellEnd"/>
      <w:r w:rsidRPr="00F843A2">
        <w:rPr>
          <w:rFonts w:ascii="Times New Roman" w:eastAsia="Times New Roman" w:hAnsi="Times New Roman" w:cs="Times New Roman"/>
          <w:sz w:val="28"/>
          <w:szCs w:val="28"/>
        </w:rPr>
        <w:t xml:space="preserve">, </w:t>
      </w:r>
      <w:r w:rsidR="00A44857">
        <w:rPr>
          <w:rFonts w:ascii="Times New Roman" w:eastAsia="Times New Roman" w:hAnsi="Times New Roman" w:cs="Times New Roman"/>
          <w:sz w:val="28"/>
          <w:szCs w:val="28"/>
        </w:rPr>
        <w:t>(</w:t>
      </w:r>
      <w:r w:rsidRPr="00F843A2">
        <w:rPr>
          <w:rFonts w:ascii="Times New Roman" w:eastAsia="Times New Roman" w:hAnsi="Times New Roman" w:cs="Times New Roman"/>
          <w:sz w:val="28"/>
          <w:szCs w:val="28"/>
        </w:rPr>
        <w:t>2015) to determine the effect of  a self-care program on the severity symptom and quality of life of patients with IBS, who reported the implementation self-care program resulted in the improvement of the equality of life and reduction in the severity of symptom in the group that exposed to the program, whereas the finding reveals no significant change was observed in the group that not exposed to the program.</w:t>
      </w:r>
    </w:p>
    <w:p w:rsidR="00F843A2" w:rsidRPr="00F843A2" w:rsidRDefault="0024760A" w:rsidP="0024760A">
      <w:pPr>
        <w:tabs>
          <w:tab w:val="left" w:pos="1134"/>
          <w:tab w:val="left" w:pos="2160"/>
        </w:tabs>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F843A2" w:rsidRPr="00F843A2">
        <w:rPr>
          <w:rFonts w:ascii="Times New Roman" w:eastAsia="Times New Roman" w:hAnsi="Times New Roman" w:cs="Times New Roman"/>
          <w:sz w:val="28"/>
          <w:szCs w:val="28"/>
        </w:rPr>
        <w:t xml:space="preserve">Another study conducted by </w:t>
      </w:r>
      <w:proofErr w:type="spellStart"/>
      <w:r w:rsidR="00F843A2" w:rsidRPr="00F843A2">
        <w:rPr>
          <w:rFonts w:ascii="Times New Roman" w:eastAsia="Times New Roman" w:hAnsi="Times New Roman" w:cs="Times New Roman"/>
          <w:sz w:val="28"/>
          <w:szCs w:val="28"/>
        </w:rPr>
        <w:t>Zheng</w:t>
      </w:r>
      <w:proofErr w:type="spellEnd"/>
      <w:r w:rsidR="00F843A2" w:rsidRPr="00F843A2">
        <w:rPr>
          <w:rFonts w:ascii="Times New Roman" w:eastAsia="Times New Roman" w:hAnsi="Times New Roman" w:cs="Times New Roman"/>
          <w:sz w:val="28"/>
          <w:szCs w:val="28"/>
        </w:rPr>
        <w:t xml:space="preserve"> et al., (2019), supported the current study, who perform a health education program to improve QOL in students with irritable bowel syndrome, who reported a significant difference was observed between the no education group and education group.</w:t>
      </w:r>
    </w:p>
    <w:p w:rsidR="00F843A2" w:rsidRPr="00F843A2" w:rsidRDefault="00F843A2" w:rsidP="00816FCC">
      <w:pPr>
        <w:tabs>
          <w:tab w:val="left" w:pos="1134"/>
          <w:tab w:val="left" w:pos="2160"/>
        </w:tabs>
        <w:spacing w:after="200" w:line="360" w:lineRule="auto"/>
        <w:ind w:firstLine="851"/>
        <w:jc w:val="both"/>
        <w:rPr>
          <w:rFonts w:ascii="Times New Roman" w:eastAsia="Times New Roman" w:hAnsi="Times New Roman" w:cs="Times New Roman"/>
          <w:sz w:val="28"/>
          <w:szCs w:val="28"/>
        </w:rPr>
      </w:pPr>
      <w:r w:rsidRPr="00F843A2">
        <w:rPr>
          <w:rFonts w:ascii="Times New Roman" w:eastAsia="Times New Roman" w:hAnsi="Times New Roman" w:cs="Times New Roman"/>
          <w:sz w:val="28"/>
          <w:szCs w:val="28"/>
        </w:rPr>
        <w:lastRenderedPageBreak/>
        <w:t xml:space="preserve">   </w:t>
      </w:r>
      <w:r w:rsidR="0024760A">
        <w:rPr>
          <w:rFonts w:ascii="Times New Roman" w:eastAsia="Times New Roman" w:hAnsi="Times New Roman" w:cs="Times New Roman"/>
          <w:sz w:val="28"/>
          <w:szCs w:val="28"/>
        </w:rPr>
        <w:tab/>
      </w:r>
      <w:r w:rsidRPr="00F843A2">
        <w:rPr>
          <w:rFonts w:ascii="Times New Roman" w:eastAsia="Times New Roman" w:hAnsi="Times New Roman" w:cs="Times New Roman"/>
          <w:sz w:val="28"/>
          <w:szCs w:val="28"/>
        </w:rPr>
        <w:t>Also</w:t>
      </w:r>
      <w:r w:rsidR="004A2919">
        <w:rPr>
          <w:rFonts w:ascii="Times New Roman" w:eastAsia="Times New Roman" w:hAnsi="Times New Roman" w:cs="Times New Roman"/>
          <w:sz w:val="28"/>
          <w:szCs w:val="28"/>
        </w:rPr>
        <w:t>,</w:t>
      </w:r>
      <w:r w:rsidRPr="00F843A2">
        <w:rPr>
          <w:rFonts w:ascii="Times New Roman" w:eastAsia="Times New Roman" w:hAnsi="Times New Roman" w:cs="Times New Roman"/>
          <w:sz w:val="28"/>
          <w:szCs w:val="28"/>
        </w:rPr>
        <w:t xml:space="preserve"> the result of</w:t>
      </w:r>
      <w:r w:rsidR="004A2919">
        <w:rPr>
          <w:rFonts w:ascii="Times New Roman" w:eastAsia="Times New Roman" w:hAnsi="Times New Roman" w:cs="Times New Roman"/>
          <w:sz w:val="28"/>
          <w:szCs w:val="28"/>
        </w:rPr>
        <w:t xml:space="preserve"> the</w:t>
      </w:r>
      <w:r w:rsidRPr="00F843A2">
        <w:rPr>
          <w:rFonts w:ascii="Times New Roman" w:eastAsia="Times New Roman" w:hAnsi="Times New Roman" w:cs="Times New Roman"/>
          <w:sz w:val="28"/>
          <w:szCs w:val="28"/>
        </w:rPr>
        <w:t xml:space="preserve"> current study consistent with the study conducted by </w:t>
      </w:r>
      <w:proofErr w:type="spellStart"/>
      <w:r w:rsidRPr="00F843A2">
        <w:rPr>
          <w:rFonts w:ascii="Times New Roman" w:eastAsia="Times New Roman" w:hAnsi="Times New Roman" w:cs="Times New Roman"/>
          <w:sz w:val="28"/>
          <w:szCs w:val="28"/>
        </w:rPr>
        <w:t>Mahmoudi</w:t>
      </w:r>
      <w:proofErr w:type="spellEnd"/>
      <w:r w:rsidRPr="00F843A2">
        <w:rPr>
          <w:rFonts w:ascii="Times New Roman" w:eastAsia="Times New Roman" w:hAnsi="Times New Roman" w:cs="Times New Roman"/>
          <w:sz w:val="28"/>
          <w:szCs w:val="28"/>
        </w:rPr>
        <w:t xml:space="preserve"> et al., (2019)  to evaluate IBS knowledge, attitude and practice amongst community pharmacist’s in Iran, who reported the answer of the pharm</w:t>
      </w:r>
      <w:r w:rsidR="004A2919">
        <w:rPr>
          <w:rFonts w:ascii="Times New Roman" w:eastAsia="Times New Roman" w:hAnsi="Times New Roman" w:cs="Times New Roman"/>
          <w:sz w:val="28"/>
          <w:szCs w:val="28"/>
        </w:rPr>
        <w:t>acist’s after a training course</w:t>
      </w:r>
      <w:r w:rsidRPr="00F843A2">
        <w:rPr>
          <w:rFonts w:ascii="Times New Roman" w:eastAsia="Times New Roman" w:hAnsi="Times New Roman" w:cs="Times New Roman"/>
          <w:sz w:val="28"/>
          <w:szCs w:val="28"/>
        </w:rPr>
        <w:t xml:space="preserve"> related to all question was correct, also  the IBS training courses</w:t>
      </w:r>
      <w:r w:rsidR="004A2919">
        <w:rPr>
          <w:rFonts w:ascii="Times New Roman" w:eastAsia="Times New Roman" w:hAnsi="Times New Roman" w:cs="Times New Roman"/>
          <w:sz w:val="28"/>
          <w:szCs w:val="28"/>
        </w:rPr>
        <w:t xml:space="preserve"> are</w:t>
      </w:r>
      <w:r w:rsidRPr="00F843A2">
        <w:rPr>
          <w:rFonts w:ascii="Times New Roman" w:eastAsia="Times New Roman" w:hAnsi="Times New Roman" w:cs="Times New Roman"/>
          <w:sz w:val="28"/>
          <w:szCs w:val="28"/>
        </w:rPr>
        <w:t xml:space="preserve"> improving the pharmacist’s in assessing patients with IBS, as they are easily accessible healthcare professionals. </w:t>
      </w:r>
    </w:p>
    <w:p w:rsidR="00F843A2" w:rsidRPr="00F843A2" w:rsidRDefault="00F843A2" w:rsidP="00090D84">
      <w:pPr>
        <w:tabs>
          <w:tab w:val="left" w:pos="1134"/>
          <w:tab w:val="left" w:pos="2160"/>
        </w:tabs>
        <w:spacing w:after="200" w:line="360" w:lineRule="auto"/>
        <w:ind w:firstLine="851"/>
        <w:jc w:val="both"/>
        <w:rPr>
          <w:rFonts w:ascii="Times New Roman" w:eastAsia="Times New Roman" w:hAnsi="Times New Roman" w:cs="Times New Roman"/>
          <w:sz w:val="28"/>
          <w:szCs w:val="28"/>
        </w:rPr>
      </w:pPr>
      <w:r w:rsidRPr="00F843A2">
        <w:rPr>
          <w:rFonts w:ascii="Times New Roman" w:eastAsia="Times New Roman" w:hAnsi="Times New Roman" w:cs="Times New Roman"/>
          <w:sz w:val="28"/>
          <w:szCs w:val="28"/>
        </w:rPr>
        <w:t xml:space="preserve">  </w:t>
      </w:r>
      <w:r w:rsidR="0024760A">
        <w:rPr>
          <w:rFonts w:ascii="Times New Roman" w:eastAsia="Times New Roman" w:hAnsi="Times New Roman" w:cs="Times New Roman"/>
          <w:sz w:val="28"/>
          <w:szCs w:val="28"/>
        </w:rPr>
        <w:tab/>
      </w:r>
      <w:r w:rsidRPr="00F843A2">
        <w:rPr>
          <w:rFonts w:ascii="Times New Roman" w:eastAsia="Times New Roman" w:hAnsi="Times New Roman" w:cs="Times New Roman"/>
          <w:sz w:val="28"/>
          <w:szCs w:val="28"/>
        </w:rPr>
        <w:t xml:space="preserve">Another study conducted by </w:t>
      </w:r>
      <w:proofErr w:type="spellStart"/>
      <w:r w:rsidRPr="00F843A2">
        <w:rPr>
          <w:rFonts w:ascii="Times New Roman" w:eastAsia="Times New Roman" w:hAnsi="Times New Roman" w:cs="Times New Roman"/>
          <w:sz w:val="28"/>
          <w:szCs w:val="28"/>
        </w:rPr>
        <w:t>Borji</w:t>
      </w:r>
      <w:proofErr w:type="spellEnd"/>
      <w:r w:rsidRPr="00F843A2">
        <w:rPr>
          <w:rFonts w:ascii="Times New Roman" w:eastAsia="Times New Roman" w:hAnsi="Times New Roman" w:cs="Times New Roman"/>
          <w:sz w:val="28"/>
          <w:szCs w:val="28"/>
        </w:rPr>
        <w:t xml:space="preserve"> et al., (2012), supported the current study, who perform Association between Irritable Bowel Syndrome and Restless Legs Syndrome</w:t>
      </w:r>
      <w:r w:rsidR="00090D84">
        <w:rPr>
          <w:rFonts w:ascii="Times New Roman" w:eastAsia="Times New Roman" w:hAnsi="Times New Roman" w:cs="Times New Roman"/>
          <w:sz w:val="28"/>
          <w:szCs w:val="28"/>
        </w:rPr>
        <w:t xml:space="preserve"> </w:t>
      </w:r>
      <w:r w:rsidR="00090D84" w:rsidRPr="00090D84">
        <w:rPr>
          <w:rFonts w:ascii="Times New Roman" w:eastAsia="Times New Roman" w:hAnsi="Times New Roman" w:cs="Times New Roman"/>
          <w:sz w:val="28"/>
          <w:szCs w:val="28"/>
        </w:rPr>
        <w:t>(RLS)</w:t>
      </w:r>
      <w:r w:rsidRPr="00F843A2">
        <w:rPr>
          <w:rFonts w:ascii="Times New Roman" w:eastAsia="Times New Roman" w:hAnsi="Times New Roman" w:cs="Times New Roman"/>
          <w:sz w:val="28"/>
          <w:szCs w:val="28"/>
        </w:rPr>
        <w:t>: A Comparative Study With Control Group, who reported a significantly higher prevalence of</w:t>
      </w:r>
      <w:r w:rsidR="00090D84">
        <w:rPr>
          <w:rFonts w:ascii="Times New Roman" w:eastAsia="Times New Roman" w:hAnsi="Times New Roman" w:cs="Times New Roman"/>
          <w:sz w:val="28"/>
          <w:szCs w:val="28"/>
        </w:rPr>
        <w:t xml:space="preserve"> (</w:t>
      </w:r>
      <w:r w:rsidRPr="00F843A2">
        <w:rPr>
          <w:rFonts w:ascii="Times New Roman" w:eastAsia="Times New Roman" w:hAnsi="Times New Roman" w:cs="Times New Roman"/>
          <w:sz w:val="28"/>
          <w:szCs w:val="28"/>
        </w:rPr>
        <w:t>RLS</w:t>
      </w:r>
      <w:r w:rsidR="00090D84">
        <w:rPr>
          <w:rFonts w:ascii="Times New Roman" w:eastAsia="Times New Roman" w:hAnsi="Times New Roman" w:cs="Times New Roman"/>
          <w:sz w:val="28"/>
          <w:szCs w:val="28"/>
        </w:rPr>
        <w:t>)</w:t>
      </w:r>
      <w:r w:rsidRPr="00F843A2">
        <w:rPr>
          <w:rFonts w:ascii="Times New Roman" w:eastAsia="Times New Roman" w:hAnsi="Times New Roman" w:cs="Times New Roman"/>
          <w:sz w:val="28"/>
          <w:szCs w:val="28"/>
        </w:rPr>
        <w:t xml:space="preserve"> in IBS patients.</w:t>
      </w:r>
    </w:p>
    <w:p w:rsidR="00F843A2" w:rsidRPr="00F843A2" w:rsidRDefault="00F843A2" w:rsidP="003551C0">
      <w:pPr>
        <w:tabs>
          <w:tab w:val="left" w:pos="1134"/>
        </w:tabs>
        <w:spacing w:after="200" w:line="360" w:lineRule="auto"/>
        <w:jc w:val="both"/>
        <w:rPr>
          <w:rFonts w:ascii="Times New Roman" w:eastAsia="Times New Roman" w:hAnsi="Times New Roman" w:cs="Times New Roman"/>
          <w:sz w:val="28"/>
          <w:szCs w:val="28"/>
        </w:rPr>
      </w:pPr>
      <w:r w:rsidRPr="00F843A2">
        <w:rPr>
          <w:rFonts w:ascii="Times New Roman" w:eastAsia="Times New Roman" w:hAnsi="Times New Roman" w:cs="Times New Roman"/>
          <w:sz w:val="28"/>
          <w:szCs w:val="28"/>
        </w:rPr>
        <w:t xml:space="preserve">                </w:t>
      </w:r>
      <w:r w:rsidR="0024760A">
        <w:rPr>
          <w:rFonts w:ascii="Times New Roman" w:eastAsia="Times New Roman" w:hAnsi="Times New Roman" w:cs="Times New Roman"/>
          <w:sz w:val="28"/>
          <w:szCs w:val="28"/>
        </w:rPr>
        <w:tab/>
      </w:r>
      <w:r w:rsidRPr="00F843A2">
        <w:rPr>
          <w:rFonts w:ascii="Times New Roman" w:eastAsia="Times New Roman" w:hAnsi="Times New Roman" w:cs="Times New Roman"/>
          <w:sz w:val="28"/>
          <w:szCs w:val="28"/>
        </w:rPr>
        <w:t>In addition, study</w:t>
      </w:r>
      <w:r w:rsidR="004A2919">
        <w:rPr>
          <w:rFonts w:ascii="Times New Roman" w:eastAsia="Times New Roman" w:hAnsi="Times New Roman" w:cs="Times New Roman"/>
          <w:sz w:val="28"/>
          <w:szCs w:val="28"/>
        </w:rPr>
        <w:t xml:space="preserve"> is</w:t>
      </w:r>
      <w:r w:rsidRPr="00F843A2">
        <w:rPr>
          <w:rFonts w:ascii="Times New Roman" w:eastAsia="Times New Roman" w:hAnsi="Times New Roman" w:cs="Times New Roman"/>
          <w:sz w:val="28"/>
          <w:szCs w:val="28"/>
        </w:rPr>
        <w:t xml:space="preserve"> consistent with the result of the current study was conducted by Khan et al., (2019) to estimate Assessment of knowledge and related risk factors of irritable bowel syndrome in </w:t>
      </w:r>
      <w:proofErr w:type="spellStart"/>
      <w:r w:rsidRPr="00F843A2">
        <w:rPr>
          <w:rFonts w:ascii="Times New Roman" w:eastAsia="Times New Roman" w:hAnsi="Times New Roman" w:cs="Times New Roman"/>
          <w:sz w:val="28"/>
          <w:szCs w:val="28"/>
        </w:rPr>
        <w:t>Alahsa</w:t>
      </w:r>
      <w:proofErr w:type="spellEnd"/>
      <w:r w:rsidRPr="00F843A2">
        <w:rPr>
          <w:rFonts w:ascii="Times New Roman" w:eastAsia="Times New Roman" w:hAnsi="Times New Roman" w:cs="Times New Roman"/>
          <w:sz w:val="28"/>
          <w:szCs w:val="28"/>
        </w:rPr>
        <w:t>, Saudi Arabia, who reported there should be programs regarding IBS awareness to increase the knowledge and decrease functional disabilities and impact on life</w:t>
      </w:r>
    </w:p>
    <w:p w:rsidR="00F843A2" w:rsidRPr="00F843A2" w:rsidRDefault="00F843A2" w:rsidP="00816FCC">
      <w:pPr>
        <w:tabs>
          <w:tab w:val="left" w:pos="1134"/>
        </w:tabs>
        <w:spacing w:after="200" w:line="360" w:lineRule="auto"/>
        <w:jc w:val="both"/>
        <w:rPr>
          <w:rFonts w:ascii="Times New Roman" w:eastAsia="Times New Roman" w:hAnsi="Times New Roman" w:cs="Times New Roman"/>
          <w:sz w:val="28"/>
          <w:szCs w:val="28"/>
        </w:rPr>
      </w:pPr>
      <w:r w:rsidRPr="00F843A2">
        <w:rPr>
          <w:rFonts w:ascii="Times New Roman" w:eastAsia="Times New Roman" w:hAnsi="Times New Roman" w:cs="Times New Roman"/>
          <w:sz w:val="28"/>
          <w:szCs w:val="28"/>
        </w:rPr>
        <w:t xml:space="preserve">              </w:t>
      </w:r>
      <w:r w:rsidR="0024760A">
        <w:rPr>
          <w:rFonts w:ascii="Times New Roman" w:eastAsia="Times New Roman" w:hAnsi="Times New Roman" w:cs="Times New Roman"/>
          <w:sz w:val="28"/>
          <w:szCs w:val="28"/>
        </w:rPr>
        <w:tab/>
      </w:r>
      <w:r w:rsidRPr="00F843A2">
        <w:rPr>
          <w:rFonts w:ascii="Times New Roman" w:eastAsia="Times New Roman" w:hAnsi="Times New Roman" w:cs="Times New Roman"/>
          <w:sz w:val="28"/>
          <w:szCs w:val="28"/>
        </w:rPr>
        <w:t xml:space="preserve">Further, a study </w:t>
      </w:r>
      <w:r w:rsidR="004A2919">
        <w:rPr>
          <w:rFonts w:ascii="Times New Roman" w:eastAsia="Times New Roman" w:hAnsi="Times New Roman" w:cs="Times New Roman"/>
          <w:sz w:val="28"/>
          <w:szCs w:val="28"/>
        </w:rPr>
        <w:t xml:space="preserve">is </w:t>
      </w:r>
      <w:r w:rsidRPr="00F843A2">
        <w:rPr>
          <w:rFonts w:ascii="Times New Roman" w:eastAsia="Times New Roman" w:hAnsi="Times New Roman" w:cs="Times New Roman"/>
          <w:sz w:val="28"/>
          <w:szCs w:val="28"/>
        </w:rPr>
        <w:t xml:space="preserve">inconsistent with the result of the current study was conducted by </w:t>
      </w:r>
      <w:proofErr w:type="spellStart"/>
      <w:r w:rsidRPr="00F843A2">
        <w:rPr>
          <w:rFonts w:ascii="Times New Roman" w:eastAsia="Times New Roman" w:hAnsi="Times New Roman" w:cs="Times New Roman"/>
          <w:sz w:val="28"/>
          <w:szCs w:val="28"/>
        </w:rPr>
        <w:t>Bengtsson</w:t>
      </w:r>
      <w:proofErr w:type="spellEnd"/>
      <w:r w:rsidRPr="00F843A2">
        <w:rPr>
          <w:rFonts w:ascii="Times New Roman" w:eastAsia="Times New Roman" w:hAnsi="Times New Roman" w:cs="Times New Roman"/>
          <w:sz w:val="28"/>
          <w:szCs w:val="28"/>
        </w:rPr>
        <w:t xml:space="preserve"> et al., (2010) to estimate a Holistic Approach for Planning Care of Patients with Irritable Bowel Syndrome, who reported there were no statistically significant differences between the two groups in the present study or compared to the subjects who had GI diseases but not IBS.</w:t>
      </w:r>
    </w:p>
    <w:p w:rsidR="00F843A2" w:rsidRPr="00F843A2" w:rsidRDefault="00F843A2" w:rsidP="00816FCC">
      <w:pPr>
        <w:tabs>
          <w:tab w:val="left" w:pos="1134"/>
        </w:tabs>
        <w:spacing w:after="200" w:line="360" w:lineRule="auto"/>
        <w:jc w:val="both"/>
        <w:rPr>
          <w:rFonts w:ascii="Times New Roman" w:eastAsia="Calibri" w:hAnsi="Times New Roman" w:cs="Times New Roman"/>
          <w:sz w:val="28"/>
          <w:szCs w:val="28"/>
        </w:rPr>
      </w:pPr>
      <w:r w:rsidRPr="00F843A2">
        <w:rPr>
          <w:rFonts w:ascii="Times New Roman" w:eastAsia="Calibri" w:hAnsi="Times New Roman" w:cs="Times New Roman"/>
          <w:sz w:val="28"/>
          <w:szCs w:val="28"/>
        </w:rPr>
        <w:t xml:space="preserve">               </w:t>
      </w:r>
      <w:r w:rsidR="0024760A">
        <w:rPr>
          <w:rFonts w:ascii="Times New Roman" w:eastAsia="Calibri" w:hAnsi="Times New Roman" w:cs="Times New Roman"/>
          <w:sz w:val="28"/>
          <w:szCs w:val="28"/>
        </w:rPr>
        <w:tab/>
      </w:r>
      <w:r w:rsidRPr="00F843A2">
        <w:rPr>
          <w:rFonts w:ascii="Times New Roman" w:eastAsia="Calibri" w:hAnsi="Times New Roman" w:cs="Times New Roman"/>
          <w:sz w:val="28"/>
          <w:szCs w:val="28"/>
        </w:rPr>
        <w:t>Regarding the result of this study</w:t>
      </w:r>
      <w:r w:rsidR="007554D0">
        <w:rPr>
          <w:rFonts w:ascii="Times New Roman" w:eastAsia="Calibri" w:hAnsi="Times New Roman" w:cs="Times New Roman"/>
          <w:sz w:val="28"/>
          <w:szCs w:val="28"/>
        </w:rPr>
        <w:t>, it</w:t>
      </w:r>
      <w:r w:rsidRPr="00F843A2">
        <w:rPr>
          <w:rFonts w:ascii="Times New Roman" w:eastAsia="Calibri" w:hAnsi="Times New Roman" w:cs="Times New Roman"/>
          <w:sz w:val="28"/>
          <w:szCs w:val="28"/>
        </w:rPr>
        <w:t xml:space="preserve"> reveal</w:t>
      </w:r>
      <w:r w:rsidR="004A2919">
        <w:rPr>
          <w:rFonts w:ascii="Times New Roman" w:eastAsia="Calibri" w:hAnsi="Times New Roman" w:cs="Times New Roman"/>
          <w:sz w:val="28"/>
          <w:szCs w:val="28"/>
        </w:rPr>
        <w:t>s</w:t>
      </w:r>
      <w:r w:rsidRPr="00F843A2">
        <w:rPr>
          <w:rFonts w:ascii="Times New Roman" w:eastAsia="Calibri" w:hAnsi="Times New Roman" w:cs="Times New Roman"/>
          <w:sz w:val="28"/>
          <w:szCs w:val="28"/>
        </w:rPr>
        <w:t xml:space="preserve"> that the knowledge of nursing students (second stage-study group) regarding information domain </w:t>
      </w:r>
      <w:r w:rsidRPr="00F843A2">
        <w:rPr>
          <w:rFonts w:ascii="Times New Roman" w:eastAsia="Calibri" w:hAnsi="Times New Roman" w:cs="Times New Roman"/>
          <w:sz w:val="28"/>
          <w:szCs w:val="28"/>
        </w:rPr>
        <w:lastRenderedPageBreak/>
        <w:t>was presented at (very weak, weak, and moderate) at pre-test, but their knowledge improved after the application of the educational program to become their levels at (moderate, good, and very good) at post-test, on the other hand,  in the protection domain  was presented at (very weak, weak, and moderate) at pre-test, but their knowledge improved after the application of the educational program to become their level of knowledge at (good, and very good) at post-test, and about prevention domain was presented at (very weak, weak) except the item 1 and 2 their level presented at medium and the item 3 their level presented at a good level at pre-test, but their knowledge improved after the application of the educational program to become their level of knowledge at (medium, good, and very good) at post-test,</w:t>
      </w:r>
      <w:r w:rsidR="004A2919">
        <w:rPr>
          <w:rFonts w:ascii="Times New Roman" w:eastAsia="Calibri" w:hAnsi="Times New Roman" w:cs="Times New Roman"/>
          <w:sz w:val="28"/>
          <w:szCs w:val="28"/>
        </w:rPr>
        <w:t xml:space="preserve"> the result in this tables show</w:t>
      </w:r>
      <w:r w:rsidRPr="00F843A2">
        <w:rPr>
          <w:rFonts w:ascii="Times New Roman" w:eastAsia="Calibri" w:hAnsi="Times New Roman" w:cs="Times New Roman"/>
          <w:sz w:val="28"/>
          <w:szCs w:val="28"/>
        </w:rPr>
        <w:t xml:space="preserve"> it is statistically significant in nursing students knowledge between pre and post-test toward all items of IBS all domains, this results reveal</w:t>
      </w:r>
      <w:r w:rsidR="004A2919">
        <w:rPr>
          <w:rFonts w:ascii="Times New Roman" w:eastAsia="Calibri" w:hAnsi="Times New Roman" w:cs="Times New Roman"/>
          <w:sz w:val="28"/>
          <w:szCs w:val="28"/>
        </w:rPr>
        <w:t>s</w:t>
      </w:r>
      <w:r w:rsidRPr="00F843A2">
        <w:rPr>
          <w:rFonts w:ascii="Times New Roman" w:eastAsia="Calibri" w:hAnsi="Times New Roman" w:cs="Times New Roman"/>
          <w:sz w:val="28"/>
          <w:szCs w:val="28"/>
        </w:rPr>
        <w:t xml:space="preserve"> improving in the nursing students knowledge regarding the preventative measure of irritable bowel syndrome after the application of the educational program. Table(4-8)</w:t>
      </w:r>
    </w:p>
    <w:p w:rsidR="00F843A2" w:rsidRPr="00F843A2" w:rsidRDefault="00F843A2" w:rsidP="0024760A">
      <w:pPr>
        <w:tabs>
          <w:tab w:val="left" w:pos="1134"/>
        </w:tabs>
        <w:spacing w:after="200" w:line="360" w:lineRule="auto"/>
        <w:jc w:val="both"/>
        <w:rPr>
          <w:rFonts w:ascii="Times New Roman" w:eastAsia="Calibri" w:hAnsi="Times New Roman" w:cs="Times New Roman"/>
          <w:sz w:val="28"/>
          <w:szCs w:val="28"/>
        </w:rPr>
      </w:pPr>
      <w:r w:rsidRPr="00F843A2">
        <w:rPr>
          <w:rFonts w:ascii="Times New Roman" w:eastAsia="Calibri" w:hAnsi="Times New Roman" w:cs="Times New Roman"/>
          <w:sz w:val="28"/>
          <w:szCs w:val="28"/>
        </w:rPr>
        <w:t xml:space="preserve">               </w:t>
      </w:r>
      <w:r w:rsidR="0024760A">
        <w:rPr>
          <w:rFonts w:ascii="Times New Roman" w:eastAsia="Calibri" w:hAnsi="Times New Roman" w:cs="Times New Roman"/>
          <w:sz w:val="28"/>
          <w:szCs w:val="28"/>
        </w:rPr>
        <w:tab/>
      </w:r>
      <w:r w:rsidRPr="00F843A2">
        <w:rPr>
          <w:rFonts w:ascii="Times New Roman" w:eastAsia="Calibri" w:hAnsi="Times New Roman" w:cs="Times New Roman"/>
          <w:sz w:val="28"/>
          <w:szCs w:val="28"/>
        </w:rPr>
        <w:t>Regarding the result of this study</w:t>
      </w:r>
      <w:r w:rsidR="007554D0">
        <w:rPr>
          <w:rFonts w:ascii="Times New Roman" w:eastAsia="Calibri" w:hAnsi="Times New Roman" w:cs="Times New Roman"/>
          <w:sz w:val="28"/>
          <w:szCs w:val="28"/>
        </w:rPr>
        <w:t>, it</w:t>
      </w:r>
      <w:r w:rsidRPr="00F843A2">
        <w:rPr>
          <w:rFonts w:ascii="Times New Roman" w:eastAsia="Calibri" w:hAnsi="Times New Roman" w:cs="Times New Roman"/>
          <w:sz w:val="28"/>
          <w:szCs w:val="28"/>
        </w:rPr>
        <w:t xml:space="preserve"> reveal</w:t>
      </w:r>
      <w:r w:rsidR="007554D0">
        <w:rPr>
          <w:rFonts w:ascii="Times New Roman" w:eastAsia="Calibri" w:hAnsi="Times New Roman" w:cs="Times New Roman"/>
          <w:sz w:val="28"/>
          <w:szCs w:val="28"/>
        </w:rPr>
        <w:t>s that</w:t>
      </w:r>
      <w:r w:rsidRPr="00F843A2">
        <w:rPr>
          <w:rFonts w:ascii="Times New Roman" w:eastAsia="Calibri" w:hAnsi="Times New Roman" w:cs="Times New Roman"/>
          <w:sz w:val="28"/>
          <w:szCs w:val="28"/>
        </w:rPr>
        <w:t xml:space="preserve"> there is a statistically significant in nursing students  knowledge (fourth stage-study group) between pre and post-test related to all items of IBS protection domain except item (1, 6,10, 13, 15) shows there is no statistically significant between pre and post-test, on other hand  a statistically significant in nursing students knowledge between pre and post-test related to all items of IBS protection domain except item (10) shows there is no statistically significant between pre and post tester, also there is a statistically significant difference in nursing students knowledge between pre and post-test related to all items of IBS prevention domain because the </w:t>
      </w:r>
      <w:r w:rsidRPr="00F843A2">
        <w:rPr>
          <w:rFonts w:ascii="Times New Roman" w:eastAsia="Calibri" w:hAnsi="Times New Roman" w:cs="Times New Roman"/>
          <w:sz w:val="28"/>
          <w:szCs w:val="28"/>
        </w:rPr>
        <w:lastRenderedPageBreak/>
        <w:t>level of nursing students knowledge is improved from moderate and good to very good related to all IBS prevention domain. Table (4-9)</w:t>
      </w:r>
    </w:p>
    <w:p w:rsidR="00F843A2" w:rsidRPr="00F843A2" w:rsidRDefault="00F843A2" w:rsidP="0024760A">
      <w:pPr>
        <w:tabs>
          <w:tab w:val="left" w:pos="1134"/>
        </w:tabs>
        <w:spacing w:after="200" w:line="360" w:lineRule="auto"/>
        <w:jc w:val="both"/>
        <w:rPr>
          <w:rFonts w:ascii="Times New Roman" w:eastAsia="Calibri" w:hAnsi="Times New Roman" w:cs="Times New Roman"/>
          <w:sz w:val="28"/>
          <w:szCs w:val="28"/>
        </w:rPr>
      </w:pPr>
      <w:r w:rsidRPr="00F843A2">
        <w:rPr>
          <w:rFonts w:ascii="Times New Roman" w:eastAsia="Calibri" w:hAnsi="Times New Roman" w:cs="Times New Roman"/>
          <w:sz w:val="28"/>
          <w:szCs w:val="28"/>
        </w:rPr>
        <w:t xml:space="preserve"> </w:t>
      </w:r>
      <w:r w:rsidR="0024760A">
        <w:rPr>
          <w:rFonts w:ascii="Times New Roman" w:eastAsia="Calibri" w:hAnsi="Times New Roman" w:cs="Times New Roman"/>
          <w:sz w:val="28"/>
          <w:szCs w:val="28"/>
        </w:rPr>
        <w:tab/>
      </w:r>
      <w:r w:rsidRPr="00F843A2">
        <w:rPr>
          <w:rFonts w:ascii="Times New Roman" w:eastAsia="Calibri" w:hAnsi="Times New Roman" w:cs="Times New Roman"/>
          <w:sz w:val="28"/>
          <w:szCs w:val="28"/>
        </w:rPr>
        <w:t xml:space="preserve"> Regarding the result of this study</w:t>
      </w:r>
      <w:r w:rsidR="007554D0">
        <w:rPr>
          <w:rFonts w:ascii="Times New Roman" w:eastAsia="Calibri" w:hAnsi="Times New Roman" w:cs="Times New Roman"/>
          <w:sz w:val="28"/>
          <w:szCs w:val="28"/>
        </w:rPr>
        <w:t>, it</w:t>
      </w:r>
      <w:r w:rsidRPr="00F843A2">
        <w:rPr>
          <w:rFonts w:ascii="Times New Roman" w:eastAsia="Calibri" w:hAnsi="Times New Roman" w:cs="Times New Roman"/>
          <w:sz w:val="28"/>
          <w:szCs w:val="28"/>
        </w:rPr>
        <w:t xml:space="preserve"> reveal</w:t>
      </w:r>
      <w:r w:rsidR="007554D0">
        <w:rPr>
          <w:rFonts w:ascii="Times New Roman" w:eastAsia="Calibri" w:hAnsi="Times New Roman" w:cs="Times New Roman"/>
          <w:sz w:val="28"/>
          <w:szCs w:val="28"/>
        </w:rPr>
        <w:t>s that</w:t>
      </w:r>
      <w:r w:rsidRPr="00F843A2">
        <w:rPr>
          <w:rFonts w:ascii="Times New Roman" w:eastAsia="Calibri" w:hAnsi="Times New Roman" w:cs="Times New Roman"/>
          <w:sz w:val="28"/>
          <w:szCs w:val="28"/>
        </w:rPr>
        <w:t xml:space="preserve"> there are statistically significant differences between study and control group for the fourth and second stage at pre-test before the application program were the fourth stage (study and control) the results appear fourth stage best than the second stage through knowledge. Table (4-10)</w:t>
      </w:r>
    </w:p>
    <w:p w:rsidR="00F843A2" w:rsidRPr="00F843A2" w:rsidRDefault="00F843A2" w:rsidP="0024760A">
      <w:pPr>
        <w:tabs>
          <w:tab w:val="left" w:pos="1134"/>
        </w:tabs>
        <w:spacing w:after="200" w:line="360" w:lineRule="auto"/>
        <w:jc w:val="both"/>
        <w:rPr>
          <w:rFonts w:ascii="Times New Roman" w:eastAsia="Calibri" w:hAnsi="Times New Roman" w:cs="Times New Roman"/>
          <w:sz w:val="28"/>
          <w:szCs w:val="28"/>
          <w:rtl/>
        </w:rPr>
      </w:pPr>
      <w:r w:rsidRPr="00F843A2">
        <w:rPr>
          <w:rFonts w:ascii="Times New Roman" w:eastAsia="Calibri" w:hAnsi="Times New Roman" w:cs="Times New Roman"/>
          <w:sz w:val="28"/>
          <w:szCs w:val="28"/>
        </w:rPr>
        <w:t xml:space="preserve">               </w:t>
      </w:r>
      <w:r w:rsidR="0024760A">
        <w:rPr>
          <w:rFonts w:ascii="Times New Roman" w:eastAsia="Calibri" w:hAnsi="Times New Roman" w:cs="Times New Roman"/>
          <w:sz w:val="28"/>
          <w:szCs w:val="28"/>
        </w:rPr>
        <w:tab/>
      </w:r>
      <w:r w:rsidRPr="00F843A2">
        <w:rPr>
          <w:rFonts w:ascii="Times New Roman" w:eastAsia="Calibri" w:hAnsi="Times New Roman" w:cs="Times New Roman"/>
          <w:sz w:val="28"/>
          <w:szCs w:val="28"/>
        </w:rPr>
        <w:t xml:space="preserve">Regarding the result of this </w:t>
      </w:r>
      <w:r w:rsidR="007554D0" w:rsidRPr="00F843A2">
        <w:rPr>
          <w:rFonts w:ascii="Times New Roman" w:eastAsia="Calibri" w:hAnsi="Times New Roman" w:cs="Times New Roman"/>
          <w:sz w:val="28"/>
          <w:szCs w:val="28"/>
        </w:rPr>
        <w:t>study</w:t>
      </w:r>
      <w:r w:rsidR="007554D0">
        <w:rPr>
          <w:rFonts w:ascii="Times New Roman" w:eastAsia="Calibri" w:hAnsi="Times New Roman" w:cs="Times New Roman"/>
          <w:sz w:val="28"/>
          <w:szCs w:val="28"/>
        </w:rPr>
        <w:t>, it</w:t>
      </w:r>
      <w:r w:rsidRPr="00F843A2">
        <w:rPr>
          <w:rFonts w:ascii="Times New Roman" w:eastAsia="Calibri" w:hAnsi="Times New Roman" w:cs="Times New Roman"/>
          <w:sz w:val="28"/>
          <w:szCs w:val="28"/>
        </w:rPr>
        <w:t xml:space="preserve"> reveal</w:t>
      </w:r>
      <w:r w:rsidR="007554D0">
        <w:rPr>
          <w:rFonts w:ascii="Times New Roman" w:eastAsia="Calibri" w:hAnsi="Times New Roman" w:cs="Times New Roman"/>
          <w:sz w:val="28"/>
          <w:szCs w:val="28"/>
        </w:rPr>
        <w:t>s that</w:t>
      </w:r>
      <w:r w:rsidRPr="00F843A2">
        <w:rPr>
          <w:rFonts w:ascii="Times New Roman" w:eastAsia="Calibri" w:hAnsi="Times New Roman" w:cs="Times New Roman"/>
          <w:sz w:val="28"/>
          <w:szCs w:val="28"/>
        </w:rPr>
        <w:t xml:space="preserve"> there are differences between the study and control group for the fourth and second stage at post-test, after the application of an educational program, this result reflects the study groups in both</w:t>
      </w:r>
      <w:r w:rsidR="00966C0F">
        <w:rPr>
          <w:rFonts w:ascii="Times New Roman" w:eastAsia="Calibri" w:hAnsi="Times New Roman" w:cs="Times New Roman"/>
          <w:sz w:val="28"/>
          <w:szCs w:val="28"/>
        </w:rPr>
        <w:t xml:space="preserve"> </w:t>
      </w:r>
      <w:r w:rsidRPr="00F843A2">
        <w:rPr>
          <w:rFonts w:ascii="Times New Roman" w:eastAsia="Calibri" w:hAnsi="Times New Roman" w:cs="Times New Roman"/>
          <w:sz w:val="28"/>
          <w:szCs w:val="28"/>
        </w:rPr>
        <w:t>(second</w:t>
      </w:r>
      <w:r w:rsidR="007554D0">
        <w:rPr>
          <w:rFonts w:ascii="Times New Roman" w:eastAsia="Calibri" w:hAnsi="Times New Roman" w:cs="Times New Roman"/>
          <w:sz w:val="28"/>
          <w:szCs w:val="28"/>
        </w:rPr>
        <w:t xml:space="preserve"> and fourth stages) is the best</w:t>
      </w:r>
      <w:r w:rsidRPr="00F843A2">
        <w:rPr>
          <w:rFonts w:ascii="Times New Roman" w:eastAsia="Calibri" w:hAnsi="Times New Roman" w:cs="Times New Roman"/>
          <w:sz w:val="28"/>
          <w:szCs w:val="28"/>
        </w:rPr>
        <w:t xml:space="preserve"> due to effectiveness of an educational program on nursing students' knowledge. Table (4-11)</w:t>
      </w:r>
    </w:p>
    <w:p w:rsidR="00F843A2" w:rsidRPr="00F843A2" w:rsidRDefault="00F843A2" w:rsidP="00F843A2">
      <w:pPr>
        <w:spacing w:after="200" w:line="360" w:lineRule="auto"/>
        <w:jc w:val="both"/>
        <w:rPr>
          <w:rFonts w:ascii="Times New Roman" w:eastAsia="Calibri" w:hAnsi="Times New Roman" w:cs="Times New Roman"/>
          <w:b/>
          <w:bCs/>
          <w:sz w:val="28"/>
          <w:szCs w:val="28"/>
          <w:lang w:bidi="ar-IQ"/>
        </w:rPr>
      </w:pPr>
      <w:r w:rsidRPr="00F843A2">
        <w:rPr>
          <w:rFonts w:ascii="Times New Roman" w:eastAsia="Calibri" w:hAnsi="Times New Roman" w:cs="Times New Roman"/>
          <w:b/>
          <w:bCs/>
          <w:sz w:val="28"/>
          <w:szCs w:val="28"/>
          <w:lang w:bidi="ar-IQ"/>
        </w:rPr>
        <w:t xml:space="preserve">Part three:   Discussion the Association Between Demographic Variables of the Second and Fourth Stage for Both Study and Control Groups and Their Knowledge Regarding Preventative Measures of Irritable Bowel Syndrome  at post-test </w:t>
      </w:r>
    </w:p>
    <w:p w:rsidR="00F843A2" w:rsidRPr="00F843A2" w:rsidRDefault="007554D0" w:rsidP="00F843A2">
      <w:pPr>
        <w:tabs>
          <w:tab w:val="left" w:pos="1134"/>
        </w:tabs>
        <w:spacing w:after="200" w:line="360" w:lineRule="auto"/>
        <w:jc w:val="both"/>
        <w:rPr>
          <w:rFonts w:ascii="Times New Roman" w:eastAsia="Calibri" w:hAnsi="Times New Roman" w:cs="Times New Roman"/>
          <w:sz w:val="28"/>
          <w:szCs w:val="28"/>
          <w:lang w:bidi="ar-IQ"/>
        </w:rPr>
      </w:pPr>
      <w:r>
        <w:rPr>
          <w:rFonts w:ascii="Times New Roman" w:eastAsia="Calibri" w:hAnsi="Times New Roman" w:cs="Times New Roman"/>
          <w:sz w:val="28"/>
          <w:szCs w:val="28"/>
          <w:lang w:bidi="ar-IQ"/>
        </w:rPr>
        <w:tab/>
        <w:t>The study findings reveal</w:t>
      </w:r>
      <w:r w:rsidR="00F843A2" w:rsidRPr="00F843A2">
        <w:rPr>
          <w:rFonts w:ascii="Times New Roman" w:eastAsia="Calibri" w:hAnsi="Times New Roman" w:cs="Times New Roman"/>
          <w:sz w:val="28"/>
          <w:szCs w:val="28"/>
          <w:lang w:bidi="ar-IQ"/>
        </w:rPr>
        <w:t xml:space="preserve"> there are no statistically significant association between demographic characteristics include (age, sex, social status, monthly income, eating, and education) and their knowledge of nursing students (second and fourth stage) regarding all domains for preventative measures of IBS, except there is </w:t>
      </w:r>
      <w:r>
        <w:rPr>
          <w:rFonts w:ascii="Times New Roman" w:eastAsia="Calibri" w:hAnsi="Times New Roman" w:cs="Times New Roman"/>
          <w:sz w:val="28"/>
          <w:szCs w:val="28"/>
          <w:lang w:bidi="ar-IQ"/>
        </w:rPr>
        <w:t xml:space="preserve">a </w:t>
      </w:r>
      <w:r w:rsidR="00F843A2" w:rsidRPr="00F843A2">
        <w:rPr>
          <w:rFonts w:ascii="Times New Roman" w:eastAsia="Calibri" w:hAnsi="Times New Roman" w:cs="Times New Roman"/>
          <w:sz w:val="28"/>
          <w:szCs w:val="28"/>
          <w:lang w:bidi="ar-IQ"/>
        </w:rPr>
        <w:t>significant association between monthly income of the fourth stage-control group and the information domain when analyzed by  t- test and ANOVA test.</w:t>
      </w:r>
      <w:r w:rsidR="00F843A2" w:rsidRPr="00F843A2">
        <w:rPr>
          <w:rFonts w:ascii="Calibri" w:eastAsia="Calibri" w:hAnsi="Calibri" w:cs="Arial"/>
        </w:rPr>
        <w:t xml:space="preserve"> </w:t>
      </w:r>
      <w:r w:rsidR="00F843A2" w:rsidRPr="00F843A2">
        <w:rPr>
          <w:rFonts w:ascii="Times New Roman" w:eastAsia="Calibri" w:hAnsi="Times New Roman" w:cs="Times New Roman"/>
          <w:sz w:val="28"/>
          <w:szCs w:val="28"/>
          <w:lang w:bidi="ar-IQ"/>
        </w:rPr>
        <w:t xml:space="preserve">Tables (4-12;4-13) </w:t>
      </w:r>
    </w:p>
    <w:p w:rsidR="003551C0" w:rsidRDefault="00F843A2" w:rsidP="003551C0">
      <w:pPr>
        <w:tabs>
          <w:tab w:val="left" w:pos="1134"/>
        </w:tabs>
        <w:spacing w:after="200" w:line="360" w:lineRule="auto"/>
        <w:jc w:val="both"/>
        <w:rPr>
          <w:rFonts w:ascii="Times New Roman" w:eastAsia="Calibri" w:hAnsi="Times New Roman" w:cs="Times New Roman"/>
          <w:sz w:val="28"/>
          <w:szCs w:val="28"/>
          <w:lang w:bidi="ar-IQ"/>
        </w:rPr>
      </w:pPr>
      <w:r w:rsidRPr="00F843A2">
        <w:rPr>
          <w:rFonts w:ascii="Times New Roman" w:eastAsia="Calibri" w:hAnsi="Times New Roman" w:cs="Times New Roman"/>
          <w:sz w:val="28"/>
          <w:szCs w:val="28"/>
          <w:lang w:bidi="ar-IQ"/>
        </w:rPr>
        <w:lastRenderedPageBreak/>
        <w:tab/>
        <w:t>The result of current study</w:t>
      </w:r>
      <w:r w:rsidR="006453C3">
        <w:rPr>
          <w:rFonts w:ascii="Times New Roman" w:eastAsia="Calibri" w:hAnsi="Times New Roman" w:cs="Times New Roman"/>
          <w:sz w:val="28"/>
          <w:szCs w:val="28"/>
          <w:lang w:bidi="ar-IQ"/>
        </w:rPr>
        <w:t xml:space="preserve"> is in</w:t>
      </w:r>
      <w:r w:rsidRPr="00F843A2">
        <w:rPr>
          <w:rFonts w:ascii="Times New Roman" w:eastAsia="Calibri" w:hAnsi="Times New Roman" w:cs="Times New Roman"/>
          <w:sz w:val="28"/>
          <w:szCs w:val="28"/>
          <w:lang w:bidi="ar-IQ"/>
        </w:rPr>
        <w:t xml:space="preserve"> consist</w:t>
      </w:r>
      <w:r w:rsidR="00A44857">
        <w:rPr>
          <w:rFonts w:ascii="Times New Roman" w:eastAsia="Calibri" w:hAnsi="Times New Roman" w:cs="Times New Roman"/>
          <w:sz w:val="28"/>
          <w:szCs w:val="28"/>
          <w:lang w:bidi="ar-IQ"/>
        </w:rPr>
        <w:t xml:space="preserve">ed with the study conducted by </w:t>
      </w:r>
      <w:r w:rsidRPr="00F843A2">
        <w:rPr>
          <w:rFonts w:ascii="Times New Roman" w:eastAsia="Calibri" w:hAnsi="Times New Roman" w:cs="Times New Roman"/>
          <w:sz w:val="28"/>
          <w:szCs w:val="28"/>
          <w:lang w:bidi="ar-IQ"/>
        </w:rPr>
        <w:t>Abo-</w:t>
      </w:r>
      <w:proofErr w:type="spellStart"/>
      <w:r w:rsidRPr="00F843A2">
        <w:rPr>
          <w:rFonts w:ascii="Times New Roman" w:eastAsia="Calibri" w:hAnsi="Times New Roman" w:cs="Times New Roman"/>
          <w:sz w:val="28"/>
          <w:szCs w:val="28"/>
          <w:lang w:bidi="ar-IQ"/>
        </w:rPr>
        <w:t>Elfetoh</w:t>
      </w:r>
      <w:proofErr w:type="spellEnd"/>
      <w:r w:rsidRPr="00F843A2">
        <w:rPr>
          <w:rFonts w:ascii="Times New Roman" w:eastAsia="Calibri" w:hAnsi="Times New Roman" w:cs="Times New Roman"/>
          <w:sz w:val="28"/>
          <w:szCs w:val="28"/>
          <w:lang w:bidi="ar-IQ"/>
        </w:rPr>
        <w:t xml:space="preserve">, </w:t>
      </w:r>
      <w:r w:rsidR="00A44857">
        <w:rPr>
          <w:rFonts w:ascii="Times New Roman" w:eastAsia="Calibri" w:hAnsi="Times New Roman" w:cs="Times New Roman"/>
          <w:sz w:val="28"/>
          <w:szCs w:val="28"/>
          <w:lang w:bidi="ar-IQ"/>
        </w:rPr>
        <w:t>(</w:t>
      </w:r>
      <w:r w:rsidRPr="00F843A2">
        <w:rPr>
          <w:rFonts w:ascii="Times New Roman" w:eastAsia="Calibri" w:hAnsi="Times New Roman" w:cs="Times New Roman"/>
          <w:sz w:val="28"/>
          <w:szCs w:val="28"/>
          <w:lang w:bidi="ar-IQ"/>
        </w:rPr>
        <w:t>2016) to determine the overall prevalence of each type and risk factors of IBS among Northern Border University Students of Saudi Arabia, who revealed there is no significant association with socio-demographic data and smoking.</w:t>
      </w:r>
    </w:p>
    <w:p w:rsidR="00F843A2" w:rsidRPr="00F843A2" w:rsidRDefault="003551C0" w:rsidP="003551C0">
      <w:pPr>
        <w:tabs>
          <w:tab w:val="left" w:pos="1134"/>
        </w:tabs>
        <w:spacing w:after="200" w:line="360" w:lineRule="auto"/>
        <w:jc w:val="both"/>
        <w:rPr>
          <w:rFonts w:ascii="Times New Roman" w:eastAsia="Calibri" w:hAnsi="Times New Roman" w:cs="Times New Roman"/>
          <w:sz w:val="28"/>
          <w:szCs w:val="28"/>
          <w:rtl/>
          <w:lang w:bidi="ar-IQ"/>
        </w:rPr>
      </w:pPr>
      <w:r>
        <w:rPr>
          <w:rFonts w:ascii="Times New Roman" w:eastAsia="Calibri" w:hAnsi="Times New Roman" w:cs="Times New Roman"/>
          <w:sz w:val="28"/>
          <w:szCs w:val="28"/>
          <w:lang w:bidi="ar-IQ"/>
        </w:rPr>
        <w:tab/>
      </w:r>
      <w:r w:rsidR="00F843A2" w:rsidRPr="00F843A2">
        <w:rPr>
          <w:rFonts w:ascii="Times New Roman" w:eastAsia="Calibri" w:hAnsi="Times New Roman" w:cs="Times New Roman"/>
          <w:sz w:val="28"/>
          <w:szCs w:val="28"/>
          <w:lang w:bidi="ar-IQ"/>
        </w:rPr>
        <w:t xml:space="preserve"> </w:t>
      </w:r>
      <w:r>
        <w:rPr>
          <w:rFonts w:ascii="Times New Roman" w:eastAsia="Calibri" w:hAnsi="Times New Roman" w:cs="Times New Roman"/>
          <w:sz w:val="28"/>
          <w:szCs w:val="28"/>
          <w:lang w:bidi="ar-IQ"/>
        </w:rPr>
        <w:t>O</w:t>
      </w:r>
      <w:r w:rsidR="00F843A2" w:rsidRPr="00F843A2">
        <w:rPr>
          <w:rFonts w:ascii="Times New Roman" w:eastAsia="Calibri" w:hAnsi="Times New Roman" w:cs="Times New Roman"/>
          <w:sz w:val="28"/>
          <w:szCs w:val="28"/>
          <w:lang w:bidi="ar-IQ"/>
        </w:rPr>
        <w:t>n</w:t>
      </w:r>
      <w:r w:rsidR="006453C3">
        <w:rPr>
          <w:rFonts w:ascii="Times New Roman" w:eastAsia="Calibri" w:hAnsi="Times New Roman" w:cs="Times New Roman"/>
          <w:sz w:val="28"/>
          <w:szCs w:val="28"/>
          <w:lang w:bidi="ar-IQ"/>
        </w:rPr>
        <w:t xml:space="preserve"> the</w:t>
      </w:r>
      <w:r w:rsidR="00F843A2" w:rsidRPr="00F843A2">
        <w:rPr>
          <w:rFonts w:ascii="Times New Roman" w:eastAsia="Calibri" w:hAnsi="Times New Roman" w:cs="Times New Roman"/>
          <w:sz w:val="28"/>
          <w:szCs w:val="28"/>
          <w:lang w:bidi="ar-IQ"/>
        </w:rPr>
        <w:t xml:space="preserve"> other hand, a study conducted by </w:t>
      </w:r>
      <w:proofErr w:type="spellStart"/>
      <w:r w:rsidR="00F843A2" w:rsidRPr="00F843A2">
        <w:rPr>
          <w:rFonts w:ascii="Times New Roman" w:eastAsia="Calibri" w:hAnsi="Times New Roman" w:cs="Times New Roman"/>
          <w:sz w:val="28"/>
          <w:szCs w:val="28"/>
          <w:lang w:bidi="ar-IQ"/>
        </w:rPr>
        <w:t>Darweesh</w:t>
      </w:r>
      <w:proofErr w:type="spellEnd"/>
      <w:r w:rsidR="00F843A2" w:rsidRPr="00F843A2">
        <w:rPr>
          <w:rFonts w:ascii="Times New Roman" w:eastAsia="Calibri" w:hAnsi="Times New Roman" w:cs="Times New Roman"/>
          <w:sz w:val="28"/>
          <w:szCs w:val="28"/>
          <w:lang w:bidi="ar-IQ"/>
        </w:rPr>
        <w:t xml:space="preserve"> et al., (2015) consistent with the current study, carried out to The Prevalence of Irritable Bowel  Syndrome among Medical and  Non-Medical Suez Canal  University Students, who reported there is no significant relation between the sex of students of both faculties and the type of IBS as in the most common type of IBS.</w:t>
      </w:r>
    </w:p>
    <w:p w:rsidR="00F843A2" w:rsidRPr="00F843A2" w:rsidRDefault="00F843A2" w:rsidP="003551C0">
      <w:pPr>
        <w:tabs>
          <w:tab w:val="left" w:pos="1134"/>
        </w:tabs>
        <w:spacing w:after="200" w:line="360" w:lineRule="auto"/>
        <w:jc w:val="both"/>
        <w:rPr>
          <w:rFonts w:ascii="Times New Roman" w:eastAsia="Calibri" w:hAnsi="Times New Roman" w:cs="Times New Roman"/>
          <w:sz w:val="28"/>
          <w:szCs w:val="28"/>
          <w:lang w:bidi="ar-IQ"/>
        </w:rPr>
      </w:pPr>
      <w:r w:rsidRPr="00F843A2">
        <w:rPr>
          <w:rFonts w:ascii="Times New Roman" w:eastAsia="Calibri" w:hAnsi="Times New Roman" w:cs="Times New Roman"/>
          <w:sz w:val="28"/>
          <w:szCs w:val="28"/>
          <w:lang w:bidi="ar-IQ"/>
        </w:rPr>
        <w:t xml:space="preserve">               Also, the re</w:t>
      </w:r>
      <w:r w:rsidR="006453C3">
        <w:rPr>
          <w:rFonts w:ascii="Times New Roman" w:eastAsia="Calibri" w:hAnsi="Times New Roman" w:cs="Times New Roman"/>
          <w:sz w:val="28"/>
          <w:szCs w:val="28"/>
          <w:lang w:bidi="ar-IQ"/>
        </w:rPr>
        <w:t>sult of the current study agree</w:t>
      </w:r>
      <w:r w:rsidRPr="00F843A2">
        <w:rPr>
          <w:rFonts w:ascii="Times New Roman" w:eastAsia="Calibri" w:hAnsi="Times New Roman" w:cs="Times New Roman"/>
          <w:sz w:val="28"/>
          <w:szCs w:val="28"/>
          <w:lang w:bidi="ar-IQ"/>
        </w:rPr>
        <w:t xml:space="preserve"> of the study conducted by Purdy, (2016) to nurse practitioners’ knowledge, attitudes, and perceptions regarding irritable bowel syndrome and treatment, who revealed there are no statistically significant correlations among knowledge, attitudes, and perceptions, and nursing education level, gender, age, or years of nursing experience.</w:t>
      </w:r>
    </w:p>
    <w:p w:rsidR="00F843A2" w:rsidRPr="00F843A2" w:rsidRDefault="00F843A2" w:rsidP="00F843A2">
      <w:pPr>
        <w:tabs>
          <w:tab w:val="left" w:pos="1134"/>
        </w:tabs>
        <w:spacing w:after="200" w:line="360" w:lineRule="auto"/>
        <w:jc w:val="both"/>
        <w:rPr>
          <w:rFonts w:ascii="Times New Roman" w:eastAsia="Calibri" w:hAnsi="Times New Roman" w:cs="Times New Roman"/>
          <w:sz w:val="28"/>
          <w:szCs w:val="28"/>
          <w:lang w:bidi="ar-IQ"/>
        </w:rPr>
      </w:pPr>
      <w:r w:rsidRPr="00F843A2">
        <w:rPr>
          <w:rFonts w:ascii="Times New Roman" w:eastAsia="Calibri" w:hAnsi="Times New Roman" w:cs="Times New Roman"/>
          <w:sz w:val="28"/>
          <w:szCs w:val="28"/>
          <w:lang w:bidi="ar-IQ"/>
        </w:rPr>
        <w:t xml:space="preserve">               Otherwise, a study conducted by </w:t>
      </w:r>
      <w:proofErr w:type="spellStart"/>
      <w:r w:rsidRPr="00F843A2">
        <w:rPr>
          <w:rFonts w:ascii="Times New Roman" w:eastAsia="Calibri" w:hAnsi="Times New Roman" w:cs="Times New Roman"/>
          <w:sz w:val="28"/>
          <w:szCs w:val="28"/>
          <w:lang w:bidi="ar-IQ"/>
        </w:rPr>
        <w:t>Hakami</w:t>
      </w:r>
      <w:proofErr w:type="spellEnd"/>
      <w:r w:rsidRPr="00F843A2">
        <w:rPr>
          <w:rFonts w:ascii="Times New Roman" w:eastAsia="Calibri" w:hAnsi="Times New Roman" w:cs="Times New Roman"/>
          <w:sz w:val="28"/>
          <w:szCs w:val="28"/>
          <w:lang w:bidi="ar-IQ"/>
        </w:rPr>
        <w:t xml:space="preserve"> et al., (2019) inconsistent with the current study, carried out to</w:t>
      </w:r>
      <w:r w:rsidR="006453C3">
        <w:rPr>
          <w:rFonts w:ascii="Times New Roman" w:eastAsia="Calibri" w:hAnsi="Times New Roman" w:cs="Times New Roman"/>
          <w:sz w:val="28"/>
          <w:szCs w:val="28"/>
          <w:lang w:bidi="ar-IQ"/>
        </w:rPr>
        <w:t xml:space="preserve"> the</w:t>
      </w:r>
      <w:r w:rsidRPr="00F843A2">
        <w:rPr>
          <w:rFonts w:ascii="Times New Roman" w:eastAsia="Calibri" w:hAnsi="Times New Roman" w:cs="Times New Roman"/>
          <w:sz w:val="28"/>
          <w:szCs w:val="28"/>
          <w:lang w:bidi="ar-IQ"/>
        </w:rPr>
        <w:t xml:space="preserve"> assessment of prevalence and risk factors in Saudi University students using Rome iv criteria, who reported The study showed that there was a significant difference in IBS prevalence between different college types and different living conditions.</w:t>
      </w:r>
    </w:p>
    <w:p w:rsidR="00F843A2" w:rsidRPr="00F843A2" w:rsidRDefault="00F843A2" w:rsidP="00F843A2">
      <w:pPr>
        <w:tabs>
          <w:tab w:val="left" w:pos="1134"/>
        </w:tabs>
        <w:spacing w:after="200" w:line="360" w:lineRule="auto"/>
        <w:jc w:val="both"/>
        <w:rPr>
          <w:rFonts w:ascii="Times New Roman" w:eastAsia="Calibri" w:hAnsi="Times New Roman" w:cs="Times New Roman"/>
          <w:sz w:val="28"/>
          <w:szCs w:val="28"/>
          <w:lang w:bidi="ar-IQ"/>
        </w:rPr>
      </w:pPr>
      <w:r w:rsidRPr="00F843A2">
        <w:rPr>
          <w:rFonts w:ascii="Times New Roman" w:eastAsia="Calibri" w:hAnsi="Times New Roman" w:cs="Times New Roman"/>
          <w:sz w:val="28"/>
          <w:szCs w:val="28"/>
          <w:lang w:bidi="ar-IQ"/>
        </w:rPr>
        <w:tab/>
        <w:t xml:space="preserve">A study conducted by </w:t>
      </w:r>
      <w:proofErr w:type="spellStart"/>
      <w:r w:rsidRPr="00F843A2">
        <w:rPr>
          <w:rFonts w:ascii="Times New Roman" w:eastAsia="Calibri" w:hAnsi="Times New Roman" w:cs="Times New Roman"/>
          <w:sz w:val="28"/>
          <w:szCs w:val="28"/>
          <w:lang w:bidi="ar-IQ"/>
        </w:rPr>
        <w:t>Alharbi</w:t>
      </w:r>
      <w:proofErr w:type="spellEnd"/>
      <w:r w:rsidRPr="00F843A2">
        <w:rPr>
          <w:rFonts w:ascii="Times New Roman" w:eastAsia="Calibri" w:hAnsi="Times New Roman" w:cs="Times New Roman"/>
          <w:sz w:val="28"/>
          <w:szCs w:val="28"/>
          <w:lang w:bidi="ar-IQ"/>
        </w:rPr>
        <w:t xml:space="preserve"> et al., (2019) inconsistent with </w:t>
      </w:r>
      <w:r w:rsidR="006453C3">
        <w:rPr>
          <w:rFonts w:ascii="Times New Roman" w:eastAsia="Calibri" w:hAnsi="Times New Roman" w:cs="Times New Roman"/>
          <w:sz w:val="28"/>
          <w:szCs w:val="28"/>
          <w:lang w:bidi="ar-IQ"/>
        </w:rPr>
        <w:t xml:space="preserve">the </w:t>
      </w:r>
      <w:r w:rsidRPr="00F843A2">
        <w:rPr>
          <w:rFonts w:ascii="Times New Roman" w:eastAsia="Calibri" w:hAnsi="Times New Roman" w:cs="Times New Roman"/>
          <w:sz w:val="28"/>
          <w:szCs w:val="28"/>
          <w:lang w:bidi="ar-IQ"/>
        </w:rPr>
        <w:t xml:space="preserve">current study, carried out to assess the association of IBS with </w:t>
      </w:r>
      <w:r w:rsidRPr="00F843A2">
        <w:rPr>
          <w:rFonts w:ascii="Times New Roman" w:eastAsia="Calibri" w:hAnsi="Times New Roman" w:cs="Times New Roman"/>
          <w:sz w:val="28"/>
          <w:szCs w:val="28"/>
          <w:lang w:bidi="ar-IQ"/>
        </w:rPr>
        <w:lastRenderedPageBreak/>
        <w:t>demographical and economic factor in Saudi Arabia, who reported IBS was significantly association with age and gender.</w:t>
      </w:r>
    </w:p>
    <w:p w:rsidR="00F843A2" w:rsidRPr="00F843A2" w:rsidRDefault="00F843A2" w:rsidP="002A061C">
      <w:pPr>
        <w:tabs>
          <w:tab w:val="left" w:pos="1134"/>
        </w:tabs>
        <w:spacing w:after="200" w:line="360" w:lineRule="auto"/>
        <w:jc w:val="both"/>
        <w:rPr>
          <w:rFonts w:ascii="Times New Roman" w:eastAsia="Calibri" w:hAnsi="Times New Roman" w:cs="Times New Roman"/>
          <w:sz w:val="28"/>
          <w:szCs w:val="28"/>
          <w:lang w:bidi="ar-IQ"/>
        </w:rPr>
      </w:pPr>
      <w:r w:rsidRPr="00F843A2">
        <w:rPr>
          <w:rFonts w:ascii="Times New Roman" w:eastAsia="Calibri" w:hAnsi="Times New Roman" w:cs="Times New Roman"/>
          <w:sz w:val="28"/>
          <w:szCs w:val="28"/>
          <w:lang w:bidi="ar-IQ"/>
        </w:rPr>
        <w:t xml:space="preserve">               </w:t>
      </w:r>
      <w:r w:rsidR="002A061C">
        <w:rPr>
          <w:rFonts w:ascii="Times New Roman" w:eastAsia="Calibri" w:hAnsi="Times New Roman" w:cs="Times New Roman"/>
          <w:sz w:val="28"/>
          <w:szCs w:val="28"/>
          <w:lang w:bidi="ar-IQ"/>
        </w:rPr>
        <w:t xml:space="preserve"> </w:t>
      </w:r>
      <w:r w:rsidRPr="00F843A2">
        <w:rPr>
          <w:rFonts w:ascii="Times New Roman" w:eastAsia="Calibri" w:hAnsi="Times New Roman" w:cs="Times New Roman"/>
          <w:sz w:val="28"/>
          <w:szCs w:val="28"/>
          <w:lang w:bidi="ar-IQ"/>
        </w:rPr>
        <w:t>Another study</w:t>
      </w:r>
      <w:r w:rsidR="006453C3">
        <w:rPr>
          <w:rFonts w:ascii="Times New Roman" w:eastAsia="Calibri" w:hAnsi="Times New Roman" w:cs="Times New Roman"/>
          <w:sz w:val="28"/>
          <w:szCs w:val="28"/>
          <w:lang w:bidi="ar-IQ"/>
        </w:rPr>
        <w:t xml:space="preserve"> is</w:t>
      </w:r>
      <w:r w:rsidRPr="00F843A2">
        <w:rPr>
          <w:rFonts w:ascii="Times New Roman" w:eastAsia="Calibri" w:hAnsi="Times New Roman" w:cs="Times New Roman"/>
          <w:sz w:val="28"/>
          <w:szCs w:val="28"/>
          <w:lang w:bidi="ar-IQ"/>
        </w:rPr>
        <w:t xml:space="preserve"> inconsistent with the result of current study was conducted by </w:t>
      </w:r>
      <w:proofErr w:type="spellStart"/>
      <w:r w:rsidRPr="00F843A2">
        <w:rPr>
          <w:rFonts w:ascii="Times New Roman" w:eastAsia="Calibri" w:hAnsi="Times New Roman" w:cs="Times New Roman"/>
          <w:sz w:val="28"/>
          <w:szCs w:val="28"/>
          <w:lang w:bidi="ar-IQ"/>
        </w:rPr>
        <w:t>Elhosseiny</w:t>
      </w:r>
      <w:proofErr w:type="spellEnd"/>
      <w:r w:rsidRPr="00F843A2">
        <w:rPr>
          <w:rFonts w:ascii="Times New Roman" w:eastAsia="Calibri" w:hAnsi="Times New Roman" w:cs="Times New Roman"/>
          <w:sz w:val="28"/>
          <w:szCs w:val="28"/>
          <w:lang w:bidi="ar-IQ"/>
        </w:rPr>
        <w:t xml:space="preserve"> et al., (2019) to estimate the frequency of  IBS in selected sample of students of faculty of medicine in </w:t>
      </w:r>
      <w:proofErr w:type="spellStart"/>
      <w:r w:rsidRPr="00F843A2">
        <w:rPr>
          <w:rFonts w:ascii="Times New Roman" w:eastAsia="Calibri" w:hAnsi="Times New Roman" w:cs="Times New Roman"/>
          <w:sz w:val="28"/>
          <w:szCs w:val="28"/>
          <w:lang w:bidi="ar-IQ"/>
        </w:rPr>
        <w:t>Ain</w:t>
      </w:r>
      <w:proofErr w:type="spellEnd"/>
      <w:r w:rsidRPr="00F843A2">
        <w:rPr>
          <w:rFonts w:ascii="Times New Roman" w:eastAsia="Calibri" w:hAnsi="Times New Roman" w:cs="Times New Roman"/>
          <w:sz w:val="28"/>
          <w:szCs w:val="28"/>
          <w:lang w:bidi="ar-IQ"/>
        </w:rPr>
        <w:t xml:space="preserve"> AL Shams university and to find out the determinants associated with this disorder, who reported there was a statistical</w:t>
      </w:r>
      <w:r w:rsidR="006453C3">
        <w:rPr>
          <w:rFonts w:ascii="Times New Roman" w:eastAsia="Calibri" w:hAnsi="Times New Roman" w:cs="Times New Roman"/>
          <w:sz w:val="28"/>
          <w:szCs w:val="28"/>
          <w:lang w:bidi="ar-IQ"/>
        </w:rPr>
        <w:t>ly</w:t>
      </w:r>
      <w:r w:rsidRPr="00F843A2">
        <w:rPr>
          <w:rFonts w:ascii="Times New Roman" w:eastAsia="Calibri" w:hAnsi="Times New Roman" w:cs="Times New Roman"/>
          <w:sz w:val="28"/>
          <w:szCs w:val="28"/>
          <w:lang w:bidi="ar-IQ"/>
        </w:rPr>
        <w:t xml:space="preserve"> significant relationship between IBS and anxiety.  </w:t>
      </w:r>
    </w:p>
    <w:p w:rsidR="00F843A2" w:rsidRPr="00F843A2" w:rsidRDefault="00F843A2" w:rsidP="00F843A2">
      <w:pPr>
        <w:tabs>
          <w:tab w:val="left" w:pos="1134"/>
        </w:tabs>
        <w:spacing w:after="200" w:line="360" w:lineRule="auto"/>
        <w:jc w:val="both"/>
        <w:rPr>
          <w:rFonts w:ascii="Times New Roman" w:eastAsia="Calibri" w:hAnsi="Times New Roman" w:cs="Times New Roman"/>
          <w:sz w:val="28"/>
          <w:szCs w:val="28"/>
          <w:lang w:bidi="ar-IQ"/>
        </w:rPr>
      </w:pPr>
      <w:r w:rsidRPr="00F843A2">
        <w:rPr>
          <w:rFonts w:ascii="Times New Roman" w:eastAsia="Calibri" w:hAnsi="Times New Roman" w:cs="Times New Roman"/>
          <w:sz w:val="28"/>
          <w:szCs w:val="28"/>
          <w:lang w:bidi="ar-IQ"/>
        </w:rPr>
        <w:t xml:space="preserve">                Also, study</w:t>
      </w:r>
      <w:r w:rsidR="006453C3">
        <w:rPr>
          <w:rFonts w:ascii="Times New Roman" w:eastAsia="Calibri" w:hAnsi="Times New Roman" w:cs="Times New Roman"/>
          <w:sz w:val="28"/>
          <w:szCs w:val="28"/>
          <w:lang w:bidi="ar-IQ"/>
        </w:rPr>
        <w:t xml:space="preserve"> is</w:t>
      </w:r>
      <w:r w:rsidRPr="00F843A2">
        <w:rPr>
          <w:rFonts w:ascii="Times New Roman" w:eastAsia="Calibri" w:hAnsi="Times New Roman" w:cs="Times New Roman"/>
          <w:sz w:val="28"/>
          <w:szCs w:val="28"/>
          <w:lang w:bidi="ar-IQ"/>
        </w:rPr>
        <w:t xml:space="preserve"> consistent with the result of current study was conducted by .</w:t>
      </w:r>
      <w:proofErr w:type="spellStart"/>
      <w:r w:rsidRPr="00F843A2">
        <w:rPr>
          <w:rFonts w:ascii="Times New Roman" w:eastAsia="Calibri" w:hAnsi="Times New Roman" w:cs="Times New Roman"/>
          <w:sz w:val="28"/>
          <w:szCs w:val="28"/>
          <w:lang w:bidi="ar-IQ"/>
        </w:rPr>
        <w:t>Sadiq</w:t>
      </w:r>
      <w:proofErr w:type="spellEnd"/>
      <w:r w:rsidRPr="00F843A2">
        <w:rPr>
          <w:rFonts w:ascii="Times New Roman" w:eastAsia="Calibri" w:hAnsi="Times New Roman" w:cs="Times New Roman"/>
          <w:sz w:val="28"/>
          <w:szCs w:val="28"/>
          <w:lang w:bidi="ar-IQ"/>
        </w:rPr>
        <w:t xml:space="preserve"> &amp; </w:t>
      </w:r>
      <w:proofErr w:type="spellStart"/>
      <w:r w:rsidRPr="00F843A2">
        <w:rPr>
          <w:rFonts w:ascii="Times New Roman" w:eastAsia="Calibri" w:hAnsi="Times New Roman" w:cs="Times New Roman"/>
          <w:sz w:val="28"/>
          <w:szCs w:val="28"/>
          <w:lang w:bidi="ar-IQ"/>
        </w:rPr>
        <w:t>Salih</w:t>
      </w:r>
      <w:proofErr w:type="spellEnd"/>
      <w:r w:rsidRPr="00F843A2">
        <w:rPr>
          <w:rFonts w:ascii="Times New Roman" w:eastAsia="Calibri" w:hAnsi="Times New Roman" w:cs="Times New Roman"/>
          <w:sz w:val="28"/>
          <w:szCs w:val="28"/>
          <w:lang w:bidi="ar-IQ"/>
        </w:rPr>
        <w:t>, (2019) to estimate the prevalence of irritable bowel syndrome and associated factors among a sample of medical college students in Baghdad, who reported Female sex was significantly associated with IBS.</w:t>
      </w:r>
    </w:p>
    <w:p w:rsidR="00006110" w:rsidRDefault="00006110" w:rsidP="00F843A2">
      <w:pPr>
        <w:ind w:firstLine="720"/>
        <w:rPr>
          <w:rFonts w:ascii="Times New Roman" w:eastAsia="Times New Roman" w:hAnsi="Times New Roman" w:cs="Times New Roman"/>
          <w:sz w:val="32"/>
          <w:szCs w:val="32"/>
          <w:lang w:bidi="ar-IQ"/>
        </w:rPr>
        <w:sectPr w:rsidR="00006110" w:rsidSect="00F14DD9">
          <w:headerReference w:type="default" r:id="rId75"/>
          <w:pgSz w:w="12240" w:h="15840"/>
          <w:pgMar w:top="1134" w:right="1440" w:bottom="1134" w:left="2251" w:header="709" w:footer="709" w:gutter="0"/>
          <w:cols w:space="708"/>
          <w:docGrid w:linePitch="360"/>
        </w:sectPr>
      </w:pPr>
    </w:p>
    <w:p w:rsidR="00006110" w:rsidRDefault="00006110" w:rsidP="00F843A2">
      <w:pPr>
        <w:ind w:firstLine="720"/>
        <w:rPr>
          <w:rFonts w:ascii="Times New Roman" w:eastAsia="Times New Roman" w:hAnsi="Times New Roman" w:cs="Times New Roman"/>
          <w:sz w:val="32"/>
          <w:szCs w:val="32"/>
          <w:lang w:bidi="ar-IQ"/>
        </w:rPr>
      </w:pPr>
      <w:r w:rsidRPr="00274797">
        <w:rPr>
          <w:rFonts w:ascii="Calibri" w:eastAsia="Calibri" w:hAnsi="Calibri" w:cs="Calibri"/>
          <w:noProof/>
          <w:color w:val="000000"/>
        </w:rPr>
        <w:lastRenderedPageBreak/>
        <mc:AlternateContent>
          <mc:Choice Requires="wpg">
            <w:drawing>
              <wp:inline distT="0" distB="0" distL="0" distR="0" wp14:anchorId="0D629CEA" wp14:editId="1B2A792E">
                <wp:extent cx="5227608" cy="7142672"/>
                <wp:effectExtent l="0" t="0" r="0" b="1270"/>
                <wp:docPr id="218" name="Group 368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608" cy="7142672"/>
                          <a:chOff x="0" y="0"/>
                          <a:chExt cx="56128" cy="90175"/>
                        </a:xfrm>
                      </wpg:grpSpPr>
                      <pic:pic xmlns:pic="http://schemas.openxmlformats.org/drawingml/2006/picture">
                        <pic:nvPicPr>
                          <pic:cNvPr id="219" name="Picture 51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8" cy="90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49320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916" y="233"/>
                            <a:ext cx="51755" cy="89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49320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916" y="233"/>
                            <a:ext cx="51755" cy="89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4932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21" y="3698"/>
                            <a:ext cx="13869" cy="858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4932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21" y="3698"/>
                            <a:ext cx="13869" cy="85831"/>
                          </a:xfrm>
                          <a:prstGeom prst="rect">
                            <a:avLst/>
                          </a:prstGeom>
                          <a:noFill/>
                          <a:extLst>
                            <a:ext uri="{909E8E84-426E-40DD-AFC4-6F175D3DCCD1}">
                              <a14:hiddenFill xmlns:a14="http://schemas.microsoft.com/office/drawing/2010/main">
                                <a:solidFill>
                                  <a:srgbClr val="FFFFFF"/>
                                </a:solidFill>
                              </a14:hiddenFill>
                            </a:ext>
                          </a:extLst>
                        </pic:spPr>
                      </pic:pic>
                      <wps:wsp>
                        <wps:cNvPr id="224" name="Shape 5161"/>
                        <wps:cNvSpPr>
                          <a:spLocks/>
                        </wps:cNvSpPr>
                        <wps:spPr bwMode="auto">
                          <a:xfrm>
                            <a:off x="474" y="281"/>
                            <a:ext cx="55182" cy="89224"/>
                          </a:xfrm>
                          <a:custGeom>
                            <a:avLst/>
                            <a:gdLst>
                              <a:gd name="T0" fmla="*/ 689737 w 5518150"/>
                              <a:gd name="T1" fmla="*/ 8232648 h 8922385"/>
                              <a:gd name="T2" fmla="*/ 689737 w 5518150"/>
                              <a:gd name="T3" fmla="*/ 344932 h 8922385"/>
                              <a:gd name="T4" fmla="*/ 1034669 w 5518150"/>
                              <a:gd name="T5" fmla="*/ 0 h 8922385"/>
                              <a:gd name="T6" fmla="*/ 5173219 w 5518150"/>
                              <a:gd name="T7" fmla="*/ 0 h 8922385"/>
                              <a:gd name="T8" fmla="*/ 5518150 w 5518150"/>
                              <a:gd name="T9" fmla="*/ 344932 h 8922385"/>
                              <a:gd name="T10" fmla="*/ 5173219 w 5518150"/>
                              <a:gd name="T11" fmla="*/ 689737 h 8922385"/>
                              <a:gd name="T12" fmla="*/ 4828413 w 5518150"/>
                              <a:gd name="T13" fmla="*/ 689737 h 8922385"/>
                              <a:gd name="T14" fmla="*/ 4828413 w 5518150"/>
                              <a:gd name="T15" fmla="*/ 8577504 h 8922385"/>
                              <a:gd name="T16" fmla="*/ 4483481 w 5518150"/>
                              <a:gd name="T17" fmla="*/ 8922385 h 8922385"/>
                              <a:gd name="T18" fmla="*/ 344932 w 5518150"/>
                              <a:gd name="T19" fmla="*/ 8922385 h 8922385"/>
                              <a:gd name="T20" fmla="*/ 0 w 5518150"/>
                              <a:gd name="T21" fmla="*/ 8577504 h 8922385"/>
                              <a:gd name="T22" fmla="*/ 344932 w 5518150"/>
                              <a:gd name="T23" fmla="*/ 8232648 h 8922385"/>
                              <a:gd name="T24" fmla="*/ 689737 w 5518150"/>
                              <a:gd name="T25" fmla="*/ 8232648 h 8922385"/>
                              <a:gd name="T26" fmla="*/ 0 w 5518150"/>
                              <a:gd name="T27" fmla="*/ 0 h 8922385"/>
                              <a:gd name="T28" fmla="*/ 5518150 w 5518150"/>
                              <a:gd name="T29" fmla="*/ 8922385 h 8922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518150" h="8922385">
                                <a:moveTo>
                                  <a:pt x="689737" y="8232648"/>
                                </a:moveTo>
                                <a:lnTo>
                                  <a:pt x="689737" y="344932"/>
                                </a:lnTo>
                                <a:cubicBezTo>
                                  <a:pt x="689737" y="154432"/>
                                  <a:pt x="844169" y="0"/>
                                  <a:pt x="1034669" y="0"/>
                                </a:cubicBezTo>
                                <a:lnTo>
                                  <a:pt x="5173219" y="0"/>
                                </a:lnTo>
                                <a:cubicBezTo>
                                  <a:pt x="5363719" y="0"/>
                                  <a:pt x="5518150" y="154432"/>
                                  <a:pt x="5518150" y="344932"/>
                                </a:cubicBezTo>
                                <a:cubicBezTo>
                                  <a:pt x="5518150" y="535305"/>
                                  <a:pt x="5363719" y="689737"/>
                                  <a:pt x="5173219" y="689737"/>
                                </a:cubicBezTo>
                                <a:lnTo>
                                  <a:pt x="4828413" y="689737"/>
                                </a:lnTo>
                                <a:lnTo>
                                  <a:pt x="4828413" y="8577504"/>
                                </a:lnTo>
                                <a:cubicBezTo>
                                  <a:pt x="4828413" y="8767978"/>
                                  <a:pt x="4673981" y="8922385"/>
                                  <a:pt x="4483481" y="8922385"/>
                                </a:cubicBezTo>
                                <a:lnTo>
                                  <a:pt x="344932" y="8922385"/>
                                </a:lnTo>
                                <a:cubicBezTo>
                                  <a:pt x="154432" y="8922385"/>
                                  <a:pt x="0" y="8767978"/>
                                  <a:pt x="0" y="8577504"/>
                                </a:cubicBezTo>
                                <a:cubicBezTo>
                                  <a:pt x="0" y="8387080"/>
                                  <a:pt x="154432" y="8232648"/>
                                  <a:pt x="344932" y="8232648"/>
                                </a:cubicBezTo>
                                <a:lnTo>
                                  <a:pt x="689737" y="8232648"/>
                                </a:lnTo>
                                <a:close/>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Shape 5162"/>
                        <wps:cNvSpPr>
                          <a:spLocks/>
                        </wps:cNvSpPr>
                        <wps:spPr bwMode="auto">
                          <a:xfrm>
                            <a:off x="9097" y="281"/>
                            <a:ext cx="5173" cy="6898"/>
                          </a:xfrm>
                          <a:custGeom>
                            <a:avLst/>
                            <a:gdLst>
                              <a:gd name="T0" fmla="*/ 172466 w 517398"/>
                              <a:gd name="T1" fmla="*/ 0 h 689737"/>
                              <a:gd name="T2" fmla="*/ 517398 w 517398"/>
                              <a:gd name="T3" fmla="*/ 344932 h 689737"/>
                              <a:gd name="T4" fmla="*/ 172466 w 517398"/>
                              <a:gd name="T5" fmla="*/ 689737 h 689737"/>
                              <a:gd name="T6" fmla="*/ 0 w 517398"/>
                              <a:gd name="T7" fmla="*/ 517271 h 689737"/>
                              <a:gd name="T8" fmla="*/ 172466 w 517398"/>
                              <a:gd name="T9" fmla="*/ 344932 h 689737"/>
                              <a:gd name="T10" fmla="*/ 517398 w 517398"/>
                              <a:gd name="T11" fmla="*/ 344932 h 689737"/>
                              <a:gd name="T12" fmla="*/ 0 w 517398"/>
                              <a:gd name="T13" fmla="*/ 0 h 689737"/>
                              <a:gd name="T14" fmla="*/ 517398 w 517398"/>
                              <a:gd name="T15" fmla="*/ 689737 h 689737"/>
                            </a:gdLst>
                            <a:ahLst/>
                            <a:cxnLst>
                              <a:cxn ang="0">
                                <a:pos x="T0" y="T1"/>
                              </a:cxn>
                              <a:cxn ang="0">
                                <a:pos x="T2" y="T3"/>
                              </a:cxn>
                              <a:cxn ang="0">
                                <a:pos x="T4" y="T5"/>
                              </a:cxn>
                              <a:cxn ang="0">
                                <a:pos x="T6" y="T7"/>
                              </a:cxn>
                              <a:cxn ang="0">
                                <a:pos x="T8" y="T9"/>
                              </a:cxn>
                              <a:cxn ang="0">
                                <a:pos x="T10" y="T11"/>
                              </a:cxn>
                            </a:cxnLst>
                            <a:rect l="T12" t="T13" r="T14" b="T15"/>
                            <a:pathLst>
                              <a:path w="517398" h="689737">
                                <a:moveTo>
                                  <a:pt x="172466" y="0"/>
                                </a:moveTo>
                                <a:cubicBezTo>
                                  <a:pt x="362966" y="0"/>
                                  <a:pt x="517398" y="154432"/>
                                  <a:pt x="517398" y="344932"/>
                                </a:cubicBezTo>
                                <a:cubicBezTo>
                                  <a:pt x="517398" y="535305"/>
                                  <a:pt x="362966" y="689737"/>
                                  <a:pt x="172466" y="689737"/>
                                </a:cubicBezTo>
                                <a:cubicBezTo>
                                  <a:pt x="77216" y="689737"/>
                                  <a:pt x="0" y="612521"/>
                                  <a:pt x="0" y="517271"/>
                                </a:cubicBezTo>
                                <a:cubicBezTo>
                                  <a:pt x="0" y="422148"/>
                                  <a:pt x="77216" y="344932"/>
                                  <a:pt x="172466" y="344932"/>
                                </a:cubicBezTo>
                                <a:lnTo>
                                  <a:pt x="517398" y="344932"/>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Shape 5163"/>
                        <wps:cNvSpPr>
                          <a:spLocks/>
                        </wps:cNvSpPr>
                        <wps:spPr bwMode="auto">
                          <a:xfrm>
                            <a:off x="10821" y="7179"/>
                            <a:ext cx="37938" cy="0"/>
                          </a:xfrm>
                          <a:custGeom>
                            <a:avLst/>
                            <a:gdLst>
                              <a:gd name="T0" fmla="*/ 3793744 w 3793744"/>
                              <a:gd name="T1" fmla="*/ 0 w 3793744"/>
                              <a:gd name="T2" fmla="*/ 0 w 3793744"/>
                              <a:gd name="T3" fmla="*/ 3793744 w 3793744"/>
                            </a:gdLst>
                            <a:ahLst/>
                            <a:cxnLst>
                              <a:cxn ang="0">
                                <a:pos x="T0" y="0"/>
                              </a:cxn>
                              <a:cxn ang="0">
                                <a:pos x="T1" y="0"/>
                              </a:cxn>
                            </a:cxnLst>
                            <a:rect l="T2" t="0" r="T3" b="0"/>
                            <a:pathLst>
                              <a:path w="3793744">
                                <a:moveTo>
                                  <a:pt x="3793744" y="0"/>
                                </a:moveTo>
                                <a:lnTo>
                                  <a:pt x="0" y="0"/>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Shape 5164"/>
                        <wps:cNvSpPr>
                          <a:spLocks/>
                        </wps:cNvSpPr>
                        <wps:spPr bwMode="auto">
                          <a:xfrm>
                            <a:off x="3924" y="82608"/>
                            <a:ext cx="3448" cy="3448"/>
                          </a:xfrm>
                          <a:custGeom>
                            <a:avLst/>
                            <a:gdLst>
                              <a:gd name="T0" fmla="*/ 0 w 344805"/>
                              <a:gd name="T1" fmla="*/ 0 h 344856"/>
                              <a:gd name="T2" fmla="*/ 172339 w 344805"/>
                              <a:gd name="T3" fmla="*/ 172466 h 344856"/>
                              <a:gd name="T4" fmla="*/ 0 w 344805"/>
                              <a:gd name="T5" fmla="*/ 344856 h 344856"/>
                              <a:gd name="T6" fmla="*/ 344805 w 344805"/>
                              <a:gd name="T7" fmla="*/ 344856 h 344856"/>
                              <a:gd name="T8" fmla="*/ 0 w 344805"/>
                              <a:gd name="T9" fmla="*/ 0 h 344856"/>
                              <a:gd name="T10" fmla="*/ 344805 w 344805"/>
                              <a:gd name="T11" fmla="*/ 344856 h 344856"/>
                            </a:gdLst>
                            <a:ahLst/>
                            <a:cxnLst>
                              <a:cxn ang="0">
                                <a:pos x="T0" y="T1"/>
                              </a:cxn>
                              <a:cxn ang="0">
                                <a:pos x="T2" y="T3"/>
                              </a:cxn>
                              <a:cxn ang="0">
                                <a:pos x="T4" y="T5"/>
                              </a:cxn>
                              <a:cxn ang="0">
                                <a:pos x="T6" y="T7"/>
                              </a:cxn>
                            </a:cxnLst>
                            <a:rect l="T8" t="T9" r="T10" b="T11"/>
                            <a:pathLst>
                              <a:path w="344805" h="344856">
                                <a:moveTo>
                                  <a:pt x="0" y="0"/>
                                </a:moveTo>
                                <a:cubicBezTo>
                                  <a:pt x="95250" y="0"/>
                                  <a:pt x="172339" y="77216"/>
                                  <a:pt x="172339" y="172466"/>
                                </a:cubicBezTo>
                                <a:cubicBezTo>
                                  <a:pt x="172339" y="267589"/>
                                  <a:pt x="95250" y="344856"/>
                                  <a:pt x="0" y="344856"/>
                                </a:cubicBezTo>
                                <a:lnTo>
                                  <a:pt x="344805" y="344856"/>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Shape 5165"/>
                        <wps:cNvSpPr>
                          <a:spLocks/>
                        </wps:cNvSpPr>
                        <wps:spPr bwMode="auto">
                          <a:xfrm>
                            <a:off x="3924" y="82608"/>
                            <a:ext cx="3448" cy="6897"/>
                          </a:xfrm>
                          <a:custGeom>
                            <a:avLst/>
                            <a:gdLst>
                              <a:gd name="T0" fmla="*/ 0 w 344805"/>
                              <a:gd name="T1" fmla="*/ 689737 h 689737"/>
                              <a:gd name="T2" fmla="*/ 344805 w 344805"/>
                              <a:gd name="T3" fmla="*/ 344856 h 689737"/>
                              <a:gd name="T4" fmla="*/ 344805 w 344805"/>
                              <a:gd name="T5" fmla="*/ 0 h 689737"/>
                              <a:gd name="T6" fmla="*/ 0 w 344805"/>
                              <a:gd name="T7" fmla="*/ 0 h 689737"/>
                              <a:gd name="T8" fmla="*/ 344805 w 344805"/>
                              <a:gd name="T9" fmla="*/ 689737 h 689737"/>
                            </a:gdLst>
                            <a:ahLst/>
                            <a:cxnLst>
                              <a:cxn ang="0">
                                <a:pos x="T0" y="T1"/>
                              </a:cxn>
                              <a:cxn ang="0">
                                <a:pos x="T2" y="T3"/>
                              </a:cxn>
                              <a:cxn ang="0">
                                <a:pos x="T4" y="T5"/>
                              </a:cxn>
                            </a:cxnLst>
                            <a:rect l="T6" t="T7" r="T8" b="T9"/>
                            <a:pathLst>
                              <a:path w="344805" h="689737">
                                <a:moveTo>
                                  <a:pt x="0" y="689737"/>
                                </a:moveTo>
                                <a:cubicBezTo>
                                  <a:pt x="190373" y="689737"/>
                                  <a:pt x="344805" y="535330"/>
                                  <a:pt x="344805" y="344856"/>
                                </a:cubicBezTo>
                                <a:lnTo>
                                  <a:pt x="344805" y="0"/>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Rectangle 5166"/>
                        <wps:cNvSpPr>
                          <a:spLocks noChangeArrowheads="1"/>
                        </wps:cNvSpPr>
                        <wps:spPr bwMode="auto">
                          <a:xfrm>
                            <a:off x="978" y="373"/>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sz w:val="32"/>
                                </w:rPr>
                                <w:t xml:space="preserve"> </w:t>
                              </w:r>
                            </w:p>
                          </w:txbxContent>
                        </wps:txbx>
                        <wps:bodyPr rot="0" vert="horz" wrap="square" lIns="0" tIns="0" rIns="0" bIns="0" anchor="t" anchorCtr="0" upright="1">
                          <a:noAutofit/>
                        </wps:bodyPr>
                      </wps:wsp>
                      <wps:wsp>
                        <wps:cNvPr id="230" name="Rectangle 5167"/>
                        <wps:cNvSpPr>
                          <a:spLocks noChangeArrowheads="1"/>
                        </wps:cNvSpPr>
                        <wps:spPr bwMode="auto">
                          <a:xfrm>
                            <a:off x="28157" y="3970"/>
                            <a:ext cx="1180" cy="5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sz w:val="56"/>
                                </w:rPr>
                                <w:t xml:space="preserve"> </w:t>
                              </w:r>
                            </w:p>
                          </w:txbxContent>
                        </wps:txbx>
                        <wps:bodyPr rot="0" vert="horz" wrap="square" lIns="0" tIns="0" rIns="0" bIns="0" anchor="t" anchorCtr="0" upright="1">
                          <a:noAutofit/>
                        </wps:bodyPr>
                      </wps:wsp>
                      <wps:wsp>
                        <wps:cNvPr id="231" name="Rectangle 5168"/>
                        <wps:cNvSpPr>
                          <a:spLocks noChangeArrowheads="1"/>
                        </wps:cNvSpPr>
                        <wps:spPr bwMode="auto">
                          <a:xfrm>
                            <a:off x="28157" y="10112"/>
                            <a:ext cx="1180" cy="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sz w:val="56"/>
                                </w:rPr>
                                <w:t xml:space="preserve"> </w:t>
                              </w:r>
                            </w:p>
                          </w:txbxContent>
                        </wps:txbx>
                        <wps:bodyPr rot="0" vert="horz" wrap="square" lIns="0" tIns="0" rIns="0" bIns="0" anchor="t" anchorCtr="0" upright="1">
                          <a:noAutofit/>
                        </wps:bodyPr>
                      </wps:wsp>
                      <wps:wsp>
                        <wps:cNvPr id="232" name="Rectangle 5169"/>
                        <wps:cNvSpPr>
                          <a:spLocks noChangeArrowheads="1"/>
                        </wps:cNvSpPr>
                        <wps:spPr bwMode="auto">
                          <a:xfrm>
                            <a:off x="28157" y="16239"/>
                            <a:ext cx="1180" cy="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sz w:val="56"/>
                                </w:rPr>
                                <w:t xml:space="preserve"> </w:t>
                              </w:r>
                            </w:p>
                          </w:txbxContent>
                        </wps:txbx>
                        <wps:bodyPr rot="0" vert="horz" wrap="square" lIns="0" tIns="0" rIns="0" bIns="0" anchor="t" anchorCtr="0" upright="1">
                          <a:noAutofit/>
                        </wps:bodyPr>
                      </wps:wsp>
                      <wps:wsp>
                        <wps:cNvPr id="233" name="Rectangle 5170"/>
                        <wps:cNvSpPr>
                          <a:spLocks noChangeArrowheads="1"/>
                        </wps:cNvSpPr>
                        <wps:spPr bwMode="auto">
                          <a:xfrm>
                            <a:off x="28157" y="22369"/>
                            <a:ext cx="1180" cy="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sz w:val="56"/>
                                </w:rPr>
                                <w:t xml:space="preserve"> </w:t>
                              </w:r>
                            </w:p>
                          </w:txbxContent>
                        </wps:txbx>
                        <wps:bodyPr rot="0" vert="horz" wrap="square" lIns="0" tIns="0" rIns="0" bIns="0" anchor="t" anchorCtr="0" upright="1">
                          <a:noAutofit/>
                        </wps:bodyPr>
                      </wps:wsp>
                      <wps:wsp>
                        <wps:cNvPr id="234" name="Rectangle 5171"/>
                        <wps:cNvSpPr>
                          <a:spLocks noChangeArrowheads="1"/>
                        </wps:cNvSpPr>
                        <wps:spPr bwMode="auto">
                          <a:xfrm>
                            <a:off x="28157" y="28511"/>
                            <a:ext cx="1180" cy="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sz w:val="56"/>
                                </w:rPr>
                                <w:t xml:space="preserve"> </w:t>
                              </w:r>
                            </w:p>
                          </w:txbxContent>
                        </wps:txbx>
                        <wps:bodyPr rot="0" vert="horz" wrap="square" lIns="0" tIns="0" rIns="0" bIns="0" anchor="t" anchorCtr="0" upright="1">
                          <a:noAutofit/>
                        </wps:bodyPr>
                      </wps:wsp>
                      <wps:wsp>
                        <wps:cNvPr id="235" name="Rectangle 5172"/>
                        <wps:cNvSpPr>
                          <a:spLocks noChangeArrowheads="1"/>
                        </wps:cNvSpPr>
                        <wps:spPr bwMode="auto">
                          <a:xfrm>
                            <a:off x="8109" y="35150"/>
                            <a:ext cx="39836" cy="39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Pr="00D9525A" w:rsidRDefault="00AB522A" w:rsidP="00006110">
                              <w:pPr>
                                <w:spacing w:line="276" w:lineRule="auto"/>
                                <w:jc w:val="center"/>
                                <w:rPr>
                                  <w:rFonts w:ascii="Lucida Calligraphy" w:hAnsi="Lucida Calligraphy"/>
                                  <w:b/>
                                  <w:bCs/>
                                  <w:sz w:val="32"/>
                                  <w:szCs w:val="24"/>
                                </w:rPr>
                              </w:pPr>
                              <w:r w:rsidRPr="00D9525A">
                                <w:rPr>
                                  <w:rFonts w:ascii="Lucida Calligraphy" w:eastAsia="Lucida Calligraphy" w:hAnsi="Lucida Calligraphy"/>
                                  <w:b/>
                                  <w:bCs/>
                                  <w:sz w:val="72"/>
                                  <w:szCs w:val="24"/>
                                </w:rPr>
                                <w:t>Chapter</w:t>
                              </w:r>
                              <w:r w:rsidRPr="00D9525A">
                                <w:rPr>
                                  <w:rFonts w:ascii="Lucida Calligraphy" w:hAnsi="Lucida Calligraphy"/>
                                  <w:b/>
                                  <w:bCs/>
                                  <w:sz w:val="32"/>
                                  <w:szCs w:val="24"/>
                                </w:rPr>
                                <w:t xml:space="preserve"> </w:t>
                              </w:r>
                              <w:r>
                                <w:rPr>
                                  <w:rFonts w:ascii="Lucida Calligraphy" w:eastAsia="Lucida Calligraphy" w:hAnsi="Lucida Calligraphy"/>
                                  <w:b/>
                                  <w:bCs/>
                                  <w:sz w:val="72"/>
                                  <w:szCs w:val="24"/>
                                </w:rPr>
                                <w:t>six</w:t>
                              </w:r>
                            </w:p>
                            <w:p w:rsidR="00AB522A" w:rsidRDefault="00AB522A" w:rsidP="00006110">
                              <w:pPr>
                                <w:pStyle w:val="NoSpacing"/>
                                <w:jc w:val="center"/>
                                <w:rPr>
                                  <w:rFonts w:ascii="Lucida Calligraphy" w:eastAsia="Lucida Calligraphy" w:hAnsi="Lucida Calligraphy"/>
                                  <w:b/>
                                  <w:bCs/>
                                  <w:sz w:val="56"/>
                                  <w:szCs w:val="48"/>
                                </w:rPr>
                              </w:pPr>
                              <w:r>
                                <w:rPr>
                                  <w:rFonts w:ascii="Lucida Calligraphy" w:eastAsia="Lucida Calligraphy" w:hAnsi="Lucida Calligraphy"/>
                                  <w:b/>
                                  <w:bCs/>
                                  <w:sz w:val="56"/>
                                  <w:szCs w:val="48"/>
                                </w:rPr>
                                <w:t>Conclusions</w:t>
                              </w:r>
                            </w:p>
                            <w:p w:rsidR="00AB522A" w:rsidRPr="005B5552" w:rsidRDefault="00AB522A" w:rsidP="00006110">
                              <w:pPr>
                                <w:pStyle w:val="NoSpacing"/>
                                <w:jc w:val="center"/>
                                <w:rPr>
                                  <w:rFonts w:ascii="Lucida Calligraphy" w:hAnsi="Lucida Calligraphy"/>
                                  <w:b/>
                                  <w:bCs/>
                                  <w:sz w:val="56"/>
                                  <w:szCs w:val="48"/>
                                </w:rPr>
                              </w:pPr>
                              <w:r>
                                <w:rPr>
                                  <w:rFonts w:ascii="Lucida Calligraphy" w:eastAsia="Lucida Calligraphy" w:hAnsi="Lucida Calligraphy"/>
                                  <w:b/>
                                  <w:bCs/>
                                  <w:sz w:val="56"/>
                                  <w:szCs w:val="48"/>
                                </w:rPr>
                                <w:t>and  Recommendations</w:t>
                              </w:r>
                            </w:p>
                            <w:p w:rsidR="00AB522A" w:rsidRPr="005B5552" w:rsidRDefault="00AB522A" w:rsidP="00006110">
                              <w:pPr>
                                <w:pStyle w:val="NoSpacing"/>
                                <w:rPr>
                                  <w:rFonts w:eastAsia="Lucida Calligraphy"/>
                                </w:rPr>
                              </w:pPr>
                            </w:p>
                            <w:p w:rsidR="00AB522A" w:rsidRPr="005B5552" w:rsidRDefault="00AB522A" w:rsidP="00006110">
                              <w:pPr>
                                <w:pStyle w:val="NoSpacing"/>
                                <w:rPr>
                                  <w:rFonts w:eastAsia="Lucida Calligraphy"/>
                                </w:rPr>
                              </w:pPr>
                              <w:r w:rsidRPr="005B5552">
                                <w:rPr>
                                  <w:rFonts w:eastAsia="Lucida Calligraphy"/>
                                </w:rPr>
                                <w:t xml:space="preserve"> </w:t>
                              </w:r>
                            </w:p>
                            <w:p w:rsidR="00AB522A" w:rsidRDefault="00AB522A" w:rsidP="00006110"/>
                            <w:p w:rsidR="00AB522A" w:rsidRDefault="00AB522A" w:rsidP="00006110"/>
                            <w:p w:rsidR="00AB522A" w:rsidRDefault="00AB522A" w:rsidP="00006110"/>
                          </w:txbxContent>
                        </wps:txbx>
                        <wps:bodyPr rot="0" vert="horz" wrap="square" lIns="0" tIns="0" rIns="0" bIns="0" anchor="t" anchorCtr="0" upright="1">
                          <a:noAutofit/>
                        </wps:bodyPr>
                      </wps:wsp>
                      <wps:wsp>
                        <wps:cNvPr id="236" name="Rectangle 5173"/>
                        <wps:cNvSpPr>
                          <a:spLocks noChangeArrowheads="1"/>
                        </wps:cNvSpPr>
                        <wps:spPr bwMode="auto">
                          <a:xfrm>
                            <a:off x="35700" y="35160"/>
                            <a:ext cx="1568"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237" name="Rectangle 5174"/>
                        <wps:cNvSpPr>
                          <a:spLocks noChangeArrowheads="1"/>
                        </wps:cNvSpPr>
                        <wps:spPr bwMode="auto">
                          <a:xfrm>
                            <a:off x="24161" y="42432"/>
                            <a:ext cx="10617"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txbxContent>
                        </wps:txbx>
                        <wps:bodyPr rot="0" vert="horz" wrap="square" lIns="0" tIns="0" rIns="0" bIns="0" anchor="t" anchorCtr="0" upright="1">
                          <a:noAutofit/>
                        </wps:bodyPr>
                      </wps:wsp>
                      <wps:wsp>
                        <wps:cNvPr id="238" name="Rectangle 5175"/>
                        <wps:cNvSpPr>
                          <a:spLocks noChangeArrowheads="1"/>
                        </wps:cNvSpPr>
                        <wps:spPr bwMode="auto">
                          <a:xfrm>
                            <a:off x="32150" y="42432"/>
                            <a:ext cx="1567"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rFonts w:ascii="Lucida Calligraphy" w:eastAsia="Lucida Calligraphy" w:hAnsi="Lucida Calligraphy" w:cs="Lucida Calligraphy"/>
                                  <w:sz w:val="56"/>
                                </w:rPr>
                                <w:t xml:space="preserve"> </w:t>
                              </w:r>
                            </w:p>
                            <w:p w:rsidR="00AB522A" w:rsidRDefault="00AB522A" w:rsidP="00006110"/>
                          </w:txbxContent>
                        </wps:txbx>
                        <wps:bodyPr rot="0" vert="horz" wrap="square" lIns="0" tIns="0" rIns="0" bIns="0" anchor="t" anchorCtr="0" upright="1">
                          <a:noAutofit/>
                        </wps:bodyPr>
                      </wps:wsp>
                      <wps:wsp>
                        <wps:cNvPr id="239" name="Rectangle 5176"/>
                        <wps:cNvSpPr>
                          <a:spLocks noChangeArrowheads="1"/>
                        </wps:cNvSpPr>
                        <wps:spPr bwMode="auto">
                          <a:xfrm>
                            <a:off x="21068" y="49686"/>
                            <a:ext cx="18867"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p w:rsidR="00AB522A" w:rsidRDefault="00AB522A" w:rsidP="00006110"/>
                            <w:p w:rsidR="00AB522A" w:rsidRDefault="00AB522A" w:rsidP="00006110"/>
                            <w:p w:rsidR="00AB522A" w:rsidRDefault="00AB522A" w:rsidP="00006110"/>
                            <w:p w:rsidR="00AB522A" w:rsidRDefault="00AB522A" w:rsidP="00006110"/>
                            <w:p w:rsidR="00AB522A" w:rsidRDefault="00AB522A" w:rsidP="00006110"/>
                          </w:txbxContent>
                        </wps:txbx>
                        <wps:bodyPr rot="0" vert="horz" wrap="square" lIns="0" tIns="0" rIns="0" bIns="0" anchor="t" anchorCtr="0" upright="1">
                          <a:noAutofit/>
                        </wps:bodyPr>
                      </wps:wsp>
                      <wps:wsp>
                        <wps:cNvPr id="240" name="Rectangle 5177"/>
                        <wps:cNvSpPr>
                          <a:spLocks noChangeArrowheads="1"/>
                        </wps:cNvSpPr>
                        <wps:spPr bwMode="auto">
                          <a:xfrm>
                            <a:off x="35259" y="49686"/>
                            <a:ext cx="1567"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241" name="Rectangle 5178"/>
                        <wps:cNvSpPr>
                          <a:spLocks noChangeArrowheads="1"/>
                        </wps:cNvSpPr>
                        <wps:spPr bwMode="auto">
                          <a:xfrm>
                            <a:off x="25807" y="56955"/>
                            <a:ext cx="1568"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242" name="Rectangle 5180"/>
                        <wps:cNvSpPr>
                          <a:spLocks noChangeArrowheads="1"/>
                        </wps:cNvSpPr>
                        <wps:spPr bwMode="auto">
                          <a:xfrm>
                            <a:off x="29071" y="56955"/>
                            <a:ext cx="1932"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txbxContent>
                        </wps:txbx>
                        <wps:bodyPr rot="0" vert="horz" wrap="square" lIns="0" tIns="0" rIns="0" bIns="0" anchor="t" anchorCtr="0" upright="1">
                          <a:noAutofit/>
                        </wps:bodyPr>
                      </wps:wsp>
                      <wps:wsp>
                        <wps:cNvPr id="243" name="Rectangle 5181"/>
                        <wps:cNvSpPr>
                          <a:spLocks noChangeArrowheads="1"/>
                        </wps:cNvSpPr>
                        <wps:spPr bwMode="auto">
                          <a:xfrm>
                            <a:off x="30519" y="56955"/>
                            <a:ext cx="1568"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244" name="Rectangle 5182"/>
                        <wps:cNvSpPr>
                          <a:spLocks noChangeArrowheads="1"/>
                        </wps:cNvSpPr>
                        <wps:spPr bwMode="auto">
                          <a:xfrm>
                            <a:off x="18309" y="64213"/>
                            <a:ext cx="26183"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txbxContent>
                        </wps:txbx>
                        <wps:bodyPr rot="0" vert="horz" wrap="square" lIns="0" tIns="0" rIns="0" bIns="0" anchor="t" anchorCtr="0" upright="1">
                          <a:noAutofit/>
                        </wps:bodyPr>
                      </wps:wsp>
                      <wps:wsp>
                        <wps:cNvPr id="245" name="Rectangle 5183"/>
                        <wps:cNvSpPr>
                          <a:spLocks noChangeArrowheads="1"/>
                        </wps:cNvSpPr>
                        <wps:spPr bwMode="auto">
                          <a:xfrm>
                            <a:off x="38002" y="64213"/>
                            <a:ext cx="1568"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246" name="Rectangle 5184"/>
                        <wps:cNvSpPr>
                          <a:spLocks noChangeArrowheads="1"/>
                        </wps:cNvSpPr>
                        <wps:spPr bwMode="auto">
                          <a:xfrm>
                            <a:off x="978" y="70871"/>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sz w:val="32"/>
                                </w:rPr>
                                <w:t xml:space="preserve"> </w:t>
                              </w:r>
                            </w:p>
                          </w:txbxContent>
                        </wps:txbx>
                        <wps:bodyPr rot="0" vert="horz" wrap="square" lIns="0" tIns="0" rIns="0" bIns="0" anchor="t" anchorCtr="0" upright="1">
                          <a:noAutofit/>
                        </wps:bodyPr>
                      </wps:wsp>
                      <wps:wsp>
                        <wps:cNvPr id="247" name="Rectangle 5185"/>
                        <wps:cNvSpPr>
                          <a:spLocks noChangeArrowheads="1"/>
                        </wps:cNvSpPr>
                        <wps:spPr bwMode="auto">
                          <a:xfrm>
                            <a:off x="978" y="74376"/>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sz w:val="32"/>
                                </w:rPr>
                                <w:t xml:space="preserve"> </w:t>
                              </w:r>
                            </w:p>
                          </w:txbxContent>
                        </wps:txbx>
                        <wps:bodyPr rot="0" vert="horz" wrap="square" lIns="0" tIns="0" rIns="0" bIns="0" anchor="t" anchorCtr="0" upright="1">
                          <a:noAutofit/>
                        </wps:bodyPr>
                      </wps:wsp>
                      <wps:wsp>
                        <wps:cNvPr id="248" name="Rectangle 5186"/>
                        <wps:cNvSpPr>
                          <a:spLocks noChangeArrowheads="1"/>
                        </wps:cNvSpPr>
                        <wps:spPr bwMode="auto">
                          <a:xfrm>
                            <a:off x="978" y="77881"/>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sz w:val="32"/>
                                </w:rPr>
                                <w:t xml:space="preserve"> </w:t>
                              </w:r>
                            </w:p>
                          </w:txbxContent>
                        </wps:txbx>
                        <wps:bodyPr rot="0" vert="horz" wrap="square" lIns="0" tIns="0" rIns="0" bIns="0" anchor="t" anchorCtr="0" upright="1">
                          <a:noAutofit/>
                        </wps:bodyPr>
                      </wps:wsp>
                      <wps:wsp>
                        <wps:cNvPr id="249" name="Rectangle 5187"/>
                        <wps:cNvSpPr>
                          <a:spLocks noChangeArrowheads="1"/>
                        </wps:cNvSpPr>
                        <wps:spPr bwMode="auto">
                          <a:xfrm>
                            <a:off x="978" y="81386"/>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sz w:val="32"/>
                                </w:rPr>
                                <w:t xml:space="preserve"> </w:t>
                              </w:r>
                            </w:p>
                          </w:txbxContent>
                        </wps:txbx>
                        <wps:bodyPr rot="0" vert="horz" wrap="square" lIns="0" tIns="0" rIns="0" bIns="0" anchor="t" anchorCtr="0" upright="1">
                          <a:noAutofit/>
                        </wps:bodyPr>
                      </wps:wsp>
                      <wps:wsp>
                        <wps:cNvPr id="250" name="Rectangle 5188"/>
                        <wps:cNvSpPr>
                          <a:spLocks noChangeArrowheads="1"/>
                        </wps:cNvSpPr>
                        <wps:spPr bwMode="auto">
                          <a:xfrm>
                            <a:off x="978" y="84894"/>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sz w:val="32"/>
                                </w:rPr>
                                <w:t xml:space="preserve"> </w:t>
                              </w:r>
                            </w:p>
                          </w:txbxContent>
                        </wps:txbx>
                        <wps:bodyPr rot="0" vert="horz" wrap="square" lIns="0" tIns="0" rIns="0" bIns="0" anchor="t" anchorCtr="0" upright="1">
                          <a:noAutofit/>
                        </wps:bodyPr>
                      </wps:wsp>
                    </wpg:wgp>
                  </a:graphicData>
                </a:graphic>
              </wp:inline>
            </w:drawing>
          </mc:Choice>
          <mc:Fallback>
            <w:pict>
              <v:group id="_x0000_s1202" style="width:411.6pt;height:562.4pt;mso-position-horizontal-relative:char;mso-position-vertical-relative:line" coordsize="56128,90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">
                <v:shape id="Picture 5156" o:spid="_x0000_s1203" type="#_x0000_t75" style="position:absolute;width:56128;height:90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MwV3EAAAA3AAAAA8AAABkcnMvZG93bnJldi54bWxEj0GLwjAUhO/C/ofwFrxpqofVrabiriwo&#10;oqDrxdujebbF5qU0sVZ/vREEj8PMfMNMZ60pRUO1KywrGPQjEMSp1QVnCg7/f70xCOeRNZaWScGN&#10;HMySj84UY22vvKNm7zMRIOxiVJB7X8VSujQng65vK+LgnWxt0AdZZ1LXeA1wU8phFH1JgwWHhRwr&#10;+s0pPe8vRsH2cCv08U4jPq9bXqx+3H2zSpXqfrbzCQhPrX+HX+2lVjAcfMPzTDgCMn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MwV3EAAAA3AAAAA8AAAAAAAAAAAAAAAAA&#10;nwIAAGRycy9kb3ducmV2LnhtbFBLBQYAAAAABAAEAPcAAACQAwAAAAA=&#10;">
                  <v:imagedata r:id="rId31" o:title=""/>
                </v:shape>
                <v:shape id="Picture 493208" o:spid="_x0000_s1204" type="#_x0000_t75" style="position:absolute;left:3916;top:233;width:51755;height:89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h4LbAAAAA3AAAAA8AAABkcnMvZG93bnJldi54bWxET82OgjAQvpvsOzSziTcty2FDWKsxxtVV&#10;T6IPMEtHINIp0gr49vZg4vHL9z9bDKYWHbWusqzgaxqBIM6trrhQcD79ThIQziNrrC2Tggc5WMw/&#10;RjNMte35SF3mCxFC2KWooPS+SaV0eUkG3dQ2xIG72NagD7AtpG6xD+GmlnEUfUuDFYeGEhtalZRf&#10;s7tRsF+b/LxNzE4e5ObWRf/7pR9QqfHnsPwB4Wnwb/HL/acVxHGYH86EIyDn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GHgtsAAAADcAAAADwAAAAAAAAAAAAAAAACfAgAA&#10;ZHJzL2Rvd25yZXYueG1sUEsFBgAAAAAEAAQA9wAAAIwDAAAAAA==&#10;">
                  <v:imagedata r:id="rId56" o:title=""/>
                </v:shape>
                <v:shape id="Picture 493209" o:spid="_x0000_s1205" type="#_x0000_t75" style="position:absolute;left:3916;top:233;width:51755;height:89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RS3EAAAA3AAAAA8AAABkcnMvZG93bnJldi54bWxEj81ugzAQhO+R+g7WVuotmHCoEIlBUdX0&#10;Jz2F5AE2eAMoeE2wC/Tt60qVchzNzDeaTTGbTow0uNayglUUgyCurG65VnA67pYpCOeRNXaWScEP&#10;OSjyh8UGM20nPtBY+loECLsMFTTe95mUrmrIoItsTxy8ix0M+iCHWuoBpwA3nUzi+FkabDksNNjT&#10;S0PVtfw2Cvavpjq9p+ZTfsm32xif91s/o1JPj/N2DcLT7O/h//aHVpAkK/g7E46Az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tRS3EAAAA3AAAAA8AAAAAAAAAAAAAAAAA&#10;nwIAAGRycy9kb3ducmV2LnhtbFBLBQYAAAAABAAEAPcAAACQAwAAAAA=&#10;">
                  <v:imagedata r:id="rId56" o:title=""/>
                </v:shape>
                <v:shape id="Picture 493210" o:spid="_x0000_s1206" type="#_x0000_t75" style="position:absolute;left:421;top:3698;width:13869;height:85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J9a/EAAAA3AAAAA8AAABkcnMvZG93bnJldi54bWxEj1FLwzAUhd8F/0O4wt5capAhddmQwoY4&#10;GJj5Ay7NXVttbkoSt66/fhkIPh7OOd/hLNej68WJQuw8a3iaFyCIa287bjR8HTaPLyBiQrbYeyYN&#10;F4qwXt3fLbG0/syfdDKpERnCsUQNbUpDKWWsW3IY534gzt7RB4cpy9BIG/Cc4a6XqigW0mHHeaHF&#10;gaqW6h/z6zTIy/45hp2p1MRH8/FtpmrbT1rPHsa3VxCJxvQf/mu/Ww1KKbidyUdAr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J9a/EAAAA3AAAAA8AAAAAAAAAAAAAAAAA&#10;nwIAAGRycy9kb3ducmV2LnhtbFBLBQYAAAAABAAEAPcAAACQAwAAAAA=&#10;">
                  <v:imagedata r:id="rId57" o:title=""/>
                </v:shape>
                <v:shape id="Picture 493211" o:spid="_x0000_s1207" type="#_x0000_t75" style="position:absolute;left:421;top:3698;width:13869;height:85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FUDTEAAAA3AAAAA8AAABkcnMvZG93bnJldi54bWxEj1FrwjAUhd8H/odwBd9mah1jdEaRgiIO&#10;Bsv2Ay7Nte3W3JQkau2vN4PBHg/nnO9wVpvBduJCPrSOFSzmGQjiypmWawVfn7vHFxAhIhvsHJOC&#10;GwXYrCcPKyyMu/IHXXSsRYJwKFBBE2NfSBmqhiyGueuJk3dy3mJM0tfSeLwmuO1knmXP0mLLaaHB&#10;nsqGqh99tgrk7f0p+Ddd5iOf9PFbj+W+G5WaTYftK4hIQ/wP/7UPRkGeL+H3TDoC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FUDTEAAAA3AAAAA8AAAAAAAAAAAAAAAAA&#10;nwIAAGRycy9kb3ducmV2LnhtbFBLBQYAAAAABAAEAPcAAACQAwAAAAA=&#10;">
                  <v:imagedata r:id="rId57" o:title=""/>
                </v:shape>
                <v:shape id="Shape 5161" o:spid="_x0000_s1208" style="position:absolute;left:474;top:281;width:55182;height:89224;visibility:visible;mso-wrap-style:square;v-text-anchor:top" coordsize="5518150,892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b9cQA&#10;AADcAAAADwAAAGRycy9kb3ducmV2LnhtbESPUWvCQBCE3wv9D8cW+lYvOYqU1FNaoRKhIFUpfVxy&#10;2yQ0txtyp8Z/3xMEH4eZ+YaZLUbfqSMNoRW2kE8yUMSVuJZrC/vdx9MLqBCRHXbCZOFMARbz+7sZ&#10;Fk5O/EXHbaxVgnAo0EITY19oHaqGPIaJ9MTJ+5XBY0xyqLUb8JTgvtMmy6baY8tpocGelg1Vf9uD&#10;t/Aj5Ubey/wz3+zL76WszQq9sfbxYXx7BRVpjLfwtV06C8Y8w+VMOgJ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LW/XEAAAA3AAAAA8AAAAAAAAAAAAAAAAAmAIAAGRycy9k&#10;b3ducmV2LnhtbFBLBQYAAAAABAAEAPUAAACJAwAAAAA=&#10;" path="m689737,8232648r,-7887716c689737,154432,844169,,1034669,l5173219,v190500,,344931,154432,344931,344932c5518150,535305,5363719,689737,5173219,689737r-344806,l4828413,8577504v,190474,-154432,344881,-344932,344881l344932,8922385c154432,8922385,,8767978,,8577504,,8387080,154432,8232648,344932,8232648r344805,xe" filled="f" strokecolor="#4a7ebb">
                  <v:path arrowok="t" o:connecttype="custom" o:connectlocs="6897,82327;6897,3449;10347,0;51733,0;55182,3449;51733,6897;48285,6897;48285,85775;44835,89224;3449,89224;0,85775;3449,82327;6897,82327" o:connectangles="0,0,0,0,0,0,0,0,0,0,0,0,0" textboxrect="0,0,5518150,8922385"/>
                </v:shape>
                <v:shape id="Shape 5162" o:spid="_x0000_s1209" style="position:absolute;left:9097;top:281;width:5173;height:6898;visibility:visible;mso-wrap-style:square;v-text-anchor:top" coordsize="517398,68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FEcUA&#10;AADcAAAADwAAAGRycy9kb3ducmV2LnhtbESPQWvCQBSE7wX/w/KE3urGSIpEVxGh1EMvphH09sw+&#10;k2j2bchuNP333ULB4zAz3zDL9WAacafO1ZYVTCcRCOLC6ppLBfn3x9schPPIGhvLpOCHHKxXo5cl&#10;pto+eE/3zJciQNilqKDyvk2ldEVFBt3EtsTBu9jOoA+yK6Xu8BHgppFxFL1LgzWHhQpb2lZU3LLe&#10;KDhf9B7zeZLNrse8PnzSqe+/EqVex8NmAcLT4J/h//ZOK4jjB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9MURxQAAANwAAAAPAAAAAAAAAAAAAAAAAJgCAABkcnMv&#10;ZG93bnJldi54bWxQSwUGAAAAAAQABAD1AAAAigMAAAAA&#10;" path="m172466,c362966,,517398,154432,517398,344932v,190373,-154432,344805,-344932,344805c77216,689737,,612521,,517271,,422148,77216,344932,172466,344932r344932,e" filled="f" strokecolor="#4a7ebb">
                  <v:path arrowok="t" o:connecttype="custom" o:connectlocs="1724,0;5173,3450;1724,6898;0,5173;1724,3450;5173,3450" o:connectangles="0,0,0,0,0,0" textboxrect="0,0,517398,689737"/>
                </v:shape>
                <v:shape id="Shape 5163" o:spid="_x0000_s1210" style="position:absolute;left:10821;top:7179;width:37938;height:0;visibility:visible;mso-wrap-style:square;v-text-anchor:top" coordsize="3793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q4MUA&#10;AADcAAAADwAAAGRycy9kb3ducmV2LnhtbESPMW/CMBSE90r8B+shsRWHDBEKGAQISocOFDzA9hQ/&#10;koj4OYpdSP99jYTU8XR33+nmy9424k6drx0rmIwTEMSFMzWXCvRp9z4F4QOywcYxKfglD8vF4G2O&#10;uXEP/qb7MZQiQtjnqKAKoc2l9EVFFv3YtcTRu7rOYoiyK6Xp8BHhtpFpkmTSYs1xocKWNhUVt+OP&#10;VXArJtnHRh8u8mubrs+rvW71WSs1GvarGYhAffgPv9qfRkGaZ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6rgxQAAANwAAAAPAAAAAAAAAAAAAAAAAJgCAABkcnMv&#10;ZG93bnJldi54bWxQSwUGAAAAAAQABAD1AAAAigMAAAAA&#10;" path="m3793744,l,e" filled="f" strokecolor="#4a7ebb">
                  <v:path arrowok="t" o:connecttype="custom" o:connectlocs="37938,0;0,0" o:connectangles="0,0" textboxrect="0,0,3793744,0"/>
                </v:shape>
                <v:shape id="Shape 5164" o:spid="_x0000_s1211" style="position:absolute;left:3924;top:82608;width:3448;height:3448;visibility:visible;mso-wrap-style:square;v-text-anchor:top" coordsize="344805,344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nvs8IA&#10;AADcAAAADwAAAGRycy9kb3ducmV2LnhtbESPQWuDQBSE74X+h+UVeqtrPaTFuIYkINjeapP7i/ui&#10;Ju5bcddE/323UOhxmJlvmGwzm17caHSdZQWvUQyCuLa640bB4bt4eQfhPLLG3jIpWMjBJn98yDDV&#10;9s5fdKt8IwKEXYoKWu+HVEpXt2TQRXYgDt7ZjgZ9kGMj9Yj3ADe9TOJ4JQ12HBZaHGjfUn2tJqNg&#10;x0un7fGjlng5cTGVn/ulWin1/DRv1yA8zf4//NcutYIkeYPfM+EI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e+zwgAAANwAAAAPAAAAAAAAAAAAAAAAAJgCAABkcnMvZG93&#10;bnJldi54bWxQSwUGAAAAAAQABAD1AAAAhwMAAAAA&#10;" path="m,c95250,,172339,77216,172339,172466,172339,267589,95250,344856,,344856r344805,e" filled="f" strokecolor="#4a7ebb">
                  <v:path arrowok="t" o:connecttype="custom" o:connectlocs="0,0;1723,1724;0,3448;3448,3448" o:connectangles="0,0,0,0" textboxrect="0,0,344805,344856"/>
                </v:shape>
                <v:shape id="Shape 5165" o:spid="_x0000_s1212" style="position:absolute;left:3924;top:82608;width:3448;height:6897;visibility:visible;mso-wrap-style:square;v-text-anchor:top" coordsize="344805,68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JFb8A&#10;AADcAAAADwAAAGRycy9kb3ducmV2LnhtbERPy4rCMBTdC/MP4Q6409TAiFSjiDgwDG58fMCluSa1&#10;zU1pMtr5e7MQXB7Oe7UZfCvu1Mc6sIbZtABBXAVTs9VwOX9PFiBiQjbYBiYN/xRhs/4YrbA04cFH&#10;up+SFTmEY4kaXEpdKWWsHHmM09ARZ+4aeo8pw95K0+Mjh/tWqqKYS4815waHHe0cVc3pz2s43Izn&#10;s999WbVtGvVr924/NFqPP4ftEkSiIb3FL/eP0aBUXpvP5CMg1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c0kVvwAAANwAAAAPAAAAAAAAAAAAAAAAAJgCAABkcnMvZG93bnJl&#10;di54bWxQSwUGAAAAAAQABAD1AAAAhAMAAAAA&#10;" path="m,689737v190373,,344805,-154407,344805,-344881l344805,e" filled="f" strokecolor="#4a7ebb">
                  <v:path arrowok="t" o:connecttype="custom" o:connectlocs="0,6897;3448,3448;3448,0" o:connectangles="0,0,0" textboxrect="0,0,344805,689737"/>
                </v:shape>
                <v:rect id="Rectangle 5166" o:spid="_x0000_s1213" style="position:absolute;left:978;top:373;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4y8QA&#10;AADcAAAADwAAAGRycy9kb3ducmV2LnhtbESPT4vCMBTE78J+h/AWvGm6PYjtGkVcRY/rH3C9PZpn&#10;W2xeShNt3U9vBMHjMDO/YSazzlTiRo0rLSv4GkYgiDOrS84VHParwRiE88gaK8uk4E4OZtOP3gRT&#10;bVve0m3ncxEg7FJUUHhfp1K6rCCDbmhr4uCdbWPQB9nkUjfYBripZBxFI2mw5LBQYE2LgrLL7moU&#10;rMf1/G9j/9u8Wp7Wx99j8rNPvFL9z27+DcJT59/hV3ujFcRxAs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ReMvEAAAA3AAAAA8AAAAAAAAAAAAAAAAAmAIAAGRycy9k&#10;b3ducmV2LnhtbFBLBQYAAAAABAAEAPUAAACJAwAAAAA=&#10;" filled="f" stroked="f">
                  <v:textbox inset="0,0,0,0">
                    <w:txbxContent>
                      <w:p w:rsidR="0019524C" w:rsidRDefault="0019524C" w:rsidP="00006110">
                        <w:r>
                          <w:rPr>
                            <w:sz w:val="32"/>
                          </w:rPr>
                          <w:t xml:space="preserve"> </w:t>
                        </w:r>
                      </w:p>
                    </w:txbxContent>
                  </v:textbox>
                </v:rect>
                <v:rect id="Rectangle 5167" o:spid="_x0000_s1214" style="position:absolute;left:28157;top:3970;width:1180;height:5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Hi8MA&#10;AADcAAAADwAAAGRycy9kb3ducmV2LnhtbERPy2rCQBTdF/yH4Qrd1YkR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JHi8MAAADcAAAADwAAAAAAAAAAAAAAAACYAgAAZHJzL2Rv&#10;d25yZXYueG1sUEsFBgAAAAAEAAQA9QAAAIgDAAAAAA==&#10;" filled="f" stroked="f">
                  <v:textbox inset="0,0,0,0">
                    <w:txbxContent>
                      <w:p w:rsidR="0019524C" w:rsidRDefault="0019524C" w:rsidP="00006110">
                        <w:r>
                          <w:rPr>
                            <w:sz w:val="56"/>
                          </w:rPr>
                          <w:t xml:space="preserve"> </w:t>
                        </w:r>
                      </w:p>
                    </w:txbxContent>
                  </v:textbox>
                </v:rect>
                <v:rect id="Rectangle 5168" o:spid="_x0000_s1215" style="position:absolute;left:28157;top:10112;width:1180;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iE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4hDEAAAA3AAAAA8AAAAAAAAAAAAAAAAAmAIAAGRycy9k&#10;b3ducmV2LnhtbFBLBQYAAAAABAAEAPUAAACJAwAAAAA=&#10;" filled="f" stroked="f">
                  <v:textbox inset="0,0,0,0">
                    <w:txbxContent>
                      <w:p w:rsidR="0019524C" w:rsidRDefault="0019524C" w:rsidP="00006110">
                        <w:r>
                          <w:rPr>
                            <w:sz w:val="56"/>
                          </w:rPr>
                          <w:t xml:space="preserve"> </w:t>
                        </w:r>
                      </w:p>
                    </w:txbxContent>
                  </v:textbox>
                </v:rect>
                <v:rect id="Rectangle 5169" o:spid="_x0000_s1216" style="position:absolute;left:28157;top:16239;width:1180;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8Z8UA&#10;AADcAAAADwAAAGRycy9kb3ducmV2LnhtbESPT4vCMBTE78J+h/AWvGlqF0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HxnxQAAANwAAAAPAAAAAAAAAAAAAAAAAJgCAABkcnMv&#10;ZG93bnJldi54bWxQSwUGAAAAAAQABAD1AAAAigMAAAAA&#10;" filled="f" stroked="f">
                  <v:textbox inset="0,0,0,0">
                    <w:txbxContent>
                      <w:p w:rsidR="0019524C" w:rsidRDefault="0019524C" w:rsidP="00006110">
                        <w:r>
                          <w:rPr>
                            <w:sz w:val="56"/>
                          </w:rPr>
                          <w:t xml:space="preserve"> </w:t>
                        </w:r>
                      </w:p>
                    </w:txbxContent>
                  </v:textbox>
                </v:rect>
                <v:rect id="Rectangle 5170" o:spid="_x0000_s1217" style="position:absolute;left:28157;top:22369;width:1180;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Z/MYA&#10;AADcAAAADwAAAGRycy9kb3ducmV2LnhtbESPQWvCQBSE74L/YXmF3symC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DZ/MYAAADcAAAADwAAAAAAAAAAAAAAAACYAgAAZHJz&#10;L2Rvd25yZXYueG1sUEsFBgAAAAAEAAQA9QAAAIsDAAAAAA==&#10;" filled="f" stroked="f">
                  <v:textbox inset="0,0,0,0">
                    <w:txbxContent>
                      <w:p w:rsidR="0019524C" w:rsidRDefault="0019524C" w:rsidP="00006110">
                        <w:r>
                          <w:rPr>
                            <w:sz w:val="56"/>
                          </w:rPr>
                          <w:t xml:space="preserve"> </w:t>
                        </w:r>
                      </w:p>
                    </w:txbxContent>
                  </v:textbox>
                </v:rect>
                <v:rect id="Rectangle 5171" o:spid="_x0000_s1218" style="position:absolute;left:28157;top:28511;width:1180;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BiMUA&#10;AADcAAAADwAAAGRycy9kb3ducmV2LnhtbESPT4vCMBTE78J+h/AW9qbpuiJ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UGIxQAAANwAAAAPAAAAAAAAAAAAAAAAAJgCAABkcnMv&#10;ZG93bnJldi54bWxQSwUGAAAAAAQABAD1AAAAigMAAAAA&#10;" filled="f" stroked="f">
                  <v:textbox inset="0,0,0,0">
                    <w:txbxContent>
                      <w:p w:rsidR="0019524C" w:rsidRDefault="0019524C" w:rsidP="00006110">
                        <w:r>
                          <w:rPr>
                            <w:sz w:val="56"/>
                          </w:rPr>
                          <w:t xml:space="preserve"> </w:t>
                        </w:r>
                      </w:p>
                    </w:txbxContent>
                  </v:textbox>
                </v:rect>
                <v:rect id="Rectangle 5172" o:spid="_x0000_s1219" style="position:absolute;left:8109;top:35150;width:39836;height:39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kE8UA&#10;AADcAAAADwAAAGRycy9kb3ducmV2LnhtbESPT4vCMBTE78J+h/AW9qbpuih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eQTxQAAANwAAAAPAAAAAAAAAAAAAAAAAJgCAABkcnMv&#10;ZG93bnJldi54bWxQSwUGAAAAAAQABAD1AAAAigMAAAAA&#10;" filled="f" stroked="f">
                  <v:textbox inset="0,0,0,0">
                    <w:txbxContent>
                      <w:p w:rsidR="0019524C" w:rsidRPr="00D9525A" w:rsidRDefault="0019524C" w:rsidP="00006110">
                        <w:pPr>
                          <w:spacing w:line="276" w:lineRule="auto"/>
                          <w:jc w:val="center"/>
                          <w:rPr>
                            <w:rFonts w:ascii="Lucida Calligraphy" w:hAnsi="Lucida Calligraphy"/>
                            <w:b/>
                            <w:bCs/>
                            <w:sz w:val="32"/>
                            <w:szCs w:val="24"/>
                          </w:rPr>
                        </w:pPr>
                        <w:r w:rsidRPr="00D9525A">
                          <w:rPr>
                            <w:rFonts w:ascii="Lucida Calligraphy" w:eastAsia="Lucida Calligraphy" w:hAnsi="Lucida Calligraphy"/>
                            <w:b/>
                            <w:bCs/>
                            <w:sz w:val="72"/>
                            <w:szCs w:val="24"/>
                          </w:rPr>
                          <w:t>Chapter</w:t>
                        </w:r>
                        <w:r w:rsidRPr="00D9525A">
                          <w:rPr>
                            <w:rFonts w:ascii="Lucida Calligraphy" w:hAnsi="Lucida Calligraphy"/>
                            <w:b/>
                            <w:bCs/>
                            <w:sz w:val="32"/>
                            <w:szCs w:val="24"/>
                          </w:rPr>
                          <w:t xml:space="preserve"> </w:t>
                        </w:r>
                        <w:r>
                          <w:rPr>
                            <w:rFonts w:ascii="Lucida Calligraphy" w:eastAsia="Lucida Calligraphy" w:hAnsi="Lucida Calligraphy"/>
                            <w:b/>
                            <w:bCs/>
                            <w:sz w:val="72"/>
                            <w:szCs w:val="24"/>
                          </w:rPr>
                          <w:t>six</w:t>
                        </w:r>
                      </w:p>
                      <w:p w:rsidR="0019524C" w:rsidRDefault="0019524C" w:rsidP="00006110">
                        <w:pPr>
                          <w:pStyle w:val="NoSpacing"/>
                          <w:jc w:val="center"/>
                          <w:rPr>
                            <w:rFonts w:ascii="Lucida Calligraphy" w:eastAsia="Lucida Calligraphy" w:hAnsi="Lucida Calligraphy"/>
                            <w:b/>
                            <w:bCs/>
                            <w:sz w:val="56"/>
                            <w:szCs w:val="48"/>
                          </w:rPr>
                        </w:pPr>
                        <w:r>
                          <w:rPr>
                            <w:rFonts w:ascii="Lucida Calligraphy" w:eastAsia="Lucida Calligraphy" w:hAnsi="Lucida Calligraphy"/>
                            <w:b/>
                            <w:bCs/>
                            <w:sz w:val="56"/>
                            <w:szCs w:val="48"/>
                          </w:rPr>
                          <w:t>Conclusions</w:t>
                        </w:r>
                      </w:p>
                      <w:p w:rsidR="0019524C" w:rsidRPr="005B5552" w:rsidRDefault="0019524C" w:rsidP="00006110">
                        <w:pPr>
                          <w:pStyle w:val="NoSpacing"/>
                          <w:jc w:val="center"/>
                          <w:rPr>
                            <w:rFonts w:ascii="Lucida Calligraphy" w:hAnsi="Lucida Calligraphy"/>
                            <w:b/>
                            <w:bCs/>
                            <w:sz w:val="56"/>
                            <w:szCs w:val="48"/>
                          </w:rPr>
                        </w:pPr>
                        <w:r>
                          <w:rPr>
                            <w:rFonts w:ascii="Lucida Calligraphy" w:eastAsia="Lucida Calligraphy" w:hAnsi="Lucida Calligraphy"/>
                            <w:b/>
                            <w:bCs/>
                            <w:sz w:val="56"/>
                            <w:szCs w:val="48"/>
                          </w:rPr>
                          <w:t>and  Recommendations</w:t>
                        </w:r>
                      </w:p>
                      <w:p w:rsidR="0019524C" w:rsidRPr="005B5552" w:rsidRDefault="0019524C" w:rsidP="00006110">
                        <w:pPr>
                          <w:pStyle w:val="NoSpacing"/>
                          <w:rPr>
                            <w:rFonts w:eastAsia="Lucida Calligraphy"/>
                          </w:rPr>
                        </w:pPr>
                      </w:p>
                      <w:p w:rsidR="0019524C" w:rsidRPr="005B5552" w:rsidRDefault="0019524C" w:rsidP="00006110">
                        <w:pPr>
                          <w:pStyle w:val="NoSpacing"/>
                          <w:rPr>
                            <w:rFonts w:eastAsia="Lucida Calligraphy"/>
                          </w:rPr>
                        </w:pPr>
                        <w:r w:rsidRPr="005B5552">
                          <w:rPr>
                            <w:rFonts w:eastAsia="Lucida Calligraphy"/>
                          </w:rPr>
                          <w:t xml:space="preserve"> </w:t>
                        </w:r>
                      </w:p>
                      <w:p w:rsidR="0019524C" w:rsidRDefault="0019524C" w:rsidP="00006110"/>
                      <w:p w:rsidR="0019524C" w:rsidRDefault="0019524C" w:rsidP="00006110"/>
                      <w:p w:rsidR="0019524C" w:rsidRDefault="0019524C" w:rsidP="00006110"/>
                    </w:txbxContent>
                  </v:textbox>
                </v:rect>
                <v:rect id="Rectangle 5173" o:spid="_x0000_s1220" style="position:absolute;left:35700;top:35160;width:1568;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6ZMQA&#10;AADcAAAADwAAAGRycy9kb3ducmV2LnhtbESPT4vCMBTE74LfITzBm6Yq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emTEAAAA3AAAAA8AAAAAAAAAAAAAAAAAmAIAAGRycy9k&#10;b3ducmV2LnhtbFBLBQYAAAAABAAEAPUAAACJAwAAAAA=&#10;" filled="f" stroked="f">
                  <v:textbox inset="0,0,0,0">
                    <w:txbxContent>
                      <w:p w:rsidR="0019524C" w:rsidRDefault="0019524C" w:rsidP="00006110">
                        <w:r>
                          <w:rPr>
                            <w:rFonts w:ascii="Lucida Calligraphy" w:eastAsia="Lucida Calligraphy" w:hAnsi="Lucida Calligraphy" w:cs="Lucida Calligraphy"/>
                            <w:sz w:val="56"/>
                          </w:rPr>
                          <w:t xml:space="preserve"> </w:t>
                        </w:r>
                      </w:p>
                    </w:txbxContent>
                  </v:textbox>
                </v:rect>
                <v:rect id="Rectangle 5174" o:spid="_x0000_s1221" style="position:absolute;left:24161;top:42432;width:1061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f/8UA&#10;AADcAAAADwAAAGRycy9kb3ducmV2LnhtbESPS4vCQBCE78L+h6EX9qaTdcF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9//xQAAANwAAAAPAAAAAAAAAAAAAAAAAJgCAABkcnMv&#10;ZG93bnJldi54bWxQSwUGAAAAAAQABAD1AAAAigMAAAAA&#10;" filled="f" stroked="f">
                  <v:textbox inset="0,0,0,0">
                    <w:txbxContent>
                      <w:p w:rsidR="0019524C" w:rsidRDefault="0019524C" w:rsidP="00006110"/>
                    </w:txbxContent>
                  </v:textbox>
                </v:rect>
                <v:rect id="Rectangle 5175" o:spid="_x0000_s1222" style="position:absolute;left:32150;top:42432;width:156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LjcMA&#10;AADcAAAADwAAAGRycy9kb3ducmV2LnhtbERPy2rCQBTdF/yH4Qrd1YkR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LjcMAAADcAAAADwAAAAAAAAAAAAAAAACYAgAAZHJzL2Rv&#10;d25yZXYueG1sUEsFBgAAAAAEAAQA9QAAAIgDAAAAAA==&#10;" filled="f" stroked="f">
                  <v:textbox inset="0,0,0,0">
                    <w:txbxContent>
                      <w:p w:rsidR="0019524C" w:rsidRDefault="0019524C" w:rsidP="00006110">
                        <w:r>
                          <w:rPr>
                            <w:rFonts w:ascii="Lucida Calligraphy" w:eastAsia="Lucida Calligraphy" w:hAnsi="Lucida Calligraphy" w:cs="Lucida Calligraphy"/>
                            <w:sz w:val="56"/>
                          </w:rPr>
                          <w:t xml:space="preserve"> </w:t>
                        </w:r>
                      </w:p>
                      <w:p w:rsidR="0019524C" w:rsidRDefault="0019524C" w:rsidP="00006110"/>
                    </w:txbxContent>
                  </v:textbox>
                </v:rect>
                <v:rect id="Rectangle 5176" o:spid="_x0000_s1223" style="position:absolute;left:21068;top:49686;width:1886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uFsYA&#10;AADcAAAADwAAAGRycy9kb3ducmV2LnhtbESPQWvCQBSE7wX/w/KE3uqmE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juFsYAAADcAAAADwAAAAAAAAAAAAAAAACYAgAAZHJz&#10;L2Rvd25yZXYueG1sUEsFBgAAAAAEAAQA9QAAAIsDAAAAAA==&#10;" filled="f" stroked="f">
                  <v:textbox inset="0,0,0,0">
                    <w:txbxContent>
                      <w:p w:rsidR="0019524C" w:rsidRDefault="0019524C" w:rsidP="00006110"/>
                      <w:p w:rsidR="0019524C" w:rsidRDefault="0019524C" w:rsidP="00006110"/>
                      <w:p w:rsidR="0019524C" w:rsidRDefault="0019524C" w:rsidP="00006110"/>
                      <w:p w:rsidR="0019524C" w:rsidRDefault="0019524C" w:rsidP="00006110"/>
                      <w:p w:rsidR="0019524C" w:rsidRDefault="0019524C" w:rsidP="00006110"/>
                      <w:p w:rsidR="0019524C" w:rsidRDefault="0019524C" w:rsidP="00006110"/>
                    </w:txbxContent>
                  </v:textbox>
                </v:rect>
                <v:rect id="Rectangle 5177" o:spid="_x0000_s1224" style="position:absolute;left:35259;top:49686;width:156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09sMA&#10;AADcAAAADwAAAGRycy9kb3ducmV2LnhtbERPy2rCQBTdF/yH4Qrd1YlB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09sMAAADcAAAADwAAAAAAAAAAAAAAAACYAgAAZHJzL2Rv&#10;d25yZXYueG1sUEsFBgAAAAAEAAQA9QAAAIgDAAAAAA==&#10;" filled="f" stroked="f">
                  <v:textbox inset="0,0,0,0">
                    <w:txbxContent>
                      <w:p w:rsidR="0019524C" w:rsidRDefault="0019524C" w:rsidP="00006110">
                        <w:r>
                          <w:rPr>
                            <w:rFonts w:ascii="Lucida Calligraphy" w:eastAsia="Lucida Calligraphy" w:hAnsi="Lucida Calligraphy" w:cs="Lucida Calligraphy"/>
                            <w:sz w:val="56"/>
                          </w:rPr>
                          <w:t xml:space="preserve"> </w:t>
                        </w:r>
                      </w:p>
                    </w:txbxContent>
                  </v:textbox>
                </v:rect>
                <v:rect id="Rectangle 5178" o:spid="_x0000_s1225" style="position:absolute;left:25807;top:56955;width:1568;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Rb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4kW3EAAAA3AAAAA8AAAAAAAAAAAAAAAAAmAIAAGRycy9k&#10;b3ducmV2LnhtbFBLBQYAAAAABAAEAPUAAACJAwAAAAA=&#10;" filled="f" stroked="f">
                  <v:textbox inset="0,0,0,0">
                    <w:txbxContent>
                      <w:p w:rsidR="0019524C" w:rsidRDefault="0019524C" w:rsidP="00006110">
                        <w:r>
                          <w:rPr>
                            <w:rFonts w:ascii="Lucida Calligraphy" w:eastAsia="Lucida Calligraphy" w:hAnsi="Lucida Calligraphy" w:cs="Lucida Calligraphy"/>
                            <w:sz w:val="56"/>
                          </w:rPr>
                          <w:t xml:space="preserve"> </w:t>
                        </w:r>
                      </w:p>
                    </w:txbxContent>
                  </v:textbox>
                </v:rect>
                <v:rect id="Rectangle 5180" o:spid="_x0000_s1226" style="position:absolute;left:29071;top:56955;width:1932;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PGsUA&#10;AADcAAAADwAAAGRycy9kb3ducmV2LnhtbESPT4vCMBTE78J+h/AWvGlqWU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g8axQAAANwAAAAPAAAAAAAAAAAAAAAAAJgCAABkcnMv&#10;ZG93bnJldi54bWxQSwUGAAAAAAQABAD1AAAAigMAAAAA&#10;" filled="f" stroked="f">
                  <v:textbox inset="0,0,0,0">
                    <w:txbxContent>
                      <w:p w:rsidR="0019524C" w:rsidRDefault="0019524C" w:rsidP="00006110"/>
                    </w:txbxContent>
                  </v:textbox>
                </v:rect>
                <v:rect id="Rectangle 5181" o:spid="_x0000_s1227" style="position:absolute;left:30519;top:56955;width:1568;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qgcUA&#10;AADcAAAADwAAAGRycy9kb3ducmV2LnhtbESPT4vCMBTE78J+h/AW9qbpuiJ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qqBxQAAANwAAAAPAAAAAAAAAAAAAAAAAJgCAABkcnMv&#10;ZG93bnJldi54bWxQSwUGAAAAAAQABAD1AAAAigMAAAAA&#10;" filled="f" stroked="f">
                  <v:textbox inset="0,0,0,0">
                    <w:txbxContent>
                      <w:p w:rsidR="0019524C" w:rsidRDefault="0019524C" w:rsidP="00006110">
                        <w:r>
                          <w:rPr>
                            <w:rFonts w:ascii="Lucida Calligraphy" w:eastAsia="Lucida Calligraphy" w:hAnsi="Lucida Calligraphy" w:cs="Lucida Calligraphy"/>
                            <w:sz w:val="56"/>
                          </w:rPr>
                          <w:t xml:space="preserve"> </w:t>
                        </w:r>
                      </w:p>
                    </w:txbxContent>
                  </v:textbox>
                </v:rect>
                <v:rect id="Rectangle 5182" o:spid="_x0000_s1228" style="position:absolute;left:18309;top:64213;width:26183;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9cYA&#10;AADcAAAADwAAAGRycy9kb3ducmV2LnhtbESPQWvCQBSE74L/YXmF3symI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9cYAAADcAAAADwAAAAAAAAAAAAAAAACYAgAAZHJz&#10;L2Rvd25yZXYueG1sUEsFBgAAAAAEAAQA9QAAAIsDAAAAAA==&#10;" filled="f" stroked="f">
                  <v:textbox inset="0,0,0,0">
                    <w:txbxContent>
                      <w:p w:rsidR="0019524C" w:rsidRDefault="0019524C" w:rsidP="00006110"/>
                    </w:txbxContent>
                  </v:textbox>
                </v:rect>
                <v:rect id="Rectangle 5183" o:spid="_x0000_s1229" style="position:absolute;left:38002;top:64213;width:1568;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XbsUA&#10;AADcAAAADwAAAGRycy9kb3ducmV2LnhtbESPT4vCMBTE78J+h/AW9qbpyip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5duxQAAANwAAAAPAAAAAAAAAAAAAAAAAJgCAABkcnMv&#10;ZG93bnJldi54bWxQSwUGAAAAAAQABAD1AAAAigMAAAAA&#10;" filled="f" stroked="f">
                  <v:textbox inset="0,0,0,0">
                    <w:txbxContent>
                      <w:p w:rsidR="0019524C" w:rsidRDefault="0019524C" w:rsidP="00006110">
                        <w:r>
                          <w:rPr>
                            <w:rFonts w:ascii="Lucida Calligraphy" w:eastAsia="Lucida Calligraphy" w:hAnsi="Lucida Calligraphy" w:cs="Lucida Calligraphy"/>
                            <w:sz w:val="56"/>
                          </w:rPr>
                          <w:t xml:space="preserve"> </w:t>
                        </w:r>
                      </w:p>
                    </w:txbxContent>
                  </v:textbox>
                </v:rect>
                <v:rect id="Rectangle 5184" o:spid="_x0000_s1230" style="position:absolute;left:978;top:70871;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JGcQA&#10;AADcAAAADwAAAGRycy9kb3ducmV2LnhtbESPT4vCMBTE74LfITzBm6aK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CRnEAAAA3AAAAA8AAAAAAAAAAAAAAAAAmAIAAGRycy9k&#10;b3ducmV2LnhtbFBLBQYAAAAABAAEAPUAAACJAwAAAAA=&#10;" filled="f" stroked="f">
                  <v:textbox inset="0,0,0,0">
                    <w:txbxContent>
                      <w:p w:rsidR="0019524C" w:rsidRDefault="0019524C" w:rsidP="00006110">
                        <w:r>
                          <w:rPr>
                            <w:sz w:val="32"/>
                          </w:rPr>
                          <w:t xml:space="preserve"> </w:t>
                        </w:r>
                      </w:p>
                    </w:txbxContent>
                  </v:textbox>
                </v:rect>
                <v:rect id="Rectangle 5185" o:spid="_x0000_s1231" style="position:absolute;left:978;top:74376;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sgsUA&#10;AADcAAAADwAAAGRycy9kb3ducmV2LnhtbESPS4vCQBCE78L+h6EX9qaTlcV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ayCxQAAANwAAAAPAAAAAAAAAAAAAAAAAJgCAABkcnMv&#10;ZG93bnJldi54bWxQSwUGAAAAAAQABAD1AAAAigMAAAAA&#10;" filled="f" stroked="f">
                  <v:textbox inset="0,0,0,0">
                    <w:txbxContent>
                      <w:p w:rsidR="0019524C" w:rsidRDefault="0019524C" w:rsidP="00006110">
                        <w:r>
                          <w:rPr>
                            <w:sz w:val="32"/>
                          </w:rPr>
                          <w:t xml:space="preserve"> </w:t>
                        </w:r>
                      </w:p>
                    </w:txbxContent>
                  </v:textbox>
                </v:rect>
                <v:rect id="Rectangle 5186" o:spid="_x0000_s1232" style="position:absolute;left:978;top:77881;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48MMA&#10;AADcAAAADwAAAGRycy9kb3ducmV2LnhtbERPy2rCQBTdF/yH4Qrd1YlB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I48MMAAADcAAAADwAAAAAAAAAAAAAAAACYAgAAZHJzL2Rv&#10;d25yZXYueG1sUEsFBgAAAAAEAAQA9QAAAIgDAAAAAA==&#10;" filled="f" stroked="f">
                  <v:textbox inset="0,0,0,0">
                    <w:txbxContent>
                      <w:p w:rsidR="0019524C" w:rsidRDefault="0019524C" w:rsidP="00006110">
                        <w:r>
                          <w:rPr>
                            <w:sz w:val="32"/>
                          </w:rPr>
                          <w:t xml:space="preserve"> </w:t>
                        </w:r>
                      </w:p>
                    </w:txbxContent>
                  </v:textbox>
                </v:rect>
                <v:rect id="Rectangle 5187" o:spid="_x0000_s1233" style="position:absolute;left:978;top:81386;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6da8YA&#10;AADcAAAADwAAAGRycy9kb3ducmV2LnhtbESPQWvCQBSE7wX/w/KE3uqmQ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6da8YAAADcAAAADwAAAAAAAAAAAAAAAACYAgAAZHJz&#10;L2Rvd25yZXYueG1sUEsFBgAAAAAEAAQA9QAAAIsDAAAAAA==&#10;" filled="f" stroked="f">
                  <v:textbox inset="0,0,0,0">
                    <w:txbxContent>
                      <w:p w:rsidR="0019524C" w:rsidRDefault="0019524C" w:rsidP="00006110">
                        <w:r>
                          <w:rPr>
                            <w:sz w:val="32"/>
                          </w:rPr>
                          <w:t xml:space="preserve"> </w:t>
                        </w:r>
                      </w:p>
                    </w:txbxContent>
                  </v:textbox>
                </v:rect>
                <v:rect id="Rectangle 5188" o:spid="_x0000_s1234" style="position:absolute;left:978;top:84894;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2iK8MA&#10;AADcAAAADwAAAGRycy9kb3ducmV2LnhtbERPy2rCQBTdF/yH4Qrd1YkBi4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2iK8MAAADcAAAADwAAAAAAAAAAAAAAAACYAgAAZHJzL2Rv&#10;d25yZXYueG1sUEsFBgAAAAAEAAQA9QAAAIgDAAAAAA==&#10;" filled="f" stroked="f">
                  <v:textbox inset="0,0,0,0">
                    <w:txbxContent>
                      <w:p w:rsidR="0019524C" w:rsidRDefault="0019524C" w:rsidP="00006110">
                        <w:r>
                          <w:rPr>
                            <w:sz w:val="32"/>
                          </w:rPr>
                          <w:t xml:space="preserve"> </w:t>
                        </w:r>
                      </w:p>
                    </w:txbxContent>
                  </v:textbox>
                </v:rect>
                <w10:anchorlock/>
              </v:group>
            </w:pict>
          </mc:Fallback>
        </mc:AlternateContent>
      </w:r>
    </w:p>
    <w:p w:rsidR="00006110" w:rsidRPr="00006110" w:rsidRDefault="00006110" w:rsidP="00006110">
      <w:pPr>
        <w:rPr>
          <w:rFonts w:ascii="Times New Roman" w:eastAsia="Times New Roman" w:hAnsi="Times New Roman" w:cs="Times New Roman"/>
          <w:sz w:val="32"/>
          <w:szCs w:val="32"/>
          <w:lang w:bidi="ar-IQ"/>
        </w:rPr>
      </w:pPr>
    </w:p>
    <w:p w:rsidR="00006110" w:rsidRDefault="00006110" w:rsidP="00006110">
      <w:pPr>
        <w:rPr>
          <w:rFonts w:ascii="Times New Roman" w:eastAsia="Times New Roman" w:hAnsi="Times New Roman" w:cs="Times New Roman"/>
          <w:sz w:val="32"/>
          <w:szCs w:val="32"/>
          <w:lang w:bidi="ar-IQ"/>
        </w:rPr>
      </w:pPr>
    </w:p>
    <w:p w:rsidR="00006110" w:rsidRDefault="00006110" w:rsidP="00006110">
      <w:pPr>
        <w:tabs>
          <w:tab w:val="left" w:pos="2850"/>
        </w:tabs>
        <w:rPr>
          <w:rFonts w:ascii="Times New Roman" w:eastAsia="Times New Roman" w:hAnsi="Times New Roman" w:cs="Times New Roman"/>
          <w:sz w:val="32"/>
          <w:szCs w:val="32"/>
          <w:lang w:bidi="ar-IQ"/>
        </w:rPr>
        <w:sectPr w:rsidR="00006110" w:rsidSect="00CC54EF">
          <w:headerReference w:type="default" r:id="rId76"/>
          <w:pgSz w:w="12240" w:h="15840"/>
          <w:pgMar w:top="1134" w:right="1440" w:bottom="1134" w:left="2251" w:header="709" w:footer="709" w:gutter="0"/>
          <w:cols w:space="708"/>
          <w:docGrid w:linePitch="360"/>
        </w:sectPr>
      </w:pPr>
      <w:r>
        <w:rPr>
          <w:rFonts w:ascii="Times New Roman" w:eastAsia="Times New Roman" w:hAnsi="Times New Roman" w:cs="Times New Roman"/>
          <w:sz w:val="32"/>
          <w:szCs w:val="32"/>
          <w:lang w:bidi="ar-IQ"/>
        </w:rPr>
        <w:tab/>
      </w:r>
    </w:p>
    <w:p w:rsidR="00CC54EF" w:rsidRDefault="00CC54EF" w:rsidP="00006110">
      <w:pPr>
        <w:spacing w:after="200" w:line="276" w:lineRule="auto"/>
        <w:jc w:val="center"/>
        <w:rPr>
          <w:rFonts w:ascii="Times New Roman" w:eastAsia="Calibri" w:hAnsi="Times New Roman" w:cs="Times New Roman"/>
          <w:b/>
          <w:bCs/>
          <w:sz w:val="32"/>
          <w:szCs w:val="32"/>
        </w:rPr>
      </w:pPr>
    </w:p>
    <w:p w:rsidR="00006110" w:rsidRPr="00006110" w:rsidRDefault="00006110" w:rsidP="00006110">
      <w:pPr>
        <w:spacing w:after="200" w:line="276" w:lineRule="auto"/>
        <w:jc w:val="center"/>
        <w:rPr>
          <w:rFonts w:ascii="Times New Roman" w:eastAsia="Calibri" w:hAnsi="Times New Roman" w:cs="Times New Roman"/>
          <w:b/>
          <w:bCs/>
          <w:sz w:val="32"/>
          <w:szCs w:val="32"/>
        </w:rPr>
      </w:pPr>
      <w:r w:rsidRPr="00006110">
        <w:rPr>
          <w:rFonts w:ascii="Times New Roman" w:eastAsia="Calibri" w:hAnsi="Times New Roman" w:cs="Times New Roman"/>
          <w:b/>
          <w:bCs/>
          <w:sz w:val="32"/>
          <w:szCs w:val="32"/>
        </w:rPr>
        <w:t>Chapter Six</w:t>
      </w:r>
    </w:p>
    <w:p w:rsidR="00006110" w:rsidRPr="00006110" w:rsidRDefault="009E4859" w:rsidP="00006110">
      <w:pPr>
        <w:spacing w:after="200" w:line="276" w:lineRule="auto"/>
        <w:jc w:val="center"/>
        <w:rPr>
          <w:rFonts w:ascii="Times New Roman" w:eastAsia="Calibri" w:hAnsi="Times New Roman" w:cs="Times New Roman"/>
          <w:b/>
          <w:bCs/>
          <w:sz w:val="32"/>
          <w:szCs w:val="32"/>
          <w:rtl/>
        </w:rPr>
      </w:pPr>
      <w:r>
        <w:rPr>
          <w:rFonts w:ascii="Times New Roman" w:eastAsia="Calibri" w:hAnsi="Times New Roman" w:cs="Times New Roman"/>
          <w:b/>
          <w:bCs/>
          <w:sz w:val="32"/>
          <w:szCs w:val="32"/>
        </w:rPr>
        <w:t>Conclusion</w:t>
      </w:r>
      <w:r w:rsidR="00006110" w:rsidRPr="00006110">
        <w:rPr>
          <w:rFonts w:ascii="Times New Roman" w:eastAsia="Calibri" w:hAnsi="Times New Roman" w:cs="Times New Roman"/>
          <w:b/>
          <w:bCs/>
          <w:sz w:val="32"/>
          <w:szCs w:val="32"/>
        </w:rPr>
        <w:t xml:space="preserve"> and Recommendations</w:t>
      </w:r>
    </w:p>
    <w:p w:rsidR="00006110" w:rsidRPr="00006110" w:rsidRDefault="00006110" w:rsidP="00006110">
      <w:pPr>
        <w:tabs>
          <w:tab w:val="left" w:pos="1134"/>
        </w:tabs>
        <w:spacing w:after="200" w:line="360" w:lineRule="auto"/>
        <w:ind w:left="142"/>
        <w:jc w:val="both"/>
        <w:rPr>
          <w:rFonts w:ascii="Times New Roman" w:eastAsia="Calibri" w:hAnsi="Times New Roman" w:cs="Times New Roman"/>
          <w:b/>
          <w:bCs/>
          <w:sz w:val="28"/>
          <w:szCs w:val="28"/>
        </w:rPr>
      </w:pPr>
      <w:r w:rsidRPr="00006110">
        <w:rPr>
          <w:rFonts w:ascii="Times New Roman" w:eastAsia="Calibri" w:hAnsi="Times New Roman" w:cs="Times New Roman"/>
          <w:sz w:val="28"/>
          <w:szCs w:val="28"/>
        </w:rPr>
        <w:tab/>
        <w:t>This chapter reviews the conclusions according to the results of the present study and lists the most important recommendations that may help in developing the strategic planning to Student's Knowledge about Preventative Measures of Irritable Bowel Syndrome in Al Basra University: comparison study</w:t>
      </w:r>
    </w:p>
    <w:p w:rsidR="00006110" w:rsidRPr="00006110" w:rsidRDefault="009E4859" w:rsidP="00006110">
      <w:pPr>
        <w:spacing w:after="200" w:line="276" w:lineRule="auto"/>
        <w:rPr>
          <w:rFonts w:ascii="Times New Roman" w:eastAsia="Calibri" w:hAnsi="Times New Roman" w:cs="Times New Roman"/>
          <w:b/>
          <w:bCs/>
          <w:sz w:val="32"/>
          <w:szCs w:val="32"/>
        </w:rPr>
      </w:pPr>
      <w:r>
        <w:rPr>
          <w:rFonts w:ascii="Times New Roman" w:eastAsia="Calibri" w:hAnsi="Times New Roman" w:cs="Times New Roman"/>
          <w:b/>
          <w:bCs/>
          <w:sz w:val="32"/>
          <w:szCs w:val="32"/>
        </w:rPr>
        <w:t>6.1. Conclusion</w:t>
      </w:r>
    </w:p>
    <w:p w:rsidR="00006110" w:rsidRPr="00006110" w:rsidRDefault="00006110" w:rsidP="00006110">
      <w:pPr>
        <w:spacing w:after="200" w:line="276" w:lineRule="auto"/>
        <w:ind w:firstLine="720"/>
        <w:rPr>
          <w:rFonts w:ascii="Times New Roman" w:eastAsia="Calibri" w:hAnsi="Times New Roman" w:cs="Times New Roman"/>
          <w:sz w:val="28"/>
          <w:szCs w:val="28"/>
          <w:rtl/>
          <w:lang w:bidi="ar-IQ"/>
        </w:rPr>
      </w:pPr>
      <w:r w:rsidRPr="00006110">
        <w:rPr>
          <w:rFonts w:ascii="Times New Roman" w:eastAsia="Calibri" w:hAnsi="Times New Roman" w:cs="Times New Roman"/>
          <w:sz w:val="28"/>
          <w:szCs w:val="28"/>
        </w:rPr>
        <w:t>The study result concluded that</w:t>
      </w:r>
    </w:p>
    <w:p w:rsidR="00006110" w:rsidRPr="00006110" w:rsidRDefault="00006110" w:rsidP="00006110">
      <w:pPr>
        <w:spacing w:after="200" w:line="360" w:lineRule="auto"/>
        <w:ind w:left="284" w:hanging="284"/>
        <w:jc w:val="both"/>
        <w:rPr>
          <w:rFonts w:ascii="Times New Roman" w:eastAsia="Calibri" w:hAnsi="Times New Roman" w:cs="Times New Roman"/>
          <w:sz w:val="28"/>
          <w:szCs w:val="28"/>
        </w:rPr>
      </w:pPr>
      <w:r w:rsidRPr="00006110">
        <w:rPr>
          <w:rFonts w:ascii="Times New Roman" w:eastAsia="Calibri" w:hAnsi="Times New Roman" w:cs="Times New Roman"/>
          <w:sz w:val="28"/>
          <w:szCs w:val="28"/>
        </w:rPr>
        <w:t>1. Most of the study sample of (the second stage and fourth stage) for the study and control group were females, at age (23-26) years, they were single and had  not enough monthly income, also had house cooking.</w:t>
      </w:r>
    </w:p>
    <w:p w:rsidR="00006110" w:rsidRPr="00006110" w:rsidRDefault="00006110" w:rsidP="001B3869">
      <w:pPr>
        <w:spacing w:after="200" w:line="360" w:lineRule="auto"/>
        <w:ind w:left="284" w:hanging="284"/>
        <w:contextualSpacing/>
        <w:jc w:val="both"/>
        <w:rPr>
          <w:rFonts w:ascii="Times New Roman" w:eastAsia="Calibri" w:hAnsi="Times New Roman" w:cs="Times New Roman"/>
          <w:sz w:val="28"/>
          <w:szCs w:val="28"/>
        </w:rPr>
      </w:pPr>
      <w:r w:rsidRPr="00006110">
        <w:rPr>
          <w:rFonts w:ascii="Times New Roman" w:eastAsia="Calibri" w:hAnsi="Times New Roman" w:cs="Times New Roman"/>
          <w:sz w:val="28"/>
          <w:szCs w:val="28"/>
        </w:rPr>
        <w:t>2</w:t>
      </w:r>
      <w:r w:rsidR="001B3869" w:rsidRPr="001B3869">
        <w:t xml:space="preserve"> </w:t>
      </w:r>
      <w:r w:rsidR="001B3869" w:rsidRPr="001B3869">
        <w:rPr>
          <w:rFonts w:ascii="Times New Roman" w:eastAsia="Calibri" w:hAnsi="Times New Roman" w:cs="Times New Roman"/>
          <w:sz w:val="28"/>
          <w:szCs w:val="28"/>
        </w:rPr>
        <w:t>The program has effectiveness on the study groups of the second and fourth stages for level of knowledge toward all domains IBS during the 2 periods of the test, the study group has a weak level of knowledge before the implementation of an educational program and the level of knowledge ascend to a good level after the implementation of an educational program. While the level of knowledge of the control groups was not improved due to not implementing the educational program on them.</w:t>
      </w:r>
    </w:p>
    <w:p w:rsidR="00006110" w:rsidRPr="00006110" w:rsidRDefault="001B3869" w:rsidP="00006110">
      <w:pPr>
        <w:spacing w:after="200" w:line="360" w:lineRule="auto"/>
        <w:ind w:left="284" w:hanging="284"/>
        <w:jc w:val="both"/>
        <w:rPr>
          <w:rFonts w:ascii="Times New Roman" w:eastAsia="Calibri" w:hAnsi="Times New Roman" w:cs="Times New Roman"/>
          <w:sz w:val="28"/>
          <w:szCs w:val="28"/>
          <w:rtl/>
        </w:rPr>
      </w:pPr>
      <w:r>
        <w:rPr>
          <w:rFonts w:ascii="Times New Roman" w:eastAsia="Calibri" w:hAnsi="Times New Roman" w:cs="Times New Roman"/>
          <w:sz w:val="28"/>
          <w:szCs w:val="28"/>
        </w:rPr>
        <w:t>3</w:t>
      </w:r>
      <w:r w:rsidR="00006110" w:rsidRPr="00006110">
        <w:rPr>
          <w:rFonts w:ascii="Times New Roman" w:eastAsia="Calibri" w:hAnsi="Times New Roman" w:cs="Times New Roman"/>
          <w:sz w:val="28"/>
          <w:szCs w:val="28"/>
        </w:rPr>
        <w:t>. There is no significant statistical relationship between the knowledge of the second stage and fourth-stage at the pretest and posttest for the study and control group and demographic characteristics</w:t>
      </w:r>
    </w:p>
    <w:p w:rsidR="001B3869" w:rsidRDefault="001B3869" w:rsidP="00006110">
      <w:pPr>
        <w:spacing w:after="200" w:line="360" w:lineRule="auto"/>
        <w:jc w:val="both"/>
        <w:rPr>
          <w:rFonts w:ascii="Times New Roman" w:eastAsia="Calibri" w:hAnsi="Times New Roman" w:cs="Times New Roman"/>
          <w:b/>
          <w:bCs/>
          <w:sz w:val="32"/>
          <w:szCs w:val="32"/>
        </w:rPr>
      </w:pPr>
    </w:p>
    <w:p w:rsidR="00006110" w:rsidRPr="00006110" w:rsidRDefault="00006110" w:rsidP="00006110">
      <w:pPr>
        <w:spacing w:after="200" w:line="360" w:lineRule="auto"/>
        <w:jc w:val="both"/>
        <w:rPr>
          <w:rFonts w:ascii="Times New Roman" w:eastAsia="Calibri" w:hAnsi="Times New Roman" w:cs="Times New Roman"/>
          <w:b/>
          <w:bCs/>
          <w:sz w:val="32"/>
          <w:szCs w:val="32"/>
        </w:rPr>
      </w:pPr>
      <w:r w:rsidRPr="00006110">
        <w:rPr>
          <w:rFonts w:ascii="Times New Roman" w:eastAsia="Calibri" w:hAnsi="Times New Roman" w:cs="Times New Roman"/>
          <w:b/>
          <w:bCs/>
          <w:sz w:val="32"/>
          <w:szCs w:val="32"/>
        </w:rPr>
        <w:lastRenderedPageBreak/>
        <w:t>6.2. Recommendations</w:t>
      </w:r>
    </w:p>
    <w:p w:rsidR="00006110" w:rsidRPr="00006110" w:rsidRDefault="00006110" w:rsidP="00267545">
      <w:pPr>
        <w:spacing w:after="200" w:line="360" w:lineRule="auto"/>
        <w:ind w:left="284" w:hanging="284"/>
        <w:jc w:val="both"/>
        <w:rPr>
          <w:rFonts w:ascii="Times New Roman" w:eastAsia="Calibri" w:hAnsi="Times New Roman" w:cs="Times New Roman"/>
          <w:sz w:val="28"/>
          <w:szCs w:val="28"/>
        </w:rPr>
      </w:pPr>
      <w:r w:rsidRPr="00006110">
        <w:rPr>
          <w:rFonts w:ascii="Times New Roman" w:eastAsia="Calibri" w:hAnsi="Times New Roman" w:cs="Times New Roman"/>
          <w:sz w:val="28"/>
          <w:szCs w:val="28"/>
        </w:rPr>
        <w:t xml:space="preserve">1- Perform continuous educational program for students to increase their level of knowledge regarding </w:t>
      </w:r>
      <w:r w:rsidR="00267545" w:rsidRPr="00006110">
        <w:rPr>
          <w:rFonts w:ascii="Times New Roman" w:eastAsia="Calibri" w:hAnsi="Times New Roman" w:cs="Times New Roman"/>
          <w:sz w:val="28"/>
          <w:szCs w:val="28"/>
        </w:rPr>
        <w:t>preventive measures</w:t>
      </w:r>
      <w:r w:rsidR="00267545">
        <w:rPr>
          <w:rFonts w:ascii="Times New Roman" w:eastAsia="Calibri" w:hAnsi="Times New Roman" w:cs="Times New Roman"/>
          <w:sz w:val="28"/>
          <w:szCs w:val="28"/>
        </w:rPr>
        <w:t xml:space="preserve"> of irritable bowel syndrome.</w:t>
      </w:r>
      <w:r w:rsidR="00267545" w:rsidRPr="00006110">
        <w:rPr>
          <w:rFonts w:ascii="Times New Roman" w:eastAsia="Calibri" w:hAnsi="Times New Roman" w:cs="Times New Roman"/>
          <w:sz w:val="28"/>
          <w:szCs w:val="28"/>
        </w:rPr>
        <w:t xml:space="preserve"> </w:t>
      </w:r>
    </w:p>
    <w:p w:rsidR="00006110" w:rsidRPr="00006110" w:rsidRDefault="00006110" w:rsidP="00006110">
      <w:pPr>
        <w:spacing w:after="200" w:line="360" w:lineRule="auto"/>
        <w:ind w:left="284" w:hanging="284"/>
        <w:jc w:val="both"/>
        <w:rPr>
          <w:rFonts w:ascii="Times New Roman" w:eastAsia="Calibri" w:hAnsi="Times New Roman" w:cs="Times New Roman"/>
          <w:sz w:val="28"/>
          <w:szCs w:val="28"/>
        </w:rPr>
      </w:pPr>
      <w:r w:rsidRPr="00006110">
        <w:rPr>
          <w:rFonts w:ascii="Times New Roman" w:eastAsia="Calibri" w:hAnsi="Times New Roman" w:cs="Times New Roman"/>
          <w:sz w:val="28"/>
          <w:szCs w:val="28"/>
        </w:rPr>
        <w:t xml:space="preserve"> 2- Increase lectures time and number about IBS and take lectures in more than one course</w:t>
      </w:r>
      <w:r w:rsidR="00267545">
        <w:rPr>
          <w:rFonts w:ascii="Times New Roman" w:eastAsia="Calibri" w:hAnsi="Times New Roman" w:cs="Times New Roman"/>
          <w:sz w:val="28"/>
          <w:szCs w:val="28"/>
        </w:rPr>
        <w:t xml:space="preserve"> for students</w:t>
      </w:r>
      <w:r w:rsidRPr="00006110">
        <w:rPr>
          <w:rFonts w:ascii="Times New Roman" w:eastAsia="Calibri" w:hAnsi="Times New Roman" w:cs="Times New Roman"/>
          <w:sz w:val="28"/>
          <w:szCs w:val="28"/>
        </w:rPr>
        <w:t>.</w:t>
      </w:r>
    </w:p>
    <w:p w:rsidR="00006110" w:rsidRPr="00006110" w:rsidRDefault="00006110" w:rsidP="00267545">
      <w:pPr>
        <w:spacing w:after="200" w:line="360" w:lineRule="auto"/>
        <w:ind w:left="284" w:hanging="284"/>
        <w:jc w:val="both"/>
        <w:rPr>
          <w:rFonts w:ascii="Times New Roman" w:eastAsia="Calibri" w:hAnsi="Times New Roman" w:cs="Times New Roman"/>
          <w:sz w:val="28"/>
          <w:szCs w:val="28"/>
        </w:rPr>
      </w:pPr>
      <w:r w:rsidRPr="00006110">
        <w:rPr>
          <w:rFonts w:ascii="Times New Roman" w:eastAsia="Calibri" w:hAnsi="Times New Roman" w:cs="Times New Roman"/>
          <w:sz w:val="28"/>
          <w:szCs w:val="28"/>
        </w:rPr>
        <w:t>3-</w:t>
      </w:r>
      <w:r w:rsidR="00267545">
        <w:rPr>
          <w:rFonts w:ascii="Times New Roman" w:eastAsia="Calibri" w:hAnsi="Times New Roman" w:cs="Times New Roman"/>
          <w:sz w:val="28"/>
          <w:szCs w:val="28"/>
        </w:rPr>
        <w:t>I</w:t>
      </w:r>
      <w:r w:rsidRPr="00006110">
        <w:rPr>
          <w:rFonts w:ascii="Times New Roman" w:eastAsia="Calibri" w:hAnsi="Times New Roman" w:cs="Times New Roman"/>
          <w:sz w:val="28"/>
          <w:szCs w:val="28"/>
        </w:rPr>
        <w:t>nstruction manual on preventive measures of IBS should be published and delivered to patients with the syndrome</w:t>
      </w:r>
      <w:r w:rsidR="00267545">
        <w:rPr>
          <w:rFonts w:ascii="Times New Roman" w:eastAsia="Calibri" w:hAnsi="Times New Roman" w:cs="Times New Roman"/>
          <w:sz w:val="28"/>
          <w:szCs w:val="28"/>
        </w:rPr>
        <w:t>.</w:t>
      </w:r>
    </w:p>
    <w:p w:rsidR="00006110" w:rsidRPr="00006110" w:rsidRDefault="00006110" w:rsidP="00006110">
      <w:pPr>
        <w:spacing w:after="200" w:line="360" w:lineRule="auto"/>
        <w:ind w:left="284" w:hanging="284"/>
        <w:jc w:val="both"/>
        <w:rPr>
          <w:rFonts w:ascii="Times New Roman" w:eastAsia="Calibri" w:hAnsi="Times New Roman" w:cs="Times New Roman"/>
          <w:sz w:val="28"/>
          <w:szCs w:val="28"/>
        </w:rPr>
      </w:pPr>
      <w:r w:rsidRPr="00006110">
        <w:rPr>
          <w:rFonts w:ascii="Times New Roman" w:eastAsia="Calibri" w:hAnsi="Times New Roman" w:cs="Times New Roman"/>
          <w:sz w:val="28"/>
          <w:szCs w:val="28"/>
        </w:rPr>
        <w:t>4- Increase health awareness among students through the implementation of courses and lectures for students in coordination with the Ministries of Higher Education and Health in order to control the preventive measures of IBS.</w:t>
      </w:r>
    </w:p>
    <w:p w:rsidR="00006110" w:rsidRPr="00006110" w:rsidRDefault="00212248" w:rsidP="00212248">
      <w:pPr>
        <w:spacing w:after="200" w:line="360" w:lineRule="auto"/>
        <w:ind w:left="284" w:hanging="284"/>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006110" w:rsidRPr="00006110">
        <w:rPr>
          <w:rFonts w:ascii="Times New Roman" w:eastAsia="Calibri" w:hAnsi="Times New Roman" w:cs="Times New Roman"/>
          <w:sz w:val="28"/>
          <w:szCs w:val="28"/>
        </w:rPr>
        <w:t xml:space="preserve">- </w:t>
      </w:r>
      <w:r>
        <w:rPr>
          <w:rFonts w:ascii="Times New Roman" w:eastAsia="Calibri" w:hAnsi="Times New Roman" w:cs="Times New Roman"/>
          <w:sz w:val="28"/>
          <w:szCs w:val="28"/>
        </w:rPr>
        <w:t>Conducted f</w:t>
      </w:r>
      <w:r w:rsidR="00006110" w:rsidRPr="00006110">
        <w:rPr>
          <w:rFonts w:ascii="Times New Roman" w:eastAsia="Calibri" w:hAnsi="Times New Roman" w:cs="Times New Roman"/>
          <w:sz w:val="28"/>
          <w:szCs w:val="28"/>
        </w:rPr>
        <w:t>urther studies in different setting and places with consideration to wide–range s</w:t>
      </w:r>
      <w:r>
        <w:rPr>
          <w:rFonts w:ascii="Times New Roman" w:eastAsia="Calibri" w:hAnsi="Times New Roman" w:cs="Times New Roman"/>
          <w:sz w:val="28"/>
          <w:szCs w:val="28"/>
        </w:rPr>
        <w:t>ample characteristics to be representative.</w:t>
      </w:r>
    </w:p>
    <w:p w:rsidR="00006110" w:rsidRPr="00CC54EF" w:rsidRDefault="00212248" w:rsidP="00CC54EF">
      <w:pPr>
        <w:spacing w:after="200" w:line="360" w:lineRule="auto"/>
        <w:ind w:left="284" w:hanging="284"/>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006110" w:rsidRPr="00006110">
        <w:rPr>
          <w:rFonts w:ascii="Times New Roman" w:eastAsia="Calibri" w:hAnsi="Times New Roman" w:cs="Times New Roman"/>
          <w:sz w:val="28"/>
          <w:szCs w:val="28"/>
        </w:rPr>
        <w:t>- Future studies about preventive measures of IBS in Al-Basra City are required.</w:t>
      </w:r>
    </w:p>
    <w:p w:rsidR="00090D84" w:rsidRPr="00090D84" w:rsidRDefault="00090D84" w:rsidP="00006110">
      <w:pPr>
        <w:tabs>
          <w:tab w:val="left" w:pos="2850"/>
        </w:tabs>
        <w:rPr>
          <w:rFonts w:ascii="Times New Roman" w:eastAsia="Times New Roman" w:hAnsi="Times New Roman" w:cs="Times New Roman"/>
          <w:sz w:val="28"/>
          <w:szCs w:val="28"/>
          <w:lang w:bidi="ar-IQ"/>
        </w:rPr>
        <w:sectPr w:rsidR="00090D84" w:rsidRPr="00090D84" w:rsidSect="00CC54EF">
          <w:headerReference w:type="default" r:id="rId77"/>
          <w:pgSz w:w="12240" w:h="15840"/>
          <w:pgMar w:top="1134" w:right="1440" w:bottom="1134" w:left="2251" w:header="709" w:footer="709" w:gutter="0"/>
          <w:pgNumType w:start="129"/>
          <w:cols w:space="708"/>
          <w:docGrid w:linePitch="360"/>
        </w:sectPr>
      </w:pPr>
      <w:r>
        <w:rPr>
          <w:rFonts w:ascii="Times New Roman" w:eastAsia="Times New Roman" w:hAnsi="Times New Roman" w:cs="Times New Roman"/>
          <w:sz w:val="28"/>
          <w:szCs w:val="28"/>
          <w:lang w:bidi="ar-IQ"/>
        </w:rPr>
        <w:t xml:space="preserve">7- </w:t>
      </w:r>
      <w:r w:rsidRPr="00090D84">
        <w:rPr>
          <w:rFonts w:ascii="Times New Roman" w:eastAsia="Times New Roman" w:hAnsi="Times New Roman" w:cs="Times New Roman"/>
          <w:sz w:val="28"/>
          <w:szCs w:val="28"/>
          <w:lang w:bidi="ar-IQ"/>
        </w:rPr>
        <w:t>Emphasis on the effect of preventive measures of IBS among a large segment of society.</w:t>
      </w:r>
    </w:p>
    <w:p w:rsidR="00EB5ABA" w:rsidRDefault="00006110" w:rsidP="00006110">
      <w:pPr>
        <w:tabs>
          <w:tab w:val="left" w:pos="2850"/>
        </w:tabs>
        <w:rPr>
          <w:rFonts w:ascii="Times New Roman" w:eastAsia="Times New Roman" w:hAnsi="Times New Roman" w:cs="Times New Roman"/>
          <w:sz w:val="32"/>
          <w:szCs w:val="32"/>
          <w:lang w:bidi="ar-IQ"/>
        </w:rPr>
      </w:pPr>
      <w:r w:rsidRPr="00274797">
        <w:rPr>
          <w:rFonts w:ascii="Calibri" w:eastAsia="Calibri" w:hAnsi="Calibri" w:cs="Calibri"/>
          <w:noProof/>
          <w:color w:val="000000"/>
        </w:rPr>
        <w:lastRenderedPageBreak/>
        <mc:AlternateContent>
          <mc:Choice Requires="wpg">
            <w:drawing>
              <wp:inline distT="0" distB="0" distL="0" distR="0" wp14:anchorId="477787B7" wp14:editId="4F9E658D">
                <wp:extent cx="5543550" cy="7470475"/>
                <wp:effectExtent l="0" t="0" r="0" b="0"/>
                <wp:docPr id="251" name="Group 368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7470475"/>
                          <a:chOff x="0" y="0"/>
                          <a:chExt cx="56128" cy="90175"/>
                        </a:xfrm>
                      </wpg:grpSpPr>
                      <pic:pic xmlns:pic="http://schemas.openxmlformats.org/drawingml/2006/picture">
                        <pic:nvPicPr>
                          <pic:cNvPr id="252" name="Picture 51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8" cy="90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49320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916" y="233"/>
                            <a:ext cx="51755" cy="89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49320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916" y="233"/>
                            <a:ext cx="51755" cy="89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4932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21" y="3698"/>
                            <a:ext cx="13869" cy="858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4932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21" y="3698"/>
                            <a:ext cx="13869" cy="85831"/>
                          </a:xfrm>
                          <a:prstGeom prst="rect">
                            <a:avLst/>
                          </a:prstGeom>
                          <a:noFill/>
                          <a:extLst>
                            <a:ext uri="{909E8E84-426E-40DD-AFC4-6F175D3DCCD1}">
                              <a14:hiddenFill xmlns:a14="http://schemas.microsoft.com/office/drawing/2010/main">
                                <a:solidFill>
                                  <a:srgbClr val="FFFFFF"/>
                                </a:solidFill>
                              </a14:hiddenFill>
                            </a:ext>
                          </a:extLst>
                        </pic:spPr>
                      </pic:pic>
                      <wps:wsp>
                        <wps:cNvPr id="257" name="Shape 5161"/>
                        <wps:cNvSpPr>
                          <a:spLocks/>
                        </wps:cNvSpPr>
                        <wps:spPr bwMode="auto">
                          <a:xfrm>
                            <a:off x="474" y="281"/>
                            <a:ext cx="55182" cy="89224"/>
                          </a:xfrm>
                          <a:custGeom>
                            <a:avLst/>
                            <a:gdLst>
                              <a:gd name="T0" fmla="*/ 689737 w 5518150"/>
                              <a:gd name="T1" fmla="*/ 8232648 h 8922385"/>
                              <a:gd name="T2" fmla="*/ 689737 w 5518150"/>
                              <a:gd name="T3" fmla="*/ 344932 h 8922385"/>
                              <a:gd name="T4" fmla="*/ 1034669 w 5518150"/>
                              <a:gd name="T5" fmla="*/ 0 h 8922385"/>
                              <a:gd name="T6" fmla="*/ 5173219 w 5518150"/>
                              <a:gd name="T7" fmla="*/ 0 h 8922385"/>
                              <a:gd name="T8" fmla="*/ 5518150 w 5518150"/>
                              <a:gd name="T9" fmla="*/ 344932 h 8922385"/>
                              <a:gd name="T10" fmla="*/ 5173219 w 5518150"/>
                              <a:gd name="T11" fmla="*/ 689737 h 8922385"/>
                              <a:gd name="T12" fmla="*/ 4828413 w 5518150"/>
                              <a:gd name="T13" fmla="*/ 689737 h 8922385"/>
                              <a:gd name="T14" fmla="*/ 4828413 w 5518150"/>
                              <a:gd name="T15" fmla="*/ 8577504 h 8922385"/>
                              <a:gd name="T16" fmla="*/ 4483481 w 5518150"/>
                              <a:gd name="T17" fmla="*/ 8922385 h 8922385"/>
                              <a:gd name="T18" fmla="*/ 344932 w 5518150"/>
                              <a:gd name="T19" fmla="*/ 8922385 h 8922385"/>
                              <a:gd name="T20" fmla="*/ 0 w 5518150"/>
                              <a:gd name="T21" fmla="*/ 8577504 h 8922385"/>
                              <a:gd name="T22" fmla="*/ 344932 w 5518150"/>
                              <a:gd name="T23" fmla="*/ 8232648 h 8922385"/>
                              <a:gd name="T24" fmla="*/ 689737 w 5518150"/>
                              <a:gd name="T25" fmla="*/ 8232648 h 8922385"/>
                              <a:gd name="T26" fmla="*/ 0 w 5518150"/>
                              <a:gd name="T27" fmla="*/ 0 h 8922385"/>
                              <a:gd name="T28" fmla="*/ 5518150 w 5518150"/>
                              <a:gd name="T29" fmla="*/ 8922385 h 8922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518150" h="8922385">
                                <a:moveTo>
                                  <a:pt x="689737" y="8232648"/>
                                </a:moveTo>
                                <a:lnTo>
                                  <a:pt x="689737" y="344932"/>
                                </a:lnTo>
                                <a:cubicBezTo>
                                  <a:pt x="689737" y="154432"/>
                                  <a:pt x="844169" y="0"/>
                                  <a:pt x="1034669" y="0"/>
                                </a:cubicBezTo>
                                <a:lnTo>
                                  <a:pt x="5173219" y="0"/>
                                </a:lnTo>
                                <a:cubicBezTo>
                                  <a:pt x="5363719" y="0"/>
                                  <a:pt x="5518150" y="154432"/>
                                  <a:pt x="5518150" y="344932"/>
                                </a:cubicBezTo>
                                <a:cubicBezTo>
                                  <a:pt x="5518150" y="535305"/>
                                  <a:pt x="5363719" y="689737"/>
                                  <a:pt x="5173219" y="689737"/>
                                </a:cubicBezTo>
                                <a:lnTo>
                                  <a:pt x="4828413" y="689737"/>
                                </a:lnTo>
                                <a:lnTo>
                                  <a:pt x="4828413" y="8577504"/>
                                </a:lnTo>
                                <a:cubicBezTo>
                                  <a:pt x="4828413" y="8767978"/>
                                  <a:pt x="4673981" y="8922385"/>
                                  <a:pt x="4483481" y="8922385"/>
                                </a:cubicBezTo>
                                <a:lnTo>
                                  <a:pt x="344932" y="8922385"/>
                                </a:lnTo>
                                <a:cubicBezTo>
                                  <a:pt x="154432" y="8922385"/>
                                  <a:pt x="0" y="8767978"/>
                                  <a:pt x="0" y="8577504"/>
                                </a:cubicBezTo>
                                <a:cubicBezTo>
                                  <a:pt x="0" y="8387080"/>
                                  <a:pt x="154432" y="8232648"/>
                                  <a:pt x="344932" y="8232648"/>
                                </a:cubicBezTo>
                                <a:lnTo>
                                  <a:pt x="689737" y="8232648"/>
                                </a:lnTo>
                                <a:close/>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Shape 5162"/>
                        <wps:cNvSpPr>
                          <a:spLocks/>
                        </wps:cNvSpPr>
                        <wps:spPr bwMode="auto">
                          <a:xfrm>
                            <a:off x="9097" y="281"/>
                            <a:ext cx="5173" cy="6898"/>
                          </a:xfrm>
                          <a:custGeom>
                            <a:avLst/>
                            <a:gdLst>
                              <a:gd name="T0" fmla="*/ 172466 w 517398"/>
                              <a:gd name="T1" fmla="*/ 0 h 689737"/>
                              <a:gd name="T2" fmla="*/ 517398 w 517398"/>
                              <a:gd name="T3" fmla="*/ 344932 h 689737"/>
                              <a:gd name="T4" fmla="*/ 172466 w 517398"/>
                              <a:gd name="T5" fmla="*/ 689737 h 689737"/>
                              <a:gd name="T6" fmla="*/ 0 w 517398"/>
                              <a:gd name="T7" fmla="*/ 517271 h 689737"/>
                              <a:gd name="T8" fmla="*/ 172466 w 517398"/>
                              <a:gd name="T9" fmla="*/ 344932 h 689737"/>
                              <a:gd name="T10" fmla="*/ 517398 w 517398"/>
                              <a:gd name="T11" fmla="*/ 344932 h 689737"/>
                              <a:gd name="T12" fmla="*/ 0 w 517398"/>
                              <a:gd name="T13" fmla="*/ 0 h 689737"/>
                              <a:gd name="T14" fmla="*/ 517398 w 517398"/>
                              <a:gd name="T15" fmla="*/ 689737 h 689737"/>
                            </a:gdLst>
                            <a:ahLst/>
                            <a:cxnLst>
                              <a:cxn ang="0">
                                <a:pos x="T0" y="T1"/>
                              </a:cxn>
                              <a:cxn ang="0">
                                <a:pos x="T2" y="T3"/>
                              </a:cxn>
                              <a:cxn ang="0">
                                <a:pos x="T4" y="T5"/>
                              </a:cxn>
                              <a:cxn ang="0">
                                <a:pos x="T6" y="T7"/>
                              </a:cxn>
                              <a:cxn ang="0">
                                <a:pos x="T8" y="T9"/>
                              </a:cxn>
                              <a:cxn ang="0">
                                <a:pos x="T10" y="T11"/>
                              </a:cxn>
                            </a:cxnLst>
                            <a:rect l="T12" t="T13" r="T14" b="T15"/>
                            <a:pathLst>
                              <a:path w="517398" h="689737">
                                <a:moveTo>
                                  <a:pt x="172466" y="0"/>
                                </a:moveTo>
                                <a:cubicBezTo>
                                  <a:pt x="362966" y="0"/>
                                  <a:pt x="517398" y="154432"/>
                                  <a:pt x="517398" y="344932"/>
                                </a:cubicBezTo>
                                <a:cubicBezTo>
                                  <a:pt x="517398" y="535305"/>
                                  <a:pt x="362966" y="689737"/>
                                  <a:pt x="172466" y="689737"/>
                                </a:cubicBezTo>
                                <a:cubicBezTo>
                                  <a:pt x="77216" y="689737"/>
                                  <a:pt x="0" y="612521"/>
                                  <a:pt x="0" y="517271"/>
                                </a:cubicBezTo>
                                <a:cubicBezTo>
                                  <a:pt x="0" y="422148"/>
                                  <a:pt x="77216" y="344932"/>
                                  <a:pt x="172466" y="344932"/>
                                </a:cubicBezTo>
                                <a:lnTo>
                                  <a:pt x="517398" y="344932"/>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Shape 5163"/>
                        <wps:cNvSpPr>
                          <a:spLocks/>
                        </wps:cNvSpPr>
                        <wps:spPr bwMode="auto">
                          <a:xfrm>
                            <a:off x="10821" y="7179"/>
                            <a:ext cx="37938" cy="0"/>
                          </a:xfrm>
                          <a:custGeom>
                            <a:avLst/>
                            <a:gdLst>
                              <a:gd name="T0" fmla="*/ 3793744 w 3793744"/>
                              <a:gd name="T1" fmla="*/ 0 w 3793744"/>
                              <a:gd name="T2" fmla="*/ 0 w 3793744"/>
                              <a:gd name="T3" fmla="*/ 3793744 w 3793744"/>
                            </a:gdLst>
                            <a:ahLst/>
                            <a:cxnLst>
                              <a:cxn ang="0">
                                <a:pos x="T0" y="0"/>
                              </a:cxn>
                              <a:cxn ang="0">
                                <a:pos x="T1" y="0"/>
                              </a:cxn>
                            </a:cxnLst>
                            <a:rect l="T2" t="0" r="T3" b="0"/>
                            <a:pathLst>
                              <a:path w="3793744">
                                <a:moveTo>
                                  <a:pt x="3793744" y="0"/>
                                </a:moveTo>
                                <a:lnTo>
                                  <a:pt x="0" y="0"/>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Shape 5164"/>
                        <wps:cNvSpPr>
                          <a:spLocks/>
                        </wps:cNvSpPr>
                        <wps:spPr bwMode="auto">
                          <a:xfrm>
                            <a:off x="3924" y="82608"/>
                            <a:ext cx="3448" cy="3448"/>
                          </a:xfrm>
                          <a:custGeom>
                            <a:avLst/>
                            <a:gdLst>
                              <a:gd name="T0" fmla="*/ 0 w 344805"/>
                              <a:gd name="T1" fmla="*/ 0 h 344856"/>
                              <a:gd name="T2" fmla="*/ 172339 w 344805"/>
                              <a:gd name="T3" fmla="*/ 172466 h 344856"/>
                              <a:gd name="T4" fmla="*/ 0 w 344805"/>
                              <a:gd name="T5" fmla="*/ 344856 h 344856"/>
                              <a:gd name="T6" fmla="*/ 344805 w 344805"/>
                              <a:gd name="T7" fmla="*/ 344856 h 344856"/>
                              <a:gd name="T8" fmla="*/ 0 w 344805"/>
                              <a:gd name="T9" fmla="*/ 0 h 344856"/>
                              <a:gd name="T10" fmla="*/ 344805 w 344805"/>
                              <a:gd name="T11" fmla="*/ 344856 h 344856"/>
                            </a:gdLst>
                            <a:ahLst/>
                            <a:cxnLst>
                              <a:cxn ang="0">
                                <a:pos x="T0" y="T1"/>
                              </a:cxn>
                              <a:cxn ang="0">
                                <a:pos x="T2" y="T3"/>
                              </a:cxn>
                              <a:cxn ang="0">
                                <a:pos x="T4" y="T5"/>
                              </a:cxn>
                              <a:cxn ang="0">
                                <a:pos x="T6" y="T7"/>
                              </a:cxn>
                            </a:cxnLst>
                            <a:rect l="T8" t="T9" r="T10" b="T11"/>
                            <a:pathLst>
                              <a:path w="344805" h="344856">
                                <a:moveTo>
                                  <a:pt x="0" y="0"/>
                                </a:moveTo>
                                <a:cubicBezTo>
                                  <a:pt x="95250" y="0"/>
                                  <a:pt x="172339" y="77216"/>
                                  <a:pt x="172339" y="172466"/>
                                </a:cubicBezTo>
                                <a:cubicBezTo>
                                  <a:pt x="172339" y="267589"/>
                                  <a:pt x="95250" y="344856"/>
                                  <a:pt x="0" y="344856"/>
                                </a:cubicBezTo>
                                <a:lnTo>
                                  <a:pt x="344805" y="344856"/>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Shape 5165"/>
                        <wps:cNvSpPr>
                          <a:spLocks/>
                        </wps:cNvSpPr>
                        <wps:spPr bwMode="auto">
                          <a:xfrm>
                            <a:off x="3924" y="82608"/>
                            <a:ext cx="3448" cy="6897"/>
                          </a:xfrm>
                          <a:custGeom>
                            <a:avLst/>
                            <a:gdLst>
                              <a:gd name="T0" fmla="*/ 0 w 344805"/>
                              <a:gd name="T1" fmla="*/ 689737 h 689737"/>
                              <a:gd name="T2" fmla="*/ 344805 w 344805"/>
                              <a:gd name="T3" fmla="*/ 344856 h 689737"/>
                              <a:gd name="T4" fmla="*/ 344805 w 344805"/>
                              <a:gd name="T5" fmla="*/ 0 h 689737"/>
                              <a:gd name="T6" fmla="*/ 0 w 344805"/>
                              <a:gd name="T7" fmla="*/ 0 h 689737"/>
                              <a:gd name="T8" fmla="*/ 344805 w 344805"/>
                              <a:gd name="T9" fmla="*/ 689737 h 689737"/>
                            </a:gdLst>
                            <a:ahLst/>
                            <a:cxnLst>
                              <a:cxn ang="0">
                                <a:pos x="T0" y="T1"/>
                              </a:cxn>
                              <a:cxn ang="0">
                                <a:pos x="T2" y="T3"/>
                              </a:cxn>
                              <a:cxn ang="0">
                                <a:pos x="T4" y="T5"/>
                              </a:cxn>
                            </a:cxnLst>
                            <a:rect l="T6" t="T7" r="T8" b="T9"/>
                            <a:pathLst>
                              <a:path w="344805" h="689737">
                                <a:moveTo>
                                  <a:pt x="0" y="689737"/>
                                </a:moveTo>
                                <a:cubicBezTo>
                                  <a:pt x="190373" y="689737"/>
                                  <a:pt x="344805" y="535330"/>
                                  <a:pt x="344805" y="344856"/>
                                </a:cubicBezTo>
                                <a:lnTo>
                                  <a:pt x="344805" y="0"/>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Rectangle 5166"/>
                        <wps:cNvSpPr>
                          <a:spLocks noChangeArrowheads="1"/>
                        </wps:cNvSpPr>
                        <wps:spPr bwMode="auto">
                          <a:xfrm>
                            <a:off x="978" y="373"/>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sz w:val="32"/>
                                </w:rPr>
                                <w:t xml:space="preserve"> </w:t>
                              </w:r>
                            </w:p>
                          </w:txbxContent>
                        </wps:txbx>
                        <wps:bodyPr rot="0" vert="horz" wrap="square" lIns="0" tIns="0" rIns="0" bIns="0" anchor="t" anchorCtr="0" upright="1">
                          <a:noAutofit/>
                        </wps:bodyPr>
                      </wps:wsp>
                      <wps:wsp>
                        <wps:cNvPr id="263" name="Rectangle 5167"/>
                        <wps:cNvSpPr>
                          <a:spLocks noChangeArrowheads="1"/>
                        </wps:cNvSpPr>
                        <wps:spPr bwMode="auto">
                          <a:xfrm>
                            <a:off x="28157" y="3970"/>
                            <a:ext cx="1180" cy="5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sz w:val="56"/>
                                </w:rPr>
                                <w:t xml:space="preserve"> </w:t>
                              </w:r>
                            </w:p>
                          </w:txbxContent>
                        </wps:txbx>
                        <wps:bodyPr rot="0" vert="horz" wrap="square" lIns="0" tIns="0" rIns="0" bIns="0" anchor="t" anchorCtr="0" upright="1">
                          <a:noAutofit/>
                        </wps:bodyPr>
                      </wps:wsp>
                      <wps:wsp>
                        <wps:cNvPr id="264" name="Rectangle 5168"/>
                        <wps:cNvSpPr>
                          <a:spLocks noChangeArrowheads="1"/>
                        </wps:cNvSpPr>
                        <wps:spPr bwMode="auto">
                          <a:xfrm>
                            <a:off x="28157" y="10112"/>
                            <a:ext cx="1180" cy="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sz w:val="56"/>
                                </w:rPr>
                                <w:t xml:space="preserve"> </w:t>
                              </w:r>
                            </w:p>
                          </w:txbxContent>
                        </wps:txbx>
                        <wps:bodyPr rot="0" vert="horz" wrap="square" lIns="0" tIns="0" rIns="0" bIns="0" anchor="t" anchorCtr="0" upright="1">
                          <a:noAutofit/>
                        </wps:bodyPr>
                      </wps:wsp>
                      <wps:wsp>
                        <wps:cNvPr id="265" name="Rectangle 5169"/>
                        <wps:cNvSpPr>
                          <a:spLocks noChangeArrowheads="1"/>
                        </wps:cNvSpPr>
                        <wps:spPr bwMode="auto">
                          <a:xfrm>
                            <a:off x="28157" y="16239"/>
                            <a:ext cx="1180" cy="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sz w:val="56"/>
                                </w:rPr>
                                <w:t xml:space="preserve"> </w:t>
                              </w:r>
                            </w:p>
                          </w:txbxContent>
                        </wps:txbx>
                        <wps:bodyPr rot="0" vert="horz" wrap="square" lIns="0" tIns="0" rIns="0" bIns="0" anchor="t" anchorCtr="0" upright="1">
                          <a:noAutofit/>
                        </wps:bodyPr>
                      </wps:wsp>
                      <wps:wsp>
                        <wps:cNvPr id="266" name="Rectangle 5170"/>
                        <wps:cNvSpPr>
                          <a:spLocks noChangeArrowheads="1"/>
                        </wps:cNvSpPr>
                        <wps:spPr bwMode="auto">
                          <a:xfrm>
                            <a:off x="28157" y="22369"/>
                            <a:ext cx="1180" cy="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sz w:val="56"/>
                                </w:rPr>
                                <w:t xml:space="preserve"> </w:t>
                              </w:r>
                            </w:p>
                          </w:txbxContent>
                        </wps:txbx>
                        <wps:bodyPr rot="0" vert="horz" wrap="square" lIns="0" tIns="0" rIns="0" bIns="0" anchor="t" anchorCtr="0" upright="1">
                          <a:noAutofit/>
                        </wps:bodyPr>
                      </wps:wsp>
                      <wps:wsp>
                        <wps:cNvPr id="267" name="Rectangle 5171"/>
                        <wps:cNvSpPr>
                          <a:spLocks noChangeArrowheads="1"/>
                        </wps:cNvSpPr>
                        <wps:spPr bwMode="auto">
                          <a:xfrm>
                            <a:off x="28157" y="28511"/>
                            <a:ext cx="1180" cy="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sz w:val="56"/>
                                </w:rPr>
                                <w:t xml:space="preserve"> </w:t>
                              </w:r>
                            </w:p>
                          </w:txbxContent>
                        </wps:txbx>
                        <wps:bodyPr rot="0" vert="horz" wrap="square" lIns="0" tIns="0" rIns="0" bIns="0" anchor="t" anchorCtr="0" upright="1">
                          <a:noAutofit/>
                        </wps:bodyPr>
                      </wps:wsp>
                      <wps:wsp>
                        <wps:cNvPr id="268" name="Rectangle 5172"/>
                        <wps:cNvSpPr>
                          <a:spLocks noChangeArrowheads="1"/>
                        </wps:cNvSpPr>
                        <wps:spPr bwMode="auto">
                          <a:xfrm>
                            <a:off x="8109" y="35150"/>
                            <a:ext cx="39836" cy="39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Pr="005B5552" w:rsidRDefault="00AB522A" w:rsidP="00006110">
                              <w:pPr>
                                <w:pStyle w:val="NoSpacing"/>
                                <w:jc w:val="center"/>
                                <w:rPr>
                                  <w:rFonts w:ascii="Lucida Calligraphy" w:hAnsi="Lucida Calligraphy"/>
                                  <w:b/>
                                  <w:bCs/>
                                  <w:sz w:val="56"/>
                                  <w:szCs w:val="48"/>
                                </w:rPr>
                              </w:pPr>
                              <w:r>
                                <w:rPr>
                                  <w:rFonts w:ascii="Lucida Calligraphy" w:hAnsi="Lucida Calligraphy"/>
                                  <w:b/>
                                  <w:bCs/>
                                  <w:sz w:val="56"/>
                                  <w:szCs w:val="48"/>
                                </w:rPr>
                                <w:t xml:space="preserve">References </w:t>
                              </w:r>
                            </w:p>
                            <w:p w:rsidR="00AB522A" w:rsidRPr="005B5552" w:rsidRDefault="00AB522A" w:rsidP="00006110">
                              <w:pPr>
                                <w:pStyle w:val="NoSpacing"/>
                                <w:rPr>
                                  <w:rFonts w:eastAsia="Lucida Calligraphy"/>
                                </w:rPr>
                              </w:pPr>
                            </w:p>
                            <w:p w:rsidR="00AB522A" w:rsidRPr="005B5552" w:rsidRDefault="00AB522A" w:rsidP="00006110">
                              <w:pPr>
                                <w:pStyle w:val="NoSpacing"/>
                                <w:rPr>
                                  <w:rFonts w:eastAsia="Lucida Calligraphy"/>
                                </w:rPr>
                              </w:pPr>
                              <w:r w:rsidRPr="005B5552">
                                <w:rPr>
                                  <w:rFonts w:eastAsia="Lucida Calligraphy"/>
                                </w:rPr>
                                <w:t xml:space="preserve"> </w:t>
                              </w:r>
                            </w:p>
                            <w:p w:rsidR="00AB522A" w:rsidRDefault="00AB522A" w:rsidP="00006110"/>
                            <w:p w:rsidR="00AB522A" w:rsidRDefault="00AB522A" w:rsidP="00006110"/>
                            <w:p w:rsidR="00AB522A" w:rsidRDefault="00AB522A" w:rsidP="00006110"/>
                          </w:txbxContent>
                        </wps:txbx>
                        <wps:bodyPr rot="0" vert="horz" wrap="square" lIns="0" tIns="0" rIns="0" bIns="0" anchor="t" anchorCtr="0" upright="1">
                          <a:noAutofit/>
                        </wps:bodyPr>
                      </wps:wsp>
                      <wps:wsp>
                        <wps:cNvPr id="269" name="Rectangle 5173"/>
                        <wps:cNvSpPr>
                          <a:spLocks noChangeArrowheads="1"/>
                        </wps:cNvSpPr>
                        <wps:spPr bwMode="auto">
                          <a:xfrm>
                            <a:off x="35700" y="35160"/>
                            <a:ext cx="1568"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270" name="Rectangle 5174"/>
                        <wps:cNvSpPr>
                          <a:spLocks noChangeArrowheads="1"/>
                        </wps:cNvSpPr>
                        <wps:spPr bwMode="auto">
                          <a:xfrm>
                            <a:off x="24161" y="42432"/>
                            <a:ext cx="10617"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txbxContent>
                        </wps:txbx>
                        <wps:bodyPr rot="0" vert="horz" wrap="square" lIns="0" tIns="0" rIns="0" bIns="0" anchor="t" anchorCtr="0" upright="1">
                          <a:noAutofit/>
                        </wps:bodyPr>
                      </wps:wsp>
                      <wps:wsp>
                        <wps:cNvPr id="271" name="Rectangle 5175"/>
                        <wps:cNvSpPr>
                          <a:spLocks noChangeArrowheads="1"/>
                        </wps:cNvSpPr>
                        <wps:spPr bwMode="auto">
                          <a:xfrm>
                            <a:off x="32150" y="42432"/>
                            <a:ext cx="1567"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rFonts w:ascii="Lucida Calligraphy" w:eastAsia="Lucida Calligraphy" w:hAnsi="Lucida Calligraphy" w:cs="Lucida Calligraphy"/>
                                  <w:sz w:val="56"/>
                                </w:rPr>
                                <w:t xml:space="preserve"> </w:t>
                              </w:r>
                            </w:p>
                            <w:p w:rsidR="00AB522A" w:rsidRDefault="00AB522A" w:rsidP="00006110"/>
                          </w:txbxContent>
                        </wps:txbx>
                        <wps:bodyPr rot="0" vert="horz" wrap="square" lIns="0" tIns="0" rIns="0" bIns="0" anchor="t" anchorCtr="0" upright="1">
                          <a:noAutofit/>
                        </wps:bodyPr>
                      </wps:wsp>
                      <wps:wsp>
                        <wps:cNvPr id="272" name="Rectangle 5176"/>
                        <wps:cNvSpPr>
                          <a:spLocks noChangeArrowheads="1"/>
                        </wps:cNvSpPr>
                        <wps:spPr bwMode="auto">
                          <a:xfrm>
                            <a:off x="21068" y="49686"/>
                            <a:ext cx="18867"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p w:rsidR="00AB522A" w:rsidRDefault="00AB522A" w:rsidP="00006110"/>
                            <w:p w:rsidR="00AB522A" w:rsidRDefault="00AB522A" w:rsidP="00006110"/>
                            <w:p w:rsidR="00AB522A" w:rsidRDefault="00AB522A" w:rsidP="00006110"/>
                            <w:p w:rsidR="00AB522A" w:rsidRDefault="00AB522A" w:rsidP="00006110"/>
                            <w:p w:rsidR="00AB522A" w:rsidRDefault="00AB522A" w:rsidP="00006110"/>
                          </w:txbxContent>
                        </wps:txbx>
                        <wps:bodyPr rot="0" vert="horz" wrap="square" lIns="0" tIns="0" rIns="0" bIns="0" anchor="t" anchorCtr="0" upright="1">
                          <a:noAutofit/>
                        </wps:bodyPr>
                      </wps:wsp>
                      <wps:wsp>
                        <wps:cNvPr id="273" name="Rectangle 5177"/>
                        <wps:cNvSpPr>
                          <a:spLocks noChangeArrowheads="1"/>
                        </wps:cNvSpPr>
                        <wps:spPr bwMode="auto">
                          <a:xfrm>
                            <a:off x="35259" y="49686"/>
                            <a:ext cx="1567"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274" name="Rectangle 5178"/>
                        <wps:cNvSpPr>
                          <a:spLocks noChangeArrowheads="1"/>
                        </wps:cNvSpPr>
                        <wps:spPr bwMode="auto">
                          <a:xfrm>
                            <a:off x="25807" y="56955"/>
                            <a:ext cx="1568"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275" name="Rectangle 5180"/>
                        <wps:cNvSpPr>
                          <a:spLocks noChangeArrowheads="1"/>
                        </wps:cNvSpPr>
                        <wps:spPr bwMode="auto">
                          <a:xfrm>
                            <a:off x="29071" y="56955"/>
                            <a:ext cx="1932"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txbxContent>
                        </wps:txbx>
                        <wps:bodyPr rot="0" vert="horz" wrap="square" lIns="0" tIns="0" rIns="0" bIns="0" anchor="t" anchorCtr="0" upright="1">
                          <a:noAutofit/>
                        </wps:bodyPr>
                      </wps:wsp>
                      <wps:wsp>
                        <wps:cNvPr id="276" name="Rectangle 5181"/>
                        <wps:cNvSpPr>
                          <a:spLocks noChangeArrowheads="1"/>
                        </wps:cNvSpPr>
                        <wps:spPr bwMode="auto">
                          <a:xfrm>
                            <a:off x="30519" y="56955"/>
                            <a:ext cx="1568"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277" name="Rectangle 5182"/>
                        <wps:cNvSpPr>
                          <a:spLocks noChangeArrowheads="1"/>
                        </wps:cNvSpPr>
                        <wps:spPr bwMode="auto">
                          <a:xfrm>
                            <a:off x="18309" y="64213"/>
                            <a:ext cx="26183"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txbxContent>
                        </wps:txbx>
                        <wps:bodyPr rot="0" vert="horz" wrap="square" lIns="0" tIns="0" rIns="0" bIns="0" anchor="t" anchorCtr="0" upright="1">
                          <a:noAutofit/>
                        </wps:bodyPr>
                      </wps:wsp>
                      <wps:wsp>
                        <wps:cNvPr id="278" name="Rectangle 5183"/>
                        <wps:cNvSpPr>
                          <a:spLocks noChangeArrowheads="1"/>
                        </wps:cNvSpPr>
                        <wps:spPr bwMode="auto">
                          <a:xfrm>
                            <a:off x="38002" y="64213"/>
                            <a:ext cx="1568"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279" name="Rectangle 5184"/>
                        <wps:cNvSpPr>
                          <a:spLocks noChangeArrowheads="1"/>
                        </wps:cNvSpPr>
                        <wps:spPr bwMode="auto">
                          <a:xfrm>
                            <a:off x="978" y="70871"/>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sz w:val="32"/>
                                </w:rPr>
                                <w:t xml:space="preserve"> </w:t>
                              </w:r>
                            </w:p>
                          </w:txbxContent>
                        </wps:txbx>
                        <wps:bodyPr rot="0" vert="horz" wrap="square" lIns="0" tIns="0" rIns="0" bIns="0" anchor="t" anchorCtr="0" upright="1">
                          <a:noAutofit/>
                        </wps:bodyPr>
                      </wps:wsp>
                      <wps:wsp>
                        <wps:cNvPr id="280" name="Rectangle 5185"/>
                        <wps:cNvSpPr>
                          <a:spLocks noChangeArrowheads="1"/>
                        </wps:cNvSpPr>
                        <wps:spPr bwMode="auto">
                          <a:xfrm>
                            <a:off x="978" y="74376"/>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sz w:val="32"/>
                                </w:rPr>
                                <w:t xml:space="preserve"> </w:t>
                              </w:r>
                            </w:p>
                          </w:txbxContent>
                        </wps:txbx>
                        <wps:bodyPr rot="0" vert="horz" wrap="square" lIns="0" tIns="0" rIns="0" bIns="0" anchor="t" anchorCtr="0" upright="1">
                          <a:noAutofit/>
                        </wps:bodyPr>
                      </wps:wsp>
                      <wps:wsp>
                        <wps:cNvPr id="281" name="Rectangle 5186"/>
                        <wps:cNvSpPr>
                          <a:spLocks noChangeArrowheads="1"/>
                        </wps:cNvSpPr>
                        <wps:spPr bwMode="auto">
                          <a:xfrm>
                            <a:off x="978" y="77881"/>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sz w:val="32"/>
                                </w:rPr>
                                <w:t xml:space="preserve"> </w:t>
                              </w:r>
                            </w:p>
                          </w:txbxContent>
                        </wps:txbx>
                        <wps:bodyPr rot="0" vert="horz" wrap="square" lIns="0" tIns="0" rIns="0" bIns="0" anchor="t" anchorCtr="0" upright="1">
                          <a:noAutofit/>
                        </wps:bodyPr>
                      </wps:wsp>
                      <wps:wsp>
                        <wps:cNvPr id="282" name="Rectangle 5187"/>
                        <wps:cNvSpPr>
                          <a:spLocks noChangeArrowheads="1"/>
                        </wps:cNvSpPr>
                        <wps:spPr bwMode="auto">
                          <a:xfrm>
                            <a:off x="978" y="81386"/>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sz w:val="32"/>
                                </w:rPr>
                                <w:t xml:space="preserve"> </w:t>
                              </w:r>
                            </w:p>
                          </w:txbxContent>
                        </wps:txbx>
                        <wps:bodyPr rot="0" vert="horz" wrap="square" lIns="0" tIns="0" rIns="0" bIns="0" anchor="t" anchorCtr="0" upright="1">
                          <a:noAutofit/>
                        </wps:bodyPr>
                      </wps:wsp>
                      <wps:wsp>
                        <wps:cNvPr id="283" name="Rectangle 5188"/>
                        <wps:cNvSpPr>
                          <a:spLocks noChangeArrowheads="1"/>
                        </wps:cNvSpPr>
                        <wps:spPr bwMode="auto">
                          <a:xfrm>
                            <a:off x="978" y="84894"/>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006110">
                              <w:r>
                                <w:rPr>
                                  <w:sz w:val="32"/>
                                </w:rPr>
                                <w:t xml:space="preserve"> </w:t>
                              </w:r>
                            </w:p>
                          </w:txbxContent>
                        </wps:txbx>
                        <wps:bodyPr rot="0" vert="horz" wrap="square" lIns="0" tIns="0" rIns="0" bIns="0" anchor="t" anchorCtr="0" upright="1">
                          <a:noAutofit/>
                        </wps:bodyPr>
                      </wps:wsp>
                    </wpg:wgp>
                  </a:graphicData>
                </a:graphic>
              </wp:inline>
            </w:drawing>
          </mc:Choice>
          <mc:Fallback>
            <w:pict>
              <v:group id="_x0000_s1235" style="width:436.5pt;height:588.25pt;mso-position-horizontal-relative:char;mso-position-vertical-relative:line" coordsize="56128,90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">
                <v:shape id="Picture 5156" o:spid="_x0000_s1236" type="#_x0000_t75" style="position:absolute;width:56128;height:90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C6uzEAAAA3AAAAA8AAABkcnMvZG93bnJldi54bWxEj0uLwkAQhO+C/2FoYW/rxICrREfxgbAi&#10;Cj4u3ppMmwQzPSEzavTX7wgLHouq+ooaTxtTijvVrrCsoNeNQBCnVhecKTgdV99DEM4jaywtk4In&#10;OZhO2q0xJto+eE/3g89EgLBLUEHufZVI6dKcDLqurYiDd7G1QR9knUld4yPATSnjKPqRBgsOCzlW&#10;tMgpvR5uRsHu9Cz0+UUDvm4aXq7n7rVdp0p9dZrZCISnxn/C/+1frSDux/A+E46An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C6uzEAAAA3AAAAA8AAAAAAAAAAAAAAAAA&#10;nwIAAGRycy9kb3ducmV2LnhtbFBLBQYAAAAABAAEAPcAAACQAwAAAAA=&#10;">
                  <v:imagedata r:id="rId31" o:title=""/>
                </v:shape>
                <v:shape id="Picture 493208" o:spid="_x0000_s1237" type="#_x0000_t75" style="position:absolute;left:3916;top:233;width:51755;height:89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1DbzEAAAA3AAAAA8AAABkcnMvZG93bnJldi54bWxEj81qwzAQhO+FvIPYQG61nISW4EY2IeS/&#10;p7p5gK21tU2slWMpjvv2UaHQ4zAz3zDLbDCN6KlztWUF0ygGQVxYXXOp4Py5fV6AcB5ZY2OZFPyQ&#10;gywdPS0x0fbOH9TnvhQBwi5BBZX3bSKlKyoy6CLbEgfv23YGfZBdKXWH9wA3jZzF8as0WHNYqLCl&#10;dUXFJb8ZBaeNKc77hTnKd7m79vHXaeUHVGoyHlZvIDwN/j/81z5oBbOXOfyeCUdAp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1DbzEAAAA3AAAAA8AAAAAAAAAAAAAAAAA&#10;nwIAAGRycy9kb3ducmV2LnhtbFBLBQYAAAAABAAEAPcAAACQAwAAAAA=&#10;">
                  <v:imagedata r:id="rId56" o:title=""/>
                </v:shape>
                <v:shape id="Picture 493209" o:spid="_x0000_s1238" type="#_x0000_t75" style="position:absolute;left:3916;top:233;width:51755;height:89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clcjEAAAA3AAAAA8AAABkcnMvZG93bnJldi54bWxEj81qwzAQhO+FvIPYQG61nJCW4EY2IeS/&#10;p7p5gK21tU2slWMpjvv2UaHQ4zAz3zDLbDCN6KlztWUF0ygGQVxYXXOp4Py5fV6AcB5ZY2OZFPyQ&#10;gywdPS0x0fbOH9TnvhQBwi5BBZX3bSKlKyoy6CLbEgfv23YGfZBdKXWH9wA3jZzF8as0WHNYqLCl&#10;dUXFJb8ZBaeNKc77hTnKd7m79vHXaeUHVGoyHlZvIDwN/j/81z5oBbOXOfyeCUdAp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clcjEAAAA3AAAAA8AAAAAAAAAAAAAAAAA&#10;nwIAAGRycy9kb3ducmV2LnhtbFBLBQYAAAAABAAEAPcAAACQAwAAAAA=&#10;">
                  <v:imagedata r:id="rId56" o:title=""/>
                </v:shape>
                <v:shape id="Picture 493210" o:spid="_x0000_s1239" type="#_x0000_t75" style="position:absolute;left:421;top:3698;width:13869;height:85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mHqbEAAAA3AAAAA8AAABkcnMvZG93bnJldi54bWxEj1FrwjAUhd8H+w/hCnubqWWOUY0ihcnY&#10;QFjcD7g017ba3JQkau2vX4TBHg/nnO9wluvBduJCPrSOFcymGQjiypmWawU/+/fnNxAhIhvsHJOC&#10;GwVYrx4fllgYd+VvuuhYiwThUKCCJsa+kDJUDVkMU9cTJ+/gvMWYpK+l8XhNcNvJPMtepcWW00KD&#10;PZUNVSd9tgrkbfcS/Jcu85EP+vOox3LbjUo9TYbNAkSkIf6H/9ofRkE+n8P9TDoC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mHqbEAAAA3AAAAA8AAAAAAAAAAAAAAAAA&#10;nwIAAGRycy9kb3ducmV2LnhtbFBLBQYAAAAABAAEAPcAAACQAwAAAAA=&#10;">
                  <v:imagedata r:id="rId57" o:title=""/>
                </v:shape>
                <v:shape id="Picture 493211" o:spid="_x0000_s1240" type="#_x0000_t75" style="position:absolute;left:421;top:3698;width:13869;height:85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0gNHEAAAA3AAAAA8AAABkcnMvZG93bnJldi54bWxEj1FrwjAUhd8H+w/hCnubqWWTUY0ihcnY&#10;QFjcD7g017ba3JQkau2vXwbCHg/nnO9wluvBduJCPrSOFcymGQjiypmWawU/+/fnNxAhIhvsHJOC&#10;GwVYrx4fllgYd+VvuuhYiwThUKCCJsa+kDJUDVkMU9cTJ+/gvMWYpK+l8XhNcNvJPMvm0mLLaaHB&#10;nsqGqpM+WwXytnsJ/kuX+cgH/XnUY7ntRqWeJsNmASLSEP/D9/aHUZC/zuHvTDoC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0gNHEAAAA3AAAAA8AAAAAAAAAAAAAAAAA&#10;nwIAAGRycy9kb3ducmV2LnhtbFBLBQYAAAAABAAEAPcAAACQAwAAAAA=&#10;">
                  <v:imagedata r:id="rId57" o:title=""/>
                </v:shape>
                <v:shape id="Shape 5161" o:spid="_x0000_s1241" style="position:absolute;left:474;top:281;width:55182;height:89224;visibility:visible;mso-wrap-style:square;v-text-anchor:top" coordsize="5518150,892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8QA&#10;AADcAAAADwAAAGRycy9kb3ducmV2LnhtbESPUWvCQBCE3wv+h2MLfauXBGpL9JQqWCIUpCri45Jb&#10;k2BuN+ROTf99r1Do4zAz3zCzxeBadaPeN8IG0nECirgU23Bl4LBfP7+B8gHZYitMBr7Jw2I+ephh&#10;buXOX3TbhUpFCPscDdQhdLnWvqzJoR9LRxy9s/QOQ5R9pW2P9wh3rc6SZKIdNhwXauxoVVN52V2d&#10;gZMUW1kW6We6PRTHlWyyD3SZMU+Pw/sUVKAh/If/2oU1kL28wu+ZeAT0/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tv/EAAAA3AAAAA8AAAAAAAAAAAAAAAAAmAIAAGRycy9k&#10;b3ducmV2LnhtbFBLBQYAAAAABAAEAPUAAACJAwAAAAA=&#10;" path="m689737,8232648r,-7887716c689737,154432,844169,,1034669,l5173219,v190500,,344931,154432,344931,344932c5518150,535305,5363719,689737,5173219,689737r-344806,l4828413,8577504v,190474,-154432,344881,-344932,344881l344932,8922385c154432,8922385,,8767978,,8577504,,8387080,154432,8232648,344932,8232648r344805,xe" filled="f" strokecolor="#4a7ebb">
                  <v:path arrowok="t" o:connecttype="custom" o:connectlocs="6897,82327;6897,3449;10347,0;51733,0;55182,3449;51733,6897;48285,6897;48285,85775;44835,89224;3449,89224;0,85775;3449,82327;6897,82327" o:connectangles="0,0,0,0,0,0,0,0,0,0,0,0,0" textboxrect="0,0,5518150,8922385"/>
                </v:shape>
                <v:shape id="Shape 5162" o:spid="_x0000_s1242" style="position:absolute;left:9097;top:281;width:5173;height:6898;visibility:visible;mso-wrap-style:square;v-text-anchor:top" coordsize="517398,68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8sEA&#10;AADcAAAADwAAAGRycy9kb3ducmV2LnhtbERPTYvCMBC9L/gfwgh7W1OVLlKNIsKyHvZit4LexmZs&#10;q82kNKnWf28OgsfH+16selOLG7WusqxgPIpAEOdWV1woyP5/vmYgnEfWWFsmBQ9ysFoOPhaYaHvn&#10;Hd1SX4gQwi5BBaX3TSKly0sy6Ea2IQ7c2bYGfYBtIXWL9xBuajmJom9psOLQUGJDm5Lya9oZBaez&#10;3mE2i9Pp5ZBV+186dt1frNTnsF/PQXjq/Vv8cm+1gkkc1oYz4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zGfLBAAAA3AAAAA8AAAAAAAAAAAAAAAAAmAIAAGRycy9kb3du&#10;cmV2LnhtbFBLBQYAAAAABAAEAPUAAACGAwAAAAA=&#10;" path="m172466,c362966,,517398,154432,517398,344932v,190373,-154432,344805,-344932,344805c77216,689737,,612521,,517271,,422148,77216,344932,172466,344932r344932,e" filled="f" strokecolor="#4a7ebb">
                  <v:path arrowok="t" o:connecttype="custom" o:connectlocs="1724,0;5173,3450;1724,6898;0,5173;1724,3450;5173,3450" o:connectangles="0,0,0,0,0,0" textboxrect="0,0,517398,689737"/>
                </v:shape>
                <v:shape id="Shape 5163" o:spid="_x0000_s1243" style="position:absolute;left:10821;top:7179;width:37938;height:0;visibility:visible;mso-wrap-style:square;v-text-anchor:top" coordsize="3793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5N78YA&#10;AADcAAAADwAAAGRycy9kb3ducmV2LnhtbESPT2vCQBTE7wW/w/KE3nRjQKnRVazUtoce/LMHvT2y&#10;zySYfRuyW43f3i0IPQ4z8xtmvuxsLa7U+sqxgtEwAUGcO1NxoUAfNoM3ED4gG6wdk4I7eVguei9z&#10;zIy78Y6u+1CICGGfoYIyhCaT0uclWfRD1xBH7+xaiyHKtpCmxVuE21qmSTKRFiuOCyU2tC4pv+x/&#10;rYJLPpp8rvX2JH8+0vfj6ks3+qiVeu13qxmIQF34Dz/b30ZBOp7C35l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5N78YAAADcAAAADwAAAAAAAAAAAAAAAACYAgAAZHJz&#10;L2Rvd25yZXYueG1sUEsFBgAAAAAEAAQA9QAAAIsDAAAAAA==&#10;" path="m3793744,l,e" filled="f" strokecolor="#4a7ebb">
                  <v:path arrowok="t" o:connecttype="custom" o:connectlocs="37938,0;0,0" o:connectangles="0,0" textboxrect="0,0,3793744,0"/>
                </v:shape>
                <v:shape id="Shape 5164" o:spid="_x0000_s1244" style="position:absolute;left:3924;top:82608;width:3448;height:3448;visibility:visible;mso-wrap-style:square;v-text-anchor:top" coordsize="344805,344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rOB7sA&#10;AADcAAAADwAAAGRycy9kb3ducmV2LnhtbERPzQ7BQBC+S7zDZiRubDk0UpYgkeCmuI/uaEt3tuku&#10;2re3B4njl+9/sWpNJd7UuNKygsk4AkGcWV1yruBy3o1mIJxH1lhZJgUdOVgt+70FJtp++ETv1Oci&#10;hLBLUEHhfZ1I6bKCDLqxrYkDd7eNQR9gk0vd4CeEm0pOoyiWBksODQXWtC0oe6Yvo2DDXant9ZBJ&#10;fNx499oft10aKzUctOs5CE+t/4t/7r1WMI3D/HAmHAG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6zge7AAAA3AAAAA8AAAAAAAAAAAAAAAAAmAIAAGRycy9kb3ducmV2Lnht&#10;bFBLBQYAAAAABAAEAPUAAACAAwAAAAA=&#10;" path="m,c95250,,172339,77216,172339,172466,172339,267589,95250,344856,,344856r344805,e" filled="f" strokecolor="#4a7ebb">
                  <v:path arrowok="t" o:connecttype="custom" o:connectlocs="0,0;1723,1724;0,3448;3448,3448" o:connectangles="0,0,0,0" textboxrect="0,0,344805,344856"/>
                </v:shape>
                <v:shape id="Shape 5165" o:spid="_x0000_s1245" style="position:absolute;left:3924;top:82608;width:3448;height:6897;visibility:visible;mso-wrap-style:square;v-text-anchor:top" coordsize="344805,68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ZSMIA&#10;AADcAAAADwAAAGRycy9kb3ducmV2LnhtbESP3YrCMBSE7wXfIRzBO5taWJFqFBEXlmVv/HmAQ3NM&#10;apuT0mS1+/ZmQfBymJlvmPV2cK24Ux9qzwrmWQ6CuPK6ZqPgcv6cLUGEiKyx9UwK/ijAdjMerbHU&#10;/sFHup+iEQnCoUQFNsaulDJUlhyGzHfEybv63mFMsjdS9/hIcNfKIs8X0mHNacFiR3tLVXP6dQp+&#10;btrx2e0/TLFrmuLbHOxhaJSaTobdCkSkIb7Dr/aXVlAs5vB/Jh0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1lIwgAAANwAAAAPAAAAAAAAAAAAAAAAAJgCAABkcnMvZG93&#10;bnJldi54bWxQSwUGAAAAAAQABAD1AAAAhwMAAAAA&#10;" path="m,689737v190373,,344805,-154407,344805,-344881l344805,e" filled="f" strokecolor="#4a7ebb">
                  <v:path arrowok="t" o:connecttype="custom" o:connectlocs="0,6897;3448,3448;3448,0" o:connectangles="0,0,0" textboxrect="0,0,344805,689737"/>
                </v:shape>
                <v:rect id="Rectangle 5166" o:spid="_x0000_s1246" style="position:absolute;left:978;top:373;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TesUA&#10;AADcAAAADwAAAGRycy9kb3ducmV2LnhtbESPT4vCMBTE7wv7HcJb8Lam9iBajSLuih79s9D19mie&#10;bbF5KU201U9vBMHjMDO/YabzzlTiSo0rLSsY9CMQxJnVJecK/g6r7xEI55E1VpZJwY0czGefH1NM&#10;tG15R9e9z0WAsEtQQeF9nUjpsoIMur6tiYN3so1BH2STS91gG+CmknEUDaXBksNCgTUtC8rO+4tR&#10;sB7Vi/+Nvbd59Xtcp9t0/HMYe6V6X91iAsJT59/hV3ujFcTD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1N6xQAAANwAAAAPAAAAAAAAAAAAAAAAAJgCAABkcnMv&#10;ZG93bnJldi54bWxQSwUGAAAAAAQABAD1AAAAigMAAAAA&#10;" filled="f" stroked="f">
                  <v:textbox inset="0,0,0,0">
                    <w:txbxContent>
                      <w:p w:rsidR="0019524C" w:rsidRDefault="0019524C" w:rsidP="00006110">
                        <w:r>
                          <w:rPr>
                            <w:sz w:val="32"/>
                          </w:rPr>
                          <w:t xml:space="preserve"> </w:t>
                        </w:r>
                      </w:p>
                    </w:txbxContent>
                  </v:textbox>
                </v:rect>
                <v:rect id="Rectangle 5167" o:spid="_x0000_s1247" style="position:absolute;left:28157;top:3970;width:1180;height:5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v:textbox inset="0,0,0,0">
                    <w:txbxContent>
                      <w:p w:rsidR="0019524C" w:rsidRDefault="0019524C" w:rsidP="00006110">
                        <w:r>
                          <w:rPr>
                            <w:sz w:val="56"/>
                          </w:rPr>
                          <w:t xml:space="preserve"> </w:t>
                        </w:r>
                      </w:p>
                    </w:txbxContent>
                  </v:textbox>
                </v:rect>
                <v:rect id="Rectangle 5168" o:spid="_x0000_s1248" style="position:absolute;left:28157;top:10112;width:1180;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ulcQA&#10;AADcAAAADwAAAGRycy9kb3ducmV2LnhtbESPT4vCMBTE74LfITzBm6aK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bpXEAAAA3AAAAA8AAAAAAAAAAAAAAAAAmAIAAGRycy9k&#10;b3ducmV2LnhtbFBLBQYAAAAABAAEAPUAAACJAwAAAAA=&#10;" filled="f" stroked="f">
                  <v:textbox inset="0,0,0,0">
                    <w:txbxContent>
                      <w:p w:rsidR="0019524C" w:rsidRDefault="0019524C" w:rsidP="00006110">
                        <w:r>
                          <w:rPr>
                            <w:sz w:val="56"/>
                          </w:rPr>
                          <w:t xml:space="preserve"> </w:t>
                        </w:r>
                      </w:p>
                    </w:txbxContent>
                  </v:textbox>
                </v:rect>
                <v:rect id="Rectangle 5169" o:spid="_x0000_s1249" style="position:absolute;left:28157;top:16239;width:1180;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LDsQA&#10;AADcAAAADwAAAGRycy9kb3ducmV2LnhtbESPT4vCMBTE74LfITzBm6YKil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yw7EAAAA3AAAAA8AAAAAAAAAAAAAAAAAmAIAAGRycy9k&#10;b3ducmV2LnhtbFBLBQYAAAAABAAEAPUAAACJAwAAAAA=&#10;" filled="f" stroked="f">
                  <v:textbox inset="0,0,0,0">
                    <w:txbxContent>
                      <w:p w:rsidR="0019524C" w:rsidRDefault="0019524C" w:rsidP="00006110">
                        <w:r>
                          <w:rPr>
                            <w:sz w:val="56"/>
                          </w:rPr>
                          <w:t xml:space="preserve"> </w:t>
                        </w:r>
                      </w:p>
                    </w:txbxContent>
                  </v:textbox>
                </v:rect>
                <v:rect id="Rectangle 5170" o:spid="_x0000_s1250" style="position:absolute;left:28157;top:22369;width:1180;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inset="0,0,0,0">
                    <w:txbxContent>
                      <w:p w:rsidR="0019524C" w:rsidRDefault="0019524C" w:rsidP="00006110">
                        <w:r>
                          <w:rPr>
                            <w:sz w:val="56"/>
                          </w:rPr>
                          <w:t xml:space="preserve"> </w:t>
                        </w:r>
                      </w:p>
                    </w:txbxContent>
                  </v:textbox>
                </v:rect>
                <v:rect id="Rectangle 5171" o:spid="_x0000_s1251" style="position:absolute;left:28157;top:28511;width:1180;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w4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j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w4sYAAADcAAAADwAAAAAAAAAAAAAAAACYAgAAZHJz&#10;L2Rvd25yZXYueG1sUEsFBgAAAAAEAAQA9QAAAIsDAAAAAA==&#10;" filled="f" stroked="f">
                  <v:textbox inset="0,0,0,0">
                    <w:txbxContent>
                      <w:p w:rsidR="0019524C" w:rsidRDefault="0019524C" w:rsidP="00006110">
                        <w:r>
                          <w:rPr>
                            <w:sz w:val="56"/>
                          </w:rPr>
                          <w:t xml:space="preserve"> </w:t>
                        </w:r>
                      </w:p>
                    </w:txbxContent>
                  </v:textbox>
                </v:rect>
                <v:rect id="Rectangle 5172" o:spid="_x0000_s1252" style="position:absolute;left:8109;top:35150;width:39836;height:39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kMIA&#10;AADcAAAADwAAAGRycy9kb3ducmV2LnhtbERPy2rCQBTdF/yH4Qrd1UldhJg6ilSLWfoC7e6SuSbB&#10;zJ2QmSapX+8sBJeH854vB1OLjlpXWVbwOYlAEOdWV1woOB1/PhIQziNrrC2Tgn9ysFyM3uaYatvz&#10;nrqDL0QIYZeigtL7JpXS5SUZdBPbEAfualuDPsC2kLrFPoSbWk6jKJYGKw4NJTb0XVJ+O/wZBduk&#10;WV0ye++LevO7Pe/Os/Vx5pV6Hw+rLxCeBv8SP92ZVjCN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2SQwgAAANwAAAAPAAAAAAAAAAAAAAAAAJgCAABkcnMvZG93&#10;bnJldi54bWxQSwUGAAAAAAQABAD1AAAAhwMAAAAA&#10;" filled="f" stroked="f">
                  <v:textbox inset="0,0,0,0">
                    <w:txbxContent>
                      <w:p w:rsidR="0019524C" w:rsidRPr="005B5552" w:rsidRDefault="0019524C" w:rsidP="00006110">
                        <w:pPr>
                          <w:pStyle w:val="NoSpacing"/>
                          <w:jc w:val="center"/>
                          <w:rPr>
                            <w:rFonts w:ascii="Lucida Calligraphy" w:hAnsi="Lucida Calligraphy"/>
                            <w:b/>
                            <w:bCs/>
                            <w:sz w:val="56"/>
                            <w:szCs w:val="48"/>
                          </w:rPr>
                        </w:pPr>
                        <w:r>
                          <w:rPr>
                            <w:rFonts w:ascii="Lucida Calligraphy" w:hAnsi="Lucida Calligraphy"/>
                            <w:b/>
                            <w:bCs/>
                            <w:sz w:val="56"/>
                            <w:szCs w:val="48"/>
                          </w:rPr>
                          <w:t xml:space="preserve">References </w:t>
                        </w:r>
                      </w:p>
                      <w:p w:rsidR="0019524C" w:rsidRPr="005B5552" w:rsidRDefault="0019524C" w:rsidP="00006110">
                        <w:pPr>
                          <w:pStyle w:val="NoSpacing"/>
                          <w:rPr>
                            <w:rFonts w:eastAsia="Lucida Calligraphy"/>
                          </w:rPr>
                        </w:pPr>
                      </w:p>
                      <w:p w:rsidR="0019524C" w:rsidRPr="005B5552" w:rsidRDefault="0019524C" w:rsidP="00006110">
                        <w:pPr>
                          <w:pStyle w:val="NoSpacing"/>
                          <w:rPr>
                            <w:rFonts w:eastAsia="Lucida Calligraphy"/>
                          </w:rPr>
                        </w:pPr>
                        <w:r w:rsidRPr="005B5552">
                          <w:rPr>
                            <w:rFonts w:eastAsia="Lucida Calligraphy"/>
                          </w:rPr>
                          <w:t xml:space="preserve"> </w:t>
                        </w:r>
                      </w:p>
                      <w:p w:rsidR="0019524C" w:rsidRDefault="0019524C" w:rsidP="00006110"/>
                      <w:p w:rsidR="0019524C" w:rsidRDefault="0019524C" w:rsidP="00006110"/>
                      <w:p w:rsidR="0019524C" w:rsidRDefault="0019524C" w:rsidP="00006110"/>
                    </w:txbxContent>
                  </v:textbox>
                </v:rect>
                <v:rect id="Rectangle 5173" o:spid="_x0000_s1253" style="position:absolute;left:35700;top:35160;width:1568;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v:textbox inset="0,0,0,0">
                    <w:txbxContent>
                      <w:p w:rsidR="0019524C" w:rsidRDefault="0019524C" w:rsidP="00006110">
                        <w:r>
                          <w:rPr>
                            <w:rFonts w:ascii="Lucida Calligraphy" w:eastAsia="Lucida Calligraphy" w:hAnsi="Lucida Calligraphy" w:cs="Lucida Calligraphy"/>
                            <w:sz w:val="56"/>
                          </w:rPr>
                          <w:t xml:space="preserve"> </w:t>
                        </w:r>
                      </w:p>
                    </w:txbxContent>
                  </v:textbox>
                </v:rect>
                <v:rect id="Rectangle 5174" o:spid="_x0000_s1254" style="position:absolute;left:24161;top:42432;width:1061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v:textbox inset="0,0,0,0">
                    <w:txbxContent>
                      <w:p w:rsidR="0019524C" w:rsidRDefault="0019524C" w:rsidP="00006110"/>
                    </w:txbxContent>
                  </v:textbox>
                </v:rect>
                <v:rect id="Rectangle 5175" o:spid="_x0000_s1255" style="position:absolute;left:32150;top:42432;width:156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0MUA&#10;AADcAAAADwAAAGRycy9kb3ducmV2LnhtbESPT4vCMBTE74LfITxhb5rqwT/VKKIrety1gnp7NM+2&#10;2LyUJmu7fvrNguBxmJnfMItVa0rxoNoVlhUMBxEI4tTqgjMFp2TXn4JwHlljaZkU/JKD1bLbWWCs&#10;bcPf9Dj6TAQIuxgV5N5XsZQuzcmgG9iKOHg3Wxv0QdaZ1DU2AW5KOYqisTRYcFjIsaJNTun9+GMU&#10;7KfV+nKwzyYrP6/789d5tk1mXqmPXrueg/DU+nf41T5oBaPJ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FvQxQAAANwAAAAPAAAAAAAAAAAAAAAAAJgCAABkcnMv&#10;ZG93bnJldi54bWxQSwUGAAAAAAQABAD1AAAAigMAAAAA&#10;" filled="f" stroked="f">
                  <v:textbox inset="0,0,0,0">
                    <w:txbxContent>
                      <w:p w:rsidR="0019524C" w:rsidRDefault="0019524C" w:rsidP="00006110">
                        <w:r>
                          <w:rPr>
                            <w:rFonts w:ascii="Lucida Calligraphy" w:eastAsia="Lucida Calligraphy" w:hAnsi="Lucida Calligraphy" w:cs="Lucida Calligraphy"/>
                            <w:sz w:val="56"/>
                          </w:rPr>
                          <w:t xml:space="preserve"> </w:t>
                        </w:r>
                      </w:p>
                      <w:p w:rsidR="0019524C" w:rsidRDefault="0019524C" w:rsidP="00006110"/>
                    </w:txbxContent>
                  </v:textbox>
                </v:rect>
                <v:rect id="Rectangle 5176" o:spid="_x0000_s1256" style="position:absolute;left:21068;top:49686;width:1886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Fp8UA&#10;AADcAAAADwAAAGRycy9kb3ducmV2LnhtbESPT4vCMBTE78J+h/AWvGlqD6tWo8iuix79s6DeHs2z&#10;LTYvpYm2+umNIOxxmJnfMNN5a0pxo9oVlhUM+hEI4tTqgjMFf/vf3giE88gaS8uk4E4O5rOPzhQT&#10;bRve0m3nMxEg7BJUkHtfJVK6NCeDrm8r4uCdbW3QB1lnUtfYBLgpZRxFX9JgwWEhx4q+c0ovu6tR&#10;sBpVi+PaPpqsXJ5Wh81h/LMfe6W6n+1iAsJT6//D7/ZaK4iH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sWnxQAAANwAAAAPAAAAAAAAAAAAAAAAAJgCAABkcnMv&#10;ZG93bnJldi54bWxQSwUGAAAAAAQABAD1AAAAigMAAAAA&#10;" filled="f" stroked="f">
                  <v:textbox inset="0,0,0,0">
                    <w:txbxContent>
                      <w:p w:rsidR="0019524C" w:rsidRDefault="0019524C" w:rsidP="00006110"/>
                      <w:p w:rsidR="0019524C" w:rsidRDefault="0019524C" w:rsidP="00006110"/>
                      <w:p w:rsidR="0019524C" w:rsidRDefault="0019524C" w:rsidP="00006110"/>
                      <w:p w:rsidR="0019524C" w:rsidRDefault="0019524C" w:rsidP="00006110"/>
                      <w:p w:rsidR="0019524C" w:rsidRDefault="0019524C" w:rsidP="00006110"/>
                      <w:p w:rsidR="0019524C" w:rsidRDefault="0019524C" w:rsidP="00006110"/>
                    </w:txbxContent>
                  </v:textbox>
                </v:rect>
                <v:rect id="Rectangle 5177" o:spid="_x0000_s1257" style="position:absolute;left:35259;top:49686;width:156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gPMUA&#10;AADcAAAADwAAAGRycy9kb3ducmV2LnhtbESPS4vCQBCE78L+h6EX9qaTdcF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mA8xQAAANwAAAAPAAAAAAAAAAAAAAAAAJgCAABkcnMv&#10;ZG93bnJldi54bWxQSwUGAAAAAAQABAD1AAAAigMAAAAA&#10;" filled="f" stroked="f">
                  <v:textbox inset="0,0,0,0">
                    <w:txbxContent>
                      <w:p w:rsidR="0019524C" w:rsidRDefault="0019524C" w:rsidP="00006110">
                        <w:r>
                          <w:rPr>
                            <w:rFonts w:ascii="Lucida Calligraphy" w:eastAsia="Lucida Calligraphy" w:hAnsi="Lucida Calligraphy" w:cs="Lucida Calligraphy"/>
                            <w:sz w:val="56"/>
                          </w:rPr>
                          <w:t xml:space="preserve"> </w:t>
                        </w:r>
                      </w:p>
                    </w:txbxContent>
                  </v:textbox>
                </v:rect>
                <v:rect id="Rectangle 5178" o:spid="_x0000_s1258" style="position:absolute;left:25807;top:56955;width:1568;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inset="0,0,0,0">
                    <w:txbxContent>
                      <w:p w:rsidR="0019524C" w:rsidRDefault="0019524C" w:rsidP="00006110">
                        <w:r>
                          <w:rPr>
                            <w:rFonts w:ascii="Lucida Calligraphy" w:eastAsia="Lucida Calligraphy" w:hAnsi="Lucida Calligraphy" w:cs="Lucida Calligraphy"/>
                            <w:sz w:val="56"/>
                          </w:rPr>
                          <w:t xml:space="preserve"> </w:t>
                        </w:r>
                      </w:p>
                    </w:txbxContent>
                  </v:textbox>
                </v:rect>
                <v:rect id="Rectangle 5180" o:spid="_x0000_s1259" style="position:absolute;left:29071;top:56955;width:1932;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d08UA&#10;AADcAAAADwAAAGRycy9kb3ducmV2LnhtbESPS4vCQBCE78L+h6EX9qaTFdZ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3TxQAAANwAAAAPAAAAAAAAAAAAAAAAAJgCAABkcnMv&#10;ZG93bnJldi54bWxQSwUGAAAAAAQABAD1AAAAigMAAAAA&#10;" filled="f" stroked="f">
                  <v:textbox inset="0,0,0,0">
                    <w:txbxContent>
                      <w:p w:rsidR="0019524C" w:rsidRDefault="0019524C" w:rsidP="00006110"/>
                    </w:txbxContent>
                  </v:textbox>
                </v:rect>
                <v:rect id="Rectangle 5181" o:spid="_x0000_s1260" style="position:absolute;left:30519;top:56955;width:1568;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pM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z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3DpMYAAADcAAAADwAAAAAAAAAAAAAAAACYAgAAZHJz&#10;L2Rvd25yZXYueG1sUEsFBgAAAAAEAAQA9QAAAIsDAAAAAA==&#10;" filled="f" stroked="f">
                  <v:textbox inset="0,0,0,0">
                    <w:txbxContent>
                      <w:p w:rsidR="0019524C" w:rsidRDefault="0019524C" w:rsidP="00006110">
                        <w:r>
                          <w:rPr>
                            <w:rFonts w:ascii="Lucida Calligraphy" w:eastAsia="Lucida Calligraphy" w:hAnsi="Lucida Calligraphy" w:cs="Lucida Calligraphy"/>
                            <w:sz w:val="56"/>
                          </w:rPr>
                          <w:t xml:space="preserve"> </w:t>
                        </w:r>
                      </w:p>
                    </w:txbxContent>
                  </v:textbox>
                </v:rect>
                <v:rect id="Rectangle 5182" o:spid="_x0000_s1261" style="position:absolute;left:18309;top:64213;width:26183;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P8UA&#10;AADcAAAADwAAAGRycy9kb3ducmV2LnhtbESPS4vCQBCE74L/YWjBm0704CM6iqiLHtcHqLcm0ybB&#10;TE/IzJror98RFvZYVNVX1HzZmEI8qXK5ZQWDfgSCOLE651TB+fTVm4BwHlljYZkUvMjBctFuzTHW&#10;tuYDPY8+FQHCLkYFmfdlLKVLMjLo+rYkDt7dVgZ9kFUqdYV1gJtCDqNoJA3mHBYyLGmdUfI4/hgF&#10;u0m5uu7tu06L7W13+b5MN6epV6rbaVYzEJ4a/x/+a++1guF4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Y/xQAAANwAAAAPAAAAAAAAAAAAAAAAAJgCAABkcnMv&#10;ZG93bnJldi54bWxQSwUGAAAAAAQABAD1AAAAigMAAAAA&#10;" filled="f" stroked="f">
                  <v:textbox inset="0,0,0,0">
                    <w:txbxContent>
                      <w:p w:rsidR="0019524C" w:rsidRDefault="0019524C" w:rsidP="00006110"/>
                    </w:txbxContent>
                  </v:textbox>
                </v:rect>
                <v:rect id="Rectangle 5183" o:spid="_x0000_s1262" style="position:absolute;left:38002;top:64213;width:1568;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yTcMA&#10;AADcAAAADwAAAGRycy9kb3ducmV2LnhtbERPu27CMBTdK/EP1kXqVhwyUBIwCPEQjC2pBGxX8SWJ&#10;iK+j2CRpv74eKnU8Ou/lejC16Kh1lWUF00kEgji3uuJCwVd2eJuDcB5ZY22ZFHyTg/Vq9LLEVNue&#10;P6k7+0KEEHYpKii9b1IpXV6SQTexDXHg7rY16ANsC6lb7EO4qWUcRTNpsOLQUGJD25Lyx/lpFBzn&#10;zeZ6sj99Ue9vx8vHJdlliVfqdTxsFiA8Df5f/Oc+aQXxe1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7yTcMAAADcAAAADwAAAAAAAAAAAAAAAACYAgAAZHJzL2Rv&#10;d25yZXYueG1sUEsFBgAAAAAEAAQA9QAAAIgDAAAAAA==&#10;" filled="f" stroked="f">
                  <v:textbox inset="0,0,0,0">
                    <w:txbxContent>
                      <w:p w:rsidR="0019524C" w:rsidRDefault="0019524C" w:rsidP="00006110">
                        <w:r>
                          <w:rPr>
                            <w:rFonts w:ascii="Lucida Calligraphy" w:eastAsia="Lucida Calligraphy" w:hAnsi="Lucida Calligraphy" w:cs="Lucida Calligraphy"/>
                            <w:sz w:val="56"/>
                          </w:rPr>
                          <w:t xml:space="preserve"> </w:t>
                        </w:r>
                      </w:p>
                    </w:txbxContent>
                  </v:textbox>
                </v:rect>
                <v:rect id="Rectangle 5184" o:spid="_x0000_s1263" style="position:absolute;left:978;top:70871;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X1s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lw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JX1sYAAADcAAAADwAAAAAAAAAAAAAAAACYAgAAZHJz&#10;L2Rvd25yZXYueG1sUEsFBgAAAAAEAAQA9QAAAIsDAAAAAA==&#10;" filled="f" stroked="f">
                  <v:textbox inset="0,0,0,0">
                    <w:txbxContent>
                      <w:p w:rsidR="0019524C" w:rsidRDefault="0019524C" w:rsidP="00006110">
                        <w:r>
                          <w:rPr>
                            <w:sz w:val="32"/>
                          </w:rPr>
                          <w:t xml:space="preserve"> </w:t>
                        </w:r>
                      </w:p>
                    </w:txbxContent>
                  </v:textbox>
                </v:rect>
                <v:rect id="Rectangle 5185" o:spid="_x0000_s1264" style="position:absolute;left:978;top:74376;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ObMAA&#10;AADcAAAADwAAAGRycy9kb3ducmV2LnhtbERPy4rCMBTdD/gP4QruxlQXUqtRRGfQpS9Qd5fm2hab&#10;m9JEW/16sxBcHs57Om9NKR5Uu8KygkE/AkGcWl1wpuB4+P+NQTiPrLG0TAqe5GA+6/xMMdG24R09&#10;9j4TIYRdggpy76tESpfmZND1bUUcuKutDfoA60zqGpsQbko5jKKRNFhwaMixomVO6W1/NwrWcbU4&#10;b+yrycq/y/q0PY1Xh7FXqtdtFxMQnlr/FX/cG61gGIf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2ObMAAAADcAAAADwAAAAAAAAAAAAAAAACYAgAAZHJzL2Rvd25y&#10;ZXYueG1sUEsFBgAAAAAEAAQA9QAAAIUDAAAAAA==&#10;" filled="f" stroked="f">
                  <v:textbox inset="0,0,0,0">
                    <w:txbxContent>
                      <w:p w:rsidR="0019524C" w:rsidRDefault="0019524C" w:rsidP="00006110">
                        <w:r>
                          <w:rPr>
                            <w:sz w:val="32"/>
                          </w:rPr>
                          <w:t xml:space="preserve"> </w:t>
                        </w:r>
                      </w:p>
                    </w:txbxContent>
                  </v:textbox>
                </v:rect>
                <v:rect id="Rectangle 5186" o:spid="_x0000_s1265" style="position:absolute;left:978;top:77881;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r98QA&#10;AADcAAAADwAAAGRycy9kb3ducmV2LnhtbESPT4vCMBTE7wt+h/AEb2uqB6nVKKK76HH9A+rt0Tzb&#10;YvNSmmjrfnojCB6HmfkNM523phR3ql1hWcGgH4EgTq0uOFNw2P9+xyCcR9ZYWiYFD3Iwn3W+ppho&#10;2/CW7jufiQBhl6CC3PsqkdKlORl0fVsRB+9ia4M+yDqTusYmwE0ph1E0kgYLDgs5VrTMKb3ubkbB&#10;Oq4Wp439b7Ly57w+/h3Hq/3YK9XrtosJCE+t/4Tf7Y1WMIw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K/fEAAAA3AAAAA8AAAAAAAAAAAAAAAAAmAIAAGRycy9k&#10;b3ducmV2LnhtbFBLBQYAAAAABAAEAPUAAACJAwAAAAA=&#10;" filled="f" stroked="f">
                  <v:textbox inset="0,0,0,0">
                    <w:txbxContent>
                      <w:p w:rsidR="0019524C" w:rsidRDefault="0019524C" w:rsidP="00006110">
                        <w:r>
                          <w:rPr>
                            <w:sz w:val="32"/>
                          </w:rPr>
                          <w:t xml:space="preserve"> </w:t>
                        </w:r>
                      </w:p>
                    </w:txbxContent>
                  </v:textbox>
                </v:rect>
                <v:rect id="Rectangle 5187" o:spid="_x0000_s1266" style="position:absolute;left:978;top:81386;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1gMQA&#10;AADcAAAADwAAAGRycy9kb3ducmV2LnhtbESPT4vCMBTE78J+h/AWvGm6PSy1axRxFT36D1xvj+bZ&#10;FpuX0mRt9dMbQfA4zMxvmPG0M5W4UuNKywq+hhEI4szqknMFh/1ykIBwHlljZZkU3MjBdPLRG2Oq&#10;bctbuu58LgKEXYoKCu/rVEqXFWTQDW1NHLyzbQz6IJtc6gbbADeVjKPoWxosOSwUWNO8oOyy+zcK&#10;Vkk9+1vbe5tXi9PquDmOfvcjr1T/s5v9gPDU+Xf41V5rBXES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tYDEAAAA3AAAAA8AAAAAAAAAAAAAAAAAmAIAAGRycy9k&#10;b3ducmV2LnhtbFBLBQYAAAAABAAEAPUAAACJAwAAAAA=&#10;" filled="f" stroked="f">
                  <v:textbox inset="0,0,0,0">
                    <w:txbxContent>
                      <w:p w:rsidR="0019524C" w:rsidRDefault="0019524C" w:rsidP="00006110">
                        <w:r>
                          <w:rPr>
                            <w:sz w:val="32"/>
                          </w:rPr>
                          <w:t xml:space="preserve"> </w:t>
                        </w:r>
                      </w:p>
                    </w:txbxContent>
                  </v:textbox>
                </v:rect>
                <v:rect id="Rectangle 5188" o:spid="_x0000_s1267" style="position:absolute;left:978;top:84894;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QG8YA&#10;AADcAAAADwAAAGRycy9kb3ducmV2LnhtbESPQWvCQBSE7wX/w/KE3uqmE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8QG8YAAADcAAAADwAAAAAAAAAAAAAAAACYAgAAZHJz&#10;L2Rvd25yZXYueG1sUEsFBgAAAAAEAAQA9QAAAIsDAAAAAA==&#10;" filled="f" stroked="f">
                  <v:textbox inset="0,0,0,0">
                    <w:txbxContent>
                      <w:p w:rsidR="0019524C" w:rsidRDefault="0019524C" w:rsidP="00006110">
                        <w:r>
                          <w:rPr>
                            <w:sz w:val="32"/>
                          </w:rPr>
                          <w:t xml:space="preserve"> </w:t>
                        </w:r>
                      </w:p>
                    </w:txbxContent>
                  </v:textbox>
                </v:rect>
                <w10:anchorlock/>
              </v:group>
            </w:pict>
          </mc:Fallback>
        </mc:AlternateContent>
      </w:r>
    </w:p>
    <w:p w:rsidR="00EB5ABA" w:rsidRDefault="00EB5ABA" w:rsidP="00EB5ABA">
      <w:pPr>
        <w:rPr>
          <w:rFonts w:ascii="Times New Roman" w:eastAsia="Times New Roman" w:hAnsi="Times New Roman" w:cs="Times New Roman"/>
          <w:sz w:val="32"/>
          <w:szCs w:val="32"/>
          <w:lang w:bidi="ar-IQ"/>
        </w:rPr>
      </w:pPr>
    </w:p>
    <w:p w:rsidR="00EB5ABA" w:rsidRDefault="00EB5ABA" w:rsidP="00EB5ABA">
      <w:pPr>
        <w:ind w:firstLine="720"/>
        <w:rPr>
          <w:rFonts w:ascii="Times New Roman" w:eastAsia="Times New Roman" w:hAnsi="Times New Roman" w:cs="Times New Roman"/>
          <w:sz w:val="32"/>
          <w:szCs w:val="32"/>
          <w:lang w:bidi="ar-IQ"/>
        </w:rPr>
        <w:sectPr w:rsidR="00EB5ABA" w:rsidSect="00D23F77">
          <w:headerReference w:type="default" r:id="rId78"/>
          <w:pgSz w:w="12240" w:h="15840"/>
          <w:pgMar w:top="1440" w:right="1259" w:bottom="1349" w:left="2251" w:header="709" w:footer="709" w:gutter="0"/>
          <w:cols w:space="708"/>
          <w:docGrid w:linePitch="360"/>
        </w:sectPr>
      </w:pPr>
    </w:p>
    <w:p w:rsidR="00EB5ABA" w:rsidRPr="00EB5ABA" w:rsidRDefault="00EB5ABA" w:rsidP="00EB5ABA">
      <w:pPr>
        <w:spacing w:after="200" w:line="360" w:lineRule="auto"/>
        <w:ind w:left="720"/>
        <w:contextualSpacing/>
        <w:jc w:val="center"/>
        <w:rPr>
          <w:rFonts w:ascii="Times New Roman" w:eastAsia="Calibri" w:hAnsi="Times New Roman" w:cs="Times New Roman"/>
          <w:b/>
          <w:bCs/>
          <w:sz w:val="32"/>
          <w:szCs w:val="32"/>
          <w:lang w:bidi="ar-IQ"/>
        </w:rPr>
      </w:pPr>
      <w:r w:rsidRPr="00EB5ABA">
        <w:rPr>
          <w:rFonts w:ascii="Times New Roman" w:eastAsia="Calibri" w:hAnsi="Times New Roman" w:cs="Times New Roman"/>
          <w:b/>
          <w:bCs/>
          <w:sz w:val="32"/>
          <w:szCs w:val="32"/>
          <w:lang w:bidi="ar-IQ"/>
        </w:rPr>
        <w:lastRenderedPageBreak/>
        <w:t>Reference</w:t>
      </w:r>
    </w:p>
    <w:p w:rsidR="00EB5ABA" w:rsidRPr="00EB5ABA" w:rsidRDefault="00EB5ABA" w:rsidP="00EB5ABA">
      <w:pPr>
        <w:spacing w:after="200" w:line="360" w:lineRule="auto"/>
        <w:jc w:val="center"/>
        <w:rPr>
          <w:rFonts w:ascii="Times New Roman" w:eastAsia="Calibri" w:hAnsi="Times New Roman" w:cs="Times New Roman"/>
          <w:b/>
          <w:bCs/>
          <w:sz w:val="32"/>
          <w:szCs w:val="32"/>
        </w:rPr>
      </w:pPr>
      <w:r w:rsidRPr="00EB5ABA">
        <w:rPr>
          <w:rFonts w:ascii="Times New Roman" w:eastAsia="Calibri" w:hAnsi="Times New Roman" w:cs="Times New Roman"/>
          <w:b/>
          <w:bCs/>
          <w:sz w:val="32"/>
          <w:szCs w:val="32"/>
        </w:rPr>
        <w:t>-</w:t>
      </w:r>
      <w:r w:rsidRPr="00EB5ABA">
        <w:rPr>
          <w:rFonts w:ascii="Times New Roman" w:eastAsia="Calibri" w:hAnsi="Times New Roman" w:cs="Times New Roman"/>
          <w:b/>
          <w:bCs/>
          <w:sz w:val="40"/>
          <w:szCs w:val="40"/>
        </w:rPr>
        <w:t>A</w:t>
      </w:r>
      <w:r w:rsidRPr="00EB5ABA">
        <w:rPr>
          <w:rFonts w:ascii="Times New Roman" w:eastAsia="Calibri" w:hAnsi="Times New Roman" w:cs="Times New Roman"/>
          <w:b/>
          <w:bCs/>
          <w:sz w:val="32"/>
          <w:szCs w:val="32"/>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Al.qarni</w:t>
      </w:r>
      <w:proofErr w:type="spellEnd"/>
      <w:r w:rsidRPr="00602D6D">
        <w:rPr>
          <w:rFonts w:ascii="Times New Roman" w:eastAsia="Calibri" w:hAnsi="Times New Roman" w:cs="Times New Roman"/>
          <w:sz w:val="28"/>
          <w:szCs w:val="28"/>
          <w:lang w:bidi="ar-IQ"/>
        </w:rPr>
        <w:t xml:space="preserve">, A. , </w:t>
      </w:r>
      <w:proofErr w:type="spellStart"/>
      <w:r w:rsidRPr="00602D6D">
        <w:rPr>
          <w:rFonts w:ascii="Times New Roman" w:eastAsia="Calibri" w:hAnsi="Times New Roman" w:cs="Times New Roman"/>
          <w:sz w:val="28"/>
          <w:szCs w:val="28"/>
          <w:lang w:bidi="ar-IQ"/>
        </w:rPr>
        <w:t>Almutairi</w:t>
      </w:r>
      <w:proofErr w:type="spellEnd"/>
      <w:r w:rsidRPr="00602D6D">
        <w:rPr>
          <w:rFonts w:ascii="Times New Roman" w:eastAsia="Calibri" w:hAnsi="Times New Roman" w:cs="Times New Roman"/>
          <w:sz w:val="28"/>
          <w:szCs w:val="28"/>
          <w:lang w:bidi="ar-IQ"/>
        </w:rPr>
        <w:t xml:space="preserve">, M. , </w:t>
      </w:r>
      <w:proofErr w:type="spellStart"/>
      <w:r w:rsidRPr="00602D6D">
        <w:rPr>
          <w:rFonts w:ascii="Times New Roman" w:eastAsia="Calibri" w:hAnsi="Times New Roman" w:cs="Times New Roman"/>
          <w:sz w:val="28"/>
          <w:szCs w:val="28"/>
          <w:lang w:bidi="ar-IQ"/>
        </w:rPr>
        <w:t>Bamatraf</w:t>
      </w:r>
      <w:proofErr w:type="spellEnd"/>
      <w:r w:rsidRPr="00602D6D">
        <w:rPr>
          <w:rFonts w:ascii="Times New Roman" w:eastAsia="Calibri" w:hAnsi="Times New Roman" w:cs="Times New Roman"/>
          <w:sz w:val="28"/>
          <w:szCs w:val="28"/>
          <w:lang w:bidi="ar-IQ"/>
        </w:rPr>
        <w:t xml:space="preserve">, M. , </w:t>
      </w:r>
      <w:proofErr w:type="spellStart"/>
      <w:r w:rsidRPr="00602D6D">
        <w:rPr>
          <w:rFonts w:ascii="Times New Roman" w:eastAsia="Calibri" w:hAnsi="Times New Roman" w:cs="Times New Roman"/>
          <w:sz w:val="28"/>
          <w:szCs w:val="28"/>
          <w:lang w:bidi="ar-IQ"/>
        </w:rPr>
        <w:t>Alharbi</w:t>
      </w:r>
      <w:proofErr w:type="spellEnd"/>
      <w:r w:rsidRPr="00602D6D">
        <w:rPr>
          <w:rFonts w:ascii="Times New Roman" w:eastAsia="Calibri" w:hAnsi="Times New Roman" w:cs="Times New Roman"/>
          <w:sz w:val="28"/>
          <w:szCs w:val="28"/>
          <w:lang w:bidi="ar-IQ"/>
        </w:rPr>
        <w:t xml:space="preserve">, R. , </w:t>
      </w:r>
      <w:proofErr w:type="spellStart"/>
      <w:r w:rsidRPr="00602D6D">
        <w:rPr>
          <w:rFonts w:ascii="Times New Roman" w:eastAsia="Calibri" w:hAnsi="Times New Roman" w:cs="Times New Roman"/>
          <w:sz w:val="28"/>
          <w:szCs w:val="28"/>
          <w:lang w:bidi="ar-IQ"/>
        </w:rPr>
        <w:t>Alsulami</w:t>
      </w:r>
      <w:proofErr w:type="spellEnd"/>
      <w:r w:rsidRPr="00602D6D">
        <w:rPr>
          <w:rFonts w:ascii="Times New Roman" w:eastAsia="Calibri" w:hAnsi="Times New Roman" w:cs="Times New Roman"/>
          <w:sz w:val="28"/>
          <w:szCs w:val="28"/>
          <w:lang w:bidi="ar-IQ"/>
        </w:rPr>
        <w:t xml:space="preserve">, S. , &amp; </w:t>
      </w:r>
      <w:proofErr w:type="spellStart"/>
      <w:r w:rsidRPr="00602D6D">
        <w:rPr>
          <w:rFonts w:ascii="Times New Roman" w:eastAsia="Calibri" w:hAnsi="Times New Roman" w:cs="Times New Roman"/>
          <w:sz w:val="28"/>
          <w:szCs w:val="28"/>
          <w:lang w:bidi="ar-IQ"/>
        </w:rPr>
        <w:t>Alsharif</w:t>
      </w:r>
      <w:proofErr w:type="spellEnd"/>
      <w:r w:rsidRPr="00602D6D">
        <w:rPr>
          <w:rFonts w:ascii="Times New Roman" w:eastAsia="Calibri" w:hAnsi="Times New Roman" w:cs="Times New Roman"/>
          <w:sz w:val="28"/>
          <w:szCs w:val="28"/>
          <w:lang w:bidi="ar-IQ"/>
        </w:rPr>
        <w:t xml:space="preserve">, F. (2019). Prevalence of Irritable Bowel Syndrome among Nursing Students at King </w:t>
      </w:r>
      <w:proofErr w:type="spellStart"/>
      <w:r w:rsidRPr="00602D6D">
        <w:rPr>
          <w:rFonts w:ascii="Times New Roman" w:eastAsia="Calibri" w:hAnsi="Times New Roman" w:cs="Times New Roman"/>
          <w:sz w:val="28"/>
          <w:szCs w:val="28"/>
          <w:lang w:bidi="ar-IQ"/>
        </w:rPr>
        <w:t>Abdulaziz</w:t>
      </w:r>
      <w:proofErr w:type="spellEnd"/>
      <w:r w:rsidRPr="00602D6D">
        <w:rPr>
          <w:rFonts w:ascii="Times New Roman" w:eastAsia="Calibri" w:hAnsi="Times New Roman" w:cs="Times New Roman"/>
          <w:sz w:val="28"/>
          <w:szCs w:val="28"/>
          <w:lang w:bidi="ar-IQ"/>
        </w:rPr>
        <w:t xml:space="preserve"> University, Jeddah, Saudi Arabia. </w:t>
      </w:r>
      <w:r w:rsidRPr="00602D6D">
        <w:rPr>
          <w:rFonts w:ascii="Times New Roman" w:eastAsia="Calibri" w:hAnsi="Times New Roman" w:cs="Times New Roman"/>
          <w:i/>
          <w:iCs/>
          <w:sz w:val="28"/>
          <w:szCs w:val="28"/>
          <w:lang w:bidi="ar-IQ"/>
        </w:rPr>
        <w:t>American</w:t>
      </w:r>
      <w:r w:rsidRPr="00602D6D">
        <w:rPr>
          <w:rFonts w:ascii="Times New Roman" w:eastAsia="Calibri" w:hAnsi="Times New Roman" w:cs="Times New Roman"/>
          <w:sz w:val="28"/>
          <w:szCs w:val="28"/>
          <w:lang w:bidi="ar-IQ"/>
        </w:rPr>
        <w:t xml:space="preserve"> </w:t>
      </w:r>
      <w:r w:rsidRPr="00602D6D">
        <w:rPr>
          <w:rFonts w:ascii="Times New Roman" w:eastAsia="Calibri" w:hAnsi="Times New Roman" w:cs="Times New Roman"/>
          <w:i/>
          <w:iCs/>
          <w:sz w:val="28"/>
          <w:szCs w:val="28"/>
          <w:lang w:bidi="ar-IQ"/>
        </w:rPr>
        <w:t>Journal of Nursing Research</w:t>
      </w:r>
      <w:r w:rsidRPr="00602D6D">
        <w:rPr>
          <w:rFonts w:ascii="Times New Roman" w:eastAsia="Calibri" w:hAnsi="Times New Roman" w:cs="Times New Roman"/>
          <w:sz w:val="28"/>
          <w:szCs w:val="28"/>
          <w:lang w:bidi="ar-IQ"/>
        </w:rPr>
        <w:t>, 7(5), 677-683.</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Alharbi</w:t>
      </w:r>
      <w:proofErr w:type="spellEnd"/>
      <w:r w:rsidRPr="00602D6D">
        <w:rPr>
          <w:rFonts w:ascii="Times New Roman" w:eastAsia="Calibri" w:hAnsi="Times New Roman" w:cs="Times New Roman"/>
          <w:sz w:val="28"/>
          <w:szCs w:val="28"/>
          <w:lang w:bidi="ar-IQ"/>
        </w:rPr>
        <w:t xml:space="preserve">, S. H., </w:t>
      </w:r>
      <w:proofErr w:type="spellStart"/>
      <w:r w:rsidRPr="00602D6D">
        <w:rPr>
          <w:rFonts w:ascii="Times New Roman" w:eastAsia="Calibri" w:hAnsi="Times New Roman" w:cs="Times New Roman"/>
          <w:sz w:val="28"/>
          <w:szCs w:val="28"/>
          <w:lang w:bidi="ar-IQ"/>
        </w:rPr>
        <w:t>Alateeq</w:t>
      </w:r>
      <w:proofErr w:type="spellEnd"/>
      <w:r w:rsidRPr="00602D6D">
        <w:rPr>
          <w:rFonts w:ascii="Times New Roman" w:eastAsia="Calibri" w:hAnsi="Times New Roman" w:cs="Times New Roman"/>
          <w:sz w:val="28"/>
          <w:szCs w:val="28"/>
          <w:lang w:bidi="ar-IQ"/>
        </w:rPr>
        <w:t xml:space="preserve">, F. A., </w:t>
      </w:r>
      <w:proofErr w:type="spellStart"/>
      <w:r w:rsidRPr="00602D6D">
        <w:rPr>
          <w:rFonts w:ascii="Times New Roman" w:eastAsia="Calibri" w:hAnsi="Times New Roman" w:cs="Times New Roman"/>
          <w:sz w:val="28"/>
          <w:szCs w:val="28"/>
          <w:lang w:bidi="ar-IQ"/>
        </w:rPr>
        <w:t>Alshammari</w:t>
      </w:r>
      <w:proofErr w:type="spellEnd"/>
      <w:r w:rsidRPr="00602D6D">
        <w:rPr>
          <w:rFonts w:ascii="Times New Roman" w:eastAsia="Calibri" w:hAnsi="Times New Roman" w:cs="Times New Roman"/>
          <w:sz w:val="28"/>
          <w:szCs w:val="28"/>
          <w:lang w:bidi="ar-IQ"/>
        </w:rPr>
        <w:t xml:space="preserve">, K. I., </w:t>
      </w:r>
      <w:proofErr w:type="spellStart"/>
      <w:r w:rsidRPr="00602D6D">
        <w:rPr>
          <w:rFonts w:ascii="Times New Roman" w:eastAsia="Calibri" w:hAnsi="Times New Roman" w:cs="Times New Roman"/>
          <w:sz w:val="28"/>
          <w:szCs w:val="28"/>
          <w:lang w:bidi="ar-IQ"/>
        </w:rPr>
        <w:t>Alshammri</w:t>
      </w:r>
      <w:proofErr w:type="spellEnd"/>
      <w:r w:rsidRPr="00602D6D">
        <w:rPr>
          <w:rFonts w:ascii="Times New Roman" w:eastAsia="Calibri" w:hAnsi="Times New Roman" w:cs="Times New Roman"/>
          <w:sz w:val="28"/>
          <w:szCs w:val="28"/>
          <w:lang w:bidi="ar-IQ"/>
        </w:rPr>
        <w:t xml:space="preserve">, A. S. S., </w:t>
      </w:r>
      <w:proofErr w:type="spellStart"/>
      <w:r w:rsidRPr="00602D6D">
        <w:rPr>
          <w:rFonts w:ascii="Times New Roman" w:eastAsia="Calibri" w:hAnsi="Times New Roman" w:cs="Times New Roman"/>
          <w:sz w:val="28"/>
          <w:szCs w:val="28"/>
          <w:lang w:bidi="ar-IQ"/>
        </w:rPr>
        <w:t>Alabdali</w:t>
      </w:r>
      <w:proofErr w:type="spellEnd"/>
      <w:r w:rsidRPr="00602D6D">
        <w:rPr>
          <w:rFonts w:ascii="Times New Roman" w:eastAsia="Calibri" w:hAnsi="Times New Roman" w:cs="Times New Roman"/>
          <w:sz w:val="28"/>
          <w:szCs w:val="28"/>
          <w:lang w:bidi="ar-IQ"/>
        </w:rPr>
        <w:t xml:space="preserve">, N. A. N., </w:t>
      </w:r>
      <w:proofErr w:type="spellStart"/>
      <w:r w:rsidRPr="00602D6D">
        <w:rPr>
          <w:rFonts w:ascii="Times New Roman" w:eastAsia="Calibri" w:hAnsi="Times New Roman" w:cs="Times New Roman"/>
          <w:sz w:val="28"/>
          <w:szCs w:val="28"/>
          <w:lang w:bidi="ar-IQ"/>
        </w:rPr>
        <w:t>Alsulaiman</w:t>
      </w:r>
      <w:proofErr w:type="spellEnd"/>
      <w:r w:rsidRPr="00602D6D">
        <w:rPr>
          <w:rFonts w:ascii="Times New Roman" w:eastAsia="Calibri" w:hAnsi="Times New Roman" w:cs="Times New Roman"/>
          <w:sz w:val="28"/>
          <w:szCs w:val="28"/>
          <w:lang w:bidi="ar-IQ"/>
        </w:rPr>
        <w:t>, M. A. S., ... &amp; Ahmed, H. G. (2019). IBS associated demographical and economic factors in Northern Saudi Arabia. </w:t>
      </w:r>
      <w:r w:rsidRPr="00602D6D">
        <w:rPr>
          <w:rFonts w:ascii="Times New Roman" w:eastAsia="Calibri" w:hAnsi="Times New Roman" w:cs="Times New Roman"/>
          <w:i/>
          <w:iCs/>
          <w:sz w:val="28"/>
          <w:szCs w:val="28"/>
          <w:lang w:bidi="ar-IQ"/>
        </w:rPr>
        <w:t>International Journal of Medical Research &amp; Health Sciences</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8</w:t>
      </w:r>
      <w:r w:rsidRPr="00602D6D">
        <w:rPr>
          <w:rFonts w:ascii="Times New Roman" w:eastAsia="Calibri" w:hAnsi="Times New Roman" w:cs="Times New Roman"/>
          <w:sz w:val="28"/>
          <w:szCs w:val="28"/>
          <w:lang w:bidi="ar-IQ"/>
        </w:rPr>
        <w:t>(5), 12-20.</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Alshammari</w:t>
      </w:r>
      <w:proofErr w:type="spellEnd"/>
      <w:r w:rsidRPr="00602D6D">
        <w:rPr>
          <w:rFonts w:ascii="Times New Roman" w:eastAsia="Calibri" w:hAnsi="Times New Roman" w:cs="Times New Roman"/>
          <w:sz w:val="28"/>
          <w:szCs w:val="28"/>
          <w:lang w:bidi="ar-IQ"/>
        </w:rPr>
        <w:t xml:space="preserve">, O. M., </w:t>
      </w:r>
      <w:proofErr w:type="spellStart"/>
      <w:r w:rsidRPr="00602D6D">
        <w:rPr>
          <w:rFonts w:ascii="Times New Roman" w:eastAsia="Calibri" w:hAnsi="Times New Roman" w:cs="Times New Roman"/>
          <w:sz w:val="28"/>
          <w:szCs w:val="28"/>
          <w:lang w:bidi="ar-IQ"/>
        </w:rPr>
        <w:t>Almuslam</w:t>
      </w:r>
      <w:proofErr w:type="spellEnd"/>
      <w:r w:rsidRPr="00602D6D">
        <w:rPr>
          <w:rFonts w:ascii="Times New Roman" w:eastAsia="Calibri" w:hAnsi="Times New Roman" w:cs="Times New Roman"/>
          <w:sz w:val="28"/>
          <w:szCs w:val="28"/>
          <w:lang w:bidi="ar-IQ"/>
        </w:rPr>
        <w:t xml:space="preserve">, A. S., </w:t>
      </w:r>
      <w:proofErr w:type="spellStart"/>
      <w:r w:rsidRPr="00602D6D">
        <w:rPr>
          <w:rFonts w:ascii="Times New Roman" w:eastAsia="Calibri" w:hAnsi="Times New Roman" w:cs="Times New Roman"/>
          <w:sz w:val="28"/>
          <w:szCs w:val="28"/>
          <w:lang w:bidi="ar-IQ"/>
        </w:rPr>
        <w:t>Alrashidi</w:t>
      </w:r>
      <w:proofErr w:type="spellEnd"/>
      <w:r w:rsidRPr="00602D6D">
        <w:rPr>
          <w:rFonts w:ascii="Times New Roman" w:eastAsia="Calibri" w:hAnsi="Times New Roman" w:cs="Times New Roman"/>
          <w:sz w:val="28"/>
          <w:szCs w:val="28"/>
          <w:lang w:bidi="ar-IQ"/>
        </w:rPr>
        <w:t xml:space="preserve">, A. A., </w:t>
      </w:r>
      <w:proofErr w:type="spellStart"/>
      <w:r w:rsidRPr="00602D6D">
        <w:rPr>
          <w:rFonts w:ascii="Times New Roman" w:eastAsia="Calibri" w:hAnsi="Times New Roman" w:cs="Times New Roman"/>
          <w:sz w:val="28"/>
          <w:szCs w:val="28"/>
          <w:lang w:bidi="ar-IQ"/>
        </w:rPr>
        <w:t>Alharbi</w:t>
      </w:r>
      <w:proofErr w:type="spellEnd"/>
      <w:r w:rsidRPr="00602D6D">
        <w:rPr>
          <w:rFonts w:ascii="Times New Roman" w:eastAsia="Calibri" w:hAnsi="Times New Roman" w:cs="Times New Roman"/>
          <w:sz w:val="28"/>
          <w:szCs w:val="28"/>
          <w:lang w:bidi="ar-IQ"/>
        </w:rPr>
        <w:t xml:space="preserve">, K. F. O., </w:t>
      </w:r>
      <w:proofErr w:type="spellStart"/>
      <w:r w:rsidRPr="00602D6D">
        <w:rPr>
          <w:rFonts w:ascii="Times New Roman" w:eastAsia="Calibri" w:hAnsi="Times New Roman" w:cs="Times New Roman"/>
          <w:sz w:val="28"/>
          <w:szCs w:val="28"/>
          <w:lang w:bidi="ar-IQ"/>
        </w:rPr>
        <w:t>Alqasem</w:t>
      </w:r>
      <w:proofErr w:type="spellEnd"/>
      <w:r w:rsidRPr="00602D6D">
        <w:rPr>
          <w:rFonts w:ascii="Times New Roman" w:eastAsia="Calibri" w:hAnsi="Times New Roman" w:cs="Times New Roman"/>
          <w:sz w:val="28"/>
          <w:szCs w:val="28"/>
          <w:lang w:bidi="ar-IQ"/>
        </w:rPr>
        <w:t xml:space="preserve">, A. A., </w:t>
      </w:r>
      <w:proofErr w:type="spellStart"/>
      <w:r w:rsidRPr="00602D6D">
        <w:rPr>
          <w:rFonts w:ascii="Times New Roman" w:eastAsia="Calibri" w:hAnsi="Times New Roman" w:cs="Times New Roman"/>
          <w:sz w:val="28"/>
          <w:szCs w:val="28"/>
          <w:lang w:bidi="ar-IQ"/>
        </w:rPr>
        <w:t>Aljubour</w:t>
      </w:r>
      <w:proofErr w:type="spellEnd"/>
      <w:r w:rsidRPr="00602D6D">
        <w:rPr>
          <w:rFonts w:ascii="Times New Roman" w:eastAsia="Calibri" w:hAnsi="Times New Roman" w:cs="Times New Roman"/>
          <w:sz w:val="28"/>
          <w:szCs w:val="28"/>
          <w:lang w:bidi="ar-IQ"/>
        </w:rPr>
        <w:t xml:space="preserve">, Z. A., ... &amp; </w:t>
      </w:r>
      <w:proofErr w:type="spellStart"/>
      <w:r w:rsidRPr="00602D6D">
        <w:rPr>
          <w:rFonts w:ascii="Times New Roman" w:eastAsia="Calibri" w:hAnsi="Times New Roman" w:cs="Times New Roman"/>
          <w:sz w:val="28"/>
          <w:szCs w:val="28"/>
          <w:lang w:bidi="ar-IQ"/>
        </w:rPr>
        <w:t>Alshammari</w:t>
      </w:r>
      <w:proofErr w:type="spellEnd"/>
      <w:r w:rsidRPr="00602D6D">
        <w:rPr>
          <w:rFonts w:ascii="Times New Roman" w:eastAsia="Calibri" w:hAnsi="Times New Roman" w:cs="Times New Roman"/>
          <w:sz w:val="28"/>
          <w:szCs w:val="28"/>
          <w:lang w:bidi="ar-IQ"/>
        </w:rPr>
        <w:t>, H. M. (2018). Prevalence of Irritable Bowel Syndrome among Medical Students in Hail University, Saudi Arabia. </w:t>
      </w:r>
      <w:r w:rsidRPr="00602D6D">
        <w:rPr>
          <w:rFonts w:ascii="Times New Roman" w:eastAsia="Calibri" w:hAnsi="Times New Roman" w:cs="Times New Roman"/>
          <w:i/>
          <w:iCs/>
          <w:sz w:val="28"/>
          <w:szCs w:val="28"/>
          <w:lang w:bidi="ar-IQ"/>
        </w:rPr>
        <w:t>The Egyptian Journal of Hospital Medicine</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71</w:t>
      </w:r>
      <w:r w:rsidRPr="00602D6D">
        <w:rPr>
          <w:rFonts w:ascii="Times New Roman" w:eastAsia="Calibri" w:hAnsi="Times New Roman" w:cs="Times New Roman"/>
          <w:sz w:val="28"/>
          <w:szCs w:val="28"/>
          <w:lang w:bidi="ar-IQ"/>
        </w:rPr>
        <w:t>(2), 2581-2584.</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Anbardan</w:t>
      </w:r>
      <w:proofErr w:type="spellEnd"/>
      <w:r w:rsidRPr="00602D6D">
        <w:rPr>
          <w:rFonts w:ascii="Times New Roman" w:eastAsia="Calibri" w:hAnsi="Times New Roman" w:cs="Times New Roman"/>
          <w:sz w:val="28"/>
          <w:szCs w:val="28"/>
          <w:lang w:bidi="ar-IQ"/>
        </w:rPr>
        <w:t xml:space="preserve">, S. J., </w:t>
      </w:r>
      <w:proofErr w:type="spellStart"/>
      <w:r w:rsidRPr="00602D6D">
        <w:rPr>
          <w:rFonts w:ascii="Times New Roman" w:eastAsia="Calibri" w:hAnsi="Times New Roman" w:cs="Times New Roman"/>
          <w:sz w:val="28"/>
          <w:szCs w:val="28"/>
          <w:lang w:bidi="ar-IQ"/>
        </w:rPr>
        <w:t>Daryani</w:t>
      </w:r>
      <w:proofErr w:type="spellEnd"/>
      <w:r w:rsidRPr="00602D6D">
        <w:rPr>
          <w:rFonts w:ascii="Times New Roman" w:eastAsia="Calibri" w:hAnsi="Times New Roman" w:cs="Times New Roman"/>
          <w:sz w:val="28"/>
          <w:szCs w:val="28"/>
          <w:lang w:bidi="ar-IQ"/>
        </w:rPr>
        <w:t xml:space="preserve">, N. E., </w:t>
      </w:r>
      <w:proofErr w:type="spellStart"/>
      <w:r w:rsidRPr="00602D6D">
        <w:rPr>
          <w:rFonts w:ascii="Times New Roman" w:eastAsia="Calibri" w:hAnsi="Times New Roman" w:cs="Times New Roman"/>
          <w:sz w:val="28"/>
          <w:szCs w:val="28"/>
          <w:lang w:bidi="ar-IQ"/>
        </w:rPr>
        <w:t>Fereshtehnejad</w:t>
      </w:r>
      <w:proofErr w:type="spellEnd"/>
      <w:r w:rsidRPr="00602D6D">
        <w:rPr>
          <w:rFonts w:ascii="Times New Roman" w:eastAsia="Calibri" w:hAnsi="Times New Roman" w:cs="Times New Roman"/>
          <w:sz w:val="28"/>
          <w:szCs w:val="28"/>
          <w:lang w:bidi="ar-IQ"/>
        </w:rPr>
        <w:t xml:space="preserve">, S. M., </w:t>
      </w:r>
      <w:proofErr w:type="spellStart"/>
      <w:r w:rsidRPr="00602D6D">
        <w:rPr>
          <w:rFonts w:ascii="Times New Roman" w:eastAsia="Calibri" w:hAnsi="Times New Roman" w:cs="Times New Roman"/>
          <w:sz w:val="28"/>
          <w:szCs w:val="28"/>
          <w:lang w:bidi="ar-IQ"/>
        </w:rPr>
        <w:t>Vakili</w:t>
      </w:r>
      <w:proofErr w:type="spellEnd"/>
      <w:r w:rsidRPr="00602D6D">
        <w:rPr>
          <w:rFonts w:ascii="Times New Roman" w:eastAsia="Calibri" w:hAnsi="Times New Roman" w:cs="Times New Roman"/>
          <w:sz w:val="28"/>
          <w:szCs w:val="28"/>
          <w:lang w:bidi="ar-IQ"/>
        </w:rPr>
        <w:t xml:space="preserve">, S. T. T., </w:t>
      </w:r>
      <w:proofErr w:type="spellStart"/>
      <w:r w:rsidRPr="00602D6D">
        <w:rPr>
          <w:rFonts w:ascii="Times New Roman" w:eastAsia="Calibri" w:hAnsi="Times New Roman" w:cs="Times New Roman"/>
          <w:sz w:val="28"/>
          <w:szCs w:val="28"/>
          <w:lang w:bidi="ar-IQ"/>
        </w:rPr>
        <w:t>Keramati</w:t>
      </w:r>
      <w:proofErr w:type="spellEnd"/>
      <w:r w:rsidRPr="00602D6D">
        <w:rPr>
          <w:rFonts w:ascii="Times New Roman" w:eastAsia="Calibri" w:hAnsi="Times New Roman" w:cs="Times New Roman"/>
          <w:sz w:val="28"/>
          <w:szCs w:val="28"/>
          <w:lang w:bidi="ar-IQ"/>
        </w:rPr>
        <w:t xml:space="preserve">, M. R., &amp; </w:t>
      </w:r>
      <w:proofErr w:type="spellStart"/>
      <w:r w:rsidRPr="00602D6D">
        <w:rPr>
          <w:rFonts w:ascii="Times New Roman" w:eastAsia="Calibri" w:hAnsi="Times New Roman" w:cs="Times New Roman"/>
          <w:sz w:val="28"/>
          <w:szCs w:val="28"/>
          <w:lang w:bidi="ar-IQ"/>
        </w:rPr>
        <w:t>Ajdarkosh</w:t>
      </w:r>
      <w:proofErr w:type="spellEnd"/>
      <w:r w:rsidRPr="00602D6D">
        <w:rPr>
          <w:rFonts w:ascii="Times New Roman" w:eastAsia="Calibri" w:hAnsi="Times New Roman" w:cs="Times New Roman"/>
          <w:sz w:val="28"/>
          <w:szCs w:val="28"/>
          <w:lang w:bidi="ar-IQ"/>
        </w:rPr>
        <w:t>, H. (2012). Gender role in irritable bowel syndrome: a comparison of irritable bowel syndrome module (ROME III) between male and female patients. </w:t>
      </w:r>
      <w:r w:rsidRPr="00602D6D">
        <w:rPr>
          <w:rFonts w:ascii="Times New Roman" w:eastAsia="Calibri" w:hAnsi="Times New Roman" w:cs="Times New Roman"/>
          <w:i/>
          <w:iCs/>
          <w:sz w:val="28"/>
          <w:szCs w:val="28"/>
          <w:lang w:bidi="ar-IQ"/>
        </w:rPr>
        <w:t xml:space="preserve">Journal of </w:t>
      </w:r>
      <w:proofErr w:type="spellStart"/>
      <w:r w:rsidRPr="00602D6D">
        <w:rPr>
          <w:rFonts w:ascii="Times New Roman" w:eastAsia="Calibri" w:hAnsi="Times New Roman" w:cs="Times New Roman"/>
          <w:i/>
          <w:iCs/>
          <w:sz w:val="28"/>
          <w:szCs w:val="28"/>
          <w:lang w:bidi="ar-IQ"/>
        </w:rPr>
        <w:t>neurogastroenterology</w:t>
      </w:r>
      <w:proofErr w:type="spellEnd"/>
      <w:r w:rsidRPr="00602D6D">
        <w:rPr>
          <w:rFonts w:ascii="Times New Roman" w:eastAsia="Calibri" w:hAnsi="Times New Roman" w:cs="Times New Roman"/>
          <w:i/>
          <w:iCs/>
          <w:sz w:val="28"/>
          <w:szCs w:val="28"/>
          <w:lang w:bidi="ar-IQ"/>
        </w:rPr>
        <w:t xml:space="preserve"> and motility</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18</w:t>
      </w:r>
      <w:r w:rsidRPr="00602D6D">
        <w:rPr>
          <w:rFonts w:ascii="Times New Roman" w:eastAsia="Calibri" w:hAnsi="Times New Roman" w:cs="Times New Roman"/>
          <w:sz w:val="28"/>
          <w:szCs w:val="28"/>
          <w:lang w:bidi="ar-IQ"/>
        </w:rPr>
        <w:t>(1), 70.</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Annaházi</w:t>
      </w:r>
      <w:proofErr w:type="spellEnd"/>
      <w:r w:rsidRPr="00602D6D">
        <w:rPr>
          <w:rFonts w:ascii="Times New Roman" w:eastAsia="Calibri" w:hAnsi="Times New Roman" w:cs="Times New Roman"/>
          <w:sz w:val="28"/>
          <w:szCs w:val="28"/>
          <w:lang w:bidi="ar-IQ"/>
        </w:rPr>
        <w:t xml:space="preserve">, A., </w:t>
      </w:r>
      <w:proofErr w:type="spellStart"/>
      <w:r w:rsidRPr="00602D6D">
        <w:rPr>
          <w:rFonts w:ascii="Times New Roman" w:eastAsia="Calibri" w:hAnsi="Times New Roman" w:cs="Times New Roman"/>
          <w:sz w:val="28"/>
          <w:szCs w:val="28"/>
          <w:lang w:bidi="ar-IQ"/>
        </w:rPr>
        <w:t>Róka</w:t>
      </w:r>
      <w:proofErr w:type="spellEnd"/>
      <w:r w:rsidRPr="00602D6D">
        <w:rPr>
          <w:rFonts w:ascii="Times New Roman" w:eastAsia="Calibri" w:hAnsi="Times New Roman" w:cs="Times New Roman"/>
          <w:sz w:val="28"/>
          <w:szCs w:val="28"/>
          <w:lang w:bidi="ar-IQ"/>
        </w:rPr>
        <w:t xml:space="preserve">, R., </w:t>
      </w:r>
      <w:proofErr w:type="spellStart"/>
      <w:r w:rsidRPr="00602D6D">
        <w:rPr>
          <w:rFonts w:ascii="Times New Roman" w:eastAsia="Calibri" w:hAnsi="Times New Roman" w:cs="Times New Roman"/>
          <w:sz w:val="28"/>
          <w:szCs w:val="28"/>
          <w:lang w:bidi="ar-IQ"/>
        </w:rPr>
        <w:t>Rosztóczy</w:t>
      </w:r>
      <w:proofErr w:type="spellEnd"/>
      <w:r w:rsidRPr="00602D6D">
        <w:rPr>
          <w:rFonts w:ascii="Times New Roman" w:eastAsia="Calibri" w:hAnsi="Times New Roman" w:cs="Times New Roman"/>
          <w:sz w:val="28"/>
          <w:szCs w:val="28"/>
          <w:lang w:bidi="ar-IQ"/>
        </w:rPr>
        <w:t xml:space="preserve">, A., &amp; </w:t>
      </w:r>
      <w:proofErr w:type="spellStart"/>
      <w:r w:rsidRPr="00602D6D">
        <w:rPr>
          <w:rFonts w:ascii="Times New Roman" w:eastAsia="Calibri" w:hAnsi="Times New Roman" w:cs="Times New Roman"/>
          <w:sz w:val="28"/>
          <w:szCs w:val="28"/>
          <w:lang w:bidi="ar-IQ"/>
        </w:rPr>
        <w:t>Wittmann</w:t>
      </w:r>
      <w:proofErr w:type="spellEnd"/>
      <w:r w:rsidRPr="00602D6D">
        <w:rPr>
          <w:rFonts w:ascii="Times New Roman" w:eastAsia="Calibri" w:hAnsi="Times New Roman" w:cs="Times New Roman"/>
          <w:sz w:val="28"/>
          <w:szCs w:val="28"/>
          <w:lang w:bidi="ar-IQ"/>
        </w:rPr>
        <w:t>, T. (2014). Role of antispasmodics in the treatment of irritable bowel syndrome. </w:t>
      </w:r>
      <w:r w:rsidRPr="00602D6D">
        <w:rPr>
          <w:rFonts w:ascii="Times New Roman" w:eastAsia="Calibri" w:hAnsi="Times New Roman" w:cs="Times New Roman"/>
          <w:i/>
          <w:iCs/>
          <w:sz w:val="28"/>
          <w:szCs w:val="28"/>
          <w:lang w:bidi="ar-IQ"/>
        </w:rPr>
        <w:t>World journal of gastroenterology: WJG</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20</w:t>
      </w:r>
      <w:r w:rsidRPr="00602D6D">
        <w:rPr>
          <w:rFonts w:ascii="Times New Roman" w:eastAsia="Calibri" w:hAnsi="Times New Roman" w:cs="Times New Roman"/>
          <w:sz w:val="28"/>
          <w:szCs w:val="28"/>
          <w:lang w:bidi="ar-IQ"/>
        </w:rPr>
        <w:t>(20), 6031.</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Arazi</w:t>
      </w:r>
      <w:proofErr w:type="spellEnd"/>
      <w:r w:rsidRPr="00602D6D">
        <w:rPr>
          <w:rFonts w:ascii="Times New Roman" w:eastAsia="Calibri" w:hAnsi="Times New Roman" w:cs="Times New Roman"/>
          <w:sz w:val="28"/>
          <w:szCs w:val="28"/>
          <w:lang w:bidi="ar-IQ"/>
        </w:rPr>
        <w:t xml:space="preserve">, L., Cooks, T., Schmidt, M., </w:t>
      </w:r>
      <w:proofErr w:type="spellStart"/>
      <w:r w:rsidRPr="00602D6D">
        <w:rPr>
          <w:rFonts w:ascii="Times New Roman" w:eastAsia="Calibri" w:hAnsi="Times New Roman" w:cs="Times New Roman"/>
          <w:sz w:val="28"/>
          <w:szCs w:val="28"/>
          <w:lang w:bidi="ar-IQ"/>
        </w:rPr>
        <w:t>Popovtzer</w:t>
      </w:r>
      <w:proofErr w:type="spellEnd"/>
      <w:r w:rsidRPr="00602D6D">
        <w:rPr>
          <w:rFonts w:ascii="Times New Roman" w:eastAsia="Calibri" w:hAnsi="Times New Roman" w:cs="Times New Roman"/>
          <w:sz w:val="28"/>
          <w:szCs w:val="28"/>
          <w:lang w:bidi="ar-IQ"/>
        </w:rPr>
        <w:t xml:space="preserve">, A., Rosenfeld, E., </w:t>
      </w:r>
      <w:proofErr w:type="spellStart"/>
      <w:r w:rsidRPr="00602D6D">
        <w:rPr>
          <w:rFonts w:ascii="Times New Roman" w:eastAsia="Calibri" w:hAnsi="Times New Roman" w:cs="Times New Roman"/>
          <w:sz w:val="28"/>
          <w:szCs w:val="28"/>
          <w:lang w:bidi="ar-IQ"/>
        </w:rPr>
        <w:t>Mizrachi</w:t>
      </w:r>
      <w:proofErr w:type="spellEnd"/>
      <w:r w:rsidRPr="00602D6D">
        <w:rPr>
          <w:rFonts w:ascii="Times New Roman" w:eastAsia="Calibri" w:hAnsi="Times New Roman" w:cs="Times New Roman"/>
          <w:sz w:val="28"/>
          <w:szCs w:val="28"/>
          <w:lang w:bidi="ar-IQ"/>
        </w:rPr>
        <w:t xml:space="preserve">, A., ... &amp; </w:t>
      </w:r>
      <w:proofErr w:type="spellStart"/>
      <w:r w:rsidRPr="00602D6D">
        <w:rPr>
          <w:rFonts w:ascii="Times New Roman" w:eastAsia="Calibri" w:hAnsi="Times New Roman" w:cs="Times New Roman"/>
          <w:sz w:val="28"/>
          <w:szCs w:val="28"/>
          <w:lang w:bidi="ar-IQ"/>
        </w:rPr>
        <w:t>Kelson</w:t>
      </w:r>
      <w:proofErr w:type="spellEnd"/>
      <w:r w:rsidRPr="00602D6D">
        <w:rPr>
          <w:rFonts w:ascii="Times New Roman" w:eastAsia="Calibri" w:hAnsi="Times New Roman" w:cs="Times New Roman"/>
          <w:sz w:val="28"/>
          <w:szCs w:val="28"/>
          <w:lang w:bidi="ar-IQ"/>
        </w:rPr>
        <w:t xml:space="preserve">, I. (2019). Alpha </w:t>
      </w:r>
      <w:proofErr w:type="spellStart"/>
      <w:r w:rsidRPr="00602D6D">
        <w:rPr>
          <w:rFonts w:ascii="Times New Roman" w:eastAsia="Calibri" w:hAnsi="Times New Roman" w:cs="Times New Roman"/>
          <w:sz w:val="28"/>
          <w:szCs w:val="28"/>
          <w:lang w:bidi="ar-IQ"/>
        </w:rPr>
        <w:t>DaRT</w:t>
      </w:r>
      <w:proofErr w:type="spellEnd"/>
      <w:r w:rsidRPr="00602D6D">
        <w:rPr>
          <w:rFonts w:ascii="Times New Roman" w:eastAsia="Calibri" w:hAnsi="Times New Roman" w:cs="Times New Roman"/>
          <w:sz w:val="28"/>
          <w:szCs w:val="28"/>
          <w:lang w:bidi="ar-IQ"/>
        </w:rPr>
        <w:t>: Revolutionary Alpha-Emitters Brachytherapy</w:t>
      </w:r>
      <w:r w:rsidRPr="00602D6D">
        <w:rPr>
          <w:rFonts w:ascii="MS Gothic" w:eastAsia="MS Gothic" w:hAnsi="MS Gothic" w:cs="MS Gothic" w:hint="eastAsia"/>
          <w:sz w:val="28"/>
          <w:szCs w:val="28"/>
          <w:lang w:bidi="ar-IQ"/>
        </w:rPr>
        <w:t>☆☆☆</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Journal of Medical Imaging and Radiation Sciences</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50</w:t>
      </w:r>
      <w:r w:rsidRPr="00602D6D">
        <w:rPr>
          <w:rFonts w:ascii="Times New Roman" w:eastAsia="Calibri" w:hAnsi="Times New Roman" w:cs="Times New Roman"/>
          <w:sz w:val="28"/>
          <w:szCs w:val="28"/>
          <w:lang w:bidi="ar-IQ"/>
        </w:rPr>
        <w:t>(4), S96-S97.</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Awad</w:t>
      </w:r>
      <w:proofErr w:type="spellEnd"/>
      <w:r w:rsidRPr="00602D6D">
        <w:rPr>
          <w:rFonts w:ascii="Times New Roman" w:eastAsia="Calibri" w:hAnsi="Times New Roman" w:cs="Times New Roman"/>
          <w:sz w:val="28"/>
          <w:szCs w:val="28"/>
          <w:lang w:bidi="ar-IQ"/>
        </w:rPr>
        <w:t xml:space="preserve">, E. Y., </w:t>
      </w:r>
      <w:proofErr w:type="spellStart"/>
      <w:r w:rsidRPr="00602D6D">
        <w:rPr>
          <w:rFonts w:ascii="Times New Roman" w:eastAsia="Calibri" w:hAnsi="Times New Roman" w:cs="Times New Roman"/>
          <w:sz w:val="28"/>
          <w:szCs w:val="28"/>
          <w:lang w:bidi="ar-IQ"/>
        </w:rPr>
        <w:t>Anter</w:t>
      </w:r>
      <w:proofErr w:type="spellEnd"/>
      <w:r w:rsidRPr="00602D6D">
        <w:rPr>
          <w:rFonts w:ascii="Times New Roman" w:eastAsia="Calibri" w:hAnsi="Times New Roman" w:cs="Times New Roman"/>
          <w:sz w:val="28"/>
          <w:szCs w:val="28"/>
          <w:lang w:bidi="ar-IQ"/>
        </w:rPr>
        <w:t xml:space="preserve">, M., &amp; </w:t>
      </w:r>
      <w:proofErr w:type="spellStart"/>
      <w:r w:rsidRPr="00602D6D">
        <w:rPr>
          <w:rFonts w:ascii="Times New Roman" w:eastAsia="Calibri" w:hAnsi="Times New Roman" w:cs="Times New Roman"/>
          <w:sz w:val="28"/>
          <w:szCs w:val="28"/>
          <w:lang w:bidi="ar-IQ"/>
        </w:rPr>
        <w:t>Ayad</w:t>
      </w:r>
      <w:proofErr w:type="spellEnd"/>
      <w:r w:rsidRPr="00602D6D">
        <w:rPr>
          <w:rFonts w:ascii="Times New Roman" w:eastAsia="Calibri" w:hAnsi="Times New Roman" w:cs="Times New Roman"/>
          <w:sz w:val="28"/>
          <w:szCs w:val="28"/>
          <w:lang w:bidi="ar-IQ"/>
        </w:rPr>
        <w:t xml:space="preserve">, W. A. (2019). Prevalence of Intrauterine Adhesions after </w:t>
      </w:r>
      <w:proofErr w:type="spellStart"/>
      <w:r w:rsidRPr="00602D6D">
        <w:rPr>
          <w:rFonts w:ascii="Times New Roman" w:eastAsia="Calibri" w:hAnsi="Times New Roman" w:cs="Times New Roman"/>
          <w:sz w:val="28"/>
          <w:szCs w:val="28"/>
          <w:lang w:bidi="ar-IQ"/>
        </w:rPr>
        <w:t>Hysteroscopic</w:t>
      </w:r>
      <w:proofErr w:type="spellEnd"/>
      <w:r w:rsidRPr="00602D6D">
        <w:rPr>
          <w:rFonts w:ascii="Times New Roman" w:eastAsia="Calibri" w:hAnsi="Times New Roman" w:cs="Times New Roman"/>
          <w:sz w:val="28"/>
          <w:szCs w:val="28"/>
          <w:lang w:bidi="ar-IQ"/>
        </w:rPr>
        <w:t xml:space="preserve"> Myomectomy by Integrated </w:t>
      </w:r>
      <w:proofErr w:type="spellStart"/>
      <w:r w:rsidRPr="00602D6D">
        <w:rPr>
          <w:rFonts w:ascii="Times New Roman" w:eastAsia="Calibri" w:hAnsi="Times New Roman" w:cs="Times New Roman"/>
          <w:sz w:val="28"/>
          <w:szCs w:val="28"/>
          <w:lang w:bidi="ar-IQ"/>
        </w:rPr>
        <w:t>Bigatti</w:t>
      </w:r>
      <w:proofErr w:type="spellEnd"/>
      <w:r w:rsidRPr="00602D6D">
        <w:rPr>
          <w:rFonts w:ascii="Times New Roman" w:eastAsia="Calibri" w:hAnsi="Times New Roman" w:cs="Times New Roman"/>
          <w:sz w:val="28"/>
          <w:szCs w:val="28"/>
          <w:lang w:bidi="ar-IQ"/>
        </w:rPr>
        <w:t xml:space="preserve"> Shaver [IBS]. </w:t>
      </w:r>
      <w:r w:rsidRPr="00602D6D">
        <w:rPr>
          <w:rFonts w:ascii="Times New Roman" w:eastAsia="Calibri" w:hAnsi="Times New Roman" w:cs="Times New Roman"/>
          <w:i/>
          <w:iCs/>
          <w:sz w:val="28"/>
          <w:szCs w:val="28"/>
          <w:lang w:bidi="ar-IQ"/>
        </w:rPr>
        <w:t>International Journal of Medical Arts</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w:t>
      </w:r>
      <w:r w:rsidRPr="00602D6D">
        <w:rPr>
          <w:rFonts w:ascii="Times New Roman" w:eastAsia="Calibri" w:hAnsi="Times New Roman" w:cs="Times New Roman"/>
          <w:sz w:val="28"/>
          <w:szCs w:val="28"/>
          <w:lang w:bidi="ar-IQ"/>
        </w:rPr>
        <w:t>(2), 103-109.</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lastRenderedPageBreak/>
        <w:t xml:space="preserve">Aziz, I., </w:t>
      </w:r>
      <w:proofErr w:type="spellStart"/>
      <w:r w:rsidRPr="00602D6D">
        <w:rPr>
          <w:rFonts w:ascii="Times New Roman" w:eastAsia="Calibri" w:hAnsi="Times New Roman" w:cs="Times New Roman"/>
          <w:sz w:val="28"/>
          <w:szCs w:val="28"/>
          <w:lang w:bidi="ar-IQ"/>
        </w:rPr>
        <w:t>Törnblom</w:t>
      </w:r>
      <w:proofErr w:type="spellEnd"/>
      <w:r w:rsidRPr="00602D6D">
        <w:rPr>
          <w:rFonts w:ascii="Times New Roman" w:eastAsia="Calibri" w:hAnsi="Times New Roman" w:cs="Times New Roman"/>
          <w:sz w:val="28"/>
          <w:szCs w:val="28"/>
          <w:lang w:bidi="ar-IQ"/>
        </w:rPr>
        <w:t xml:space="preserve">, H., &amp; </w:t>
      </w:r>
      <w:proofErr w:type="spellStart"/>
      <w:r w:rsidRPr="00602D6D">
        <w:rPr>
          <w:rFonts w:ascii="Times New Roman" w:eastAsia="Calibri" w:hAnsi="Times New Roman" w:cs="Times New Roman"/>
          <w:sz w:val="28"/>
          <w:szCs w:val="28"/>
          <w:lang w:bidi="ar-IQ"/>
        </w:rPr>
        <w:t>Simrén</w:t>
      </w:r>
      <w:proofErr w:type="spellEnd"/>
      <w:r w:rsidRPr="00602D6D">
        <w:rPr>
          <w:rFonts w:ascii="Times New Roman" w:eastAsia="Calibri" w:hAnsi="Times New Roman" w:cs="Times New Roman"/>
          <w:sz w:val="28"/>
          <w:szCs w:val="28"/>
          <w:lang w:bidi="ar-IQ"/>
        </w:rPr>
        <w:t>, M. (2017). Small intestinal bacterial overgrowth as a cause for irritable bowel syndrome</w:t>
      </w:r>
      <w:r w:rsidRPr="00602D6D">
        <w:rPr>
          <w:rFonts w:ascii="Times New Roman" w:eastAsia="Calibri" w:hAnsi="Times New Roman" w:cs="Times New Roman"/>
          <w:i/>
          <w:iCs/>
          <w:sz w:val="28"/>
          <w:szCs w:val="28"/>
          <w:lang w:bidi="ar-IQ"/>
        </w:rPr>
        <w:t>: guilty or not guilty?. Current opinion in gastroenterology, 33(3)</w:t>
      </w:r>
      <w:r w:rsidRPr="00602D6D">
        <w:rPr>
          <w:rFonts w:ascii="Times New Roman" w:eastAsia="Calibri" w:hAnsi="Times New Roman" w:cs="Times New Roman"/>
          <w:sz w:val="28"/>
          <w:szCs w:val="28"/>
          <w:lang w:bidi="ar-IQ"/>
        </w:rPr>
        <w:t>, 196-202.</w:t>
      </w:r>
    </w:p>
    <w:p w:rsidR="00602D6D" w:rsidRPr="00602D6D" w:rsidRDefault="00602D6D" w:rsidP="00602D6D">
      <w:pPr>
        <w:ind w:firstLine="720"/>
        <w:rPr>
          <w:rFonts w:ascii="Times New Roman" w:eastAsia="Calibri" w:hAnsi="Times New Roman" w:cs="Times New Roman"/>
          <w:sz w:val="28"/>
          <w:szCs w:val="28"/>
          <w:lang w:bidi="ar-IQ"/>
        </w:rPr>
      </w:pPr>
    </w:p>
    <w:p w:rsidR="00602D6D" w:rsidRPr="00602D6D" w:rsidRDefault="00602D6D" w:rsidP="00602D6D">
      <w:pPr>
        <w:ind w:firstLine="720"/>
        <w:jc w:val="center"/>
        <w:rPr>
          <w:rFonts w:ascii="Times New Roman" w:eastAsia="Calibri" w:hAnsi="Times New Roman" w:cs="Times New Roman"/>
          <w:b/>
          <w:bCs/>
          <w:sz w:val="32"/>
          <w:szCs w:val="32"/>
          <w:lang w:bidi="ar-IQ"/>
        </w:rPr>
      </w:pPr>
      <w:r w:rsidRPr="00602D6D">
        <w:rPr>
          <w:rFonts w:ascii="Times New Roman" w:eastAsia="Calibri" w:hAnsi="Times New Roman" w:cs="Times New Roman"/>
          <w:b/>
          <w:bCs/>
          <w:sz w:val="32"/>
          <w:szCs w:val="32"/>
          <w:lang w:bidi="ar-IQ"/>
        </w:rPr>
        <w:t>-B-</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Badenhorst</w:t>
      </w:r>
      <w:proofErr w:type="spellEnd"/>
      <w:r w:rsidRPr="00602D6D">
        <w:rPr>
          <w:rFonts w:ascii="Times New Roman" w:eastAsia="Calibri" w:hAnsi="Times New Roman" w:cs="Times New Roman"/>
          <w:sz w:val="28"/>
          <w:szCs w:val="28"/>
          <w:lang w:bidi="ar-IQ"/>
        </w:rPr>
        <w:t>, N. (2019). </w:t>
      </w:r>
      <w:r w:rsidRPr="00602D6D">
        <w:rPr>
          <w:rFonts w:ascii="Times New Roman" w:eastAsia="Calibri" w:hAnsi="Times New Roman" w:cs="Times New Roman"/>
          <w:i/>
          <w:iCs/>
          <w:sz w:val="28"/>
          <w:szCs w:val="28"/>
          <w:lang w:bidi="ar-IQ"/>
        </w:rPr>
        <w:t>A systematic review of non-invasive manual therapies in the management of irritable bowel syndrome</w:t>
      </w:r>
      <w:r w:rsidRPr="00602D6D">
        <w:rPr>
          <w:rFonts w:ascii="Times New Roman" w:eastAsia="Calibri" w:hAnsi="Times New Roman" w:cs="Times New Roman"/>
          <w:sz w:val="28"/>
          <w:szCs w:val="28"/>
          <w:lang w:bidi="ar-IQ"/>
        </w:rPr>
        <w:t> (Doctoral dissertation).</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Banwait</w:t>
      </w:r>
      <w:proofErr w:type="spellEnd"/>
      <w:r w:rsidRPr="00602D6D">
        <w:rPr>
          <w:rFonts w:ascii="Times New Roman" w:eastAsia="Calibri" w:hAnsi="Times New Roman" w:cs="Times New Roman"/>
          <w:sz w:val="28"/>
          <w:szCs w:val="28"/>
          <w:lang w:bidi="ar-IQ"/>
        </w:rPr>
        <w:t xml:space="preserve">, S., Wang, Y., Jin, K., Mao, X. O., </w:t>
      </w:r>
      <w:proofErr w:type="spellStart"/>
      <w:r w:rsidRPr="00602D6D">
        <w:rPr>
          <w:rFonts w:ascii="Times New Roman" w:eastAsia="Calibri" w:hAnsi="Times New Roman" w:cs="Times New Roman"/>
          <w:sz w:val="28"/>
          <w:szCs w:val="28"/>
          <w:lang w:bidi="ar-IQ"/>
        </w:rPr>
        <w:t>Xie</w:t>
      </w:r>
      <w:proofErr w:type="spellEnd"/>
      <w:r w:rsidRPr="00602D6D">
        <w:rPr>
          <w:rFonts w:ascii="Times New Roman" w:eastAsia="Calibri" w:hAnsi="Times New Roman" w:cs="Times New Roman"/>
          <w:sz w:val="28"/>
          <w:szCs w:val="28"/>
          <w:lang w:bidi="ar-IQ"/>
        </w:rPr>
        <w:t xml:space="preserve">, L., Marti, H. H., &amp; Greenberg, D. A. (2007). VEGF‐overexpressing transgenic mice show enhanced post‐ischemic neurogenesis and </w:t>
      </w:r>
      <w:proofErr w:type="spellStart"/>
      <w:r w:rsidRPr="00602D6D">
        <w:rPr>
          <w:rFonts w:ascii="Times New Roman" w:eastAsia="Calibri" w:hAnsi="Times New Roman" w:cs="Times New Roman"/>
          <w:sz w:val="28"/>
          <w:szCs w:val="28"/>
          <w:lang w:bidi="ar-IQ"/>
        </w:rPr>
        <w:t>neuromigration</w:t>
      </w:r>
      <w:proofErr w:type="spellEnd"/>
      <w:r w:rsidRPr="00602D6D">
        <w:rPr>
          <w:rFonts w:ascii="Times New Roman" w:eastAsia="Calibri" w:hAnsi="Times New Roman" w:cs="Times New Roman"/>
          <w:sz w:val="28"/>
          <w:szCs w:val="28"/>
          <w:lang w:bidi="ar-IQ"/>
        </w:rPr>
        <w:t xml:space="preserve">. </w:t>
      </w:r>
      <w:r w:rsidRPr="00602D6D">
        <w:rPr>
          <w:rFonts w:ascii="Times New Roman" w:eastAsia="Calibri" w:hAnsi="Times New Roman" w:cs="Times New Roman"/>
          <w:i/>
          <w:iCs/>
          <w:sz w:val="28"/>
          <w:szCs w:val="28"/>
          <w:lang w:bidi="ar-IQ"/>
        </w:rPr>
        <w:t>Journal of neuroscience research, 85(4)</w:t>
      </w:r>
      <w:r w:rsidRPr="00602D6D">
        <w:rPr>
          <w:rFonts w:ascii="Times New Roman" w:eastAsia="Calibri" w:hAnsi="Times New Roman" w:cs="Times New Roman"/>
          <w:sz w:val="28"/>
          <w:szCs w:val="28"/>
          <w:lang w:bidi="ar-IQ"/>
        </w:rPr>
        <w:t>, 740-747.</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Barbara, G., </w:t>
      </w:r>
      <w:proofErr w:type="spellStart"/>
      <w:r w:rsidRPr="00602D6D">
        <w:rPr>
          <w:rFonts w:ascii="Times New Roman" w:eastAsia="Calibri" w:hAnsi="Times New Roman" w:cs="Times New Roman"/>
          <w:sz w:val="28"/>
          <w:szCs w:val="28"/>
          <w:lang w:bidi="ar-IQ"/>
        </w:rPr>
        <w:t>Feinle-Bisset</w:t>
      </w:r>
      <w:proofErr w:type="spellEnd"/>
      <w:r w:rsidRPr="00602D6D">
        <w:rPr>
          <w:rFonts w:ascii="Times New Roman" w:eastAsia="Calibri" w:hAnsi="Times New Roman" w:cs="Times New Roman"/>
          <w:sz w:val="28"/>
          <w:szCs w:val="28"/>
          <w:lang w:bidi="ar-IQ"/>
        </w:rPr>
        <w:t xml:space="preserve">, C., </w:t>
      </w:r>
      <w:proofErr w:type="spellStart"/>
      <w:r w:rsidRPr="00602D6D">
        <w:rPr>
          <w:rFonts w:ascii="Times New Roman" w:eastAsia="Calibri" w:hAnsi="Times New Roman" w:cs="Times New Roman"/>
          <w:sz w:val="28"/>
          <w:szCs w:val="28"/>
          <w:lang w:bidi="ar-IQ"/>
        </w:rPr>
        <w:t>Ghoshal</w:t>
      </w:r>
      <w:proofErr w:type="spellEnd"/>
      <w:r w:rsidRPr="00602D6D">
        <w:rPr>
          <w:rFonts w:ascii="Times New Roman" w:eastAsia="Calibri" w:hAnsi="Times New Roman" w:cs="Times New Roman"/>
          <w:sz w:val="28"/>
          <w:szCs w:val="28"/>
          <w:lang w:bidi="ar-IQ"/>
        </w:rPr>
        <w:t xml:space="preserve">, U. C., Santos, J., </w:t>
      </w:r>
      <w:proofErr w:type="spellStart"/>
      <w:r w:rsidRPr="00602D6D">
        <w:rPr>
          <w:rFonts w:ascii="Times New Roman" w:eastAsia="Calibri" w:hAnsi="Times New Roman" w:cs="Times New Roman"/>
          <w:sz w:val="28"/>
          <w:szCs w:val="28"/>
          <w:lang w:bidi="ar-IQ"/>
        </w:rPr>
        <w:t>Vanner</w:t>
      </w:r>
      <w:proofErr w:type="spellEnd"/>
      <w:r w:rsidRPr="00602D6D">
        <w:rPr>
          <w:rFonts w:ascii="Times New Roman" w:eastAsia="Calibri" w:hAnsi="Times New Roman" w:cs="Times New Roman"/>
          <w:sz w:val="28"/>
          <w:szCs w:val="28"/>
          <w:lang w:bidi="ar-IQ"/>
        </w:rPr>
        <w:t xml:space="preserve">, S. J., </w:t>
      </w:r>
      <w:proofErr w:type="spellStart"/>
      <w:r w:rsidRPr="00602D6D">
        <w:rPr>
          <w:rFonts w:ascii="Times New Roman" w:eastAsia="Calibri" w:hAnsi="Times New Roman" w:cs="Times New Roman"/>
          <w:sz w:val="28"/>
          <w:szCs w:val="28"/>
          <w:lang w:bidi="ar-IQ"/>
        </w:rPr>
        <w:t>Vergnolle</w:t>
      </w:r>
      <w:proofErr w:type="spellEnd"/>
      <w:r w:rsidRPr="00602D6D">
        <w:rPr>
          <w:rFonts w:ascii="Times New Roman" w:eastAsia="Calibri" w:hAnsi="Times New Roman" w:cs="Times New Roman"/>
          <w:sz w:val="28"/>
          <w:szCs w:val="28"/>
          <w:lang w:bidi="ar-IQ"/>
        </w:rPr>
        <w:t>, N., ... &amp; Quigley, E. M. (2016). The intestinal microenvironment and functional gastrointestinal disorders. </w:t>
      </w:r>
      <w:r w:rsidRPr="00602D6D">
        <w:rPr>
          <w:rFonts w:ascii="Times New Roman" w:eastAsia="Calibri" w:hAnsi="Times New Roman" w:cs="Times New Roman"/>
          <w:i/>
          <w:iCs/>
          <w:sz w:val="28"/>
          <w:szCs w:val="28"/>
          <w:lang w:bidi="ar-IQ"/>
        </w:rPr>
        <w:t>Gastroenterology</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150</w:t>
      </w:r>
      <w:r w:rsidRPr="00602D6D">
        <w:rPr>
          <w:rFonts w:ascii="Times New Roman" w:eastAsia="Calibri" w:hAnsi="Times New Roman" w:cs="Times New Roman"/>
          <w:sz w:val="28"/>
          <w:szCs w:val="28"/>
          <w:lang w:bidi="ar-IQ"/>
        </w:rPr>
        <w:t>(6), 1305-1318.</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Barmeyer</w:t>
      </w:r>
      <w:proofErr w:type="spellEnd"/>
      <w:r w:rsidRPr="00602D6D">
        <w:rPr>
          <w:rFonts w:ascii="Times New Roman" w:eastAsia="Calibri" w:hAnsi="Times New Roman" w:cs="Times New Roman"/>
          <w:sz w:val="28"/>
          <w:szCs w:val="28"/>
          <w:lang w:bidi="ar-IQ"/>
        </w:rPr>
        <w:t xml:space="preserve">, C., Schumann, M., Meyer, T., Zielinski, C., </w:t>
      </w:r>
      <w:proofErr w:type="spellStart"/>
      <w:r w:rsidRPr="00602D6D">
        <w:rPr>
          <w:rFonts w:ascii="Times New Roman" w:eastAsia="Calibri" w:hAnsi="Times New Roman" w:cs="Times New Roman"/>
          <w:sz w:val="28"/>
          <w:szCs w:val="28"/>
          <w:lang w:bidi="ar-IQ"/>
        </w:rPr>
        <w:t>Zuberbier</w:t>
      </w:r>
      <w:proofErr w:type="spellEnd"/>
      <w:r w:rsidRPr="00602D6D">
        <w:rPr>
          <w:rFonts w:ascii="Times New Roman" w:eastAsia="Calibri" w:hAnsi="Times New Roman" w:cs="Times New Roman"/>
          <w:sz w:val="28"/>
          <w:szCs w:val="28"/>
          <w:lang w:bidi="ar-IQ"/>
        </w:rPr>
        <w:t xml:space="preserve">, T., </w:t>
      </w:r>
      <w:proofErr w:type="spellStart"/>
      <w:r w:rsidRPr="00602D6D">
        <w:rPr>
          <w:rFonts w:ascii="Times New Roman" w:eastAsia="Calibri" w:hAnsi="Times New Roman" w:cs="Times New Roman"/>
          <w:sz w:val="28"/>
          <w:szCs w:val="28"/>
          <w:lang w:bidi="ar-IQ"/>
        </w:rPr>
        <w:t>Siegmund</w:t>
      </w:r>
      <w:proofErr w:type="spellEnd"/>
      <w:r w:rsidRPr="00602D6D">
        <w:rPr>
          <w:rFonts w:ascii="Times New Roman" w:eastAsia="Calibri" w:hAnsi="Times New Roman" w:cs="Times New Roman"/>
          <w:sz w:val="28"/>
          <w:szCs w:val="28"/>
          <w:lang w:bidi="ar-IQ"/>
        </w:rPr>
        <w:t xml:space="preserve">, B., ... &amp; </w:t>
      </w:r>
      <w:proofErr w:type="spellStart"/>
      <w:r w:rsidRPr="00602D6D">
        <w:rPr>
          <w:rFonts w:ascii="Times New Roman" w:eastAsia="Calibri" w:hAnsi="Times New Roman" w:cs="Times New Roman"/>
          <w:sz w:val="28"/>
          <w:szCs w:val="28"/>
          <w:lang w:bidi="ar-IQ"/>
        </w:rPr>
        <w:t>Ullrich</w:t>
      </w:r>
      <w:proofErr w:type="spellEnd"/>
      <w:r w:rsidRPr="00602D6D">
        <w:rPr>
          <w:rFonts w:ascii="Times New Roman" w:eastAsia="Calibri" w:hAnsi="Times New Roman" w:cs="Times New Roman"/>
          <w:sz w:val="28"/>
          <w:szCs w:val="28"/>
          <w:lang w:bidi="ar-IQ"/>
        </w:rPr>
        <w:t>, R. (2017). Long-term response to gluten-free diet as evidence for non-celiac wheat sensitivity in one third of patients with diarrhea-dominant and mixed-type irritable bowel syndrome. </w:t>
      </w:r>
      <w:r w:rsidRPr="00602D6D">
        <w:rPr>
          <w:rFonts w:ascii="Times New Roman" w:eastAsia="Calibri" w:hAnsi="Times New Roman" w:cs="Times New Roman"/>
          <w:i/>
          <w:iCs/>
          <w:sz w:val="28"/>
          <w:szCs w:val="28"/>
          <w:lang w:bidi="ar-IQ"/>
        </w:rPr>
        <w:t>International journal of colorectal disease</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32</w:t>
      </w:r>
      <w:r w:rsidRPr="00602D6D">
        <w:rPr>
          <w:rFonts w:ascii="Times New Roman" w:eastAsia="Calibri" w:hAnsi="Times New Roman" w:cs="Times New Roman"/>
          <w:sz w:val="28"/>
          <w:szCs w:val="28"/>
          <w:lang w:bidi="ar-IQ"/>
        </w:rPr>
        <w:t>(1), 29-39.</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Bellini, M., </w:t>
      </w:r>
      <w:proofErr w:type="spellStart"/>
      <w:r w:rsidRPr="00602D6D">
        <w:rPr>
          <w:rFonts w:ascii="Times New Roman" w:eastAsia="Calibri" w:hAnsi="Times New Roman" w:cs="Times New Roman"/>
          <w:sz w:val="28"/>
          <w:szCs w:val="28"/>
          <w:lang w:bidi="ar-IQ"/>
        </w:rPr>
        <w:t>Martinucci</w:t>
      </w:r>
      <w:proofErr w:type="spellEnd"/>
      <w:r w:rsidRPr="00602D6D">
        <w:rPr>
          <w:rFonts w:ascii="Times New Roman" w:eastAsia="Calibri" w:hAnsi="Times New Roman" w:cs="Times New Roman"/>
          <w:sz w:val="28"/>
          <w:szCs w:val="28"/>
          <w:lang w:bidi="ar-IQ"/>
        </w:rPr>
        <w:t xml:space="preserve">, I., de </w:t>
      </w:r>
      <w:proofErr w:type="spellStart"/>
      <w:r w:rsidRPr="00602D6D">
        <w:rPr>
          <w:rFonts w:ascii="Times New Roman" w:eastAsia="Calibri" w:hAnsi="Times New Roman" w:cs="Times New Roman"/>
          <w:sz w:val="28"/>
          <w:szCs w:val="28"/>
          <w:lang w:bidi="ar-IQ"/>
        </w:rPr>
        <w:t>Bortoli</w:t>
      </w:r>
      <w:proofErr w:type="spellEnd"/>
      <w:r w:rsidRPr="00602D6D">
        <w:rPr>
          <w:rFonts w:ascii="Times New Roman" w:eastAsia="Calibri" w:hAnsi="Times New Roman" w:cs="Times New Roman"/>
          <w:sz w:val="28"/>
          <w:szCs w:val="28"/>
          <w:lang w:bidi="ar-IQ"/>
        </w:rPr>
        <w:t xml:space="preserve">, N., </w:t>
      </w:r>
      <w:proofErr w:type="spellStart"/>
      <w:r w:rsidRPr="00602D6D">
        <w:rPr>
          <w:rFonts w:ascii="Times New Roman" w:eastAsia="Calibri" w:hAnsi="Times New Roman" w:cs="Times New Roman"/>
          <w:sz w:val="28"/>
          <w:szCs w:val="28"/>
          <w:lang w:bidi="ar-IQ"/>
        </w:rPr>
        <w:t>Savarino</w:t>
      </w:r>
      <w:proofErr w:type="spellEnd"/>
      <w:r w:rsidRPr="00602D6D">
        <w:rPr>
          <w:rFonts w:ascii="Times New Roman" w:eastAsia="Calibri" w:hAnsi="Times New Roman" w:cs="Times New Roman"/>
          <w:sz w:val="28"/>
          <w:szCs w:val="28"/>
          <w:lang w:bidi="ar-IQ"/>
        </w:rPr>
        <w:t xml:space="preserve">, E., </w:t>
      </w:r>
      <w:proofErr w:type="spellStart"/>
      <w:r w:rsidRPr="00602D6D">
        <w:rPr>
          <w:rFonts w:ascii="Times New Roman" w:eastAsia="Calibri" w:hAnsi="Times New Roman" w:cs="Times New Roman"/>
          <w:sz w:val="28"/>
          <w:szCs w:val="28"/>
          <w:lang w:bidi="ar-IQ"/>
        </w:rPr>
        <w:t>Piaggi</w:t>
      </w:r>
      <w:proofErr w:type="spellEnd"/>
      <w:r w:rsidRPr="00602D6D">
        <w:rPr>
          <w:rFonts w:ascii="Times New Roman" w:eastAsia="Calibri" w:hAnsi="Times New Roman" w:cs="Times New Roman"/>
          <w:sz w:val="28"/>
          <w:szCs w:val="28"/>
          <w:lang w:bidi="ar-IQ"/>
        </w:rPr>
        <w:t xml:space="preserve">, P., </w:t>
      </w:r>
      <w:proofErr w:type="spellStart"/>
      <w:r w:rsidRPr="00602D6D">
        <w:rPr>
          <w:rFonts w:ascii="Times New Roman" w:eastAsia="Calibri" w:hAnsi="Times New Roman" w:cs="Times New Roman"/>
          <w:sz w:val="28"/>
          <w:szCs w:val="28"/>
          <w:lang w:bidi="ar-IQ"/>
        </w:rPr>
        <w:t>Antonelli</w:t>
      </w:r>
      <w:proofErr w:type="spellEnd"/>
      <w:r w:rsidRPr="00602D6D">
        <w:rPr>
          <w:rFonts w:ascii="Times New Roman" w:eastAsia="Calibri" w:hAnsi="Times New Roman" w:cs="Times New Roman"/>
          <w:sz w:val="28"/>
          <w:szCs w:val="28"/>
          <w:lang w:bidi="ar-IQ"/>
        </w:rPr>
        <w:t xml:space="preserve">, A., ... &amp; </w:t>
      </w:r>
      <w:proofErr w:type="spellStart"/>
      <w:r w:rsidRPr="00602D6D">
        <w:rPr>
          <w:rFonts w:ascii="Times New Roman" w:eastAsia="Calibri" w:hAnsi="Times New Roman" w:cs="Times New Roman"/>
          <w:sz w:val="28"/>
          <w:szCs w:val="28"/>
          <w:lang w:bidi="ar-IQ"/>
        </w:rPr>
        <w:t>Marchi</w:t>
      </w:r>
      <w:proofErr w:type="spellEnd"/>
      <w:r w:rsidRPr="00602D6D">
        <w:rPr>
          <w:rFonts w:ascii="Times New Roman" w:eastAsia="Calibri" w:hAnsi="Times New Roman" w:cs="Times New Roman"/>
          <w:sz w:val="28"/>
          <w:szCs w:val="28"/>
          <w:lang w:bidi="ar-IQ"/>
        </w:rPr>
        <w:t>, S. (2014). Esophageal baseline impedance levels in patients with pathophysiological characteristics of functional heartburn</w:t>
      </w:r>
      <w:r w:rsidRPr="00602D6D">
        <w:rPr>
          <w:rFonts w:ascii="Times New Roman" w:eastAsia="Calibri" w:hAnsi="Times New Roman" w:cs="Times New Roman"/>
          <w:i/>
          <w:iCs/>
          <w:sz w:val="28"/>
          <w:szCs w:val="28"/>
          <w:lang w:bidi="ar-IQ"/>
        </w:rPr>
        <w:t xml:space="preserve">. </w:t>
      </w:r>
      <w:proofErr w:type="spellStart"/>
      <w:r w:rsidRPr="00602D6D">
        <w:rPr>
          <w:rFonts w:ascii="Times New Roman" w:eastAsia="Calibri" w:hAnsi="Times New Roman" w:cs="Times New Roman"/>
          <w:i/>
          <w:iCs/>
          <w:sz w:val="28"/>
          <w:szCs w:val="28"/>
          <w:lang w:bidi="ar-IQ"/>
        </w:rPr>
        <w:t>Neurogastroenterology</w:t>
      </w:r>
      <w:proofErr w:type="spellEnd"/>
      <w:r w:rsidRPr="00602D6D">
        <w:rPr>
          <w:rFonts w:ascii="Times New Roman" w:eastAsia="Calibri" w:hAnsi="Times New Roman" w:cs="Times New Roman"/>
          <w:i/>
          <w:iCs/>
          <w:sz w:val="28"/>
          <w:szCs w:val="28"/>
          <w:lang w:bidi="ar-IQ"/>
        </w:rPr>
        <w:t xml:space="preserve"> &amp; Motility, 26(4)</w:t>
      </w:r>
      <w:r w:rsidRPr="00602D6D">
        <w:rPr>
          <w:rFonts w:ascii="Times New Roman" w:eastAsia="Calibri" w:hAnsi="Times New Roman" w:cs="Times New Roman"/>
          <w:sz w:val="28"/>
          <w:szCs w:val="28"/>
          <w:lang w:bidi="ar-IQ"/>
        </w:rPr>
        <w:t>, 546-555.</w:t>
      </w:r>
    </w:p>
    <w:p w:rsidR="00602D6D" w:rsidRPr="00602D6D" w:rsidRDefault="00602D6D" w:rsidP="00602D6D">
      <w:pPr>
        <w:numPr>
          <w:ilvl w:val="0"/>
          <w:numId w:val="19"/>
        </w:numPr>
        <w:ind w:left="284"/>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Bharucha</w:t>
      </w:r>
      <w:proofErr w:type="spellEnd"/>
      <w:r w:rsidRPr="00602D6D">
        <w:rPr>
          <w:rFonts w:ascii="Times New Roman" w:eastAsia="Calibri" w:hAnsi="Times New Roman" w:cs="Times New Roman"/>
          <w:sz w:val="28"/>
          <w:szCs w:val="28"/>
          <w:lang w:bidi="ar-IQ"/>
        </w:rPr>
        <w:t>, A. E., &amp; Wald, A. (2019, May). Chronic constipation. In </w:t>
      </w:r>
      <w:r w:rsidRPr="00602D6D">
        <w:rPr>
          <w:rFonts w:ascii="Times New Roman" w:eastAsia="Calibri" w:hAnsi="Times New Roman" w:cs="Times New Roman"/>
          <w:i/>
          <w:iCs/>
          <w:sz w:val="28"/>
          <w:szCs w:val="28"/>
          <w:lang w:bidi="ar-IQ"/>
        </w:rPr>
        <w:t>Mayo Clinic Proceedings</w:t>
      </w:r>
      <w:r w:rsidRPr="00602D6D">
        <w:rPr>
          <w:rFonts w:ascii="Times New Roman" w:eastAsia="Calibri" w:hAnsi="Times New Roman" w:cs="Times New Roman"/>
          <w:sz w:val="28"/>
          <w:szCs w:val="28"/>
          <w:lang w:bidi="ar-IQ"/>
        </w:rPr>
        <w:t> (Vol. 94, No. 11, pp. 2340-2357). Elsevier</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Blake, M. R., </w:t>
      </w:r>
      <w:proofErr w:type="spellStart"/>
      <w:r w:rsidRPr="00602D6D">
        <w:rPr>
          <w:rFonts w:ascii="Times New Roman" w:eastAsia="Calibri" w:hAnsi="Times New Roman" w:cs="Times New Roman"/>
          <w:sz w:val="28"/>
          <w:szCs w:val="28"/>
          <w:lang w:bidi="ar-IQ"/>
        </w:rPr>
        <w:t>Raker</w:t>
      </w:r>
      <w:proofErr w:type="spellEnd"/>
      <w:r w:rsidRPr="00602D6D">
        <w:rPr>
          <w:rFonts w:ascii="Times New Roman" w:eastAsia="Calibri" w:hAnsi="Times New Roman" w:cs="Times New Roman"/>
          <w:sz w:val="28"/>
          <w:szCs w:val="28"/>
          <w:lang w:bidi="ar-IQ"/>
        </w:rPr>
        <w:t xml:space="preserve">, J. M., &amp; Whelan, K. (2016). Validity and reliability of the Bristol Stool Form Scale in healthy adults and patients with </w:t>
      </w:r>
      <w:proofErr w:type="spellStart"/>
      <w:r w:rsidRPr="00602D6D">
        <w:rPr>
          <w:rFonts w:ascii="Times New Roman" w:eastAsia="Calibri" w:hAnsi="Times New Roman" w:cs="Times New Roman"/>
          <w:sz w:val="28"/>
          <w:szCs w:val="28"/>
          <w:lang w:bidi="ar-IQ"/>
        </w:rPr>
        <w:t>diarrhoea</w:t>
      </w:r>
      <w:proofErr w:type="spellEnd"/>
      <w:r w:rsidRPr="00602D6D">
        <w:rPr>
          <w:rFonts w:ascii="Times New Roman" w:eastAsia="Calibri" w:hAnsi="Times New Roman" w:cs="Times New Roman"/>
          <w:sz w:val="28"/>
          <w:szCs w:val="28"/>
          <w:lang w:bidi="ar-IQ"/>
        </w:rPr>
        <w:t>‐predominant irritable bowel syndrome. </w:t>
      </w:r>
      <w:r w:rsidRPr="00602D6D">
        <w:rPr>
          <w:rFonts w:ascii="Times New Roman" w:eastAsia="Calibri" w:hAnsi="Times New Roman" w:cs="Times New Roman"/>
          <w:i/>
          <w:iCs/>
          <w:sz w:val="28"/>
          <w:szCs w:val="28"/>
          <w:lang w:bidi="ar-IQ"/>
        </w:rPr>
        <w:t>Alimentary pharmacology &amp; therapeutics</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44</w:t>
      </w:r>
      <w:r w:rsidRPr="00602D6D">
        <w:rPr>
          <w:rFonts w:ascii="Times New Roman" w:eastAsia="Calibri" w:hAnsi="Times New Roman" w:cs="Times New Roman"/>
          <w:sz w:val="28"/>
          <w:szCs w:val="28"/>
          <w:lang w:bidi="ar-IQ"/>
        </w:rPr>
        <w:t>(7), 693-703.</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lastRenderedPageBreak/>
        <w:t>Borody</w:t>
      </w:r>
      <w:proofErr w:type="spellEnd"/>
      <w:r w:rsidRPr="00602D6D">
        <w:rPr>
          <w:rFonts w:ascii="Times New Roman" w:eastAsia="Calibri" w:hAnsi="Times New Roman" w:cs="Times New Roman"/>
          <w:sz w:val="28"/>
          <w:szCs w:val="28"/>
          <w:lang w:bidi="ar-IQ"/>
        </w:rPr>
        <w:t xml:space="preserve">, T., Fischer, M., Mitchell, S., &amp; Campbell, J. (2015). Fecal </w:t>
      </w:r>
      <w:proofErr w:type="spellStart"/>
      <w:r w:rsidRPr="00602D6D">
        <w:rPr>
          <w:rFonts w:ascii="Times New Roman" w:eastAsia="Calibri" w:hAnsi="Times New Roman" w:cs="Times New Roman"/>
          <w:sz w:val="28"/>
          <w:szCs w:val="28"/>
          <w:lang w:bidi="ar-IQ"/>
        </w:rPr>
        <w:t>microbiota</w:t>
      </w:r>
      <w:proofErr w:type="spellEnd"/>
      <w:r w:rsidRPr="00602D6D">
        <w:rPr>
          <w:rFonts w:ascii="Times New Roman" w:eastAsia="Calibri" w:hAnsi="Times New Roman" w:cs="Times New Roman"/>
          <w:sz w:val="28"/>
          <w:szCs w:val="28"/>
          <w:lang w:bidi="ar-IQ"/>
        </w:rPr>
        <w:t xml:space="preserve"> transplantation in gastrointestinal disease: 2015 update and the road ahead. </w:t>
      </w:r>
      <w:r w:rsidRPr="00602D6D">
        <w:rPr>
          <w:rFonts w:ascii="Times New Roman" w:eastAsia="Calibri" w:hAnsi="Times New Roman" w:cs="Times New Roman"/>
          <w:i/>
          <w:iCs/>
          <w:sz w:val="28"/>
          <w:szCs w:val="28"/>
          <w:lang w:bidi="ar-IQ"/>
        </w:rPr>
        <w:t xml:space="preserve">Expert review of gastroenterology &amp; </w:t>
      </w:r>
      <w:proofErr w:type="spellStart"/>
      <w:r w:rsidRPr="00602D6D">
        <w:rPr>
          <w:rFonts w:ascii="Times New Roman" w:eastAsia="Calibri" w:hAnsi="Times New Roman" w:cs="Times New Roman"/>
          <w:i/>
          <w:iCs/>
          <w:sz w:val="28"/>
          <w:szCs w:val="28"/>
          <w:lang w:bidi="ar-IQ"/>
        </w:rPr>
        <w:t>hepatology</w:t>
      </w:r>
      <w:proofErr w:type="spellEnd"/>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9</w:t>
      </w:r>
      <w:r w:rsidRPr="00602D6D">
        <w:rPr>
          <w:rFonts w:ascii="Times New Roman" w:eastAsia="Calibri" w:hAnsi="Times New Roman" w:cs="Times New Roman"/>
          <w:sz w:val="28"/>
          <w:szCs w:val="28"/>
          <w:lang w:bidi="ar-IQ"/>
        </w:rPr>
        <w:t>(11), 1379-1391.</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Borji</w:t>
      </w:r>
      <w:proofErr w:type="spellEnd"/>
      <w:r w:rsidRPr="00602D6D">
        <w:rPr>
          <w:rFonts w:ascii="Times New Roman" w:eastAsia="Calibri" w:hAnsi="Times New Roman" w:cs="Times New Roman"/>
          <w:sz w:val="28"/>
          <w:szCs w:val="28"/>
          <w:lang w:bidi="ar-IQ"/>
        </w:rPr>
        <w:t xml:space="preserve">, R., </w:t>
      </w:r>
      <w:proofErr w:type="spellStart"/>
      <w:r w:rsidRPr="00602D6D">
        <w:rPr>
          <w:rFonts w:ascii="Times New Roman" w:eastAsia="Calibri" w:hAnsi="Times New Roman" w:cs="Times New Roman"/>
          <w:sz w:val="28"/>
          <w:szCs w:val="28"/>
          <w:lang w:bidi="ar-IQ"/>
        </w:rPr>
        <w:t>Fereshtehnejad</w:t>
      </w:r>
      <w:proofErr w:type="spellEnd"/>
      <w:r w:rsidRPr="00602D6D">
        <w:rPr>
          <w:rFonts w:ascii="Times New Roman" w:eastAsia="Calibri" w:hAnsi="Times New Roman" w:cs="Times New Roman"/>
          <w:sz w:val="28"/>
          <w:szCs w:val="28"/>
          <w:lang w:bidi="ar-IQ"/>
        </w:rPr>
        <w:t xml:space="preserve">, S. M., </w:t>
      </w:r>
      <w:proofErr w:type="spellStart"/>
      <w:r w:rsidRPr="00602D6D">
        <w:rPr>
          <w:rFonts w:ascii="Times New Roman" w:eastAsia="Calibri" w:hAnsi="Times New Roman" w:cs="Times New Roman"/>
          <w:sz w:val="28"/>
          <w:szCs w:val="28"/>
          <w:lang w:bidi="ar-IQ"/>
        </w:rPr>
        <w:t>Vakili</w:t>
      </w:r>
      <w:proofErr w:type="spellEnd"/>
      <w:r w:rsidRPr="00602D6D">
        <w:rPr>
          <w:rFonts w:ascii="Times New Roman" w:eastAsia="Calibri" w:hAnsi="Times New Roman" w:cs="Times New Roman"/>
          <w:sz w:val="28"/>
          <w:szCs w:val="28"/>
          <w:lang w:bidi="ar-IQ"/>
        </w:rPr>
        <w:t xml:space="preserve">, S. T. T., </w:t>
      </w:r>
      <w:proofErr w:type="spellStart"/>
      <w:r w:rsidRPr="00602D6D">
        <w:rPr>
          <w:rFonts w:ascii="Times New Roman" w:eastAsia="Calibri" w:hAnsi="Times New Roman" w:cs="Times New Roman"/>
          <w:sz w:val="28"/>
          <w:szCs w:val="28"/>
          <w:lang w:bidi="ar-IQ"/>
        </w:rPr>
        <w:t>Daryani</w:t>
      </w:r>
      <w:proofErr w:type="spellEnd"/>
      <w:r w:rsidRPr="00602D6D">
        <w:rPr>
          <w:rFonts w:ascii="Times New Roman" w:eastAsia="Calibri" w:hAnsi="Times New Roman" w:cs="Times New Roman"/>
          <w:sz w:val="28"/>
          <w:szCs w:val="28"/>
          <w:lang w:bidi="ar-IQ"/>
        </w:rPr>
        <w:t xml:space="preserve">, N. E., &amp; </w:t>
      </w:r>
      <w:proofErr w:type="spellStart"/>
      <w:r w:rsidRPr="00602D6D">
        <w:rPr>
          <w:rFonts w:ascii="Times New Roman" w:eastAsia="Calibri" w:hAnsi="Times New Roman" w:cs="Times New Roman"/>
          <w:sz w:val="28"/>
          <w:szCs w:val="28"/>
          <w:lang w:bidi="ar-IQ"/>
        </w:rPr>
        <w:t>Ajdarkosh</w:t>
      </w:r>
      <w:proofErr w:type="spellEnd"/>
      <w:r w:rsidRPr="00602D6D">
        <w:rPr>
          <w:rFonts w:ascii="Times New Roman" w:eastAsia="Calibri" w:hAnsi="Times New Roman" w:cs="Times New Roman"/>
          <w:sz w:val="28"/>
          <w:szCs w:val="28"/>
          <w:lang w:bidi="ar-IQ"/>
        </w:rPr>
        <w:t>, H. (2012). Association between irritable bowel syndrome and restless legs syndrome: a comparative study with control group. </w:t>
      </w:r>
      <w:r w:rsidRPr="00602D6D">
        <w:rPr>
          <w:rFonts w:ascii="Times New Roman" w:eastAsia="Calibri" w:hAnsi="Times New Roman" w:cs="Times New Roman"/>
          <w:i/>
          <w:iCs/>
          <w:sz w:val="28"/>
          <w:szCs w:val="28"/>
          <w:lang w:bidi="ar-IQ"/>
        </w:rPr>
        <w:t xml:space="preserve">Journal of </w:t>
      </w:r>
      <w:proofErr w:type="spellStart"/>
      <w:r w:rsidRPr="00602D6D">
        <w:rPr>
          <w:rFonts w:ascii="Times New Roman" w:eastAsia="Calibri" w:hAnsi="Times New Roman" w:cs="Times New Roman"/>
          <w:i/>
          <w:iCs/>
          <w:sz w:val="28"/>
          <w:szCs w:val="28"/>
          <w:lang w:bidi="ar-IQ"/>
        </w:rPr>
        <w:t>neurogastroenterology</w:t>
      </w:r>
      <w:proofErr w:type="spellEnd"/>
      <w:r w:rsidRPr="00602D6D">
        <w:rPr>
          <w:rFonts w:ascii="Times New Roman" w:eastAsia="Calibri" w:hAnsi="Times New Roman" w:cs="Times New Roman"/>
          <w:i/>
          <w:iCs/>
          <w:sz w:val="28"/>
          <w:szCs w:val="28"/>
          <w:lang w:bidi="ar-IQ"/>
        </w:rPr>
        <w:t xml:space="preserve"> and motility</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18</w:t>
      </w:r>
      <w:r w:rsidRPr="00602D6D">
        <w:rPr>
          <w:rFonts w:ascii="Times New Roman" w:eastAsia="Calibri" w:hAnsi="Times New Roman" w:cs="Times New Roman"/>
          <w:sz w:val="28"/>
          <w:szCs w:val="28"/>
          <w:lang w:bidi="ar-IQ"/>
        </w:rPr>
        <w:t>(4), 426.</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Brown-</w:t>
      </w:r>
      <w:proofErr w:type="spellStart"/>
      <w:r w:rsidRPr="00602D6D">
        <w:rPr>
          <w:rFonts w:ascii="Times New Roman" w:eastAsia="Calibri" w:hAnsi="Times New Roman" w:cs="Times New Roman"/>
          <w:sz w:val="28"/>
          <w:szCs w:val="28"/>
          <w:lang w:bidi="ar-IQ"/>
        </w:rPr>
        <w:t>Lieberson</w:t>
      </w:r>
      <w:proofErr w:type="spellEnd"/>
      <w:r w:rsidRPr="00602D6D">
        <w:rPr>
          <w:rFonts w:ascii="Times New Roman" w:eastAsia="Calibri" w:hAnsi="Times New Roman" w:cs="Times New Roman"/>
          <w:sz w:val="28"/>
          <w:szCs w:val="28"/>
          <w:lang w:bidi="ar-IQ"/>
        </w:rPr>
        <w:t>, S. (2019). Attitudes and Knowledge about Irritable Bowel Syndrome (IBS) among Family Medicine Physicians and IBS Patients.</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Buchanan, D. T., Cain, K., </w:t>
      </w:r>
      <w:proofErr w:type="spellStart"/>
      <w:r w:rsidRPr="00602D6D">
        <w:rPr>
          <w:rFonts w:ascii="Times New Roman" w:eastAsia="Calibri" w:hAnsi="Times New Roman" w:cs="Times New Roman"/>
          <w:sz w:val="28"/>
          <w:szCs w:val="28"/>
          <w:lang w:bidi="ar-IQ"/>
        </w:rPr>
        <w:t>Heitkemper</w:t>
      </w:r>
      <w:proofErr w:type="spellEnd"/>
      <w:r w:rsidRPr="00602D6D">
        <w:rPr>
          <w:rFonts w:ascii="Times New Roman" w:eastAsia="Calibri" w:hAnsi="Times New Roman" w:cs="Times New Roman"/>
          <w:sz w:val="28"/>
          <w:szCs w:val="28"/>
          <w:lang w:bidi="ar-IQ"/>
        </w:rPr>
        <w:t xml:space="preserve">, M., Burr, R., </w:t>
      </w:r>
      <w:proofErr w:type="spellStart"/>
      <w:r w:rsidRPr="00602D6D">
        <w:rPr>
          <w:rFonts w:ascii="Times New Roman" w:eastAsia="Calibri" w:hAnsi="Times New Roman" w:cs="Times New Roman"/>
          <w:sz w:val="28"/>
          <w:szCs w:val="28"/>
          <w:lang w:bidi="ar-IQ"/>
        </w:rPr>
        <w:t>Vitiello</w:t>
      </w:r>
      <w:proofErr w:type="spellEnd"/>
      <w:r w:rsidRPr="00602D6D">
        <w:rPr>
          <w:rFonts w:ascii="Times New Roman" w:eastAsia="Calibri" w:hAnsi="Times New Roman" w:cs="Times New Roman"/>
          <w:sz w:val="28"/>
          <w:szCs w:val="28"/>
          <w:lang w:bidi="ar-IQ"/>
        </w:rPr>
        <w:t>, M. V., Zia, J., &amp; Jarrett, M. (2014). Sleep measures predict next-day symptoms in women with irritable bowel syndrome. </w:t>
      </w:r>
      <w:r w:rsidRPr="00602D6D">
        <w:rPr>
          <w:rFonts w:ascii="Times New Roman" w:eastAsia="Calibri" w:hAnsi="Times New Roman" w:cs="Times New Roman"/>
          <w:i/>
          <w:iCs/>
          <w:sz w:val="28"/>
          <w:szCs w:val="28"/>
          <w:lang w:bidi="ar-IQ"/>
        </w:rPr>
        <w:t>Journal of Clinical Sleep Medicine</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10</w:t>
      </w:r>
      <w:r w:rsidRPr="00602D6D">
        <w:rPr>
          <w:rFonts w:ascii="Times New Roman" w:eastAsia="Calibri" w:hAnsi="Times New Roman" w:cs="Times New Roman"/>
          <w:sz w:val="28"/>
          <w:szCs w:val="28"/>
          <w:lang w:bidi="ar-IQ"/>
        </w:rPr>
        <w:t>(9), 1003-1009.</w:t>
      </w:r>
      <w:r w:rsidRPr="00602D6D">
        <w:rPr>
          <w:rFonts w:ascii="Times New Roman" w:eastAsia="Calibri" w:hAnsi="Times New Roman" w:cs="Times New Roman"/>
          <w:sz w:val="28"/>
          <w:szCs w:val="28"/>
          <w:rtl/>
        </w:rPr>
        <w:t>‏</w:t>
      </w:r>
    </w:p>
    <w:p w:rsidR="00602D6D" w:rsidRPr="00602D6D" w:rsidRDefault="00602D6D" w:rsidP="00602D6D">
      <w:pPr>
        <w:numPr>
          <w:ilvl w:val="0"/>
          <w:numId w:val="19"/>
        </w:numPr>
        <w:ind w:left="284"/>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Buono</w:t>
      </w:r>
      <w:proofErr w:type="spellEnd"/>
      <w:r w:rsidRPr="00602D6D">
        <w:rPr>
          <w:rFonts w:ascii="Times New Roman" w:eastAsia="Calibri" w:hAnsi="Times New Roman" w:cs="Times New Roman"/>
          <w:sz w:val="28"/>
          <w:szCs w:val="28"/>
          <w:lang w:bidi="ar-IQ"/>
        </w:rPr>
        <w:t>, J. L., Carson, R. T., &amp; Flores, N. M. (2017). Health-related quality of life, work productivity, and indirect costs among patients with irritable bowel syndrome with diarrhea. </w:t>
      </w:r>
      <w:r w:rsidRPr="00602D6D">
        <w:rPr>
          <w:rFonts w:ascii="Times New Roman" w:eastAsia="Calibri" w:hAnsi="Times New Roman" w:cs="Times New Roman"/>
          <w:i/>
          <w:iCs/>
          <w:sz w:val="28"/>
          <w:szCs w:val="28"/>
          <w:lang w:bidi="ar-IQ"/>
        </w:rPr>
        <w:t>Health and quality of life outcomes</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15</w:t>
      </w:r>
      <w:r w:rsidRPr="00602D6D">
        <w:rPr>
          <w:rFonts w:ascii="Times New Roman" w:eastAsia="Calibri" w:hAnsi="Times New Roman" w:cs="Times New Roman"/>
          <w:sz w:val="28"/>
          <w:szCs w:val="28"/>
          <w:lang w:bidi="ar-IQ"/>
        </w:rPr>
        <w:t>(1), 35.</w:t>
      </w:r>
      <w:r w:rsidRPr="00602D6D">
        <w:rPr>
          <w:rFonts w:ascii="Times New Roman" w:eastAsia="Calibri" w:hAnsi="Times New Roman" w:cs="Times New Roman"/>
          <w:sz w:val="28"/>
          <w:szCs w:val="28"/>
          <w:rtl/>
        </w:rPr>
        <w:t>‏</w:t>
      </w:r>
    </w:p>
    <w:p w:rsidR="00602D6D" w:rsidRPr="00602D6D" w:rsidRDefault="00602D6D" w:rsidP="00602D6D">
      <w:pPr>
        <w:numPr>
          <w:ilvl w:val="0"/>
          <w:numId w:val="19"/>
        </w:numPr>
        <w:ind w:left="284"/>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Butler, J. L. (2019). </w:t>
      </w:r>
      <w:r w:rsidRPr="00602D6D">
        <w:rPr>
          <w:rFonts w:ascii="Times New Roman" w:eastAsia="Calibri" w:hAnsi="Times New Roman" w:cs="Times New Roman"/>
          <w:i/>
          <w:iCs/>
          <w:sz w:val="28"/>
          <w:szCs w:val="28"/>
          <w:lang w:bidi="ar-IQ"/>
        </w:rPr>
        <w:t>Does Increased Risk Perception of Lyme Disease in High Incident Communities in Virginia Result in Increased Use of Preventative Measures regarding Tick Exposure?</w:t>
      </w:r>
      <w:r w:rsidRPr="00602D6D">
        <w:rPr>
          <w:rFonts w:ascii="Times New Roman" w:eastAsia="Calibri" w:hAnsi="Times New Roman" w:cs="Times New Roman"/>
          <w:sz w:val="28"/>
          <w:szCs w:val="28"/>
          <w:lang w:bidi="ar-IQ"/>
        </w:rPr>
        <w:t xml:space="preserve"> (Doctoral dissertation, </w:t>
      </w:r>
      <w:proofErr w:type="spellStart"/>
      <w:r w:rsidRPr="00602D6D">
        <w:rPr>
          <w:rFonts w:ascii="Times New Roman" w:eastAsia="Calibri" w:hAnsi="Times New Roman" w:cs="Times New Roman"/>
          <w:sz w:val="28"/>
          <w:szCs w:val="28"/>
          <w:lang w:bidi="ar-IQ"/>
        </w:rPr>
        <w:t>Capella</w:t>
      </w:r>
      <w:proofErr w:type="spellEnd"/>
      <w:r w:rsidRPr="00602D6D">
        <w:rPr>
          <w:rFonts w:ascii="Times New Roman" w:eastAsia="Calibri" w:hAnsi="Times New Roman" w:cs="Times New Roman"/>
          <w:sz w:val="28"/>
          <w:szCs w:val="28"/>
          <w:lang w:bidi="ar-IQ"/>
        </w:rPr>
        <w:t xml:space="preserve"> University).</w:t>
      </w:r>
      <w:r w:rsidRPr="00602D6D">
        <w:rPr>
          <w:rFonts w:ascii="Times New Roman" w:eastAsia="Calibri" w:hAnsi="Times New Roman" w:cs="Times New Roman"/>
          <w:sz w:val="28"/>
          <w:szCs w:val="28"/>
          <w:rtl/>
        </w:rPr>
        <w:t>‏</w:t>
      </w:r>
    </w:p>
    <w:p w:rsidR="00602D6D" w:rsidRPr="00602D6D" w:rsidRDefault="00602D6D" w:rsidP="00602D6D">
      <w:pPr>
        <w:numPr>
          <w:ilvl w:val="0"/>
          <w:numId w:val="19"/>
        </w:numPr>
        <w:ind w:left="284"/>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Bengtsson</w:t>
      </w:r>
      <w:proofErr w:type="spellEnd"/>
      <w:r w:rsidRPr="00602D6D">
        <w:rPr>
          <w:rFonts w:ascii="Times New Roman" w:eastAsia="Calibri" w:hAnsi="Times New Roman" w:cs="Times New Roman"/>
          <w:sz w:val="28"/>
          <w:szCs w:val="28"/>
          <w:lang w:bidi="ar-IQ"/>
        </w:rPr>
        <w:t xml:space="preserve">, M., </w:t>
      </w:r>
      <w:proofErr w:type="spellStart"/>
      <w:r w:rsidRPr="00602D6D">
        <w:rPr>
          <w:rFonts w:ascii="Times New Roman" w:eastAsia="Calibri" w:hAnsi="Times New Roman" w:cs="Times New Roman"/>
          <w:sz w:val="28"/>
          <w:szCs w:val="28"/>
          <w:lang w:bidi="ar-IQ"/>
        </w:rPr>
        <w:t>Ulander</w:t>
      </w:r>
      <w:proofErr w:type="spellEnd"/>
      <w:r w:rsidRPr="00602D6D">
        <w:rPr>
          <w:rFonts w:ascii="Times New Roman" w:eastAsia="Calibri" w:hAnsi="Times New Roman" w:cs="Times New Roman"/>
          <w:sz w:val="28"/>
          <w:szCs w:val="28"/>
          <w:lang w:bidi="ar-IQ"/>
        </w:rPr>
        <w:t xml:space="preserve">, K., </w:t>
      </w:r>
      <w:proofErr w:type="spellStart"/>
      <w:r w:rsidRPr="00602D6D">
        <w:rPr>
          <w:rFonts w:ascii="Times New Roman" w:eastAsia="Calibri" w:hAnsi="Times New Roman" w:cs="Times New Roman"/>
          <w:sz w:val="28"/>
          <w:szCs w:val="28"/>
          <w:lang w:bidi="ar-IQ"/>
        </w:rPr>
        <w:t>Börgdal</w:t>
      </w:r>
      <w:proofErr w:type="spellEnd"/>
      <w:r w:rsidRPr="00602D6D">
        <w:rPr>
          <w:rFonts w:ascii="Times New Roman" w:eastAsia="Calibri" w:hAnsi="Times New Roman" w:cs="Times New Roman"/>
          <w:sz w:val="28"/>
          <w:szCs w:val="28"/>
          <w:lang w:bidi="ar-IQ"/>
        </w:rPr>
        <w:t xml:space="preserve">, E. B., &amp; </w:t>
      </w:r>
      <w:proofErr w:type="spellStart"/>
      <w:r w:rsidRPr="00602D6D">
        <w:rPr>
          <w:rFonts w:ascii="Times New Roman" w:eastAsia="Calibri" w:hAnsi="Times New Roman" w:cs="Times New Roman"/>
          <w:sz w:val="28"/>
          <w:szCs w:val="28"/>
          <w:lang w:bidi="ar-IQ"/>
        </w:rPr>
        <w:t>Ohlsson</w:t>
      </w:r>
      <w:proofErr w:type="spellEnd"/>
      <w:r w:rsidRPr="00602D6D">
        <w:rPr>
          <w:rFonts w:ascii="Times New Roman" w:eastAsia="Calibri" w:hAnsi="Times New Roman" w:cs="Times New Roman"/>
          <w:sz w:val="28"/>
          <w:szCs w:val="28"/>
          <w:lang w:bidi="ar-IQ"/>
        </w:rPr>
        <w:t>, B. (2010). A holistic approach for planning care of patients with irritable bowel syndrome. </w:t>
      </w:r>
      <w:r w:rsidRPr="00602D6D">
        <w:rPr>
          <w:rFonts w:ascii="Times New Roman" w:eastAsia="Calibri" w:hAnsi="Times New Roman" w:cs="Times New Roman"/>
          <w:i/>
          <w:iCs/>
          <w:sz w:val="28"/>
          <w:szCs w:val="28"/>
          <w:lang w:bidi="ar-IQ"/>
        </w:rPr>
        <w:t>Gastroenterology Nursing</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33</w:t>
      </w:r>
      <w:r w:rsidRPr="00602D6D">
        <w:rPr>
          <w:rFonts w:ascii="Times New Roman" w:eastAsia="Calibri" w:hAnsi="Times New Roman" w:cs="Times New Roman"/>
          <w:sz w:val="28"/>
          <w:szCs w:val="28"/>
          <w:lang w:bidi="ar-IQ"/>
        </w:rPr>
        <w:t>(2), 98-108.</w:t>
      </w:r>
      <w:r w:rsidRPr="00602D6D">
        <w:rPr>
          <w:rFonts w:ascii="Times New Roman" w:eastAsia="Calibri" w:hAnsi="Times New Roman" w:cs="Times New Roman"/>
          <w:sz w:val="28"/>
          <w:szCs w:val="28"/>
          <w:rtl/>
        </w:rPr>
        <w:t>‏</w:t>
      </w:r>
    </w:p>
    <w:p w:rsidR="00602D6D" w:rsidRPr="00602D6D" w:rsidRDefault="00602D6D" w:rsidP="00602D6D">
      <w:pPr>
        <w:numPr>
          <w:ilvl w:val="0"/>
          <w:numId w:val="19"/>
        </w:numPr>
        <w:ind w:left="284"/>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Björkman</w:t>
      </w:r>
      <w:proofErr w:type="spellEnd"/>
      <w:r w:rsidRPr="00602D6D">
        <w:rPr>
          <w:rFonts w:ascii="Times New Roman" w:eastAsia="Calibri" w:hAnsi="Times New Roman" w:cs="Times New Roman"/>
          <w:sz w:val="28"/>
          <w:szCs w:val="28"/>
          <w:lang w:bidi="ar-IQ"/>
        </w:rPr>
        <w:t>, I., &amp; Wolf, A. (2020). Feminist Clinical Nursing Research on Irritable Bowel Syndrome.</w:t>
      </w:r>
      <w:r w:rsidRPr="00602D6D">
        <w:rPr>
          <w:rFonts w:ascii="Times New Roman" w:eastAsia="Calibri" w:hAnsi="Times New Roman" w:cs="Times New Roman"/>
          <w:sz w:val="28"/>
          <w:szCs w:val="28"/>
          <w:rtl/>
          <w:lang w:bidi="ar-IQ"/>
        </w:rPr>
        <w:t>‏</w:t>
      </w:r>
    </w:p>
    <w:p w:rsidR="00602D6D" w:rsidRPr="00602D6D" w:rsidRDefault="00602D6D" w:rsidP="00602D6D">
      <w:pPr>
        <w:ind w:firstLine="720"/>
        <w:jc w:val="center"/>
        <w:rPr>
          <w:rFonts w:ascii="Times New Roman" w:eastAsia="Calibri" w:hAnsi="Times New Roman" w:cs="Times New Roman"/>
          <w:b/>
          <w:bCs/>
          <w:sz w:val="32"/>
          <w:szCs w:val="32"/>
          <w:lang w:bidi="ar-IQ"/>
        </w:rPr>
      </w:pPr>
      <w:r w:rsidRPr="00602D6D">
        <w:rPr>
          <w:rFonts w:ascii="Times New Roman" w:eastAsia="Calibri" w:hAnsi="Times New Roman" w:cs="Times New Roman"/>
          <w:b/>
          <w:bCs/>
          <w:sz w:val="32"/>
          <w:szCs w:val="32"/>
          <w:lang w:bidi="ar-IQ"/>
        </w:rPr>
        <w:t>-C-</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Cabré</w:t>
      </w:r>
      <w:proofErr w:type="spellEnd"/>
      <w:r w:rsidRPr="00602D6D">
        <w:rPr>
          <w:rFonts w:ascii="Times New Roman" w:eastAsia="Calibri" w:hAnsi="Times New Roman" w:cs="Times New Roman"/>
          <w:sz w:val="28"/>
          <w:szCs w:val="28"/>
          <w:lang w:bidi="ar-IQ"/>
        </w:rPr>
        <w:t xml:space="preserve">, E. (2011). Clinical Nutrition University: Nutrition in the prevention and management of irritable bowel syndrome, constipation and </w:t>
      </w:r>
      <w:r w:rsidRPr="00602D6D">
        <w:rPr>
          <w:rFonts w:ascii="Times New Roman" w:eastAsia="Calibri" w:hAnsi="Times New Roman" w:cs="Times New Roman"/>
          <w:sz w:val="28"/>
          <w:szCs w:val="28"/>
          <w:lang w:bidi="ar-IQ"/>
        </w:rPr>
        <w:lastRenderedPageBreak/>
        <w:t>diverticulosis. </w:t>
      </w:r>
      <w:r w:rsidRPr="00602D6D">
        <w:rPr>
          <w:rFonts w:ascii="Times New Roman" w:eastAsia="Calibri" w:hAnsi="Times New Roman" w:cs="Times New Roman"/>
          <w:i/>
          <w:iCs/>
          <w:sz w:val="28"/>
          <w:szCs w:val="28"/>
          <w:lang w:bidi="ar-IQ"/>
        </w:rPr>
        <w:t>e-SPEN, the European e-Journal of Clinical Nutrition and Metabolism</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6</w:t>
      </w:r>
      <w:r w:rsidRPr="00602D6D">
        <w:rPr>
          <w:rFonts w:ascii="Times New Roman" w:eastAsia="Calibri" w:hAnsi="Times New Roman" w:cs="Times New Roman"/>
          <w:sz w:val="28"/>
          <w:szCs w:val="28"/>
          <w:lang w:bidi="ar-IQ"/>
        </w:rPr>
        <w:t>(2), e85-e95.</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Camilleri</w:t>
      </w:r>
      <w:proofErr w:type="spellEnd"/>
      <w:r w:rsidRPr="00602D6D">
        <w:rPr>
          <w:rFonts w:ascii="Times New Roman" w:eastAsia="Calibri" w:hAnsi="Times New Roman" w:cs="Times New Roman"/>
          <w:sz w:val="28"/>
          <w:szCs w:val="28"/>
          <w:lang w:bidi="ar-IQ"/>
        </w:rPr>
        <w:t xml:space="preserve">, M., &amp; </w:t>
      </w:r>
      <w:proofErr w:type="spellStart"/>
      <w:r w:rsidRPr="00602D6D">
        <w:rPr>
          <w:rFonts w:ascii="Times New Roman" w:eastAsia="Calibri" w:hAnsi="Times New Roman" w:cs="Times New Roman"/>
          <w:sz w:val="28"/>
          <w:szCs w:val="28"/>
          <w:lang w:bidi="ar-IQ"/>
        </w:rPr>
        <w:t>Boeckxstaens</w:t>
      </w:r>
      <w:proofErr w:type="spellEnd"/>
      <w:r w:rsidRPr="00602D6D">
        <w:rPr>
          <w:rFonts w:ascii="Times New Roman" w:eastAsia="Calibri" w:hAnsi="Times New Roman" w:cs="Times New Roman"/>
          <w:sz w:val="28"/>
          <w:szCs w:val="28"/>
          <w:lang w:bidi="ar-IQ"/>
        </w:rPr>
        <w:t>, G. (2017). Dietary and pharmacological treatment of abdominal pain in IBS. </w:t>
      </w:r>
      <w:r w:rsidRPr="00602D6D">
        <w:rPr>
          <w:rFonts w:ascii="Times New Roman" w:eastAsia="Calibri" w:hAnsi="Times New Roman" w:cs="Times New Roman"/>
          <w:i/>
          <w:iCs/>
          <w:sz w:val="28"/>
          <w:szCs w:val="28"/>
          <w:lang w:bidi="ar-IQ"/>
        </w:rPr>
        <w:t>Gut</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66</w:t>
      </w:r>
      <w:r w:rsidRPr="00602D6D">
        <w:rPr>
          <w:rFonts w:ascii="Times New Roman" w:eastAsia="Calibri" w:hAnsi="Times New Roman" w:cs="Times New Roman"/>
          <w:sz w:val="28"/>
          <w:szCs w:val="28"/>
          <w:lang w:bidi="ar-IQ"/>
        </w:rPr>
        <w:t>(5), 966-974.</w:t>
      </w:r>
      <w:r w:rsidRPr="00602D6D">
        <w:rPr>
          <w:rFonts w:ascii="Times New Roman" w:eastAsia="Calibri" w:hAnsi="Times New Roman" w:cs="Times New Roman"/>
          <w:sz w:val="28"/>
          <w:szCs w:val="28"/>
          <w:rtl/>
        </w:rPr>
        <w:t>‏</w:t>
      </w:r>
    </w:p>
    <w:p w:rsidR="00602D6D" w:rsidRPr="00602D6D" w:rsidRDefault="00602D6D" w:rsidP="00602D6D">
      <w:pPr>
        <w:numPr>
          <w:ilvl w:val="0"/>
          <w:numId w:val="19"/>
        </w:numPr>
        <w:ind w:left="284"/>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Camilleri</w:t>
      </w:r>
      <w:proofErr w:type="spellEnd"/>
      <w:r w:rsidRPr="00602D6D">
        <w:rPr>
          <w:rFonts w:ascii="Times New Roman" w:eastAsia="Calibri" w:hAnsi="Times New Roman" w:cs="Times New Roman"/>
          <w:sz w:val="28"/>
          <w:szCs w:val="28"/>
          <w:lang w:bidi="ar-IQ"/>
        </w:rPr>
        <w:t>, M., &amp; Ford, A. C. (2016). Irritable bowel syndrome: pathophysiology and current therapeutic approaches. In </w:t>
      </w:r>
      <w:r w:rsidRPr="00602D6D">
        <w:rPr>
          <w:rFonts w:ascii="Times New Roman" w:eastAsia="Calibri" w:hAnsi="Times New Roman" w:cs="Times New Roman"/>
          <w:i/>
          <w:iCs/>
          <w:sz w:val="28"/>
          <w:szCs w:val="28"/>
          <w:lang w:bidi="ar-IQ"/>
        </w:rPr>
        <w:t>Gastrointestinal Pharmacology</w:t>
      </w:r>
      <w:r w:rsidRPr="00602D6D">
        <w:rPr>
          <w:rFonts w:ascii="Times New Roman" w:eastAsia="Calibri" w:hAnsi="Times New Roman" w:cs="Times New Roman"/>
          <w:sz w:val="28"/>
          <w:szCs w:val="28"/>
          <w:lang w:bidi="ar-IQ"/>
        </w:rPr>
        <w:t> (pp. 75-113). Springer, Cham.</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Camilleri</w:t>
      </w:r>
      <w:proofErr w:type="spellEnd"/>
      <w:r w:rsidRPr="00602D6D">
        <w:rPr>
          <w:rFonts w:ascii="Times New Roman" w:eastAsia="Calibri" w:hAnsi="Times New Roman" w:cs="Times New Roman"/>
          <w:sz w:val="28"/>
          <w:szCs w:val="28"/>
          <w:lang w:bidi="ar-IQ"/>
        </w:rPr>
        <w:t xml:space="preserve">, M., </w:t>
      </w:r>
      <w:proofErr w:type="spellStart"/>
      <w:r w:rsidRPr="00602D6D">
        <w:rPr>
          <w:rFonts w:ascii="Times New Roman" w:eastAsia="Calibri" w:hAnsi="Times New Roman" w:cs="Times New Roman"/>
          <w:sz w:val="28"/>
          <w:szCs w:val="28"/>
          <w:lang w:bidi="ar-IQ"/>
        </w:rPr>
        <w:t>Kashyap</w:t>
      </w:r>
      <w:proofErr w:type="spellEnd"/>
      <w:r w:rsidRPr="00602D6D">
        <w:rPr>
          <w:rFonts w:ascii="Times New Roman" w:eastAsia="Calibri" w:hAnsi="Times New Roman" w:cs="Times New Roman"/>
          <w:sz w:val="28"/>
          <w:szCs w:val="28"/>
          <w:lang w:bidi="ar-IQ"/>
        </w:rPr>
        <w:t>, P., &amp; Grover, M. (2017). Future directions in functional gastrointestinal disorders–</w:t>
      </w:r>
      <w:proofErr w:type="spellStart"/>
      <w:r w:rsidRPr="00602D6D">
        <w:rPr>
          <w:rFonts w:ascii="Times New Roman" w:eastAsia="Calibri" w:hAnsi="Times New Roman" w:cs="Times New Roman"/>
          <w:sz w:val="28"/>
          <w:szCs w:val="28"/>
          <w:lang w:bidi="ar-IQ"/>
        </w:rPr>
        <w:t>microbiota</w:t>
      </w:r>
      <w:proofErr w:type="spellEnd"/>
      <w:r w:rsidRPr="00602D6D">
        <w:rPr>
          <w:rFonts w:ascii="Times New Roman" w:eastAsia="Calibri" w:hAnsi="Times New Roman" w:cs="Times New Roman"/>
          <w:sz w:val="28"/>
          <w:szCs w:val="28"/>
          <w:lang w:bidi="ar-IQ"/>
        </w:rPr>
        <w:t xml:space="preserve">, </w:t>
      </w:r>
      <w:proofErr w:type="spellStart"/>
      <w:r w:rsidRPr="00602D6D">
        <w:rPr>
          <w:rFonts w:ascii="Times New Roman" w:eastAsia="Calibri" w:hAnsi="Times New Roman" w:cs="Times New Roman"/>
          <w:sz w:val="28"/>
          <w:szCs w:val="28"/>
          <w:lang w:bidi="ar-IQ"/>
        </w:rPr>
        <w:t>faecal</w:t>
      </w:r>
      <w:proofErr w:type="spellEnd"/>
      <w:r w:rsidRPr="00602D6D">
        <w:rPr>
          <w:rFonts w:ascii="Times New Roman" w:eastAsia="Calibri" w:hAnsi="Times New Roman" w:cs="Times New Roman"/>
          <w:sz w:val="28"/>
          <w:szCs w:val="28"/>
          <w:lang w:bidi="ar-IQ"/>
        </w:rPr>
        <w:t xml:space="preserve"> transplants and pharmaceutical approaches. </w:t>
      </w:r>
      <w:r w:rsidRPr="00602D6D">
        <w:rPr>
          <w:rFonts w:ascii="Times New Roman" w:eastAsia="Calibri" w:hAnsi="Times New Roman" w:cs="Times New Roman"/>
          <w:i/>
          <w:iCs/>
          <w:sz w:val="28"/>
          <w:szCs w:val="28"/>
          <w:lang w:bidi="ar-IQ"/>
        </w:rPr>
        <w:t xml:space="preserve">Functional Gastrointestinal Disorders: A </w:t>
      </w:r>
      <w:proofErr w:type="spellStart"/>
      <w:r w:rsidRPr="00602D6D">
        <w:rPr>
          <w:rFonts w:ascii="Times New Roman" w:eastAsia="Calibri" w:hAnsi="Times New Roman" w:cs="Times New Roman"/>
          <w:i/>
          <w:iCs/>
          <w:sz w:val="28"/>
          <w:szCs w:val="28"/>
          <w:lang w:bidi="ar-IQ"/>
        </w:rPr>
        <w:t>biopsychosocial</w:t>
      </w:r>
      <w:proofErr w:type="spellEnd"/>
      <w:r w:rsidRPr="00602D6D">
        <w:rPr>
          <w:rFonts w:ascii="Times New Roman" w:eastAsia="Calibri" w:hAnsi="Times New Roman" w:cs="Times New Roman"/>
          <w:i/>
          <w:iCs/>
          <w:sz w:val="28"/>
          <w:szCs w:val="28"/>
          <w:lang w:bidi="ar-IQ"/>
        </w:rPr>
        <w:t xml:space="preserve"> approach</w:t>
      </w:r>
      <w:r w:rsidRPr="00602D6D">
        <w:rPr>
          <w:rFonts w:ascii="Times New Roman" w:eastAsia="Calibri" w:hAnsi="Times New Roman" w:cs="Times New Roman"/>
          <w:sz w:val="28"/>
          <w:szCs w:val="28"/>
          <w:lang w:bidi="ar-IQ"/>
        </w:rPr>
        <w:t>.</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Cao, H., Liu, X., An, Y., Zhou, G., Liu, Y., </w:t>
      </w:r>
      <w:proofErr w:type="spellStart"/>
      <w:r w:rsidRPr="00602D6D">
        <w:rPr>
          <w:rFonts w:ascii="Times New Roman" w:eastAsia="Calibri" w:hAnsi="Times New Roman" w:cs="Times New Roman"/>
          <w:sz w:val="28"/>
          <w:szCs w:val="28"/>
          <w:lang w:bidi="ar-IQ"/>
        </w:rPr>
        <w:t>Xu</w:t>
      </w:r>
      <w:proofErr w:type="spellEnd"/>
      <w:r w:rsidRPr="00602D6D">
        <w:rPr>
          <w:rFonts w:ascii="Times New Roman" w:eastAsia="Calibri" w:hAnsi="Times New Roman" w:cs="Times New Roman"/>
          <w:sz w:val="28"/>
          <w:szCs w:val="28"/>
          <w:lang w:bidi="ar-IQ"/>
        </w:rPr>
        <w:t xml:space="preserve">, M., ... &amp; Wang, B. (2017). </w:t>
      </w:r>
      <w:proofErr w:type="spellStart"/>
      <w:r w:rsidRPr="00602D6D">
        <w:rPr>
          <w:rFonts w:ascii="Times New Roman" w:eastAsia="Calibri" w:hAnsi="Times New Roman" w:cs="Times New Roman"/>
          <w:sz w:val="28"/>
          <w:szCs w:val="28"/>
          <w:lang w:bidi="ar-IQ"/>
        </w:rPr>
        <w:t>Dysbiosis</w:t>
      </w:r>
      <w:proofErr w:type="spellEnd"/>
      <w:r w:rsidRPr="00602D6D">
        <w:rPr>
          <w:rFonts w:ascii="Times New Roman" w:eastAsia="Calibri" w:hAnsi="Times New Roman" w:cs="Times New Roman"/>
          <w:sz w:val="28"/>
          <w:szCs w:val="28"/>
          <w:lang w:bidi="ar-IQ"/>
        </w:rPr>
        <w:t xml:space="preserve"> contributes to chronic constipation development via regulation of serotonin transporter in the intestine. </w:t>
      </w:r>
      <w:r w:rsidRPr="00602D6D">
        <w:rPr>
          <w:rFonts w:ascii="Times New Roman" w:eastAsia="Calibri" w:hAnsi="Times New Roman" w:cs="Times New Roman"/>
          <w:i/>
          <w:iCs/>
          <w:sz w:val="28"/>
          <w:szCs w:val="28"/>
          <w:lang w:bidi="ar-IQ"/>
        </w:rPr>
        <w:t>Scientific reports</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7</w:t>
      </w:r>
      <w:r w:rsidRPr="00602D6D">
        <w:rPr>
          <w:rFonts w:ascii="Times New Roman" w:eastAsia="Calibri" w:hAnsi="Times New Roman" w:cs="Times New Roman"/>
          <w:sz w:val="28"/>
          <w:szCs w:val="28"/>
          <w:lang w:bidi="ar-IQ"/>
        </w:rPr>
        <w:t>(1), 1-12.</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Casellas</w:t>
      </w:r>
      <w:proofErr w:type="spellEnd"/>
      <w:r w:rsidRPr="00602D6D">
        <w:rPr>
          <w:rFonts w:ascii="Times New Roman" w:eastAsia="Calibri" w:hAnsi="Times New Roman" w:cs="Times New Roman"/>
          <w:sz w:val="28"/>
          <w:szCs w:val="28"/>
          <w:lang w:bidi="ar-IQ"/>
        </w:rPr>
        <w:t xml:space="preserve">, F., Burgos, R., Marcos, A., Santos, J., </w:t>
      </w:r>
      <w:proofErr w:type="spellStart"/>
      <w:r w:rsidRPr="00602D6D">
        <w:rPr>
          <w:rFonts w:ascii="Times New Roman" w:eastAsia="Calibri" w:hAnsi="Times New Roman" w:cs="Times New Roman"/>
          <w:sz w:val="28"/>
          <w:szCs w:val="28"/>
          <w:lang w:bidi="ar-IQ"/>
        </w:rPr>
        <w:t>Ciriza</w:t>
      </w:r>
      <w:proofErr w:type="spellEnd"/>
      <w:r w:rsidRPr="00602D6D">
        <w:rPr>
          <w:rFonts w:ascii="Times New Roman" w:eastAsia="Calibri" w:hAnsi="Times New Roman" w:cs="Times New Roman"/>
          <w:sz w:val="28"/>
          <w:szCs w:val="28"/>
          <w:lang w:bidi="ar-IQ"/>
        </w:rPr>
        <w:t>-de-los-Rios, C., Garcia-</w:t>
      </w:r>
      <w:proofErr w:type="spellStart"/>
      <w:r w:rsidRPr="00602D6D">
        <w:rPr>
          <w:rFonts w:ascii="Times New Roman" w:eastAsia="Calibri" w:hAnsi="Times New Roman" w:cs="Times New Roman"/>
          <w:sz w:val="28"/>
          <w:szCs w:val="28"/>
          <w:lang w:bidi="ar-IQ"/>
        </w:rPr>
        <w:t>Manzanares</w:t>
      </w:r>
      <w:proofErr w:type="spellEnd"/>
      <w:r w:rsidRPr="00602D6D">
        <w:rPr>
          <w:rFonts w:ascii="Times New Roman" w:eastAsia="Calibri" w:hAnsi="Times New Roman" w:cs="Times New Roman"/>
          <w:sz w:val="28"/>
          <w:szCs w:val="28"/>
          <w:lang w:bidi="ar-IQ"/>
        </w:rPr>
        <w:t>, A., ... &amp; del Carmen Vazquez-</w:t>
      </w:r>
      <w:proofErr w:type="spellStart"/>
      <w:r w:rsidRPr="00602D6D">
        <w:rPr>
          <w:rFonts w:ascii="Times New Roman" w:eastAsia="Calibri" w:hAnsi="Times New Roman" w:cs="Times New Roman"/>
          <w:sz w:val="28"/>
          <w:szCs w:val="28"/>
          <w:lang w:bidi="ar-IQ"/>
        </w:rPr>
        <w:t>Alferez</w:t>
      </w:r>
      <w:proofErr w:type="spellEnd"/>
      <w:r w:rsidRPr="00602D6D">
        <w:rPr>
          <w:rFonts w:ascii="Times New Roman" w:eastAsia="Calibri" w:hAnsi="Times New Roman" w:cs="Times New Roman"/>
          <w:sz w:val="28"/>
          <w:szCs w:val="28"/>
          <w:lang w:bidi="ar-IQ"/>
        </w:rPr>
        <w:t>, M. (2018). Consensus document on exclusion diets in irritable bowel syndrome (IBS). </w:t>
      </w:r>
      <w:proofErr w:type="spellStart"/>
      <w:r w:rsidRPr="00602D6D">
        <w:rPr>
          <w:rFonts w:ascii="Times New Roman" w:eastAsia="Calibri" w:hAnsi="Times New Roman" w:cs="Times New Roman"/>
          <w:i/>
          <w:iCs/>
          <w:sz w:val="28"/>
          <w:szCs w:val="28"/>
          <w:lang w:bidi="ar-IQ"/>
        </w:rPr>
        <w:t>Revista</w:t>
      </w:r>
      <w:proofErr w:type="spellEnd"/>
      <w:r w:rsidRPr="00602D6D">
        <w:rPr>
          <w:rFonts w:ascii="Times New Roman" w:eastAsia="Calibri" w:hAnsi="Times New Roman" w:cs="Times New Roman"/>
          <w:i/>
          <w:iCs/>
          <w:sz w:val="28"/>
          <w:szCs w:val="28"/>
          <w:lang w:bidi="ar-IQ"/>
        </w:rPr>
        <w:t xml:space="preserve"> Espanola de </w:t>
      </w:r>
      <w:proofErr w:type="spellStart"/>
      <w:r w:rsidRPr="00602D6D">
        <w:rPr>
          <w:rFonts w:ascii="Times New Roman" w:eastAsia="Calibri" w:hAnsi="Times New Roman" w:cs="Times New Roman"/>
          <w:i/>
          <w:iCs/>
          <w:sz w:val="28"/>
          <w:szCs w:val="28"/>
          <w:lang w:bidi="ar-IQ"/>
        </w:rPr>
        <w:t>Enfermadades</w:t>
      </w:r>
      <w:proofErr w:type="spellEnd"/>
      <w:r w:rsidRPr="00602D6D">
        <w:rPr>
          <w:rFonts w:ascii="Times New Roman" w:eastAsia="Calibri" w:hAnsi="Times New Roman" w:cs="Times New Roman"/>
          <w:i/>
          <w:iCs/>
          <w:sz w:val="28"/>
          <w:szCs w:val="28"/>
          <w:lang w:bidi="ar-IQ"/>
        </w:rPr>
        <w:t xml:space="preserve"> </w:t>
      </w:r>
      <w:proofErr w:type="spellStart"/>
      <w:r w:rsidRPr="00602D6D">
        <w:rPr>
          <w:rFonts w:ascii="Times New Roman" w:eastAsia="Calibri" w:hAnsi="Times New Roman" w:cs="Times New Roman"/>
          <w:i/>
          <w:iCs/>
          <w:sz w:val="28"/>
          <w:szCs w:val="28"/>
          <w:lang w:bidi="ar-IQ"/>
        </w:rPr>
        <w:t>Digestivas</w:t>
      </w:r>
      <w:proofErr w:type="spellEnd"/>
      <w:r w:rsidRPr="00602D6D">
        <w:rPr>
          <w:rFonts w:ascii="Times New Roman" w:eastAsia="Calibri" w:hAnsi="Times New Roman" w:cs="Times New Roman"/>
          <w:i/>
          <w:iCs/>
          <w:sz w:val="28"/>
          <w:szCs w:val="28"/>
          <w:lang w:bidi="ar-IQ"/>
        </w:rPr>
        <w:t xml:space="preserve"> (REED)</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110</w:t>
      </w:r>
      <w:r w:rsidRPr="00602D6D">
        <w:rPr>
          <w:rFonts w:ascii="Times New Roman" w:eastAsia="Calibri" w:hAnsi="Times New Roman" w:cs="Times New Roman"/>
          <w:sz w:val="28"/>
          <w:szCs w:val="28"/>
          <w:lang w:bidi="ar-IQ"/>
        </w:rPr>
        <w:t>(12), 806-823.</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Catassi</w:t>
      </w:r>
      <w:proofErr w:type="spellEnd"/>
      <w:r w:rsidRPr="00602D6D">
        <w:rPr>
          <w:rFonts w:ascii="Times New Roman" w:eastAsia="Calibri" w:hAnsi="Times New Roman" w:cs="Times New Roman"/>
          <w:sz w:val="28"/>
          <w:szCs w:val="28"/>
          <w:lang w:bidi="ar-IQ"/>
        </w:rPr>
        <w:t xml:space="preserve">, C., </w:t>
      </w:r>
      <w:proofErr w:type="spellStart"/>
      <w:r w:rsidRPr="00602D6D">
        <w:rPr>
          <w:rFonts w:ascii="Times New Roman" w:eastAsia="Calibri" w:hAnsi="Times New Roman" w:cs="Times New Roman"/>
          <w:sz w:val="28"/>
          <w:szCs w:val="28"/>
          <w:lang w:bidi="ar-IQ"/>
        </w:rPr>
        <w:t>Alaedini</w:t>
      </w:r>
      <w:proofErr w:type="spellEnd"/>
      <w:r w:rsidRPr="00602D6D">
        <w:rPr>
          <w:rFonts w:ascii="Times New Roman" w:eastAsia="Calibri" w:hAnsi="Times New Roman" w:cs="Times New Roman"/>
          <w:sz w:val="28"/>
          <w:szCs w:val="28"/>
          <w:lang w:bidi="ar-IQ"/>
        </w:rPr>
        <w:t xml:space="preserve">, A., </w:t>
      </w:r>
      <w:proofErr w:type="spellStart"/>
      <w:r w:rsidRPr="00602D6D">
        <w:rPr>
          <w:rFonts w:ascii="Times New Roman" w:eastAsia="Calibri" w:hAnsi="Times New Roman" w:cs="Times New Roman"/>
          <w:sz w:val="28"/>
          <w:szCs w:val="28"/>
          <w:lang w:bidi="ar-IQ"/>
        </w:rPr>
        <w:t>Bojarski</w:t>
      </w:r>
      <w:proofErr w:type="spellEnd"/>
      <w:r w:rsidRPr="00602D6D">
        <w:rPr>
          <w:rFonts w:ascii="Times New Roman" w:eastAsia="Calibri" w:hAnsi="Times New Roman" w:cs="Times New Roman"/>
          <w:sz w:val="28"/>
          <w:szCs w:val="28"/>
          <w:lang w:bidi="ar-IQ"/>
        </w:rPr>
        <w:t xml:space="preserve">, C., </w:t>
      </w:r>
      <w:proofErr w:type="spellStart"/>
      <w:r w:rsidRPr="00602D6D">
        <w:rPr>
          <w:rFonts w:ascii="Times New Roman" w:eastAsia="Calibri" w:hAnsi="Times New Roman" w:cs="Times New Roman"/>
          <w:sz w:val="28"/>
          <w:szCs w:val="28"/>
          <w:lang w:bidi="ar-IQ"/>
        </w:rPr>
        <w:t>Bonaz</w:t>
      </w:r>
      <w:proofErr w:type="spellEnd"/>
      <w:r w:rsidRPr="00602D6D">
        <w:rPr>
          <w:rFonts w:ascii="Times New Roman" w:eastAsia="Calibri" w:hAnsi="Times New Roman" w:cs="Times New Roman"/>
          <w:sz w:val="28"/>
          <w:szCs w:val="28"/>
          <w:lang w:bidi="ar-IQ"/>
        </w:rPr>
        <w:t xml:space="preserve">, B., </w:t>
      </w:r>
      <w:proofErr w:type="spellStart"/>
      <w:r w:rsidRPr="00602D6D">
        <w:rPr>
          <w:rFonts w:ascii="Times New Roman" w:eastAsia="Calibri" w:hAnsi="Times New Roman" w:cs="Times New Roman"/>
          <w:sz w:val="28"/>
          <w:szCs w:val="28"/>
          <w:lang w:bidi="ar-IQ"/>
        </w:rPr>
        <w:t>Bouma</w:t>
      </w:r>
      <w:proofErr w:type="spellEnd"/>
      <w:r w:rsidRPr="00602D6D">
        <w:rPr>
          <w:rFonts w:ascii="Times New Roman" w:eastAsia="Calibri" w:hAnsi="Times New Roman" w:cs="Times New Roman"/>
          <w:sz w:val="28"/>
          <w:szCs w:val="28"/>
          <w:lang w:bidi="ar-IQ"/>
        </w:rPr>
        <w:t xml:space="preserve">, G., </w:t>
      </w:r>
      <w:proofErr w:type="spellStart"/>
      <w:r w:rsidRPr="00602D6D">
        <w:rPr>
          <w:rFonts w:ascii="Times New Roman" w:eastAsia="Calibri" w:hAnsi="Times New Roman" w:cs="Times New Roman"/>
          <w:sz w:val="28"/>
          <w:szCs w:val="28"/>
          <w:lang w:bidi="ar-IQ"/>
        </w:rPr>
        <w:t>Carroccio</w:t>
      </w:r>
      <w:proofErr w:type="spellEnd"/>
      <w:r w:rsidRPr="00602D6D">
        <w:rPr>
          <w:rFonts w:ascii="Times New Roman" w:eastAsia="Calibri" w:hAnsi="Times New Roman" w:cs="Times New Roman"/>
          <w:sz w:val="28"/>
          <w:szCs w:val="28"/>
          <w:lang w:bidi="ar-IQ"/>
        </w:rPr>
        <w:t>, A., ... &amp; Elli, L. (2017). The overlapping area of non-celiac gluten sensitivity (NCGS) and wheat-sensitive irritable bowel syndrome (IBS): An update. </w:t>
      </w:r>
      <w:r w:rsidRPr="00602D6D">
        <w:rPr>
          <w:rFonts w:ascii="Times New Roman" w:eastAsia="Calibri" w:hAnsi="Times New Roman" w:cs="Times New Roman"/>
          <w:i/>
          <w:iCs/>
          <w:sz w:val="28"/>
          <w:szCs w:val="28"/>
          <w:lang w:bidi="ar-IQ"/>
        </w:rPr>
        <w:t>Nutrients</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9</w:t>
      </w:r>
      <w:r w:rsidRPr="00602D6D">
        <w:rPr>
          <w:rFonts w:ascii="Times New Roman" w:eastAsia="Calibri" w:hAnsi="Times New Roman" w:cs="Times New Roman"/>
          <w:sz w:val="28"/>
          <w:szCs w:val="28"/>
          <w:lang w:bidi="ar-IQ"/>
        </w:rPr>
        <w:t>(11), 1268.</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Chaitow</w:t>
      </w:r>
      <w:proofErr w:type="spellEnd"/>
      <w:r w:rsidRPr="00602D6D">
        <w:rPr>
          <w:rFonts w:ascii="Times New Roman" w:eastAsia="Calibri" w:hAnsi="Times New Roman" w:cs="Times New Roman"/>
          <w:sz w:val="28"/>
          <w:szCs w:val="28"/>
          <w:lang w:bidi="ar-IQ"/>
        </w:rPr>
        <w:t>, L. (2017). </w:t>
      </w:r>
      <w:r w:rsidRPr="00602D6D">
        <w:rPr>
          <w:rFonts w:ascii="Times New Roman" w:eastAsia="Calibri" w:hAnsi="Times New Roman" w:cs="Times New Roman"/>
          <w:i/>
          <w:iCs/>
          <w:sz w:val="28"/>
          <w:szCs w:val="28"/>
          <w:lang w:bidi="ar-IQ"/>
        </w:rPr>
        <w:t>How to Overcome Pain: Natural approaches to dealing with everything from arthritis, anxiety and back pain to headaches, PMS and IBS</w:t>
      </w:r>
      <w:r w:rsidRPr="00602D6D">
        <w:rPr>
          <w:rFonts w:ascii="Times New Roman" w:eastAsia="Calibri" w:hAnsi="Times New Roman" w:cs="Times New Roman"/>
          <w:sz w:val="28"/>
          <w:szCs w:val="28"/>
          <w:lang w:bidi="ar-IQ"/>
        </w:rPr>
        <w:t>. Duncan Baird Publishers.</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Chandler, L. K. (2018). Is Physical Activity Effective In Reducing The Gastrointestinal Symptoms Associated with Irritable Bowel Syndrome?.</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Chang, B. W., &amp; </w:t>
      </w:r>
      <w:proofErr w:type="spellStart"/>
      <w:r w:rsidRPr="00602D6D">
        <w:rPr>
          <w:rFonts w:ascii="Times New Roman" w:eastAsia="Calibri" w:hAnsi="Times New Roman" w:cs="Times New Roman"/>
          <w:sz w:val="28"/>
          <w:szCs w:val="28"/>
          <w:lang w:bidi="ar-IQ"/>
        </w:rPr>
        <w:t>Rezaie</w:t>
      </w:r>
      <w:proofErr w:type="spellEnd"/>
      <w:r w:rsidRPr="00602D6D">
        <w:rPr>
          <w:rFonts w:ascii="Times New Roman" w:eastAsia="Calibri" w:hAnsi="Times New Roman" w:cs="Times New Roman"/>
          <w:sz w:val="28"/>
          <w:szCs w:val="28"/>
          <w:lang w:bidi="ar-IQ"/>
        </w:rPr>
        <w:t xml:space="preserve">, A. (2017). Irritable bowel syndrome-like symptoms following fecal </w:t>
      </w:r>
      <w:proofErr w:type="spellStart"/>
      <w:r w:rsidRPr="00602D6D">
        <w:rPr>
          <w:rFonts w:ascii="Times New Roman" w:eastAsia="Calibri" w:hAnsi="Times New Roman" w:cs="Times New Roman"/>
          <w:sz w:val="28"/>
          <w:szCs w:val="28"/>
          <w:lang w:bidi="ar-IQ"/>
        </w:rPr>
        <w:t>microbiota</w:t>
      </w:r>
      <w:proofErr w:type="spellEnd"/>
      <w:r w:rsidRPr="00602D6D">
        <w:rPr>
          <w:rFonts w:ascii="Times New Roman" w:eastAsia="Calibri" w:hAnsi="Times New Roman" w:cs="Times New Roman"/>
          <w:sz w:val="28"/>
          <w:szCs w:val="28"/>
          <w:lang w:bidi="ar-IQ"/>
        </w:rPr>
        <w:t xml:space="preserve"> transplantation: a possible donor-</w:t>
      </w:r>
      <w:r w:rsidRPr="00602D6D">
        <w:rPr>
          <w:rFonts w:ascii="Times New Roman" w:eastAsia="Calibri" w:hAnsi="Times New Roman" w:cs="Times New Roman"/>
          <w:sz w:val="28"/>
          <w:szCs w:val="28"/>
          <w:lang w:bidi="ar-IQ"/>
        </w:rPr>
        <w:lastRenderedPageBreak/>
        <w:t>dependent complication. </w:t>
      </w:r>
      <w:r w:rsidRPr="00602D6D">
        <w:rPr>
          <w:rFonts w:ascii="Times New Roman" w:eastAsia="Calibri" w:hAnsi="Times New Roman" w:cs="Times New Roman"/>
          <w:i/>
          <w:iCs/>
          <w:sz w:val="28"/>
          <w:szCs w:val="28"/>
          <w:lang w:bidi="ar-IQ"/>
        </w:rPr>
        <w:t>American Journal of Gastroenterology</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112</w:t>
      </w:r>
      <w:r w:rsidRPr="00602D6D">
        <w:rPr>
          <w:rFonts w:ascii="Times New Roman" w:eastAsia="Calibri" w:hAnsi="Times New Roman" w:cs="Times New Roman"/>
          <w:sz w:val="28"/>
          <w:szCs w:val="28"/>
          <w:lang w:bidi="ar-IQ"/>
        </w:rPr>
        <w:t>(1), 186-187.</w:t>
      </w:r>
      <w:r w:rsidRPr="00602D6D">
        <w:rPr>
          <w:rFonts w:ascii="Times New Roman" w:eastAsia="Calibri" w:hAnsi="Times New Roman" w:cs="Times New Roman"/>
          <w:sz w:val="28"/>
          <w:szCs w:val="28"/>
          <w:rtl/>
        </w:rPr>
        <w:t>‏</w:t>
      </w:r>
    </w:p>
    <w:p w:rsidR="00602D6D" w:rsidRPr="00602D6D" w:rsidRDefault="00602D6D" w:rsidP="000B74D6">
      <w:pPr>
        <w:numPr>
          <w:ilvl w:val="0"/>
          <w:numId w:val="19"/>
        </w:numPr>
        <w:ind w:left="426"/>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Chlipalski</w:t>
      </w:r>
      <w:proofErr w:type="spellEnd"/>
      <w:r w:rsidRPr="00602D6D">
        <w:rPr>
          <w:rFonts w:ascii="Times New Roman" w:eastAsia="Calibri" w:hAnsi="Times New Roman" w:cs="Times New Roman"/>
          <w:sz w:val="28"/>
          <w:szCs w:val="28"/>
          <w:lang w:bidi="ar-IQ"/>
        </w:rPr>
        <w:t>, M. (2016). Development and evaluation of an online training for paraprofessional nutrition educators from the expanded food and nutrition education program (EFNEP) addressing prenatal nutrition. </w:t>
      </w:r>
      <w:r w:rsidRPr="00602D6D">
        <w:rPr>
          <w:rFonts w:ascii="Times New Roman" w:eastAsia="Calibri" w:hAnsi="Times New Roman" w:cs="Times New Roman"/>
          <w:i/>
          <w:iCs/>
          <w:sz w:val="28"/>
          <w:szCs w:val="28"/>
          <w:lang w:bidi="ar-IQ"/>
        </w:rPr>
        <w:t>2000-2019-CSU Theses and Dissertations</w:t>
      </w:r>
      <w:r w:rsidRPr="00602D6D">
        <w:rPr>
          <w:rFonts w:ascii="Times New Roman" w:eastAsia="Calibri" w:hAnsi="Times New Roman" w:cs="Times New Roman"/>
          <w:sz w:val="28"/>
          <w:szCs w:val="28"/>
          <w:lang w:bidi="ar-IQ"/>
        </w:rPr>
        <w:t>.</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Chong, P. P., Chin, V. K., </w:t>
      </w:r>
      <w:proofErr w:type="spellStart"/>
      <w:r w:rsidRPr="00602D6D">
        <w:rPr>
          <w:rFonts w:ascii="Times New Roman" w:eastAsia="Calibri" w:hAnsi="Times New Roman" w:cs="Times New Roman"/>
          <w:sz w:val="28"/>
          <w:szCs w:val="28"/>
          <w:lang w:bidi="ar-IQ"/>
        </w:rPr>
        <w:t>Looi</w:t>
      </w:r>
      <w:proofErr w:type="spellEnd"/>
      <w:r w:rsidRPr="00602D6D">
        <w:rPr>
          <w:rFonts w:ascii="Times New Roman" w:eastAsia="Calibri" w:hAnsi="Times New Roman" w:cs="Times New Roman"/>
          <w:sz w:val="28"/>
          <w:szCs w:val="28"/>
          <w:lang w:bidi="ar-IQ"/>
        </w:rPr>
        <w:t xml:space="preserve">, C. Y., Wong, W. F., </w:t>
      </w:r>
      <w:proofErr w:type="spellStart"/>
      <w:r w:rsidRPr="00602D6D">
        <w:rPr>
          <w:rFonts w:ascii="Times New Roman" w:eastAsia="Calibri" w:hAnsi="Times New Roman" w:cs="Times New Roman"/>
          <w:sz w:val="28"/>
          <w:szCs w:val="28"/>
          <w:lang w:bidi="ar-IQ"/>
        </w:rPr>
        <w:t>Madhavan</w:t>
      </w:r>
      <w:proofErr w:type="spellEnd"/>
      <w:r w:rsidRPr="00602D6D">
        <w:rPr>
          <w:rFonts w:ascii="Times New Roman" w:eastAsia="Calibri" w:hAnsi="Times New Roman" w:cs="Times New Roman"/>
          <w:sz w:val="28"/>
          <w:szCs w:val="28"/>
          <w:lang w:bidi="ar-IQ"/>
        </w:rPr>
        <w:t xml:space="preserve">, P., &amp; Yong, V. C. (2019). The </w:t>
      </w:r>
      <w:proofErr w:type="spellStart"/>
      <w:r w:rsidRPr="00602D6D">
        <w:rPr>
          <w:rFonts w:ascii="Times New Roman" w:eastAsia="Calibri" w:hAnsi="Times New Roman" w:cs="Times New Roman"/>
          <w:sz w:val="28"/>
          <w:szCs w:val="28"/>
          <w:lang w:bidi="ar-IQ"/>
        </w:rPr>
        <w:t>microbiome</w:t>
      </w:r>
      <w:proofErr w:type="spellEnd"/>
      <w:r w:rsidRPr="00602D6D">
        <w:rPr>
          <w:rFonts w:ascii="Times New Roman" w:eastAsia="Calibri" w:hAnsi="Times New Roman" w:cs="Times New Roman"/>
          <w:sz w:val="28"/>
          <w:szCs w:val="28"/>
          <w:lang w:bidi="ar-IQ"/>
        </w:rPr>
        <w:t xml:space="preserve"> and irritable bowel syndrome–a review on the pathophysiology, current research and future therapy. </w:t>
      </w:r>
      <w:r w:rsidRPr="00602D6D">
        <w:rPr>
          <w:rFonts w:ascii="Times New Roman" w:eastAsia="Calibri" w:hAnsi="Times New Roman" w:cs="Times New Roman"/>
          <w:i/>
          <w:iCs/>
          <w:sz w:val="28"/>
          <w:szCs w:val="28"/>
          <w:lang w:bidi="ar-IQ"/>
        </w:rPr>
        <w:t>Frontiers in microbiology</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10</w:t>
      </w:r>
      <w:r w:rsidRPr="00602D6D">
        <w:rPr>
          <w:rFonts w:ascii="Times New Roman" w:eastAsia="Calibri" w:hAnsi="Times New Roman" w:cs="Times New Roman"/>
          <w:sz w:val="28"/>
          <w:szCs w:val="28"/>
          <w:lang w:bidi="ar-IQ"/>
        </w:rPr>
        <w:t>, 1136.</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Coutts, A. (2019). Nursing management of irritable bowel syndrome. Nursing Standard, 34(5).</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Cozma-Petruţ</w:t>
      </w:r>
      <w:proofErr w:type="spellEnd"/>
      <w:r w:rsidRPr="00602D6D">
        <w:rPr>
          <w:rFonts w:ascii="Times New Roman" w:eastAsia="Calibri" w:hAnsi="Times New Roman" w:cs="Times New Roman"/>
          <w:sz w:val="28"/>
          <w:szCs w:val="28"/>
          <w:lang w:bidi="ar-IQ"/>
        </w:rPr>
        <w:t xml:space="preserve">, A., </w:t>
      </w:r>
      <w:proofErr w:type="spellStart"/>
      <w:r w:rsidRPr="00602D6D">
        <w:rPr>
          <w:rFonts w:ascii="Times New Roman" w:eastAsia="Calibri" w:hAnsi="Times New Roman" w:cs="Times New Roman"/>
          <w:sz w:val="28"/>
          <w:szCs w:val="28"/>
          <w:lang w:bidi="ar-IQ"/>
        </w:rPr>
        <w:t>Loghin</w:t>
      </w:r>
      <w:proofErr w:type="spellEnd"/>
      <w:r w:rsidRPr="00602D6D">
        <w:rPr>
          <w:rFonts w:ascii="Times New Roman" w:eastAsia="Calibri" w:hAnsi="Times New Roman" w:cs="Times New Roman"/>
          <w:sz w:val="28"/>
          <w:szCs w:val="28"/>
          <w:lang w:bidi="ar-IQ"/>
        </w:rPr>
        <w:t xml:space="preserve">, F., </w:t>
      </w:r>
      <w:proofErr w:type="spellStart"/>
      <w:r w:rsidRPr="00602D6D">
        <w:rPr>
          <w:rFonts w:ascii="Times New Roman" w:eastAsia="Calibri" w:hAnsi="Times New Roman" w:cs="Times New Roman"/>
          <w:sz w:val="28"/>
          <w:szCs w:val="28"/>
          <w:lang w:bidi="ar-IQ"/>
        </w:rPr>
        <w:t>Miere</w:t>
      </w:r>
      <w:proofErr w:type="spellEnd"/>
      <w:r w:rsidRPr="00602D6D">
        <w:rPr>
          <w:rFonts w:ascii="Times New Roman" w:eastAsia="Calibri" w:hAnsi="Times New Roman" w:cs="Times New Roman"/>
          <w:sz w:val="28"/>
          <w:szCs w:val="28"/>
          <w:lang w:bidi="ar-IQ"/>
        </w:rPr>
        <w:t xml:space="preserve">, D., &amp; </w:t>
      </w:r>
      <w:proofErr w:type="spellStart"/>
      <w:r w:rsidRPr="00602D6D">
        <w:rPr>
          <w:rFonts w:ascii="Times New Roman" w:eastAsia="Calibri" w:hAnsi="Times New Roman" w:cs="Times New Roman"/>
          <w:sz w:val="28"/>
          <w:szCs w:val="28"/>
          <w:lang w:bidi="ar-IQ"/>
        </w:rPr>
        <w:t>Dumitraşcu</w:t>
      </w:r>
      <w:proofErr w:type="spellEnd"/>
      <w:r w:rsidRPr="00602D6D">
        <w:rPr>
          <w:rFonts w:ascii="Times New Roman" w:eastAsia="Calibri" w:hAnsi="Times New Roman" w:cs="Times New Roman"/>
          <w:sz w:val="28"/>
          <w:szCs w:val="28"/>
          <w:lang w:bidi="ar-IQ"/>
        </w:rPr>
        <w:t>, D. L. (2017). Diet in irritable bowel syndrome: What to recommend, not what to forbid to patients!. </w:t>
      </w:r>
      <w:r w:rsidRPr="00602D6D">
        <w:rPr>
          <w:rFonts w:ascii="Times New Roman" w:eastAsia="Calibri" w:hAnsi="Times New Roman" w:cs="Times New Roman"/>
          <w:i/>
          <w:iCs/>
          <w:sz w:val="28"/>
          <w:szCs w:val="28"/>
          <w:lang w:bidi="ar-IQ"/>
        </w:rPr>
        <w:t>World journal of gastroenterology</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23</w:t>
      </w:r>
      <w:r w:rsidRPr="00602D6D">
        <w:rPr>
          <w:rFonts w:ascii="Times New Roman" w:eastAsia="Calibri" w:hAnsi="Times New Roman" w:cs="Times New Roman"/>
          <w:sz w:val="28"/>
          <w:szCs w:val="28"/>
          <w:lang w:bidi="ar-IQ"/>
        </w:rPr>
        <w:t>(21), 3771.</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Crowe, S. E. (2019). Food allergy </w:t>
      </w:r>
      <w:proofErr w:type="spellStart"/>
      <w:r w:rsidRPr="00602D6D">
        <w:rPr>
          <w:rFonts w:ascii="Times New Roman" w:eastAsia="Calibri" w:hAnsi="Times New Roman" w:cs="Times New Roman"/>
          <w:sz w:val="28"/>
          <w:szCs w:val="28"/>
          <w:lang w:bidi="ar-IQ"/>
        </w:rPr>
        <w:t>vs</w:t>
      </w:r>
      <w:proofErr w:type="spellEnd"/>
      <w:r w:rsidRPr="00602D6D">
        <w:rPr>
          <w:rFonts w:ascii="Times New Roman" w:eastAsia="Calibri" w:hAnsi="Times New Roman" w:cs="Times New Roman"/>
          <w:sz w:val="28"/>
          <w:szCs w:val="28"/>
          <w:lang w:bidi="ar-IQ"/>
        </w:rPr>
        <w:t xml:space="preserve"> food intolerance in patients with irritable bowel syndrome. </w:t>
      </w:r>
      <w:r w:rsidRPr="00602D6D">
        <w:rPr>
          <w:rFonts w:ascii="Times New Roman" w:eastAsia="Calibri" w:hAnsi="Times New Roman" w:cs="Times New Roman"/>
          <w:i/>
          <w:iCs/>
          <w:sz w:val="28"/>
          <w:szCs w:val="28"/>
          <w:lang w:bidi="ar-IQ"/>
        </w:rPr>
        <w:t xml:space="preserve">Gastroenterology &amp; </w:t>
      </w:r>
      <w:proofErr w:type="spellStart"/>
      <w:r w:rsidRPr="00602D6D">
        <w:rPr>
          <w:rFonts w:ascii="Times New Roman" w:eastAsia="Calibri" w:hAnsi="Times New Roman" w:cs="Times New Roman"/>
          <w:i/>
          <w:iCs/>
          <w:sz w:val="28"/>
          <w:szCs w:val="28"/>
          <w:lang w:bidi="ar-IQ"/>
        </w:rPr>
        <w:t>hepatology</w:t>
      </w:r>
      <w:proofErr w:type="spellEnd"/>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15</w:t>
      </w:r>
      <w:r w:rsidRPr="00602D6D">
        <w:rPr>
          <w:rFonts w:ascii="Times New Roman" w:eastAsia="Calibri" w:hAnsi="Times New Roman" w:cs="Times New Roman"/>
          <w:sz w:val="28"/>
          <w:szCs w:val="28"/>
          <w:lang w:bidi="ar-IQ"/>
        </w:rPr>
        <w:t>(1), 38.</w:t>
      </w:r>
      <w:r w:rsidRPr="00602D6D">
        <w:rPr>
          <w:rFonts w:ascii="Times New Roman" w:eastAsia="Calibri" w:hAnsi="Times New Roman" w:cs="Times New Roman"/>
          <w:sz w:val="28"/>
          <w:szCs w:val="28"/>
          <w:rtl/>
        </w:rPr>
        <w:t>‏</w:t>
      </w:r>
    </w:p>
    <w:p w:rsidR="00602D6D" w:rsidRPr="000B74D6" w:rsidRDefault="00602D6D" w:rsidP="000B74D6">
      <w:pPr>
        <w:ind w:firstLine="720"/>
        <w:jc w:val="center"/>
        <w:rPr>
          <w:rFonts w:ascii="Times New Roman" w:eastAsia="Calibri" w:hAnsi="Times New Roman" w:cs="Times New Roman"/>
          <w:b/>
          <w:bCs/>
          <w:sz w:val="32"/>
          <w:szCs w:val="32"/>
          <w:lang w:bidi="ar-IQ"/>
        </w:rPr>
      </w:pPr>
      <w:r w:rsidRPr="000B74D6">
        <w:rPr>
          <w:rFonts w:ascii="Times New Roman" w:eastAsia="Calibri" w:hAnsi="Times New Roman" w:cs="Times New Roman"/>
          <w:b/>
          <w:bCs/>
          <w:sz w:val="32"/>
          <w:szCs w:val="32"/>
          <w:lang w:bidi="ar-IQ"/>
        </w:rPr>
        <w:t>-D-</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D’Silva</w:t>
      </w:r>
      <w:proofErr w:type="spellEnd"/>
      <w:r w:rsidRPr="00602D6D">
        <w:rPr>
          <w:rFonts w:ascii="Times New Roman" w:eastAsia="Calibri" w:hAnsi="Times New Roman" w:cs="Times New Roman"/>
          <w:sz w:val="28"/>
          <w:szCs w:val="28"/>
          <w:lang w:bidi="ar-IQ"/>
        </w:rPr>
        <w:t xml:space="preserve">, A., </w:t>
      </w:r>
      <w:proofErr w:type="spellStart"/>
      <w:r w:rsidRPr="00602D6D">
        <w:rPr>
          <w:rFonts w:ascii="Times New Roman" w:eastAsia="Calibri" w:hAnsi="Times New Roman" w:cs="Times New Roman"/>
          <w:sz w:val="28"/>
          <w:szCs w:val="28"/>
          <w:lang w:bidi="ar-IQ"/>
        </w:rPr>
        <w:t>MacQueen</w:t>
      </w:r>
      <w:proofErr w:type="spellEnd"/>
      <w:r w:rsidRPr="00602D6D">
        <w:rPr>
          <w:rFonts w:ascii="Times New Roman" w:eastAsia="Calibri" w:hAnsi="Times New Roman" w:cs="Times New Roman"/>
          <w:sz w:val="28"/>
          <w:szCs w:val="28"/>
          <w:lang w:bidi="ar-IQ"/>
        </w:rPr>
        <w:t xml:space="preserve">, G., Nasser, Y., Taylor, L. M., </w:t>
      </w:r>
      <w:proofErr w:type="spellStart"/>
      <w:r w:rsidRPr="00602D6D">
        <w:rPr>
          <w:rFonts w:ascii="Times New Roman" w:eastAsia="Calibri" w:hAnsi="Times New Roman" w:cs="Times New Roman"/>
          <w:sz w:val="28"/>
          <w:szCs w:val="28"/>
          <w:lang w:bidi="ar-IQ"/>
        </w:rPr>
        <w:t>Vallance</w:t>
      </w:r>
      <w:proofErr w:type="spellEnd"/>
      <w:r w:rsidRPr="00602D6D">
        <w:rPr>
          <w:rFonts w:ascii="Times New Roman" w:eastAsia="Calibri" w:hAnsi="Times New Roman" w:cs="Times New Roman"/>
          <w:sz w:val="28"/>
          <w:szCs w:val="28"/>
          <w:lang w:bidi="ar-IQ"/>
        </w:rPr>
        <w:t>, J. K., &amp; Raman, M. (2019). Yoga as a Therapy for Irritable Bowel Syndrome. </w:t>
      </w:r>
      <w:r w:rsidRPr="00602D6D">
        <w:rPr>
          <w:rFonts w:ascii="Times New Roman" w:eastAsia="Calibri" w:hAnsi="Times New Roman" w:cs="Times New Roman"/>
          <w:i/>
          <w:iCs/>
          <w:sz w:val="28"/>
          <w:szCs w:val="28"/>
          <w:lang w:bidi="ar-IQ"/>
        </w:rPr>
        <w:t>Digestive Diseases and Sciences</w:t>
      </w:r>
      <w:r w:rsidRPr="00602D6D">
        <w:rPr>
          <w:rFonts w:ascii="Times New Roman" w:eastAsia="Calibri" w:hAnsi="Times New Roman" w:cs="Times New Roman"/>
          <w:sz w:val="28"/>
          <w:szCs w:val="28"/>
          <w:lang w:bidi="ar-IQ"/>
        </w:rPr>
        <w:t>, 1-12.</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Daghaghzadeh,F</w:t>
      </w:r>
      <w:proofErr w:type="spellEnd"/>
      <w:r w:rsidRPr="00602D6D">
        <w:rPr>
          <w:rFonts w:ascii="Times New Roman" w:eastAsia="Calibri" w:hAnsi="Times New Roman" w:cs="Times New Roman"/>
          <w:sz w:val="28"/>
          <w:szCs w:val="28"/>
          <w:lang w:bidi="ar-IQ"/>
        </w:rPr>
        <w:t xml:space="preserve">., </w:t>
      </w:r>
      <w:proofErr w:type="spellStart"/>
      <w:r w:rsidRPr="00602D6D">
        <w:rPr>
          <w:rFonts w:ascii="Times New Roman" w:eastAsia="Calibri" w:hAnsi="Times New Roman" w:cs="Times New Roman"/>
          <w:sz w:val="28"/>
          <w:szCs w:val="28"/>
          <w:lang w:bidi="ar-IQ"/>
        </w:rPr>
        <w:t>Keshteli</w:t>
      </w:r>
      <w:proofErr w:type="spellEnd"/>
      <w:r w:rsidRPr="00602D6D">
        <w:rPr>
          <w:rFonts w:ascii="Times New Roman" w:eastAsia="Calibri" w:hAnsi="Times New Roman" w:cs="Times New Roman"/>
          <w:sz w:val="28"/>
          <w:szCs w:val="28"/>
          <w:lang w:bidi="ar-IQ"/>
        </w:rPr>
        <w:t xml:space="preserve">, A. H., </w:t>
      </w:r>
      <w:proofErr w:type="spellStart"/>
      <w:r w:rsidRPr="00602D6D">
        <w:rPr>
          <w:rFonts w:ascii="Times New Roman" w:eastAsia="Calibri" w:hAnsi="Times New Roman" w:cs="Times New Roman"/>
          <w:sz w:val="28"/>
          <w:szCs w:val="28"/>
          <w:lang w:bidi="ar-IQ"/>
        </w:rPr>
        <w:t>Esmaillzadeh</w:t>
      </w:r>
      <w:proofErr w:type="spellEnd"/>
      <w:r w:rsidRPr="00602D6D">
        <w:rPr>
          <w:rFonts w:ascii="Times New Roman" w:eastAsia="Calibri" w:hAnsi="Times New Roman" w:cs="Times New Roman"/>
          <w:sz w:val="28"/>
          <w:szCs w:val="28"/>
          <w:lang w:bidi="ar-IQ"/>
        </w:rPr>
        <w:t xml:space="preserve">, A., </w:t>
      </w:r>
      <w:proofErr w:type="spellStart"/>
      <w:r w:rsidRPr="00602D6D">
        <w:rPr>
          <w:rFonts w:ascii="Times New Roman" w:eastAsia="Calibri" w:hAnsi="Times New Roman" w:cs="Times New Roman"/>
          <w:sz w:val="28"/>
          <w:szCs w:val="28"/>
          <w:lang w:bidi="ar-IQ"/>
        </w:rPr>
        <w:t>Saneei</w:t>
      </w:r>
      <w:proofErr w:type="spellEnd"/>
      <w:r w:rsidRPr="00602D6D">
        <w:rPr>
          <w:rFonts w:ascii="Times New Roman" w:eastAsia="Calibri" w:hAnsi="Times New Roman" w:cs="Times New Roman"/>
          <w:sz w:val="28"/>
          <w:szCs w:val="28"/>
          <w:lang w:bidi="ar-IQ"/>
        </w:rPr>
        <w:t xml:space="preserve">, P., </w:t>
      </w:r>
      <w:proofErr w:type="spellStart"/>
      <w:r w:rsidRPr="00602D6D">
        <w:rPr>
          <w:rFonts w:ascii="Times New Roman" w:eastAsia="Calibri" w:hAnsi="Times New Roman" w:cs="Times New Roman"/>
          <w:sz w:val="28"/>
          <w:szCs w:val="28"/>
          <w:lang w:bidi="ar-IQ"/>
        </w:rPr>
        <w:t>Feizi</w:t>
      </w:r>
      <w:proofErr w:type="spellEnd"/>
      <w:r w:rsidRPr="00602D6D">
        <w:rPr>
          <w:rFonts w:ascii="Times New Roman" w:eastAsia="Calibri" w:hAnsi="Times New Roman" w:cs="Times New Roman"/>
          <w:sz w:val="28"/>
          <w:szCs w:val="28"/>
          <w:lang w:bidi="ar-IQ"/>
        </w:rPr>
        <w:t xml:space="preserve">, A., H., ... &amp; </w:t>
      </w:r>
      <w:proofErr w:type="spellStart"/>
      <w:r w:rsidRPr="00602D6D">
        <w:rPr>
          <w:rFonts w:ascii="Times New Roman" w:eastAsia="Calibri" w:hAnsi="Times New Roman" w:cs="Times New Roman"/>
          <w:sz w:val="28"/>
          <w:szCs w:val="28"/>
          <w:lang w:bidi="ar-IQ"/>
        </w:rPr>
        <w:t>Adibi</w:t>
      </w:r>
      <w:proofErr w:type="spellEnd"/>
      <w:r w:rsidRPr="00602D6D">
        <w:rPr>
          <w:rFonts w:ascii="Times New Roman" w:eastAsia="Calibri" w:hAnsi="Times New Roman" w:cs="Times New Roman"/>
          <w:sz w:val="28"/>
          <w:szCs w:val="28"/>
          <w:lang w:bidi="ar-IQ"/>
        </w:rPr>
        <w:t xml:space="preserve">, P. (2018). Empirically derived dietary habits are associated with irritable bowel syndrome. </w:t>
      </w:r>
      <w:r w:rsidRPr="00602D6D">
        <w:rPr>
          <w:rFonts w:ascii="Times New Roman" w:eastAsia="Calibri" w:hAnsi="Times New Roman" w:cs="Times New Roman"/>
          <w:i/>
          <w:iCs/>
          <w:sz w:val="28"/>
          <w:szCs w:val="28"/>
          <w:lang w:bidi="ar-IQ"/>
        </w:rPr>
        <w:t>European journal of clinical nutrition, 72</w:t>
      </w:r>
      <w:r w:rsidRPr="00602D6D">
        <w:rPr>
          <w:rFonts w:ascii="Times New Roman" w:eastAsia="Calibri" w:hAnsi="Times New Roman" w:cs="Times New Roman"/>
          <w:sz w:val="28"/>
          <w:szCs w:val="28"/>
          <w:lang w:bidi="ar-IQ"/>
        </w:rPr>
        <w:t>(11), 1537-1547.</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De Giorgio, R., Volta, U., &amp; Gibson, P. R. (2016). Sensitivity to wheat, gluten and FODMAPs in IBS: facts or fiction?. </w:t>
      </w:r>
      <w:r w:rsidRPr="00602D6D">
        <w:rPr>
          <w:rFonts w:ascii="Times New Roman" w:eastAsia="Calibri" w:hAnsi="Times New Roman" w:cs="Times New Roman"/>
          <w:i/>
          <w:iCs/>
          <w:sz w:val="28"/>
          <w:szCs w:val="28"/>
          <w:lang w:bidi="ar-IQ"/>
        </w:rPr>
        <w:t>Gut</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65</w:t>
      </w:r>
      <w:r w:rsidRPr="00602D6D">
        <w:rPr>
          <w:rFonts w:ascii="Times New Roman" w:eastAsia="Calibri" w:hAnsi="Times New Roman" w:cs="Times New Roman"/>
          <w:sz w:val="28"/>
          <w:szCs w:val="28"/>
          <w:lang w:bidi="ar-IQ"/>
        </w:rPr>
        <w:t>(1), 169-178.</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De </w:t>
      </w:r>
      <w:proofErr w:type="spellStart"/>
      <w:r w:rsidRPr="00602D6D">
        <w:rPr>
          <w:rFonts w:ascii="Times New Roman" w:eastAsia="Calibri" w:hAnsi="Times New Roman" w:cs="Times New Roman"/>
          <w:sz w:val="28"/>
          <w:szCs w:val="28"/>
          <w:lang w:bidi="ar-IQ"/>
        </w:rPr>
        <w:t>Roest</w:t>
      </w:r>
      <w:proofErr w:type="spellEnd"/>
      <w:r w:rsidRPr="00602D6D">
        <w:rPr>
          <w:rFonts w:ascii="Times New Roman" w:eastAsia="Calibri" w:hAnsi="Times New Roman" w:cs="Times New Roman"/>
          <w:sz w:val="28"/>
          <w:szCs w:val="28"/>
          <w:lang w:bidi="ar-IQ"/>
        </w:rPr>
        <w:t xml:space="preserve">, R. H., Dobbs, B. R., Chapman, B. A., Batman, B., </w:t>
      </w:r>
      <w:proofErr w:type="spellStart"/>
      <w:r w:rsidRPr="00602D6D">
        <w:rPr>
          <w:rFonts w:ascii="Times New Roman" w:eastAsia="Calibri" w:hAnsi="Times New Roman" w:cs="Times New Roman"/>
          <w:sz w:val="28"/>
          <w:szCs w:val="28"/>
          <w:lang w:bidi="ar-IQ"/>
        </w:rPr>
        <w:t>O'brien</w:t>
      </w:r>
      <w:proofErr w:type="spellEnd"/>
      <w:r w:rsidRPr="00602D6D">
        <w:rPr>
          <w:rFonts w:ascii="Times New Roman" w:eastAsia="Calibri" w:hAnsi="Times New Roman" w:cs="Times New Roman"/>
          <w:sz w:val="28"/>
          <w:szCs w:val="28"/>
          <w:lang w:bidi="ar-IQ"/>
        </w:rPr>
        <w:t xml:space="preserve">, L. A., </w:t>
      </w:r>
      <w:proofErr w:type="spellStart"/>
      <w:r w:rsidRPr="00602D6D">
        <w:rPr>
          <w:rFonts w:ascii="Times New Roman" w:eastAsia="Calibri" w:hAnsi="Times New Roman" w:cs="Times New Roman"/>
          <w:sz w:val="28"/>
          <w:szCs w:val="28"/>
          <w:lang w:bidi="ar-IQ"/>
        </w:rPr>
        <w:t>Leeper</w:t>
      </w:r>
      <w:proofErr w:type="spellEnd"/>
      <w:r w:rsidRPr="00602D6D">
        <w:rPr>
          <w:rFonts w:ascii="Times New Roman" w:eastAsia="Calibri" w:hAnsi="Times New Roman" w:cs="Times New Roman"/>
          <w:sz w:val="28"/>
          <w:szCs w:val="28"/>
          <w:lang w:bidi="ar-IQ"/>
        </w:rPr>
        <w:t xml:space="preserve">, J. A., ... &amp; </w:t>
      </w:r>
      <w:proofErr w:type="spellStart"/>
      <w:r w:rsidRPr="00602D6D">
        <w:rPr>
          <w:rFonts w:ascii="Times New Roman" w:eastAsia="Calibri" w:hAnsi="Times New Roman" w:cs="Times New Roman"/>
          <w:sz w:val="28"/>
          <w:szCs w:val="28"/>
          <w:lang w:bidi="ar-IQ"/>
        </w:rPr>
        <w:t>Gearry</w:t>
      </w:r>
      <w:proofErr w:type="spellEnd"/>
      <w:r w:rsidRPr="00602D6D">
        <w:rPr>
          <w:rFonts w:ascii="Times New Roman" w:eastAsia="Calibri" w:hAnsi="Times New Roman" w:cs="Times New Roman"/>
          <w:sz w:val="28"/>
          <w:szCs w:val="28"/>
          <w:lang w:bidi="ar-IQ"/>
        </w:rPr>
        <w:t>, R. B. (2013). The low FODMAP diet improves gastrointestinal symptoms in patients with irritable bowel syndrome: a prospective study. </w:t>
      </w:r>
      <w:r w:rsidRPr="00602D6D">
        <w:rPr>
          <w:rFonts w:ascii="Times New Roman" w:eastAsia="Calibri" w:hAnsi="Times New Roman" w:cs="Times New Roman"/>
          <w:i/>
          <w:iCs/>
          <w:sz w:val="28"/>
          <w:szCs w:val="28"/>
          <w:lang w:bidi="ar-IQ"/>
        </w:rPr>
        <w:t>International journal of clinical practice</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67</w:t>
      </w:r>
      <w:r w:rsidRPr="00602D6D">
        <w:rPr>
          <w:rFonts w:ascii="Times New Roman" w:eastAsia="Calibri" w:hAnsi="Times New Roman" w:cs="Times New Roman"/>
          <w:sz w:val="28"/>
          <w:szCs w:val="28"/>
          <w:lang w:bidi="ar-IQ"/>
        </w:rPr>
        <w:t>(9), 895-903.</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lastRenderedPageBreak/>
        <w:t>Deng, Y., Zhu, Y., Dai, N., &amp; Fox, M. (2016). Dietary Challenge Tests: Identifying Food Intolerance as a Cause of Symptoms in Irritable Bowel Syndrome Patients. </w:t>
      </w:r>
      <w:r w:rsidRPr="00602D6D">
        <w:rPr>
          <w:rFonts w:ascii="Times New Roman" w:eastAsia="Calibri" w:hAnsi="Times New Roman" w:cs="Times New Roman"/>
          <w:i/>
          <w:iCs/>
          <w:sz w:val="28"/>
          <w:szCs w:val="28"/>
          <w:lang w:bidi="ar-IQ"/>
        </w:rPr>
        <w:t xml:space="preserve">Clinical Gastroenterology and </w:t>
      </w:r>
      <w:proofErr w:type="spellStart"/>
      <w:r w:rsidRPr="00602D6D">
        <w:rPr>
          <w:rFonts w:ascii="Times New Roman" w:eastAsia="Calibri" w:hAnsi="Times New Roman" w:cs="Times New Roman"/>
          <w:i/>
          <w:iCs/>
          <w:sz w:val="28"/>
          <w:szCs w:val="28"/>
          <w:lang w:bidi="ar-IQ"/>
        </w:rPr>
        <w:t>Hepatology</w:t>
      </w:r>
      <w:proofErr w:type="spellEnd"/>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14</w:t>
      </w:r>
      <w:r w:rsidRPr="00602D6D">
        <w:rPr>
          <w:rFonts w:ascii="Times New Roman" w:eastAsia="Calibri" w:hAnsi="Times New Roman" w:cs="Times New Roman"/>
          <w:sz w:val="28"/>
          <w:szCs w:val="28"/>
          <w:lang w:bidi="ar-IQ"/>
        </w:rPr>
        <w:t>(9), 1364-1365.</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Dolan, R., &amp; </w:t>
      </w:r>
      <w:proofErr w:type="spellStart"/>
      <w:r w:rsidRPr="00602D6D">
        <w:rPr>
          <w:rFonts w:ascii="Times New Roman" w:eastAsia="Calibri" w:hAnsi="Times New Roman" w:cs="Times New Roman"/>
          <w:sz w:val="28"/>
          <w:szCs w:val="28"/>
          <w:lang w:bidi="ar-IQ"/>
        </w:rPr>
        <w:t>Eswaran</w:t>
      </w:r>
      <w:proofErr w:type="spellEnd"/>
      <w:r w:rsidRPr="00602D6D">
        <w:rPr>
          <w:rFonts w:ascii="Times New Roman" w:eastAsia="Calibri" w:hAnsi="Times New Roman" w:cs="Times New Roman"/>
          <w:sz w:val="28"/>
          <w:szCs w:val="28"/>
          <w:lang w:bidi="ar-IQ"/>
        </w:rPr>
        <w:t xml:space="preserve">, S. (2018). The role of diet in the management of irritable bowel syndrome: a focus on FODMAPs. </w:t>
      </w:r>
      <w:r w:rsidRPr="00602D6D">
        <w:rPr>
          <w:rFonts w:ascii="Times New Roman" w:eastAsia="Calibri" w:hAnsi="Times New Roman" w:cs="Times New Roman"/>
          <w:i/>
          <w:iCs/>
          <w:sz w:val="28"/>
          <w:szCs w:val="28"/>
          <w:lang w:bidi="ar-IQ"/>
        </w:rPr>
        <w:t xml:space="preserve">Expert review of gastroenterology &amp; </w:t>
      </w:r>
      <w:proofErr w:type="spellStart"/>
      <w:r w:rsidRPr="00602D6D">
        <w:rPr>
          <w:rFonts w:ascii="Times New Roman" w:eastAsia="Calibri" w:hAnsi="Times New Roman" w:cs="Times New Roman"/>
          <w:i/>
          <w:iCs/>
          <w:sz w:val="28"/>
          <w:szCs w:val="28"/>
          <w:lang w:bidi="ar-IQ"/>
        </w:rPr>
        <w:t>hepatology</w:t>
      </w:r>
      <w:proofErr w:type="spellEnd"/>
      <w:r w:rsidRPr="00602D6D">
        <w:rPr>
          <w:rFonts w:ascii="Times New Roman" w:eastAsia="Calibri" w:hAnsi="Times New Roman" w:cs="Times New Roman"/>
          <w:i/>
          <w:iCs/>
          <w:sz w:val="28"/>
          <w:szCs w:val="28"/>
          <w:lang w:bidi="ar-IQ"/>
        </w:rPr>
        <w:t>, 12</w:t>
      </w:r>
      <w:r w:rsidRPr="00602D6D">
        <w:rPr>
          <w:rFonts w:ascii="Times New Roman" w:eastAsia="Calibri" w:hAnsi="Times New Roman" w:cs="Times New Roman"/>
          <w:sz w:val="28"/>
          <w:szCs w:val="28"/>
          <w:lang w:bidi="ar-IQ"/>
        </w:rPr>
        <w:t>(6), 607-615.</w:t>
      </w:r>
    </w:p>
    <w:p w:rsidR="00602D6D" w:rsidRPr="00602D6D" w:rsidRDefault="00602D6D" w:rsidP="00602D6D">
      <w:pPr>
        <w:numPr>
          <w:ilvl w:val="0"/>
          <w:numId w:val="19"/>
        </w:numPr>
        <w:ind w:left="284"/>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Dreher</w:t>
      </w:r>
      <w:proofErr w:type="spellEnd"/>
      <w:r w:rsidRPr="00602D6D">
        <w:rPr>
          <w:rFonts w:ascii="Times New Roman" w:eastAsia="Calibri" w:hAnsi="Times New Roman" w:cs="Times New Roman"/>
          <w:sz w:val="28"/>
          <w:szCs w:val="28"/>
          <w:lang w:bidi="ar-IQ"/>
        </w:rPr>
        <w:t>, M. L. (2018). Introduction to dietary fiber. In </w:t>
      </w:r>
      <w:r w:rsidRPr="00602D6D">
        <w:rPr>
          <w:rFonts w:ascii="Times New Roman" w:eastAsia="Calibri" w:hAnsi="Times New Roman" w:cs="Times New Roman"/>
          <w:i/>
          <w:iCs/>
          <w:sz w:val="28"/>
          <w:szCs w:val="28"/>
          <w:lang w:bidi="ar-IQ"/>
        </w:rPr>
        <w:t>Dietary fiber in health and disease</w:t>
      </w:r>
      <w:r w:rsidRPr="00602D6D">
        <w:rPr>
          <w:rFonts w:ascii="Times New Roman" w:eastAsia="Calibri" w:hAnsi="Times New Roman" w:cs="Times New Roman"/>
          <w:sz w:val="28"/>
          <w:szCs w:val="28"/>
          <w:lang w:bidi="ar-IQ"/>
        </w:rPr>
        <w:t> (pp. 1-18). Humana Press, Cham.</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Drossman</w:t>
      </w:r>
      <w:proofErr w:type="spellEnd"/>
      <w:r w:rsidRPr="00602D6D">
        <w:rPr>
          <w:rFonts w:ascii="Times New Roman" w:eastAsia="Calibri" w:hAnsi="Times New Roman" w:cs="Times New Roman"/>
          <w:sz w:val="28"/>
          <w:szCs w:val="28"/>
          <w:lang w:bidi="ar-IQ"/>
        </w:rPr>
        <w:t>, D. A. (2016). Functional gastrointestinal disorders: history, pathophysiology, clinical features, and Rome IV. </w:t>
      </w:r>
      <w:r w:rsidRPr="00602D6D">
        <w:rPr>
          <w:rFonts w:ascii="Times New Roman" w:eastAsia="Calibri" w:hAnsi="Times New Roman" w:cs="Times New Roman"/>
          <w:i/>
          <w:iCs/>
          <w:sz w:val="28"/>
          <w:szCs w:val="28"/>
          <w:lang w:bidi="ar-IQ"/>
        </w:rPr>
        <w:t>Gastroenterology</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150</w:t>
      </w:r>
      <w:r w:rsidRPr="00602D6D">
        <w:rPr>
          <w:rFonts w:ascii="Times New Roman" w:eastAsia="Calibri" w:hAnsi="Times New Roman" w:cs="Times New Roman"/>
          <w:sz w:val="28"/>
          <w:szCs w:val="28"/>
          <w:lang w:bidi="ar-IQ"/>
        </w:rPr>
        <w:t>(6), 1262-1279.</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Drossman</w:t>
      </w:r>
      <w:proofErr w:type="spellEnd"/>
      <w:r w:rsidRPr="00602D6D">
        <w:rPr>
          <w:rFonts w:ascii="Times New Roman" w:eastAsia="Calibri" w:hAnsi="Times New Roman" w:cs="Times New Roman"/>
          <w:sz w:val="28"/>
          <w:szCs w:val="28"/>
          <w:lang w:bidi="ar-IQ"/>
        </w:rPr>
        <w:t>, D. S. (2019). </w:t>
      </w:r>
      <w:r w:rsidRPr="00602D6D">
        <w:rPr>
          <w:rFonts w:ascii="Times New Roman" w:eastAsia="Calibri" w:hAnsi="Times New Roman" w:cs="Times New Roman"/>
          <w:i/>
          <w:iCs/>
          <w:sz w:val="28"/>
          <w:szCs w:val="28"/>
          <w:lang w:bidi="ar-IQ"/>
        </w:rPr>
        <w:t>U.S. Patent No. 10,407,213</w:t>
      </w:r>
      <w:r w:rsidRPr="00602D6D">
        <w:rPr>
          <w:rFonts w:ascii="Times New Roman" w:eastAsia="Calibri" w:hAnsi="Times New Roman" w:cs="Times New Roman"/>
          <w:sz w:val="28"/>
          <w:szCs w:val="28"/>
          <w:lang w:bidi="ar-IQ"/>
        </w:rPr>
        <w:t>. Washington, DC: U.S. Patent and Trademark Office.</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Darweesh</w:t>
      </w:r>
      <w:proofErr w:type="spellEnd"/>
      <w:r w:rsidRPr="00602D6D">
        <w:rPr>
          <w:rFonts w:ascii="Times New Roman" w:eastAsia="Calibri" w:hAnsi="Times New Roman" w:cs="Times New Roman"/>
          <w:sz w:val="28"/>
          <w:szCs w:val="28"/>
          <w:lang w:bidi="ar-IQ"/>
        </w:rPr>
        <w:t xml:space="preserve">, M. M., </w:t>
      </w:r>
      <w:proofErr w:type="spellStart"/>
      <w:r w:rsidRPr="00602D6D">
        <w:rPr>
          <w:rFonts w:ascii="Times New Roman" w:eastAsia="Calibri" w:hAnsi="Times New Roman" w:cs="Times New Roman"/>
          <w:sz w:val="28"/>
          <w:szCs w:val="28"/>
          <w:lang w:bidi="ar-IQ"/>
        </w:rPr>
        <w:t>Abd</w:t>
      </w:r>
      <w:proofErr w:type="spellEnd"/>
      <w:r w:rsidRPr="00602D6D">
        <w:rPr>
          <w:rFonts w:ascii="Times New Roman" w:eastAsia="Calibri" w:hAnsi="Times New Roman" w:cs="Times New Roman"/>
          <w:sz w:val="28"/>
          <w:szCs w:val="28"/>
          <w:lang w:bidi="ar-IQ"/>
        </w:rPr>
        <w:t xml:space="preserve"> El </w:t>
      </w:r>
      <w:proofErr w:type="spellStart"/>
      <w:r w:rsidRPr="00602D6D">
        <w:rPr>
          <w:rFonts w:ascii="Times New Roman" w:eastAsia="Calibri" w:hAnsi="Times New Roman" w:cs="Times New Roman"/>
          <w:sz w:val="28"/>
          <w:szCs w:val="28"/>
          <w:lang w:bidi="ar-IQ"/>
        </w:rPr>
        <w:t>Hameed</w:t>
      </w:r>
      <w:proofErr w:type="spellEnd"/>
      <w:r w:rsidRPr="00602D6D">
        <w:rPr>
          <w:rFonts w:ascii="Times New Roman" w:eastAsia="Calibri" w:hAnsi="Times New Roman" w:cs="Times New Roman"/>
          <w:sz w:val="28"/>
          <w:szCs w:val="28"/>
          <w:lang w:bidi="ar-IQ"/>
        </w:rPr>
        <w:t xml:space="preserve">, M. A. M., Hassan, Y. M., </w:t>
      </w:r>
      <w:proofErr w:type="spellStart"/>
      <w:r w:rsidRPr="00602D6D">
        <w:rPr>
          <w:rFonts w:ascii="Times New Roman" w:eastAsia="Calibri" w:hAnsi="Times New Roman" w:cs="Times New Roman"/>
          <w:sz w:val="28"/>
          <w:szCs w:val="28"/>
          <w:lang w:bidi="ar-IQ"/>
        </w:rPr>
        <w:t>Abd</w:t>
      </w:r>
      <w:proofErr w:type="spellEnd"/>
      <w:r w:rsidRPr="00602D6D">
        <w:rPr>
          <w:rFonts w:ascii="Times New Roman" w:eastAsia="Calibri" w:hAnsi="Times New Roman" w:cs="Times New Roman"/>
          <w:sz w:val="28"/>
          <w:szCs w:val="28"/>
          <w:lang w:bidi="ar-IQ"/>
        </w:rPr>
        <w:t xml:space="preserve"> El </w:t>
      </w:r>
      <w:proofErr w:type="spellStart"/>
      <w:r w:rsidRPr="00602D6D">
        <w:rPr>
          <w:rFonts w:ascii="Times New Roman" w:eastAsia="Calibri" w:hAnsi="Times New Roman" w:cs="Times New Roman"/>
          <w:sz w:val="28"/>
          <w:szCs w:val="28"/>
          <w:lang w:bidi="ar-IQ"/>
        </w:rPr>
        <w:t>Rheem</w:t>
      </w:r>
      <w:proofErr w:type="spellEnd"/>
      <w:r w:rsidRPr="00602D6D">
        <w:rPr>
          <w:rFonts w:ascii="Times New Roman" w:eastAsia="Calibri" w:hAnsi="Times New Roman" w:cs="Times New Roman"/>
          <w:sz w:val="28"/>
          <w:szCs w:val="28"/>
          <w:lang w:bidi="ar-IQ"/>
        </w:rPr>
        <w:t xml:space="preserve">, K. A., Mohamed, S. A., </w:t>
      </w:r>
      <w:proofErr w:type="spellStart"/>
      <w:r w:rsidRPr="00602D6D">
        <w:rPr>
          <w:rFonts w:ascii="Times New Roman" w:eastAsia="Calibri" w:hAnsi="Times New Roman" w:cs="Times New Roman"/>
          <w:sz w:val="28"/>
          <w:szCs w:val="28"/>
          <w:lang w:bidi="ar-IQ"/>
        </w:rPr>
        <w:t>Mahdy</w:t>
      </w:r>
      <w:proofErr w:type="spellEnd"/>
      <w:r w:rsidRPr="00602D6D">
        <w:rPr>
          <w:rFonts w:ascii="Times New Roman" w:eastAsia="Calibri" w:hAnsi="Times New Roman" w:cs="Times New Roman"/>
          <w:sz w:val="28"/>
          <w:szCs w:val="28"/>
          <w:lang w:bidi="ar-IQ"/>
        </w:rPr>
        <w:t xml:space="preserve">, M. A., ... &amp; El </w:t>
      </w:r>
      <w:proofErr w:type="spellStart"/>
      <w:r w:rsidRPr="00602D6D">
        <w:rPr>
          <w:rFonts w:ascii="Times New Roman" w:eastAsia="Calibri" w:hAnsi="Times New Roman" w:cs="Times New Roman"/>
          <w:sz w:val="28"/>
          <w:szCs w:val="28"/>
          <w:lang w:bidi="ar-IQ"/>
        </w:rPr>
        <w:t>Ftooh</w:t>
      </w:r>
      <w:proofErr w:type="spellEnd"/>
      <w:r w:rsidRPr="00602D6D">
        <w:rPr>
          <w:rFonts w:ascii="Times New Roman" w:eastAsia="Calibri" w:hAnsi="Times New Roman" w:cs="Times New Roman"/>
          <w:sz w:val="28"/>
          <w:szCs w:val="28"/>
          <w:lang w:bidi="ar-IQ"/>
        </w:rPr>
        <w:t>, M. M. A. (2015). The prevalence of irritable bowel syndrome among medical and non-medical Suez Canal University students. </w:t>
      </w:r>
      <w:r w:rsidRPr="00602D6D">
        <w:rPr>
          <w:rFonts w:ascii="Times New Roman" w:eastAsia="Calibri" w:hAnsi="Times New Roman" w:cs="Times New Roman"/>
          <w:i/>
          <w:iCs/>
          <w:sz w:val="28"/>
          <w:szCs w:val="28"/>
          <w:lang w:bidi="ar-IQ"/>
        </w:rPr>
        <w:t>Open Journal of Gastroenterology</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5</w:t>
      </w:r>
      <w:r w:rsidRPr="00602D6D">
        <w:rPr>
          <w:rFonts w:ascii="Times New Roman" w:eastAsia="Calibri" w:hAnsi="Times New Roman" w:cs="Times New Roman"/>
          <w:sz w:val="28"/>
          <w:szCs w:val="28"/>
          <w:lang w:bidi="ar-IQ"/>
        </w:rPr>
        <w:t>(05), 42.</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Dube</w:t>
      </w:r>
      <w:proofErr w:type="spellEnd"/>
      <w:r w:rsidRPr="00602D6D">
        <w:rPr>
          <w:rFonts w:ascii="Times New Roman" w:eastAsia="Calibri" w:hAnsi="Times New Roman" w:cs="Times New Roman"/>
          <w:sz w:val="28"/>
          <w:szCs w:val="28"/>
          <w:lang w:bidi="ar-IQ"/>
        </w:rPr>
        <w:t xml:space="preserve">, C., </w:t>
      </w:r>
      <w:proofErr w:type="spellStart"/>
      <w:r w:rsidRPr="00602D6D">
        <w:rPr>
          <w:rFonts w:ascii="Times New Roman" w:eastAsia="Calibri" w:hAnsi="Times New Roman" w:cs="Times New Roman"/>
          <w:sz w:val="28"/>
          <w:szCs w:val="28"/>
          <w:lang w:bidi="ar-IQ"/>
        </w:rPr>
        <w:t>Bursey</w:t>
      </w:r>
      <w:proofErr w:type="spellEnd"/>
      <w:r w:rsidRPr="00602D6D">
        <w:rPr>
          <w:rFonts w:ascii="Times New Roman" w:eastAsia="Calibri" w:hAnsi="Times New Roman" w:cs="Times New Roman"/>
          <w:sz w:val="28"/>
          <w:szCs w:val="28"/>
          <w:lang w:bidi="ar-IQ"/>
        </w:rPr>
        <w:t xml:space="preserve">, R. F., Champion, M. C., </w:t>
      </w:r>
      <w:proofErr w:type="spellStart"/>
      <w:r w:rsidRPr="00602D6D">
        <w:rPr>
          <w:rFonts w:ascii="Times New Roman" w:eastAsia="Calibri" w:hAnsi="Times New Roman" w:cs="Times New Roman"/>
          <w:sz w:val="28"/>
          <w:szCs w:val="28"/>
          <w:lang w:bidi="ar-IQ"/>
        </w:rPr>
        <w:t>Fardy</w:t>
      </w:r>
      <w:proofErr w:type="spellEnd"/>
      <w:r w:rsidRPr="00602D6D">
        <w:rPr>
          <w:rFonts w:ascii="Times New Roman" w:eastAsia="Calibri" w:hAnsi="Times New Roman" w:cs="Times New Roman"/>
          <w:sz w:val="28"/>
          <w:szCs w:val="28"/>
          <w:lang w:bidi="ar-IQ"/>
        </w:rPr>
        <w:t xml:space="preserve">, J. M., </w:t>
      </w:r>
      <w:proofErr w:type="spellStart"/>
      <w:r w:rsidRPr="00602D6D">
        <w:rPr>
          <w:rFonts w:ascii="Times New Roman" w:eastAsia="Calibri" w:hAnsi="Times New Roman" w:cs="Times New Roman"/>
          <w:sz w:val="28"/>
          <w:szCs w:val="28"/>
          <w:lang w:bidi="ar-IQ"/>
        </w:rPr>
        <w:t>Grégoire</w:t>
      </w:r>
      <w:proofErr w:type="spellEnd"/>
      <w:r w:rsidRPr="00602D6D">
        <w:rPr>
          <w:rFonts w:ascii="Times New Roman" w:eastAsia="Calibri" w:hAnsi="Times New Roman" w:cs="Times New Roman"/>
          <w:sz w:val="28"/>
          <w:szCs w:val="28"/>
          <w:lang w:bidi="ar-IQ"/>
        </w:rPr>
        <w:t xml:space="preserve">, S., </w:t>
      </w:r>
      <w:proofErr w:type="spellStart"/>
      <w:r w:rsidRPr="00602D6D">
        <w:rPr>
          <w:rFonts w:ascii="Times New Roman" w:eastAsia="Calibri" w:hAnsi="Times New Roman" w:cs="Times New Roman"/>
          <w:sz w:val="28"/>
          <w:szCs w:val="28"/>
          <w:lang w:bidi="ar-IQ"/>
        </w:rPr>
        <w:t>MacIntosh</w:t>
      </w:r>
      <w:proofErr w:type="spellEnd"/>
      <w:r w:rsidRPr="00602D6D">
        <w:rPr>
          <w:rFonts w:ascii="Times New Roman" w:eastAsia="Calibri" w:hAnsi="Times New Roman" w:cs="Times New Roman"/>
          <w:sz w:val="28"/>
          <w:szCs w:val="28"/>
          <w:lang w:bidi="ar-IQ"/>
        </w:rPr>
        <w:t xml:space="preserve">, D. G., ... &amp; </w:t>
      </w:r>
      <w:proofErr w:type="spellStart"/>
      <w:r w:rsidRPr="00602D6D">
        <w:rPr>
          <w:rFonts w:ascii="Times New Roman" w:eastAsia="Calibri" w:hAnsi="Times New Roman" w:cs="Times New Roman"/>
          <w:sz w:val="28"/>
          <w:szCs w:val="28"/>
          <w:lang w:bidi="ar-IQ"/>
        </w:rPr>
        <w:t>Sekar</w:t>
      </w:r>
      <w:proofErr w:type="spellEnd"/>
      <w:r w:rsidRPr="00602D6D">
        <w:rPr>
          <w:rFonts w:ascii="Times New Roman" w:eastAsia="Calibri" w:hAnsi="Times New Roman" w:cs="Times New Roman"/>
          <w:sz w:val="28"/>
          <w:szCs w:val="28"/>
          <w:lang w:bidi="ar-IQ"/>
        </w:rPr>
        <w:t>, A. S. C. (2011). Common symptoms and signs in Gastroenterology. </w:t>
      </w:r>
      <w:r w:rsidRPr="00602D6D">
        <w:rPr>
          <w:rFonts w:ascii="Times New Roman" w:eastAsia="Calibri" w:hAnsi="Times New Roman" w:cs="Times New Roman"/>
          <w:i/>
          <w:iCs/>
          <w:sz w:val="28"/>
          <w:szCs w:val="28"/>
          <w:lang w:bidi="ar-IQ"/>
        </w:rPr>
        <w:t xml:space="preserve">Thomson ABR, Shaffer EA. First principles of gastroenterology: The Basis of Disease and Approach to </w:t>
      </w:r>
      <w:proofErr w:type="spellStart"/>
      <w:r w:rsidRPr="00602D6D">
        <w:rPr>
          <w:rFonts w:ascii="Times New Roman" w:eastAsia="Calibri" w:hAnsi="Times New Roman" w:cs="Times New Roman"/>
          <w:i/>
          <w:iCs/>
          <w:sz w:val="28"/>
          <w:szCs w:val="28"/>
          <w:lang w:bidi="ar-IQ"/>
        </w:rPr>
        <w:t>Managment</w:t>
      </w:r>
      <w:proofErr w:type="spellEnd"/>
      <w:r w:rsidRPr="00602D6D">
        <w:rPr>
          <w:rFonts w:ascii="Times New Roman" w:eastAsia="Calibri" w:hAnsi="Times New Roman" w:cs="Times New Roman"/>
          <w:i/>
          <w:iCs/>
          <w:sz w:val="28"/>
          <w:szCs w:val="28"/>
          <w:lang w:bidi="ar-IQ"/>
        </w:rPr>
        <w:t>. 5th ed. Canada: Janssen Ortho</w:t>
      </w:r>
      <w:r w:rsidRPr="00602D6D">
        <w:rPr>
          <w:rFonts w:ascii="Times New Roman" w:eastAsia="Calibri" w:hAnsi="Times New Roman" w:cs="Times New Roman"/>
          <w:sz w:val="28"/>
          <w:szCs w:val="28"/>
          <w:lang w:bidi="ar-IQ"/>
        </w:rPr>
        <w:t>, 5-11.</w:t>
      </w:r>
      <w:r w:rsidRPr="00602D6D">
        <w:rPr>
          <w:rFonts w:ascii="Times New Roman" w:eastAsia="Calibri" w:hAnsi="Times New Roman" w:cs="Times New Roman"/>
          <w:sz w:val="28"/>
          <w:szCs w:val="28"/>
          <w:rtl/>
        </w:rPr>
        <w:t>‏</w:t>
      </w:r>
    </w:p>
    <w:p w:rsidR="00602D6D" w:rsidRPr="00602D6D" w:rsidRDefault="00602D6D" w:rsidP="000B74D6">
      <w:pPr>
        <w:rPr>
          <w:rFonts w:ascii="Times New Roman" w:eastAsia="Calibri" w:hAnsi="Times New Roman" w:cs="Times New Roman"/>
          <w:sz w:val="28"/>
          <w:szCs w:val="28"/>
          <w:lang w:bidi="ar-IQ"/>
        </w:rPr>
      </w:pPr>
    </w:p>
    <w:p w:rsidR="00602D6D" w:rsidRPr="000B74D6" w:rsidRDefault="00602D6D" w:rsidP="000B74D6">
      <w:pPr>
        <w:ind w:firstLine="720"/>
        <w:jc w:val="center"/>
        <w:rPr>
          <w:rFonts w:ascii="Times New Roman" w:eastAsia="Calibri" w:hAnsi="Times New Roman" w:cs="Times New Roman"/>
          <w:b/>
          <w:bCs/>
          <w:sz w:val="32"/>
          <w:szCs w:val="32"/>
          <w:lang w:bidi="ar-IQ"/>
        </w:rPr>
      </w:pPr>
      <w:r w:rsidRPr="000B74D6">
        <w:rPr>
          <w:rFonts w:ascii="Times New Roman" w:eastAsia="Calibri" w:hAnsi="Times New Roman" w:cs="Times New Roman"/>
          <w:b/>
          <w:bCs/>
          <w:sz w:val="32"/>
          <w:szCs w:val="32"/>
          <w:lang w:bidi="ar-IQ"/>
        </w:rPr>
        <w:t>-E-</w:t>
      </w:r>
    </w:p>
    <w:p w:rsidR="00602D6D" w:rsidRPr="00602D6D" w:rsidRDefault="00602D6D" w:rsidP="00602D6D">
      <w:pPr>
        <w:numPr>
          <w:ilvl w:val="0"/>
          <w:numId w:val="19"/>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El </w:t>
      </w:r>
      <w:proofErr w:type="spellStart"/>
      <w:r w:rsidRPr="00602D6D">
        <w:rPr>
          <w:rFonts w:ascii="Times New Roman" w:eastAsia="Calibri" w:hAnsi="Times New Roman" w:cs="Times New Roman"/>
          <w:sz w:val="28"/>
          <w:szCs w:val="28"/>
          <w:lang w:bidi="ar-IQ"/>
        </w:rPr>
        <w:t>Amrousy</w:t>
      </w:r>
      <w:proofErr w:type="spellEnd"/>
      <w:r w:rsidRPr="00602D6D">
        <w:rPr>
          <w:rFonts w:ascii="Times New Roman" w:eastAsia="Calibri" w:hAnsi="Times New Roman" w:cs="Times New Roman"/>
          <w:sz w:val="28"/>
          <w:szCs w:val="28"/>
          <w:lang w:bidi="ar-IQ"/>
        </w:rPr>
        <w:t xml:space="preserve">, D., Hassan, S., El </w:t>
      </w:r>
      <w:proofErr w:type="spellStart"/>
      <w:r w:rsidRPr="00602D6D">
        <w:rPr>
          <w:rFonts w:ascii="Times New Roman" w:eastAsia="Calibri" w:hAnsi="Times New Roman" w:cs="Times New Roman"/>
          <w:sz w:val="28"/>
          <w:szCs w:val="28"/>
          <w:lang w:bidi="ar-IQ"/>
        </w:rPr>
        <w:t>Ashry</w:t>
      </w:r>
      <w:proofErr w:type="spellEnd"/>
      <w:r w:rsidRPr="00602D6D">
        <w:rPr>
          <w:rFonts w:ascii="Times New Roman" w:eastAsia="Calibri" w:hAnsi="Times New Roman" w:cs="Times New Roman"/>
          <w:sz w:val="28"/>
          <w:szCs w:val="28"/>
          <w:lang w:bidi="ar-IQ"/>
        </w:rPr>
        <w:t xml:space="preserve">, H., </w:t>
      </w:r>
      <w:proofErr w:type="spellStart"/>
      <w:r w:rsidRPr="00602D6D">
        <w:rPr>
          <w:rFonts w:ascii="Times New Roman" w:eastAsia="Calibri" w:hAnsi="Times New Roman" w:cs="Times New Roman"/>
          <w:sz w:val="28"/>
          <w:szCs w:val="28"/>
          <w:lang w:bidi="ar-IQ"/>
        </w:rPr>
        <w:t>Yousef</w:t>
      </w:r>
      <w:proofErr w:type="spellEnd"/>
      <w:r w:rsidRPr="00602D6D">
        <w:rPr>
          <w:rFonts w:ascii="Times New Roman" w:eastAsia="Calibri" w:hAnsi="Times New Roman" w:cs="Times New Roman"/>
          <w:sz w:val="28"/>
          <w:szCs w:val="28"/>
          <w:lang w:bidi="ar-IQ"/>
        </w:rPr>
        <w:t xml:space="preserve">, M., &amp; </w:t>
      </w:r>
      <w:proofErr w:type="spellStart"/>
      <w:r w:rsidRPr="00602D6D">
        <w:rPr>
          <w:rFonts w:ascii="Times New Roman" w:eastAsia="Calibri" w:hAnsi="Times New Roman" w:cs="Times New Roman"/>
          <w:sz w:val="28"/>
          <w:szCs w:val="28"/>
          <w:lang w:bidi="ar-IQ"/>
        </w:rPr>
        <w:t>Hodeib</w:t>
      </w:r>
      <w:proofErr w:type="spellEnd"/>
      <w:r w:rsidRPr="00602D6D">
        <w:rPr>
          <w:rFonts w:ascii="Times New Roman" w:eastAsia="Calibri" w:hAnsi="Times New Roman" w:cs="Times New Roman"/>
          <w:sz w:val="28"/>
          <w:szCs w:val="28"/>
          <w:lang w:bidi="ar-IQ"/>
        </w:rPr>
        <w:t>, H. (2018). Vitamin D supplementation in adolescents with irritable bowel syndrome: Is it useful? A randomized controlled trial. </w:t>
      </w:r>
      <w:r w:rsidRPr="00602D6D">
        <w:rPr>
          <w:rFonts w:ascii="Times New Roman" w:eastAsia="Calibri" w:hAnsi="Times New Roman" w:cs="Times New Roman"/>
          <w:i/>
          <w:iCs/>
          <w:sz w:val="28"/>
          <w:szCs w:val="28"/>
          <w:lang w:bidi="ar-IQ"/>
        </w:rPr>
        <w:t>Saudi journal of gastroenterology: official journal of the Saudi Gastroenterology Association</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24</w:t>
      </w:r>
      <w:r w:rsidRPr="00602D6D">
        <w:rPr>
          <w:rFonts w:ascii="Times New Roman" w:eastAsia="Calibri" w:hAnsi="Times New Roman" w:cs="Times New Roman"/>
          <w:sz w:val="28"/>
          <w:szCs w:val="28"/>
          <w:lang w:bidi="ar-IQ"/>
        </w:rPr>
        <w:t>(2), 109.</w:t>
      </w:r>
      <w:r w:rsidRPr="00602D6D">
        <w:rPr>
          <w:rFonts w:ascii="Times New Roman" w:eastAsia="Calibri" w:hAnsi="Times New Roman" w:cs="Times New Roman"/>
          <w:sz w:val="28"/>
          <w:szCs w:val="28"/>
          <w:rtl/>
        </w:rPr>
        <w:t>‏</w:t>
      </w:r>
    </w:p>
    <w:p w:rsidR="00602D6D" w:rsidRPr="00602D6D" w:rsidRDefault="00602D6D" w:rsidP="000B74D6">
      <w:pPr>
        <w:numPr>
          <w:ilvl w:val="0"/>
          <w:numId w:val="19"/>
        </w:numPr>
        <w:ind w:left="426"/>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lastRenderedPageBreak/>
        <w:t>El-</w:t>
      </w:r>
      <w:proofErr w:type="spellStart"/>
      <w:r w:rsidRPr="00602D6D">
        <w:rPr>
          <w:rFonts w:ascii="Times New Roman" w:eastAsia="Calibri" w:hAnsi="Times New Roman" w:cs="Times New Roman"/>
          <w:sz w:val="28"/>
          <w:szCs w:val="28"/>
          <w:lang w:bidi="ar-IQ"/>
        </w:rPr>
        <w:t>Fetoh</w:t>
      </w:r>
      <w:proofErr w:type="spellEnd"/>
      <w:r w:rsidRPr="00602D6D">
        <w:rPr>
          <w:rFonts w:ascii="Times New Roman" w:eastAsia="Calibri" w:hAnsi="Times New Roman" w:cs="Times New Roman"/>
          <w:sz w:val="28"/>
          <w:szCs w:val="28"/>
          <w:lang w:bidi="ar-IQ"/>
        </w:rPr>
        <w:t>, N. M. A., El-</w:t>
      </w:r>
      <w:proofErr w:type="spellStart"/>
      <w:r w:rsidRPr="00602D6D">
        <w:rPr>
          <w:rFonts w:ascii="Times New Roman" w:eastAsia="Calibri" w:hAnsi="Times New Roman" w:cs="Times New Roman"/>
          <w:sz w:val="28"/>
          <w:szCs w:val="28"/>
          <w:lang w:bidi="ar-IQ"/>
        </w:rPr>
        <w:t>Mawgod</w:t>
      </w:r>
      <w:proofErr w:type="spellEnd"/>
      <w:r w:rsidRPr="00602D6D">
        <w:rPr>
          <w:rFonts w:ascii="Times New Roman" w:eastAsia="Calibri" w:hAnsi="Times New Roman" w:cs="Times New Roman"/>
          <w:sz w:val="28"/>
          <w:szCs w:val="28"/>
          <w:lang w:bidi="ar-IQ"/>
        </w:rPr>
        <w:t xml:space="preserve">, M. M. A., Mohammed, N. A., </w:t>
      </w:r>
      <w:proofErr w:type="spellStart"/>
      <w:r w:rsidRPr="00602D6D">
        <w:rPr>
          <w:rFonts w:ascii="Times New Roman" w:eastAsia="Calibri" w:hAnsi="Times New Roman" w:cs="Times New Roman"/>
          <w:sz w:val="28"/>
          <w:szCs w:val="28"/>
          <w:lang w:bidi="ar-IQ"/>
        </w:rPr>
        <w:t>Alruwaili</w:t>
      </w:r>
      <w:proofErr w:type="spellEnd"/>
      <w:r w:rsidRPr="00602D6D">
        <w:rPr>
          <w:rFonts w:ascii="Times New Roman" w:eastAsia="Calibri" w:hAnsi="Times New Roman" w:cs="Times New Roman"/>
          <w:sz w:val="28"/>
          <w:szCs w:val="28"/>
          <w:lang w:bidi="ar-IQ"/>
        </w:rPr>
        <w:t xml:space="preserve">, H. S. A., &amp; </w:t>
      </w:r>
      <w:proofErr w:type="spellStart"/>
      <w:r w:rsidRPr="00602D6D">
        <w:rPr>
          <w:rFonts w:ascii="Times New Roman" w:eastAsia="Calibri" w:hAnsi="Times New Roman" w:cs="Times New Roman"/>
          <w:sz w:val="28"/>
          <w:szCs w:val="28"/>
          <w:lang w:bidi="ar-IQ"/>
        </w:rPr>
        <w:t>Alanazi</w:t>
      </w:r>
      <w:proofErr w:type="spellEnd"/>
      <w:r w:rsidRPr="00602D6D">
        <w:rPr>
          <w:rFonts w:ascii="Times New Roman" w:eastAsia="Calibri" w:hAnsi="Times New Roman" w:cs="Times New Roman"/>
          <w:sz w:val="28"/>
          <w:szCs w:val="28"/>
          <w:lang w:bidi="ar-IQ"/>
        </w:rPr>
        <w:t>, E. O. M. (2016). Irritable bowel syndrome among medical and non-medical northern border university students, Kingdom of Saudi Arabia: Across sectional study. </w:t>
      </w:r>
      <w:r w:rsidRPr="00602D6D">
        <w:rPr>
          <w:rFonts w:ascii="Times New Roman" w:eastAsia="Calibri" w:hAnsi="Times New Roman" w:cs="Times New Roman"/>
          <w:i/>
          <w:iCs/>
          <w:sz w:val="28"/>
          <w:szCs w:val="28"/>
          <w:lang w:bidi="ar-IQ"/>
        </w:rPr>
        <w:t>Open Journal of Gastroenterology</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6</w:t>
      </w:r>
      <w:r w:rsidRPr="00602D6D">
        <w:rPr>
          <w:rFonts w:ascii="Times New Roman" w:eastAsia="Calibri" w:hAnsi="Times New Roman" w:cs="Times New Roman"/>
          <w:sz w:val="28"/>
          <w:szCs w:val="28"/>
          <w:lang w:bidi="ar-IQ"/>
        </w:rPr>
        <w:t>(6), 188-195.</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Elhosseiny</w:t>
      </w:r>
      <w:proofErr w:type="spellEnd"/>
      <w:r w:rsidRPr="00602D6D">
        <w:rPr>
          <w:rFonts w:ascii="Times New Roman" w:eastAsia="Calibri" w:hAnsi="Times New Roman" w:cs="Times New Roman"/>
          <w:sz w:val="28"/>
          <w:szCs w:val="28"/>
          <w:lang w:bidi="ar-IQ"/>
        </w:rPr>
        <w:t xml:space="preserve">, D., Mahmoud, N. E., &amp; </w:t>
      </w:r>
      <w:proofErr w:type="spellStart"/>
      <w:r w:rsidRPr="00602D6D">
        <w:rPr>
          <w:rFonts w:ascii="Times New Roman" w:eastAsia="Calibri" w:hAnsi="Times New Roman" w:cs="Times New Roman"/>
          <w:sz w:val="28"/>
          <w:szCs w:val="28"/>
          <w:lang w:bidi="ar-IQ"/>
        </w:rPr>
        <w:t>Manzour</w:t>
      </w:r>
      <w:proofErr w:type="spellEnd"/>
      <w:r w:rsidRPr="00602D6D">
        <w:rPr>
          <w:rFonts w:ascii="Times New Roman" w:eastAsia="Calibri" w:hAnsi="Times New Roman" w:cs="Times New Roman"/>
          <w:sz w:val="28"/>
          <w:szCs w:val="28"/>
          <w:lang w:bidi="ar-IQ"/>
        </w:rPr>
        <w:t xml:space="preserve">, A. F. (2019). Factors associated with irritable bowel syndrome among medical students in </w:t>
      </w:r>
      <w:proofErr w:type="spellStart"/>
      <w:r w:rsidRPr="00602D6D">
        <w:rPr>
          <w:rFonts w:ascii="Times New Roman" w:eastAsia="Calibri" w:hAnsi="Times New Roman" w:cs="Times New Roman"/>
          <w:sz w:val="28"/>
          <w:szCs w:val="28"/>
          <w:lang w:bidi="ar-IQ"/>
        </w:rPr>
        <w:t>Ain</w:t>
      </w:r>
      <w:proofErr w:type="spellEnd"/>
      <w:r w:rsidRPr="00602D6D">
        <w:rPr>
          <w:rFonts w:ascii="Times New Roman" w:eastAsia="Calibri" w:hAnsi="Times New Roman" w:cs="Times New Roman"/>
          <w:sz w:val="28"/>
          <w:szCs w:val="28"/>
          <w:lang w:bidi="ar-IQ"/>
        </w:rPr>
        <w:t xml:space="preserve"> Shams University. </w:t>
      </w:r>
      <w:r w:rsidRPr="00602D6D">
        <w:rPr>
          <w:rFonts w:ascii="Times New Roman" w:eastAsia="Calibri" w:hAnsi="Times New Roman" w:cs="Times New Roman"/>
          <w:i/>
          <w:iCs/>
          <w:sz w:val="28"/>
          <w:szCs w:val="28"/>
          <w:lang w:bidi="ar-IQ"/>
        </w:rPr>
        <w:t>Journal of the Egyptian Public Health Association</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94</w:t>
      </w:r>
      <w:r w:rsidRPr="00602D6D">
        <w:rPr>
          <w:rFonts w:ascii="Times New Roman" w:eastAsia="Calibri" w:hAnsi="Times New Roman" w:cs="Times New Roman"/>
          <w:sz w:val="28"/>
          <w:szCs w:val="28"/>
          <w:lang w:bidi="ar-IQ"/>
        </w:rPr>
        <w:t>(1), 23.</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El-</w:t>
      </w:r>
      <w:proofErr w:type="spellStart"/>
      <w:r w:rsidRPr="00602D6D">
        <w:rPr>
          <w:rFonts w:ascii="Times New Roman" w:eastAsia="Calibri" w:hAnsi="Times New Roman" w:cs="Times New Roman"/>
          <w:sz w:val="28"/>
          <w:szCs w:val="28"/>
          <w:lang w:bidi="ar-IQ"/>
        </w:rPr>
        <w:t>Salhy</w:t>
      </w:r>
      <w:proofErr w:type="spellEnd"/>
      <w:r w:rsidRPr="00602D6D">
        <w:rPr>
          <w:rFonts w:ascii="Times New Roman" w:eastAsia="Calibri" w:hAnsi="Times New Roman" w:cs="Times New Roman"/>
          <w:sz w:val="28"/>
          <w:szCs w:val="28"/>
          <w:lang w:bidi="ar-IQ"/>
        </w:rPr>
        <w:t xml:space="preserve">, M., </w:t>
      </w:r>
      <w:proofErr w:type="spellStart"/>
      <w:r w:rsidRPr="00602D6D">
        <w:rPr>
          <w:rFonts w:ascii="Times New Roman" w:eastAsia="Calibri" w:hAnsi="Times New Roman" w:cs="Times New Roman"/>
          <w:sz w:val="28"/>
          <w:szCs w:val="28"/>
          <w:lang w:bidi="ar-IQ"/>
        </w:rPr>
        <w:t>Hatlebakk</w:t>
      </w:r>
      <w:proofErr w:type="spellEnd"/>
      <w:r w:rsidRPr="00602D6D">
        <w:rPr>
          <w:rFonts w:ascii="Times New Roman" w:eastAsia="Calibri" w:hAnsi="Times New Roman" w:cs="Times New Roman"/>
          <w:sz w:val="28"/>
          <w:szCs w:val="28"/>
          <w:lang w:bidi="ar-IQ"/>
        </w:rPr>
        <w:t xml:space="preserve">, J. G., &amp; </w:t>
      </w:r>
      <w:proofErr w:type="spellStart"/>
      <w:r w:rsidRPr="00602D6D">
        <w:rPr>
          <w:rFonts w:ascii="Times New Roman" w:eastAsia="Calibri" w:hAnsi="Times New Roman" w:cs="Times New Roman"/>
          <w:sz w:val="28"/>
          <w:szCs w:val="28"/>
          <w:lang w:bidi="ar-IQ"/>
        </w:rPr>
        <w:t>Hausken</w:t>
      </w:r>
      <w:proofErr w:type="spellEnd"/>
      <w:r w:rsidRPr="00602D6D">
        <w:rPr>
          <w:rFonts w:ascii="Times New Roman" w:eastAsia="Calibri" w:hAnsi="Times New Roman" w:cs="Times New Roman"/>
          <w:sz w:val="28"/>
          <w:szCs w:val="28"/>
          <w:lang w:bidi="ar-IQ"/>
        </w:rPr>
        <w:t xml:space="preserve">, T. (2019). Diet in irritable bowel syndrome (IBS): Interaction with gut </w:t>
      </w:r>
      <w:proofErr w:type="spellStart"/>
      <w:r w:rsidRPr="00602D6D">
        <w:rPr>
          <w:rFonts w:ascii="Times New Roman" w:eastAsia="Calibri" w:hAnsi="Times New Roman" w:cs="Times New Roman"/>
          <w:sz w:val="28"/>
          <w:szCs w:val="28"/>
          <w:lang w:bidi="ar-IQ"/>
        </w:rPr>
        <w:t>microbiota</w:t>
      </w:r>
      <w:proofErr w:type="spellEnd"/>
      <w:r w:rsidRPr="00602D6D">
        <w:rPr>
          <w:rFonts w:ascii="Times New Roman" w:eastAsia="Calibri" w:hAnsi="Times New Roman" w:cs="Times New Roman"/>
          <w:sz w:val="28"/>
          <w:szCs w:val="28"/>
          <w:lang w:bidi="ar-IQ"/>
        </w:rPr>
        <w:t xml:space="preserve"> and gut hormones. </w:t>
      </w:r>
      <w:r w:rsidRPr="00602D6D">
        <w:rPr>
          <w:rFonts w:ascii="Times New Roman" w:eastAsia="Calibri" w:hAnsi="Times New Roman" w:cs="Times New Roman"/>
          <w:i/>
          <w:iCs/>
          <w:sz w:val="28"/>
          <w:szCs w:val="28"/>
          <w:lang w:bidi="ar-IQ"/>
        </w:rPr>
        <w:t>Nutrients</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11</w:t>
      </w:r>
      <w:r w:rsidRPr="00602D6D">
        <w:rPr>
          <w:rFonts w:ascii="Times New Roman" w:eastAsia="Calibri" w:hAnsi="Times New Roman" w:cs="Times New Roman"/>
          <w:sz w:val="28"/>
          <w:szCs w:val="28"/>
          <w:lang w:bidi="ar-IQ"/>
        </w:rPr>
        <w:t>(8), 1824.</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Elsenbruch</w:t>
      </w:r>
      <w:proofErr w:type="spellEnd"/>
      <w:r w:rsidRPr="00602D6D">
        <w:rPr>
          <w:rFonts w:ascii="Times New Roman" w:eastAsia="Calibri" w:hAnsi="Times New Roman" w:cs="Times New Roman"/>
          <w:sz w:val="28"/>
          <w:szCs w:val="28"/>
          <w:lang w:bidi="ar-IQ"/>
        </w:rPr>
        <w:t xml:space="preserve">, S. (2011). Abdominal pain in Irritable Bowel Syndrome: a review of putative psychological, neural and </w:t>
      </w:r>
      <w:proofErr w:type="spellStart"/>
      <w:r w:rsidRPr="00602D6D">
        <w:rPr>
          <w:rFonts w:ascii="Times New Roman" w:eastAsia="Calibri" w:hAnsi="Times New Roman" w:cs="Times New Roman"/>
          <w:sz w:val="28"/>
          <w:szCs w:val="28"/>
          <w:lang w:bidi="ar-IQ"/>
        </w:rPr>
        <w:t>neuro</w:t>
      </w:r>
      <w:proofErr w:type="spellEnd"/>
      <w:r w:rsidRPr="00602D6D">
        <w:rPr>
          <w:rFonts w:ascii="Times New Roman" w:eastAsia="Calibri" w:hAnsi="Times New Roman" w:cs="Times New Roman"/>
          <w:sz w:val="28"/>
          <w:szCs w:val="28"/>
          <w:lang w:bidi="ar-IQ"/>
        </w:rPr>
        <w:t>-immune mechanisms. </w:t>
      </w:r>
      <w:r w:rsidRPr="00602D6D">
        <w:rPr>
          <w:rFonts w:ascii="Times New Roman" w:eastAsia="Calibri" w:hAnsi="Times New Roman" w:cs="Times New Roman"/>
          <w:i/>
          <w:iCs/>
          <w:sz w:val="28"/>
          <w:szCs w:val="28"/>
          <w:lang w:bidi="ar-IQ"/>
        </w:rPr>
        <w:t>Brain, behavior, and immunity</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25</w:t>
      </w:r>
      <w:r w:rsidRPr="00602D6D">
        <w:rPr>
          <w:rFonts w:ascii="Times New Roman" w:eastAsia="Calibri" w:hAnsi="Times New Roman" w:cs="Times New Roman"/>
          <w:sz w:val="28"/>
          <w:szCs w:val="28"/>
          <w:lang w:bidi="ar-IQ"/>
        </w:rPr>
        <w:t>(3), 386-394.</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Eriksson, E. M., </w:t>
      </w:r>
      <w:proofErr w:type="spellStart"/>
      <w:r w:rsidRPr="00602D6D">
        <w:rPr>
          <w:rFonts w:ascii="Times New Roman" w:eastAsia="Calibri" w:hAnsi="Times New Roman" w:cs="Times New Roman"/>
          <w:sz w:val="28"/>
          <w:szCs w:val="28"/>
          <w:lang w:bidi="ar-IQ"/>
        </w:rPr>
        <w:t>Andrén</w:t>
      </w:r>
      <w:proofErr w:type="spellEnd"/>
      <w:r w:rsidRPr="00602D6D">
        <w:rPr>
          <w:rFonts w:ascii="Times New Roman" w:eastAsia="Calibri" w:hAnsi="Times New Roman" w:cs="Times New Roman"/>
          <w:sz w:val="28"/>
          <w:szCs w:val="28"/>
          <w:lang w:bidi="ar-IQ"/>
        </w:rPr>
        <w:t xml:space="preserve">, K. I., </w:t>
      </w:r>
      <w:proofErr w:type="spellStart"/>
      <w:r w:rsidRPr="00602D6D">
        <w:rPr>
          <w:rFonts w:ascii="Times New Roman" w:eastAsia="Calibri" w:hAnsi="Times New Roman" w:cs="Times New Roman"/>
          <w:sz w:val="28"/>
          <w:szCs w:val="28"/>
          <w:lang w:bidi="ar-IQ"/>
        </w:rPr>
        <w:t>Kurlberg</w:t>
      </w:r>
      <w:proofErr w:type="spellEnd"/>
      <w:r w:rsidRPr="00602D6D">
        <w:rPr>
          <w:rFonts w:ascii="Times New Roman" w:eastAsia="Calibri" w:hAnsi="Times New Roman" w:cs="Times New Roman"/>
          <w:sz w:val="28"/>
          <w:szCs w:val="28"/>
          <w:lang w:bidi="ar-IQ"/>
        </w:rPr>
        <w:t>, G. K., &amp; Eriksson, H. T. (2015). Aspects of the non-pharmacological treatment of irritable bowel syndrome. </w:t>
      </w:r>
      <w:r w:rsidRPr="00602D6D">
        <w:rPr>
          <w:rFonts w:ascii="Times New Roman" w:eastAsia="Calibri" w:hAnsi="Times New Roman" w:cs="Times New Roman"/>
          <w:i/>
          <w:iCs/>
          <w:sz w:val="28"/>
          <w:szCs w:val="28"/>
          <w:lang w:bidi="ar-IQ"/>
        </w:rPr>
        <w:t>World Journal of Gastroenterology: WJG</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21</w:t>
      </w:r>
      <w:r w:rsidRPr="00602D6D">
        <w:rPr>
          <w:rFonts w:ascii="Times New Roman" w:eastAsia="Calibri" w:hAnsi="Times New Roman" w:cs="Times New Roman"/>
          <w:sz w:val="28"/>
          <w:szCs w:val="28"/>
          <w:lang w:bidi="ar-IQ"/>
        </w:rPr>
        <w:t>(40), 11439.</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Eswaran</w:t>
      </w:r>
      <w:proofErr w:type="spellEnd"/>
      <w:r w:rsidRPr="00602D6D">
        <w:rPr>
          <w:rFonts w:ascii="Times New Roman" w:eastAsia="Calibri" w:hAnsi="Times New Roman" w:cs="Times New Roman"/>
          <w:sz w:val="28"/>
          <w:szCs w:val="28"/>
          <w:lang w:bidi="ar-IQ"/>
        </w:rPr>
        <w:t xml:space="preserve">, S. L., </w:t>
      </w:r>
      <w:proofErr w:type="spellStart"/>
      <w:r w:rsidRPr="00602D6D">
        <w:rPr>
          <w:rFonts w:ascii="Times New Roman" w:eastAsia="Calibri" w:hAnsi="Times New Roman" w:cs="Times New Roman"/>
          <w:sz w:val="28"/>
          <w:szCs w:val="28"/>
          <w:lang w:bidi="ar-IQ"/>
        </w:rPr>
        <w:t>Chey</w:t>
      </w:r>
      <w:proofErr w:type="spellEnd"/>
      <w:r w:rsidRPr="00602D6D">
        <w:rPr>
          <w:rFonts w:ascii="Times New Roman" w:eastAsia="Calibri" w:hAnsi="Times New Roman" w:cs="Times New Roman"/>
          <w:sz w:val="28"/>
          <w:szCs w:val="28"/>
          <w:lang w:bidi="ar-IQ"/>
        </w:rPr>
        <w:t>, W. D., Han-Markey, T., Ball, S., &amp; Jackson, K. (2016). A randomized controlled trial comparing the low FODMAP diet vs. modified NICE guidelines in US adults with IBS-D. </w:t>
      </w:r>
      <w:r w:rsidRPr="00602D6D">
        <w:rPr>
          <w:rFonts w:ascii="Times New Roman" w:eastAsia="Calibri" w:hAnsi="Times New Roman" w:cs="Times New Roman"/>
          <w:i/>
          <w:iCs/>
          <w:sz w:val="28"/>
          <w:szCs w:val="28"/>
          <w:lang w:bidi="ar-IQ"/>
        </w:rPr>
        <w:t>American Journal of Gastroenterology</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111</w:t>
      </w:r>
      <w:r w:rsidRPr="00602D6D">
        <w:rPr>
          <w:rFonts w:ascii="Times New Roman" w:eastAsia="Calibri" w:hAnsi="Times New Roman" w:cs="Times New Roman"/>
          <w:sz w:val="28"/>
          <w:szCs w:val="28"/>
          <w:lang w:bidi="ar-IQ"/>
        </w:rPr>
        <w:t>(12), 1824-1832.</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Enck</w:t>
      </w:r>
      <w:proofErr w:type="spellEnd"/>
      <w:r w:rsidRPr="00602D6D">
        <w:rPr>
          <w:rFonts w:ascii="Times New Roman" w:eastAsia="Calibri" w:hAnsi="Times New Roman" w:cs="Times New Roman"/>
          <w:sz w:val="28"/>
          <w:szCs w:val="28"/>
          <w:lang w:bidi="ar-IQ"/>
        </w:rPr>
        <w:t>, P., Aziz, Q., Barbara, G. et al. Irritable bowel syndrome. Nat Rev Dis Primers 2, 16014 (2016). https://doi.org/10.1038/nrdp.2016.14</w:t>
      </w:r>
    </w:p>
    <w:p w:rsidR="00602D6D" w:rsidRPr="000B74D6" w:rsidRDefault="00602D6D" w:rsidP="000B74D6">
      <w:pPr>
        <w:ind w:firstLine="720"/>
        <w:jc w:val="center"/>
        <w:rPr>
          <w:rFonts w:ascii="Times New Roman" w:eastAsia="Calibri" w:hAnsi="Times New Roman" w:cs="Times New Roman"/>
          <w:b/>
          <w:bCs/>
          <w:sz w:val="32"/>
          <w:szCs w:val="32"/>
          <w:lang w:bidi="ar-IQ"/>
        </w:rPr>
      </w:pPr>
      <w:r w:rsidRPr="000B74D6">
        <w:rPr>
          <w:rFonts w:ascii="Times New Roman" w:eastAsia="Calibri" w:hAnsi="Times New Roman" w:cs="Times New Roman"/>
          <w:b/>
          <w:bCs/>
          <w:sz w:val="32"/>
          <w:szCs w:val="32"/>
          <w:lang w:bidi="ar-IQ"/>
        </w:rPr>
        <w:t>-F-</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Farmer, A. D., </w:t>
      </w:r>
      <w:proofErr w:type="spellStart"/>
      <w:r w:rsidRPr="00602D6D">
        <w:rPr>
          <w:rFonts w:ascii="Times New Roman" w:eastAsia="Calibri" w:hAnsi="Times New Roman" w:cs="Times New Roman"/>
          <w:sz w:val="28"/>
          <w:szCs w:val="28"/>
          <w:lang w:bidi="ar-IQ"/>
        </w:rPr>
        <w:t>Peiris</w:t>
      </w:r>
      <w:proofErr w:type="spellEnd"/>
      <w:r w:rsidRPr="00602D6D">
        <w:rPr>
          <w:rFonts w:ascii="Times New Roman" w:eastAsia="Calibri" w:hAnsi="Times New Roman" w:cs="Times New Roman"/>
          <w:sz w:val="28"/>
          <w:szCs w:val="28"/>
          <w:lang w:bidi="ar-IQ"/>
        </w:rPr>
        <w:t>, M., &amp; Aziz, Q. (2013). Gut Hypersensitivity Related Symptoms. </w:t>
      </w:r>
      <w:r w:rsidRPr="00602D6D">
        <w:rPr>
          <w:rFonts w:ascii="Times New Roman" w:eastAsia="Calibri" w:hAnsi="Times New Roman" w:cs="Times New Roman"/>
          <w:i/>
          <w:iCs/>
          <w:sz w:val="28"/>
          <w:szCs w:val="28"/>
          <w:lang w:bidi="ar-IQ"/>
        </w:rPr>
        <w:t>Diagnosis and Clinical Management</w:t>
      </w:r>
      <w:r w:rsidRPr="00602D6D">
        <w:rPr>
          <w:rFonts w:ascii="Times New Roman" w:eastAsia="Calibri" w:hAnsi="Times New Roman" w:cs="Times New Roman"/>
          <w:sz w:val="28"/>
          <w:szCs w:val="28"/>
          <w:lang w:bidi="ar-IQ"/>
        </w:rPr>
        <w:t>, 237.</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FDA, U. (2012). Guidance for industry: drug interaction studies—study design, data analysis, implications for dosing, and labeling recommendations. </w:t>
      </w:r>
      <w:r w:rsidRPr="00602D6D">
        <w:rPr>
          <w:rFonts w:ascii="Times New Roman" w:eastAsia="Calibri" w:hAnsi="Times New Roman" w:cs="Times New Roman"/>
          <w:i/>
          <w:iCs/>
          <w:sz w:val="28"/>
          <w:szCs w:val="28"/>
          <w:lang w:bidi="ar-IQ"/>
        </w:rPr>
        <w:t>Food and Drug Administration</w:t>
      </w:r>
      <w:r w:rsidRPr="00602D6D">
        <w:rPr>
          <w:rFonts w:ascii="Times New Roman" w:eastAsia="Calibri" w:hAnsi="Times New Roman" w:cs="Times New Roman"/>
          <w:sz w:val="28"/>
          <w:szCs w:val="28"/>
          <w:lang w:bidi="ar-IQ"/>
        </w:rPr>
        <w:t>, 1-75.</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FDA, U. (2015). Guidance for industry: scientific considerations in demonstrating </w:t>
      </w:r>
      <w:proofErr w:type="spellStart"/>
      <w:r w:rsidRPr="00602D6D">
        <w:rPr>
          <w:rFonts w:ascii="Times New Roman" w:eastAsia="Calibri" w:hAnsi="Times New Roman" w:cs="Times New Roman"/>
          <w:sz w:val="28"/>
          <w:szCs w:val="28"/>
          <w:lang w:bidi="ar-IQ"/>
        </w:rPr>
        <w:t>biosimilarity</w:t>
      </w:r>
      <w:proofErr w:type="spellEnd"/>
      <w:r w:rsidRPr="00602D6D">
        <w:rPr>
          <w:rFonts w:ascii="Times New Roman" w:eastAsia="Calibri" w:hAnsi="Times New Roman" w:cs="Times New Roman"/>
          <w:sz w:val="28"/>
          <w:szCs w:val="28"/>
          <w:lang w:bidi="ar-IQ"/>
        </w:rPr>
        <w:t xml:space="preserve"> to a reference product. </w:t>
      </w:r>
      <w:r w:rsidRPr="00602D6D">
        <w:rPr>
          <w:rFonts w:ascii="Times New Roman" w:eastAsia="Calibri" w:hAnsi="Times New Roman" w:cs="Times New Roman"/>
          <w:i/>
          <w:iCs/>
          <w:sz w:val="28"/>
          <w:szCs w:val="28"/>
          <w:lang w:bidi="ar-IQ"/>
        </w:rPr>
        <w:t>Maryland: FDA</w:t>
      </w:r>
      <w:r w:rsidRPr="00602D6D">
        <w:rPr>
          <w:rFonts w:ascii="Times New Roman" w:eastAsia="Calibri" w:hAnsi="Times New Roman" w:cs="Times New Roman"/>
          <w:sz w:val="28"/>
          <w:szCs w:val="28"/>
          <w:lang w:bidi="ar-IQ"/>
        </w:rPr>
        <w:t>.</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lastRenderedPageBreak/>
        <w:t>FDA, U. (2018). FDA drug safety communication: FDA warns that gadolinium-based contrast agents (GBCAs) are retained in the body; requires new class warning. 2018.</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Ford, A. C., </w:t>
      </w:r>
      <w:proofErr w:type="spellStart"/>
      <w:r w:rsidRPr="00602D6D">
        <w:rPr>
          <w:rFonts w:ascii="Times New Roman" w:eastAsia="Calibri" w:hAnsi="Times New Roman" w:cs="Times New Roman"/>
          <w:sz w:val="28"/>
          <w:szCs w:val="28"/>
          <w:lang w:bidi="ar-IQ"/>
        </w:rPr>
        <w:t>Bercik</w:t>
      </w:r>
      <w:proofErr w:type="spellEnd"/>
      <w:r w:rsidRPr="00602D6D">
        <w:rPr>
          <w:rFonts w:ascii="Times New Roman" w:eastAsia="Calibri" w:hAnsi="Times New Roman" w:cs="Times New Roman"/>
          <w:sz w:val="28"/>
          <w:szCs w:val="28"/>
          <w:lang w:bidi="ar-IQ"/>
        </w:rPr>
        <w:t xml:space="preserve">, P., Morgan, D. G., </w:t>
      </w:r>
      <w:proofErr w:type="spellStart"/>
      <w:r w:rsidRPr="00602D6D">
        <w:rPr>
          <w:rFonts w:ascii="Times New Roman" w:eastAsia="Calibri" w:hAnsi="Times New Roman" w:cs="Times New Roman"/>
          <w:sz w:val="28"/>
          <w:szCs w:val="28"/>
          <w:lang w:bidi="ar-IQ"/>
        </w:rPr>
        <w:t>Bolino</w:t>
      </w:r>
      <w:proofErr w:type="spellEnd"/>
      <w:r w:rsidRPr="00602D6D">
        <w:rPr>
          <w:rFonts w:ascii="Times New Roman" w:eastAsia="Calibri" w:hAnsi="Times New Roman" w:cs="Times New Roman"/>
          <w:sz w:val="28"/>
          <w:szCs w:val="28"/>
          <w:lang w:bidi="ar-IQ"/>
        </w:rPr>
        <w:t xml:space="preserve">, C., Pintos–Sanchez, M. I., &amp; </w:t>
      </w:r>
      <w:proofErr w:type="spellStart"/>
      <w:r w:rsidRPr="00602D6D">
        <w:rPr>
          <w:rFonts w:ascii="Times New Roman" w:eastAsia="Calibri" w:hAnsi="Times New Roman" w:cs="Times New Roman"/>
          <w:sz w:val="28"/>
          <w:szCs w:val="28"/>
          <w:lang w:bidi="ar-IQ"/>
        </w:rPr>
        <w:t>Moayyedi</w:t>
      </w:r>
      <w:proofErr w:type="spellEnd"/>
      <w:r w:rsidRPr="00602D6D">
        <w:rPr>
          <w:rFonts w:ascii="Times New Roman" w:eastAsia="Calibri" w:hAnsi="Times New Roman" w:cs="Times New Roman"/>
          <w:sz w:val="28"/>
          <w:szCs w:val="28"/>
          <w:lang w:bidi="ar-IQ"/>
        </w:rPr>
        <w:t>, P. (2013). Validation of the Rome III criteria for the diagnosis of irritable bowel syndrome in secondary care. </w:t>
      </w:r>
      <w:r w:rsidRPr="00602D6D">
        <w:rPr>
          <w:rFonts w:ascii="Times New Roman" w:eastAsia="Calibri" w:hAnsi="Times New Roman" w:cs="Times New Roman"/>
          <w:i/>
          <w:iCs/>
          <w:sz w:val="28"/>
          <w:szCs w:val="28"/>
          <w:lang w:bidi="ar-IQ"/>
        </w:rPr>
        <w:t>Gastroenterology</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145</w:t>
      </w:r>
      <w:r w:rsidRPr="00602D6D">
        <w:rPr>
          <w:rFonts w:ascii="Times New Roman" w:eastAsia="Calibri" w:hAnsi="Times New Roman" w:cs="Times New Roman"/>
          <w:sz w:val="28"/>
          <w:szCs w:val="28"/>
          <w:lang w:bidi="ar-IQ"/>
        </w:rPr>
        <w:t>(6), 1262-1270.</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Fujimura, K. E., </w:t>
      </w:r>
      <w:proofErr w:type="spellStart"/>
      <w:r w:rsidRPr="00602D6D">
        <w:rPr>
          <w:rFonts w:ascii="Times New Roman" w:eastAsia="Calibri" w:hAnsi="Times New Roman" w:cs="Times New Roman"/>
          <w:sz w:val="28"/>
          <w:szCs w:val="28"/>
          <w:lang w:bidi="ar-IQ"/>
        </w:rPr>
        <w:t>Slusher</w:t>
      </w:r>
      <w:proofErr w:type="spellEnd"/>
      <w:r w:rsidRPr="00602D6D">
        <w:rPr>
          <w:rFonts w:ascii="Times New Roman" w:eastAsia="Calibri" w:hAnsi="Times New Roman" w:cs="Times New Roman"/>
          <w:sz w:val="28"/>
          <w:szCs w:val="28"/>
          <w:lang w:bidi="ar-IQ"/>
        </w:rPr>
        <w:t xml:space="preserve">, N. A., Cabana, M. D., &amp; Lynch, S. V. (2010). Role of the gut </w:t>
      </w:r>
      <w:proofErr w:type="spellStart"/>
      <w:r w:rsidRPr="00602D6D">
        <w:rPr>
          <w:rFonts w:ascii="Times New Roman" w:eastAsia="Calibri" w:hAnsi="Times New Roman" w:cs="Times New Roman"/>
          <w:sz w:val="28"/>
          <w:szCs w:val="28"/>
          <w:lang w:bidi="ar-IQ"/>
        </w:rPr>
        <w:t>microbiota</w:t>
      </w:r>
      <w:proofErr w:type="spellEnd"/>
      <w:r w:rsidRPr="00602D6D">
        <w:rPr>
          <w:rFonts w:ascii="Times New Roman" w:eastAsia="Calibri" w:hAnsi="Times New Roman" w:cs="Times New Roman"/>
          <w:sz w:val="28"/>
          <w:szCs w:val="28"/>
          <w:lang w:bidi="ar-IQ"/>
        </w:rPr>
        <w:t xml:space="preserve"> in defining human health. </w:t>
      </w:r>
      <w:r w:rsidRPr="00602D6D">
        <w:rPr>
          <w:rFonts w:ascii="Times New Roman" w:eastAsia="Calibri" w:hAnsi="Times New Roman" w:cs="Times New Roman"/>
          <w:i/>
          <w:iCs/>
          <w:sz w:val="28"/>
          <w:szCs w:val="28"/>
          <w:lang w:bidi="ar-IQ"/>
        </w:rPr>
        <w:t>Expert review of anti-infective therapy</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8</w:t>
      </w:r>
      <w:r w:rsidRPr="00602D6D">
        <w:rPr>
          <w:rFonts w:ascii="Times New Roman" w:eastAsia="Calibri" w:hAnsi="Times New Roman" w:cs="Times New Roman"/>
          <w:sz w:val="28"/>
          <w:szCs w:val="28"/>
          <w:lang w:bidi="ar-IQ"/>
        </w:rPr>
        <w:t>(4), 435-454.</w:t>
      </w:r>
      <w:r w:rsidRPr="00602D6D">
        <w:rPr>
          <w:rFonts w:ascii="Times New Roman" w:eastAsia="Calibri" w:hAnsi="Times New Roman" w:cs="Times New Roman"/>
          <w:sz w:val="28"/>
          <w:szCs w:val="28"/>
          <w:rtl/>
        </w:rPr>
        <w:t>‏</w:t>
      </w:r>
    </w:p>
    <w:p w:rsidR="00602D6D" w:rsidRPr="000B74D6" w:rsidRDefault="00602D6D" w:rsidP="000B74D6">
      <w:pPr>
        <w:ind w:firstLine="720"/>
        <w:jc w:val="center"/>
        <w:rPr>
          <w:rFonts w:ascii="Times New Roman" w:eastAsia="Calibri" w:hAnsi="Times New Roman" w:cs="Times New Roman"/>
          <w:b/>
          <w:bCs/>
          <w:sz w:val="32"/>
          <w:szCs w:val="32"/>
          <w:lang w:bidi="ar-IQ"/>
        </w:rPr>
      </w:pPr>
      <w:r w:rsidRPr="000B74D6">
        <w:rPr>
          <w:rFonts w:ascii="Times New Roman" w:eastAsia="Calibri" w:hAnsi="Times New Roman" w:cs="Times New Roman"/>
          <w:b/>
          <w:bCs/>
          <w:sz w:val="32"/>
          <w:szCs w:val="32"/>
          <w:lang w:bidi="ar-IQ"/>
        </w:rPr>
        <w:t>-G-</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Girardin</w:t>
      </w:r>
      <w:proofErr w:type="spellEnd"/>
      <w:r w:rsidRPr="00602D6D">
        <w:rPr>
          <w:rFonts w:ascii="Times New Roman" w:eastAsia="Calibri" w:hAnsi="Times New Roman" w:cs="Times New Roman"/>
          <w:sz w:val="28"/>
          <w:szCs w:val="28"/>
          <w:lang w:bidi="ar-IQ"/>
        </w:rPr>
        <w:t xml:space="preserve">, M., &amp; </w:t>
      </w:r>
      <w:proofErr w:type="spellStart"/>
      <w:r w:rsidRPr="00602D6D">
        <w:rPr>
          <w:rFonts w:ascii="Times New Roman" w:eastAsia="Calibri" w:hAnsi="Times New Roman" w:cs="Times New Roman"/>
          <w:sz w:val="28"/>
          <w:szCs w:val="28"/>
          <w:lang w:bidi="ar-IQ"/>
        </w:rPr>
        <w:t>Seidman</w:t>
      </w:r>
      <w:proofErr w:type="spellEnd"/>
      <w:r w:rsidRPr="00602D6D">
        <w:rPr>
          <w:rFonts w:ascii="Times New Roman" w:eastAsia="Calibri" w:hAnsi="Times New Roman" w:cs="Times New Roman"/>
          <w:sz w:val="28"/>
          <w:szCs w:val="28"/>
          <w:lang w:bidi="ar-IQ"/>
        </w:rPr>
        <w:t>, E. G. (2011). Indications for the use of probiotics in gastrointestinal diseases. </w:t>
      </w:r>
      <w:r w:rsidRPr="00602D6D">
        <w:rPr>
          <w:rFonts w:ascii="Times New Roman" w:eastAsia="Calibri" w:hAnsi="Times New Roman" w:cs="Times New Roman"/>
          <w:i/>
          <w:iCs/>
          <w:sz w:val="28"/>
          <w:szCs w:val="28"/>
          <w:lang w:bidi="ar-IQ"/>
        </w:rPr>
        <w:t>Digestive diseases</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29</w:t>
      </w:r>
      <w:r w:rsidRPr="00602D6D">
        <w:rPr>
          <w:rFonts w:ascii="Times New Roman" w:eastAsia="Calibri" w:hAnsi="Times New Roman" w:cs="Times New Roman"/>
          <w:sz w:val="28"/>
          <w:szCs w:val="28"/>
          <w:lang w:bidi="ar-IQ"/>
        </w:rPr>
        <w:t>(6), 574-587.</w:t>
      </w:r>
      <w:r w:rsidRPr="00602D6D">
        <w:rPr>
          <w:rFonts w:ascii="Times New Roman" w:eastAsia="Calibri" w:hAnsi="Times New Roman" w:cs="Times New Roman"/>
          <w:sz w:val="28"/>
          <w:szCs w:val="28"/>
          <w:rtl/>
        </w:rPr>
        <w:t>‏</w:t>
      </w:r>
    </w:p>
    <w:p w:rsidR="00602D6D" w:rsidRPr="00602D6D" w:rsidRDefault="00602D6D" w:rsidP="000B74D6">
      <w:pPr>
        <w:numPr>
          <w:ilvl w:val="0"/>
          <w:numId w:val="19"/>
        </w:numPr>
        <w:ind w:left="426"/>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Goldenberg, J. Z., </w:t>
      </w:r>
      <w:proofErr w:type="spellStart"/>
      <w:r w:rsidRPr="00602D6D">
        <w:rPr>
          <w:rFonts w:ascii="Times New Roman" w:eastAsia="Calibri" w:hAnsi="Times New Roman" w:cs="Times New Roman"/>
          <w:sz w:val="28"/>
          <w:szCs w:val="28"/>
          <w:lang w:bidi="ar-IQ"/>
        </w:rPr>
        <w:t>Brignall</w:t>
      </w:r>
      <w:proofErr w:type="spellEnd"/>
      <w:r w:rsidRPr="00602D6D">
        <w:rPr>
          <w:rFonts w:ascii="Times New Roman" w:eastAsia="Calibri" w:hAnsi="Times New Roman" w:cs="Times New Roman"/>
          <w:sz w:val="28"/>
          <w:szCs w:val="28"/>
          <w:lang w:bidi="ar-IQ"/>
        </w:rPr>
        <w:t xml:space="preserve">, M., Hamilton, M., Beardsley, J., Batson, R. D., </w:t>
      </w:r>
      <w:proofErr w:type="spellStart"/>
      <w:r w:rsidRPr="00602D6D">
        <w:rPr>
          <w:rFonts w:ascii="Times New Roman" w:eastAsia="Calibri" w:hAnsi="Times New Roman" w:cs="Times New Roman"/>
          <w:sz w:val="28"/>
          <w:szCs w:val="28"/>
          <w:lang w:bidi="ar-IQ"/>
        </w:rPr>
        <w:t>Hawrelak</w:t>
      </w:r>
      <w:proofErr w:type="spellEnd"/>
      <w:r w:rsidRPr="00602D6D">
        <w:rPr>
          <w:rFonts w:ascii="Times New Roman" w:eastAsia="Calibri" w:hAnsi="Times New Roman" w:cs="Times New Roman"/>
          <w:sz w:val="28"/>
          <w:szCs w:val="28"/>
          <w:lang w:bidi="ar-IQ"/>
        </w:rPr>
        <w:t>, J., ... &amp; Johnston, B. C. (2019). Biofeedback for treatment of irritable bowel syndrome. </w:t>
      </w:r>
      <w:r w:rsidRPr="00602D6D">
        <w:rPr>
          <w:rFonts w:ascii="Times New Roman" w:eastAsia="Calibri" w:hAnsi="Times New Roman" w:cs="Times New Roman"/>
          <w:i/>
          <w:iCs/>
          <w:sz w:val="28"/>
          <w:szCs w:val="28"/>
          <w:lang w:bidi="ar-IQ"/>
        </w:rPr>
        <w:t>Cochrane Database of Systematic Reviews</w:t>
      </w:r>
      <w:r w:rsidRPr="00602D6D">
        <w:rPr>
          <w:rFonts w:ascii="Times New Roman" w:eastAsia="Calibri" w:hAnsi="Times New Roman" w:cs="Times New Roman"/>
          <w:sz w:val="28"/>
          <w:szCs w:val="28"/>
          <w:lang w:bidi="ar-IQ"/>
        </w:rPr>
        <w:t>, (11).</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Golob</w:t>
      </w:r>
      <w:proofErr w:type="spellEnd"/>
      <w:r w:rsidRPr="00602D6D">
        <w:rPr>
          <w:rFonts w:ascii="Times New Roman" w:eastAsia="Calibri" w:hAnsi="Times New Roman" w:cs="Times New Roman"/>
          <w:sz w:val="28"/>
          <w:szCs w:val="28"/>
          <w:lang w:bidi="ar-IQ"/>
        </w:rPr>
        <w:t xml:space="preserve">, U., </w:t>
      </w:r>
      <w:proofErr w:type="spellStart"/>
      <w:r w:rsidRPr="00602D6D">
        <w:rPr>
          <w:rFonts w:ascii="Times New Roman" w:eastAsia="Calibri" w:hAnsi="Times New Roman" w:cs="Times New Roman"/>
          <w:sz w:val="28"/>
          <w:szCs w:val="28"/>
          <w:lang w:bidi="ar-IQ"/>
        </w:rPr>
        <w:t>Turkel</w:t>
      </w:r>
      <w:proofErr w:type="spellEnd"/>
      <w:r w:rsidRPr="00602D6D">
        <w:rPr>
          <w:rFonts w:ascii="Times New Roman" w:eastAsia="Calibri" w:hAnsi="Times New Roman" w:cs="Times New Roman"/>
          <w:sz w:val="28"/>
          <w:szCs w:val="28"/>
          <w:lang w:bidi="ar-IQ"/>
        </w:rPr>
        <w:t xml:space="preserve">, S., </w:t>
      </w:r>
      <w:proofErr w:type="spellStart"/>
      <w:r w:rsidRPr="00602D6D">
        <w:rPr>
          <w:rFonts w:ascii="Times New Roman" w:eastAsia="Calibri" w:hAnsi="Times New Roman" w:cs="Times New Roman"/>
          <w:sz w:val="28"/>
          <w:szCs w:val="28"/>
          <w:lang w:bidi="ar-IQ"/>
        </w:rPr>
        <w:t>Kronegger</w:t>
      </w:r>
      <w:proofErr w:type="spellEnd"/>
      <w:r w:rsidRPr="00602D6D">
        <w:rPr>
          <w:rFonts w:ascii="Times New Roman" w:eastAsia="Calibri" w:hAnsi="Times New Roman" w:cs="Times New Roman"/>
          <w:sz w:val="28"/>
          <w:szCs w:val="28"/>
          <w:lang w:bidi="ar-IQ"/>
        </w:rPr>
        <w:t xml:space="preserve">, L., &amp; </w:t>
      </w:r>
      <w:proofErr w:type="spellStart"/>
      <w:r w:rsidRPr="00602D6D">
        <w:rPr>
          <w:rFonts w:ascii="Times New Roman" w:eastAsia="Calibri" w:hAnsi="Times New Roman" w:cs="Times New Roman"/>
          <w:sz w:val="28"/>
          <w:szCs w:val="28"/>
          <w:lang w:bidi="ar-IQ"/>
        </w:rPr>
        <w:t>Uzunoglu</w:t>
      </w:r>
      <w:proofErr w:type="spellEnd"/>
      <w:r w:rsidRPr="00602D6D">
        <w:rPr>
          <w:rFonts w:ascii="Times New Roman" w:eastAsia="Calibri" w:hAnsi="Times New Roman" w:cs="Times New Roman"/>
          <w:sz w:val="28"/>
          <w:szCs w:val="28"/>
          <w:lang w:bidi="ar-IQ"/>
        </w:rPr>
        <w:t>, E. (2018). Uncovering CSR meaning networks: A cross-national comparison of Turkey and Slovenia. </w:t>
      </w:r>
      <w:r w:rsidRPr="00602D6D">
        <w:rPr>
          <w:rFonts w:ascii="Times New Roman" w:eastAsia="Calibri" w:hAnsi="Times New Roman" w:cs="Times New Roman"/>
          <w:i/>
          <w:iCs/>
          <w:sz w:val="28"/>
          <w:szCs w:val="28"/>
          <w:lang w:bidi="ar-IQ"/>
        </w:rPr>
        <w:t>Public Relations Review</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44</w:t>
      </w:r>
      <w:r w:rsidRPr="00602D6D">
        <w:rPr>
          <w:rFonts w:ascii="Times New Roman" w:eastAsia="Calibri" w:hAnsi="Times New Roman" w:cs="Times New Roman"/>
          <w:sz w:val="28"/>
          <w:szCs w:val="28"/>
          <w:lang w:bidi="ar-IQ"/>
        </w:rPr>
        <w:t>(4), 433-443.</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Gulewitsch</w:t>
      </w:r>
      <w:proofErr w:type="spellEnd"/>
      <w:r w:rsidRPr="00602D6D">
        <w:rPr>
          <w:rFonts w:ascii="Times New Roman" w:eastAsia="Calibri" w:hAnsi="Times New Roman" w:cs="Times New Roman"/>
          <w:sz w:val="28"/>
          <w:szCs w:val="28"/>
          <w:lang w:bidi="ar-IQ"/>
        </w:rPr>
        <w:t xml:space="preserve">, M. D., </w:t>
      </w:r>
      <w:proofErr w:type="spellStart"/>
      <w:r w:rsidRPr="00602D6D">
        <w:rPr>
          <w:rFonts w:ascii="Times New Roman" w:eastAsia="Calibri" w:hAnsi="Times New Roman" w:cs="Times New Roman"/>
          <w:sz w:val="28"/>
          <w:szCs w:val="28"/>
          <w:lang w:bidi="ar-IQ"/>
        </w:rPr>
        <w:t>Enck</w:t>
      </w:r>
      <w:proofErr w:type="spellEnd"/>
      <w:r w:rsidRPr="00602D6D">
        <w:rPr>
          <w:rFonts w:ascii="Times New Roman" w:eastAsia="Calibri" w:hAnsi="Times New Roman" w:cs="Times New Roman"/>
          <w:sz w:val="28"/>
          <w:szCs w:val="28"/>
          <w:lang w:bidi="ar-IQ"/>
        </w:rPr>
        <w:t xml:space="preserve">, P., </w:t>
      </w:r>
      <w:proofErr w:type="spellStart"/>
      <w:r w:rsidRPr="00602D6D">
        <w:rPr>
          <w:rFonts w:ascii="Times New Roman" w:eastAsia="Calibri" w:hAnsi="Times New Roman" w:cs="Times New Roman"/>
          <w:sz w:val="28"/>
          <w:szCs w:val="28"/>
          <w:lang w:bidi="ar-IQ"/>
        </w:rPr>
        <w:t>Schwille-Kiuntke</w:t>
      </w:r>
      <w:proofErr w:type="spellEnd"/>
      <w:r w:rsidRPr="00602D6D">
        <w:rPr>
          <w:rFonts w:ascii="Times New Roman" w:eastAsia="Calibri" w:hAnsi="Times New Roman" w:cs="Times New Roman"/>
          <w:sz w:val="28"/>
          <w:szCs w:val="28"/>
          <w:lang w:bidi="ar-IQ"/>
        </w:rPr>
        <w:t xml:space="preserve">, J., Weimer, K., &amp; </w:t>
      </w:r>
      <w:proofErr w:type="spellStart"/>
      <w:r w:rsidRPr="00602D6D">
        <w:rPr>
          <w:rFonts w:ascii="Times New Roman" w:eastAsia="Calibri" w:hAnsi="Times New Roman" w:cs="Times New Roman"/>
          <w:sz w:val="28"/>
          <w:szCs w:val="28"/>
          <w:lang w:bidi="ar-IQ"/>
        </w:rPr>
        <w:t>Schlarb</w:t>
      </w:r>
      <w:proofErr w:type="spellEnd"/>
      <w:r w:rsidRPr="00602D6D">
        <w:rPr>
          <w:rFonts w:ascii="Times New Roman" w:eastAsia="Calibri" w:hAnsi="Times New Roman" w:cs="Times New Roman"/>
          <w:sz w:val="28"/>
          <w:szCs w:val="28"/>
          <w:lang w:bidi="ar-IQ"/>
        </w:rPr>
        <w:t>, A. A. (2013). Mental strain and chronic stress among university students with symptoms of irritable bowel syndrome. </w:t>
      </w:r>
      <w:r w:rsidRPr="00602D6D">
        <w:rPr>
          <w:rFonts w:ascii="Times New Roman" w:eastAsia="Calibri" w:hAnsi="Times New Roman" w:cs="Times New Roman"/>
          <w:i/>
          <w:iCs/>
          <w:sz w:val="28"/>
          <w:szCs w:val="28"/>
          <w:lang w:bidi="ar-IQ"/>
        </w:rPr>
        <w:t>Gastroenterology Research and Practice</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2013</w:t>
      </w:r>
      <w:r w:rsidRPr="00602D6D">
        <w:rPr>
          <w:rFonts w:ascii="Times New Roman" w:eastAsia="Calibri" w:hAnsi="Times New Roman" w:cs="Times New Roman"/>
          <w:sz w:val="28"/>
          <w:szCs w:val="28"/>
          <w:lang w:bidi="ar-IQ"/>
        </w:rPr>
        <w:t>.</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Ghiyasvandian</w:t>
      </w:r>
      <w:proofErr w:type="spellEnd"/>
      <w:r w:rsidRPr="00602D6D">
        <w:rPr>
          <w:rFonts w:ascii="Times New Roman" w:eastAsia="Calibri" w:hAnsi="Times New Roman" w:cs="Times New Roman"/>
          <w:sz w:val="28"/>
          <w:szCs w:val="28"/>
          <w:lang w:bidi="ar-IQ"/>
        </w:rPr>
        <w:t xml:space="preserve">, S., </w:t>
      </w:r>
      <w:proofErr w:type="spellStart"/>
      <w:r w:rsidRPr="00602D6D">
        <w:rPr>
          <w:rFonts w:ascii="Times New Roman" w:eastAsia="Calibri" w:hAnsi="Times New Roman" w:cs="Times New Roman"/>
          <w:sz w:val="28"/>
          <w:szCs w:val="28"/>
          <w:lang w:bidi="ar-IQ"/>
        </w:rPr>
        <w:t>Ghorbani</w:t>
      </w:r>
      <w:proofErr w:type="spellEnd"/>
      <w:r w:rsidRPr="00602D6D">
        <w:rPr>
          <w:rFonts w:ascii="Times New Roman" w:eastAsia="Calibri" w:hAnsi="Times New Roman" w:cs="Times New Roman"/>
          <w:sz w:val="28"/>
          <w:szCs w:val="28"/>
          <w:lang w:bidi="ar-IQ"/>
        </w:rPr>
        <w:t xml:space="preserve">, M., </w:t>
      </w:r>
      <w:proofErr w:type="spellStart"/>
      <w:r w:rsidRPr="00602D6D">
        <w:rPr>
          <w:rFonts w:ascii="Times New Roman" w:eastAsia="Calibri" w:hAnsi="Times New Roman" w:cs="Times New Roman"/>
          <w:sz w:val="28"/>
          <w:szCs w:val="28"/>
          <w:lang w:bidi="ar-IQ"/>
        </w:rPr>
        <w:t>Zakerimoghadam</w:t>
      </w:r>
      <w:proofErr w:type="spellEnd"/>
      <w:r w:rsidRPr="00602D6D">
        <w:rPr>
          <w:rFonts w:ascii="Times New Roman" w:eastAsia="Calibri" w:hAnsi="Times New Roman" w:cs="Times New Roman"/>
          <w:sz w:val="28"/>
          <w:szCs w:val="28"/>
          <w:lang w:bidi="ar-IQ"/>
        </w:rPr>
        <w:t xml:space="preserve">, M., </w:t>
      </w:r>
      <w:proofErr w:type="spellStart"/>
      <w:r w:rsidRPr="00602D6D">
        <w:rPr>
          <w:rFonts w:ascii="Times New Roman" w:eastAsia="Calibri" w:hAnsi="Times New Roman" w:cs="Times New Roman"/>
          <w:sz w:val="28"/>
          <w:szCs w:val="28"/>
          <w:lang w:bidi="ar-IQ"/>
        </w:rPr>
        <w:t>Purfarzad</w:t>
      </w:r>
      <w:proofErr w:type="spellEnd"/>
      <w:r w:rsidRPr="00602D6D">
        <w:rPr>
          <w:rFonts w:ascii="Times New Roman" w:eastAsia="Calibri" w:hAnsi="Times New Roman" w:cs="Times New Roman"/>
          <w:sz w:val="28"/>
          <w:szCs w:val="28"/>
          <w:lang w:bidi="ar-IQ"/>
        </w:rPr>
        <w:t xml:space="preserve">, Z., &amp; </w:t>
      </w:r>
      <w:proofErr w:type="spellStart"/>
      <w:r w:rsidRPr="00602D6D">
        <w:rPr>
          <w:rFonts w:ascii="Times New Roman" w:eastAsia="Calibri" w:hAnsi="Times New Roman" w:cs="Times New Roman"/>
          <w:sz w:val="28"/>
          <w:szCs w:val="28"/>
          <w:lang w:bidi="ar-IQ"/>
        </w:rPr>
        <w:t>Kazemnejad</w:t>
      </w:r>
      <w:proofErr w:type="spellEnd"/>
      <w:r w:rsidRPr="00602D6D">
        <w:rPr>
          <w:rFonts w:ascii="Times New Roman" w:eastAsia="Calibri" w:hAnsi="Times New Roman" w:cs="Times New Roman"/>
          <w:sz w:val="28"/>
          <w:szCs w:val="28"/>
          <w:lang w:bidi="ar-IQ"/>
        </w:rPr>
        <w:t>, A. (2016). The effects of a self-care program on the severity of symptoms and quality of life of patients with irritable bowel syndrome. </w:t>
      </w:r>
      <w:r w:rsidRPr="00602D6D">
        <w:rPr>
          <w:rFonts w:ascii="Times New Roman" w:eastAsia="Calibri" w:hAnsi="Times New Roman" w:cs="Times New Roman"/>
          <w:i/>
          <w:iCs/>
          <w:sz w:val="28"/>
          <w:szCs w:val="28"/>
          <w:lang w:bidi="ar-IQ"/>
        </w:rPr>
        <w:t>Gastroenterology Nursing</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39</w:t>
      </w:r>
      <w:r w:rsidRPr="00602D6D">
        <w:rPr>
          <w:rFonts w:ascii="Times New Roman" w:eastAsia="Calibri" w:hAnsi="Times New Roman" w:cs="Times New Roman"/>
          <w:sz w:val="28"/>
          <w:szCs w:val="28"/>
          <w:lang w:bidi="ar-IQ"/>
        </w:rPr>
        <w:t>(5), 359-365.</w:t>
      </w:r>
      <w:r w:rsidRPr="00602D6D">
        <w:rPr>
          <w:rFonts w:ascii="Times New Roman" w:eastAsia="Calibri" w:hAnsi="Times New Roman" w:cs="Times New Roman"/>
          <w:sz w:val="28"/>
          <w:szCs w:val="28"/>
          <w:rtl/>
        </w:rPr>
        <w:t>‏</w:t>
      </w:r>
    </w:p>
    <w:p w:rsidR="00602D6D" w:rsidRPr="00602D6D" w:rsidRDefault="00602D6D" w:rsidP="00602D6D">
      <w:pPr>
        <w:ind w:firstLine="720"/>
        <w:rPr>
          <w:rFonts w:ascii="Times New Roman" w:eastAsia="Calibri" w:hAnsi="Times New Roman" w:cs="Times New Roman"/>
          <w:b/>
          <w:bCs/>
          <w:sz w:val="28"/>
          <w:szCs w:val="28"/>
          <w:lang w:bidi="ar-IQ"/>
        </w:rPr>
      </w:pPr>
    </w:p>
    <w:p w:rsidR="00602D6D" w:rsidRPr="00602D6D" w:rsidRDefault="00602D6D" w:rsidP="00602D6D">
      <w:pPr>
        <w:ind w:firstLine="720"/>
        <w:rPr>
          <w:rFonts w:ascii="Times New Roman" w:eastAsia="Calibri" w:hAnsi="Times New Roman" w:cs="Times New Roman"/>
          <w:b/>
          <w:bCs/>
          <w:sz w:val="28"/>
          <w:szCs w:val="28"/>
          <w:lang w:bidi="ar-IQ"/>
        </w:rPr>
      </w:pPr>
    </w:p>
    <w:p w:rsidR="00602D6D" w:rsidRPr="00602D6D" w:rsidRDefault="00602D6D" w:rsidP="00602D6D">
      <w:pPr>
        <w:ind w:firstLine="720"/>
        <w:rPr>
          <w:rFonts w:ascii="Times New Roman" w:eastAsia="Calibri" w:hAnsi="Times New Roman" w:cs="Times New Roman"/>
          <w:b/>
          <w:bCs/>
          <w:sz w:val="28"/>
          <w:szCs w:val="28"/>
          <w:lang w:bidi="ar-IQ"/>
        </w:rPr>
      </w:pPr>
    </w:p>
    <w:p w:rsidR="00602D6D" w:rsidRPr="000B74D6" w:rsidRDefault="00602D6D" w:rsidP="000B74D6">
      <w:pPr>
        <w:ind w:firstLine="720"/>
        <w:jc w:val="center"/>
        <w:rPr>
          <w:rFonts w:ascii="Times New Roman" w:eastAsia="Calibri" w:hAnsi="Times New Roman" w:cs="Times New Roman"/>
          <w:b/>
          <w:bCs/>
          <w:sz w:val="32"/>
          <w:szCs w:val="32"/>
          <w:lang w:bidi="ar-IQ"/>
        </w:rPr>
      </w:pPr>
      <w:r w:rsidRPr="000B74D6">
        <w:rPr>
          <w:rFonts w:ascii="Times New Roman" w:eastAsia="Calibri" w:hAnsi="Times New Roman" w:cs="Times New Roman"/>
          <w:b/>
          <w:bCs/>
          <w:sz w:val="32"/>
          <w:szCs w:val="32"/>
          <w:lang w:bidi="ar-IQ"/>
        </w:rPr>
        <w:lastRenderedPageBreak/>
        <w:t>-H-</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Halkjær</w:t>
      </w:r>
      <w:proofErr w:type="spellEnd"/>
      <w:r w:rsidRPr="00602D6D">
        <w:rPr>
          <w:rFonts w:ascii="Times New Roman" w:eastAsia="Calibri" w:hAnsi="Times New Roman" w:cs="Times New Roman"/>
          <w:sz w:val="28"/>
          <w:szCs w:val="28"/>
          <w:lang w:bidi="ar-IQ"/>
        </w:rPr>
        <w:t xml:space="preserve">, S. I., </w:t>
      </w:r>
      <w:proofErr w:type="spellStart"/>
      <w:r w:rsidRPr="00602D6D">
        <w:rPr>
          <w:rFonts w:ascii="Times New Roman" w:eastAsia="Calibri" w:hAnsi="Times New Roman" w:cs="Times New Roman"/>
          <w:sz w:val="28"/>
          <w:szCs w:val="28"/>
          <w:lang w:bidi="ar-IQ"/>
        </w:rPr>
        <w:t>Boolsen</w:t>
      </w:r>
      <w:proofErr w:type="spellEnd"/>
      <w:r w:rsidRPr="00602D6D">
        <w:rPr>
          <w:rFonts w:ascii="Times New Roman" w:eastAsia="Calibri" w:hAnsi="Times New Roman" w:cs="Times New Roman"/>
          <w:sz w:val="28"/>
          <w:szCs w:val="28"/>
          <w:lang w:bidi="ar-IQ"/>
        </w:rPr>
        <w:t xml:space="preserve">, A. W., </w:t>
      </w:r>
      <w:proofErr w:type="spellStart"/>
      <w:r w:rsidRPr="00602D6D">
        <w:rPr>
          <w:rFonts w:ascii="Times New Roman" w:eastAsia="Calibri" w:hAnsi="Times New Roman" w:cs="Times New Roman"/>
          <w:sz w:val="28"/>
          <w:szCs w:val="28"/>
          <w:lang w:bidi="ar-IQ"/>
        </w:rPr>
        <w:t>Günther</w:t>
      </w:r>
      <w:proofErr w:type="spellEnd"/>
      <w:r w:rsidRPr="00602D6D">
        <w:rPr>
          <w:rFonts w:ascii="Times New Roman" w:eastAsia="Calibri" w:hAnsi="Times New Roman" w:cs="Times New Roman"/>
          <w:sz w:val="28"/>
          <w:szCs w:val="28"/>
          <w:lang w:bidi="ar-IQ"/>
        </w:rPr>
        <w:t xml:space="preserve">, S., Christensen, A. H., &amp; Petersen, A. M. (2017). Can fecal </w:t>
      </w:r>
      <w:proofErr w:type="spellStart"/>
      <w:r w:rsidRPr="00602D6D">
        <w:rPr>
          <w:rFonts w:ascii="Times New Roman" w:eastAsia="Calibri" w:hAnsi="Times New Roman" w:cs="Times New Roman"/>
          <w:sz w:val="28"/>
          <w:szCs w:val="28"/>
          <w:lang w:bidi="ar-IQ"/>
        </w:rPr>
        <w:t>microbiota</w:t>
      </w:r>
      <w:proofErr w:type="spellEnd"/>
      <w:r w:rsidRPr="00602D6D">
        <w:rPr>
          <w:rFonts w:ascii="Times New Roman" w:eastAsia="Calibri" w:hAnsi="Times New Roman" w:cs="Times New Roman"/>
          <w:sz w:val="28"/>
          <w:szCs w:val="28"/>
          <w:lang w:bidi="ar-IQ"/>
        </w:rPr>
        <w:t xml:space="preserve"> transplantation cure irritable bowel syndrome?. </w:t>
      </w:r>
      <w:r w:rsidRPr="00602D6D">
        <w:rPr>
          <w:rFonts w:ascii="Times New Roman" w:eastAsia="Calibri" w:hAnsi="Times New Roman" w:cs="Times New Roman"/>
          <w:i/>
          <w:iCs/>
          <w:sz w:val="28"/>
          <w:szCs w:val="28"/>
          <w:lang w:bidi="ar-IQ"/>
        </w:rPr>
        <w:t>World journal of gastroenterology</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23</w:t>
      </w:r>
      <w:r w:rsidRPr="00602D6D">
        <w:rPr>
          <w:rFonts w:ascii="Times New Roman" w:eastAsia="Calibri" w:hAnsi="Times New Roman" w:cs="Times New Roman"/>
          <w:sz w:val="28"/>
          <w:szCs w:val="28"/>
          <w:lang w:bidi="ar-IQ"/>
        </w:rPr>
        <w:t>(22), 4112.</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Hanevik</w:t>
      </w:r>
      <w:proofErr w:type="spellEnd"/>
      <w:r w:rsidRPr="00602D6D">
        <w:rPr>
          <w:rFonts w:ascii="Times New Roman" w:eastAsia="Calibri" w:hAnsi="Times New Roman" w:cs="Times New Roman"/>
          <w:sz w:val="28"/>
          <w:szCs w:val="28"/>
          <w:lang w:bidi="ar-IQ"/>
        </w:rPr>
        <w:t>, K. (2012). Post-giardiasis functional gastrointestinal disorders and chronic fatigue syndrome–clinical symptoms, inflammation and immune responses.</w:t>
      </w:r>
      <w:r w:rsidRPr="00602D6D">
        <w:rPr>
          <w:rFonts w:ascii="Times New Roman" w:eastAsia="Calibri" w:hAnsi="Times New Roman" w:cs="Times New Roman"/>
          <w:sz w:val="28"/>
          <w:szCs w:val="28"/>
          <w:rtl/>
        </w:rPr>
        <w:t>‏</w:t>
      </w:r>
    </w:p>
    <w:p w:rsidR="00602D6D" w:rsidRPr="00602D6D" w:rsidRDefault="00602D6D" w:rsidP="000B74D6">
      <w:pPr>
        <w:numPr>
          <w:ilvl w:val="0"/>
          <w:numId w:val="19"/>
        </w:numPr>
        <w:ind w:left="284"/>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Hasosah</w:t>
      </w:r>
      <w:proofErr w:type="spellEnd"/>
      <w:r w:rsidRPr="00602D6D">
        <w:rPr>
          <w:rFonts w:ascii="Times New Roman" w:eastAsia="Calibri" w:hAnsi="Times New Roman" w:cs="Times New Roman"/>
          <w:sz w:val="28"/>
          <w:szCs w:val="28"/>
          <w:lang w:bidi="ar-IQ"/>
        </w:rPr>
        <w:t xml:space="preserve">, M. Y., </w:t>
      </w:r>
      <w:proofErr w:type="spellStart"/>
      <w:r w:rsidRPr="00602D6D">
        <w:rPr>
          <w:rFonts w:ascii="Times New Roman" w:eastAsia="Calibri" w:hAnsi="Times New Roman" w:cs="Times New Roman"/>
          <w:sz w:val="28"/>
          <w:szCs w:val="28"/>
          <w:lang w:bidi="ar-IQ"/>
        </w:rPr>
        <w:t>Alamri</w:t>
      </w:r>
      <w:proofErr w:type="spellEnd"/>
      <w:r w:rsidRPr="00602D6D">
        <w:rPr>
          <w:rFonts w:ascii="Times New Roman" w:eastAsia="Calibri" w:hAnsi="Times New Roman" w:cs="Times New Roman"/>
          <w:sz w:val="28"/>
          <w:szCs w:val="28"/>
          <w:lang w:bidi="ar-IQ"/>
        </w:rPr>
        <w:t>, S. A., Al-</w:t>
      </w:r>
      <w:proofErr w:type="spellStart"/>
      <w:r w:rsidRPr="00602D6D">
        <w:rPr>
          <w:rFonts w:ascii="Times New Roman" w:eastAsia="Calibri" w:hAnsi="Times New Roman" w:cs="Times New Roman"/>
          <w:sz w:val="28"/>
          <w:szCs w:val="28"/>
          <w:lang w:bidi="ar-IQ"/>
        </w:rPr>
        <w:t>Husayni</w:t>
      </w:r>
      <w:proofErr w:type="spellEnd"/>
      <w:r w:rsidRPr="00602D6D">
        <w:rPr>
          <w:rFonts w:ascii="Times New Roman" w:eastAsia="Calibri" w:hAnsi="Times New Roman" w:cs="Times New Roman"/>
          <w:sz w:val="28"/>
          <w:szCs w:val="28"/>
          <w:lang w:bidi="ar-IQ"/>
        </w:rPr>
        <w:t xml:space="preserve">, F. A., </w:t>
      </w:r>
      <w:proofErr w:type="spellStart"/>
      <w:r w:rsidRPr="00602D6D">
        <w:rPr>
          <w:rFonts w:ascii="Times New Roman" w:eastAsia="Calibri" w:hAnsi="Times New Roman" w:cs="Times New Roman"/>
          <w:sz w:val="28"/>
          <w:szCs w:val="28"/>
          <w:lang w:bidi="ar-IQ"/>
        </w:rPr>
        <w:t>Aljedaani</w:t>
      </w:r>
      <w:proofErr w:type="spellEnd"/>
      <w:r w:rsidRPr="00602D6D">
        <w:rPr>
          <w:rFonts w:ascii="Times New Roman" w:eastAsia="Calibri" w:hAnsi="Times New Roman" w:cs="Times New Roman"/>
          <w:sz w:val="28"/>
          <w:szCs w:val="28"/>
          <w:lang w:bidi="ar-IQ"/>
        </w:rPr>
        <w:t xml:space="preserve">, R. M., </w:t>
      </w:r>
      <w:proofErr w:type="spellStart"/>
      <w:r w:rsidRPr="00602D6D">
        <w:rPr>
          <w:rFonts w:ascii="Times New Roman" w:eastAsia="Calibri" w:hAnsi="Times New Roman" w:cs="Times New Roman"/>
          <w:sz w:val="28"/>
          <w:szCs w:val="28"/>
          <w:lang w:bidi="ar-IQ"/>
        </w:rPr>
        <w:t>Zwawy</w:t>
      </w:r>
      <w:proofErr w:type="spellEnd"/>
      <w:r w:rsidRPr="00602D6D">
        <w:rPr>
          <w:rFonts w:ascii="Times New Roman" w:eastAsia="Calibri" w:hAnsi="Times New Roman" w:cs="Times New Roman"/>
          <w:sz w:val="28"/>
          <w:szCs w:val="28"/>
          <w:lang w:bidi="ar-IQ"/>
        </w:rPr>
        <w:t>, M. A., &amp; Al-</w:t>
      </w:r>
      <w:proofErr w:type="spellStart"/>
      <w:r w:rsidRPr="00602D6D">
        <w:rPr>
          <w:rFonts w:ascii="Times New Roman" w:eastAsia="Calibri" w:hAnsi="Times New Roman" w:cs="Times New Roman"/>
          <w:sz w:val="28"/>
          <w:szCs w:val="28"/>
          <w:lang w:bidi="ar-IQ"/>
        </w:rPr>
        <w:t>Zahrani</w:t>
      </w:r>
      <w:proofErr w:type="spellEnd"/>
      <w:r w:rsidRPr="00602D6D">
        <w:rPr>
          <w:rFonts w:ascii="Times New Roman" w:eastAsia="Calibri" w:hAnsi="Times New Roman" w:cs="Times New Roman"/>
          <w:sz w:val="28"/>
          <w:szCs w:val="28"/>
          <w:lang w:bidi="ar-IQ"/>
        </w:rPr>
        <w:t>, A. A. (2017). Prevalence of Irritable Bowel Syndrome among Medical Students and Interns in Jeddah, Saudi Arabia. </w:t>
      </w:r>
      <w:r w:rsidRPr="00602D6D">
        <w:rPr>
          <w:rFonts w:ascii="Times New Roman" w:eastAsia="Calibri" w:hAnsi="Times New Roman" w:cs="Times New Roman"/>
          <w:i/>
          <w:iCs/>
          <w:sz w:val="28"/>
          <w:szCs w:val="28"/>
          <w:lang w:bidi="ar-IQ"/>
        </w:rPr>
        <w:t xml:space="preserve">J </w:t>
      </w:r>
      <w:proofErr w:type="spellStart"/>
      <w:r w:rsidRPr="00602D6D">
        <w:rPr>
          <w:rFonts w:ascii="Times New Roman" w:eastAsia="Calibri" w:hAnsi="Times New Roman" w:cs="Times New Roman"/>
          <w:i/>
          <w:iCs/>
          <w:sz w:val="28"/>
          <w:szCs w:val="28"/>
          <w:lang w:bidi="ar-IQ"/>
        </w:rPr>
        <w:t>Clin</w:t>
      </w:r>
      <w:proofErr w:type="spellEnd"/>
      <w:r w:rsidRPr="00602D6D">
        <w:rPr>
          <w:rFonts w:ascii="Times New Roman" w:eastAsia="Calibri" w:hAnsi="Times New Roman" w:cs="Times New Roman"/>
          <w:i/>
          <w:iCs/>
          <w:sz w:val="28"/>
          <w:szCs w:val="28"/>
          <w:lang w:bidi="ar-IQ"/>
        </w:rPr>
        <w:t xml:space="preserve"> Med Case Stud| Volume</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2</w:t>
      </w:r>
      <w:r w:rsidRPr="00602D6D">
        <w:rPr>
          <w:rFonts w:ascii="Times New Roman" w:eastAsia="Calibri" w:hAnsi="Times New Roman" w:cs="Times New Roman"/>
          <w:sz w:val="28"/>
          <w:szCs w:val="28"/>
          <w:lang w:bidi="ar-IQ"/>
        </w:rPr>
        <w:t>(4).</w:t>
      </w:r>
      <w:r w:rsidRPr="00602D6D">
        <w:rPr>
          <w:rFonts w:ascii="Times New Roman" w:eastAsia="Calibri" w:hAnsi="Times New Roman" w:cs="Times New Roman"/>
          <w:sz w:val="28"/>
          <w:szCs w:val="28"/>
          <w:rtl/>
        </w:rPr>
        <w:t>‏</w:t>
      </w:r>
    </w:p>
    <w:p w:rsidR="00602D6D" w:rsidRPr="00602D6D" w:rsidRDefault="00602D6D" w:rsidP="000B74D6">
      <w:pPr>
        <w:numPr>
          <w:ilvl w:val="0"/>
          <w:numId w:val="19"/>
        </w:numPr>
        <w:ind w:left="284"/>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Hassan, H. B., &amp; </w:t>
      </w:r>
      <w:proofErr w:type="spellStart"/>
      <w:r w:rsidRPr="00602D6D">
        <w:rPr>
          <w:rFonts w:ascii="Times New Roman" w:eastAsia="Calibri" w:hAnsi="Times New Roman" w:cs="Times New Roman"/>
          <w:sz w:val="28"/>
          <w:szCs w:val="28"/>
          <w:lang w:bidi="ar-IQ"/>
        </w:rPr>
        <w:t>Najm</w:t>
      </w:r>
      <w:proofErr w:type="spellEnd"/>
      <w:r w:rsidRPr="00602D6D">
        <w:rPr>
          <w:rFonts w:ascii="Times New Roman" w:eastAsia="Calibri" w:hAnsi="Times New Roman" w:cs="Times New Roman"/>
          <w:sz w:val="28"/>
          <w:szCs w:val="28"/>
          <w:lang w:bidi="ar-IQ"/>
        </w:rPr>
        <w:t>, M. A. (2016). Effectiveness of an Instructional Program concerning Knowledge on clients with Irritable Bowel Syndrome in Liver and Digestive Disease Hospital at Baghdad City. </w:t>
      </w:r>
      <w:proofErr w:type="spellStart"/>
      <w:r w:rsidRPr="00602D6D">
        <w:rPr>
          <w:rFonts w:ascii="Times New Roman" w:eastAsia="Calibri" w:hAnsi="Times New Roman" w:cs="Times New Roman"/>
          <w:i/>
          <w:iCs/>
          <w:sz w:val="28"/>
          <w:szCs w:val="28"/>
          <w:lang w:bidi="ar-IQ"/>
        </w:rPr>
        <w:t>kufa</w:t>
      </w:r>
      <w:proofErr w:type="spellEnd"/>
      <w:r w:rsidRPr="00602D6D">
        <w:rPr>
          <w:rFonts w:ascii="Times New Roman" w:eastAsia="Calibri" w:hAnsi="Times New Roman" w:cs="Times New Roman"/>
          <w:i/>
          <w:iCs/>
          <w:sz w:val="28"/>
          <w:szCs w:val="28"/>
          <w:lang w:bidi="ar-IQ"/>
        </w:rPr>
        <w:t xml:space="preserve"> Journal for Nursing sciences</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6</w:t>
      </w:r>
      <w:r w:rsidRPr="00602D6D">
        <w:rPr>
          <w:rFonts w:ascii="Times New Roman" w:eastAsia="Calibri" w:hAnsi="Times New Roman" w:cs="Times New Roman"/>
          <w:sz w:val="28"/>
          <w:szCs w:val="28"/>
          <w:lang w:bidi="ar-IQ"/>
        </w:rPr>
        <w:t>(1), 182-191.</w:t>
      </w:r>
      <w:r w:rsidRPr="00602D6D">
        <w:rPr>
          <w:rFonts w:ascii="Times New Roman" w:eastAsia="Calibri" w:hAnsi="Times New Roman" w:cs="Times New Roman"/>
          <w:sz w:val="28"/>
          <w:szCs w:val="28"/>
          <w:rtl/>
        </w:rPr>
        <w:t>‏</w:t>
      </w:r>
    </w:p>
    <w:p w:rsidR="00602D6D" w:rsidRPr="00602D6D" w:rsidRDefault="00602D6D" w:rsidP="000B74D6">
      <w:pPr>
        <w:numPr>
          <w:ilvl w:val="0"/>
          <w:numId w:val="19"/>
        </w:numPr>
        <w:ind w:left="284"/>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Häuser</w:t>
      </w:r>
      <w:proofErr w:type="spellEnd"/>
      <w:r w:rsidRPr="00602D6D">
        <w:rPr>
          <w:rFonts w:ascii="Times New Roman" w:eastAsia="Calibri" w:hAnsi="Times New Roman" w:cs="Times New Roman"/>
          <w:sz w:val="28"/>
          <w:szCs w:val="28"/>
          <w:lang w:bidi="ar-IQ"/>
        </w:rPr>
        <w:t xml:space="preserve">, W., </w:t>
      </w:r>
      <w:proofErr w:type="spellStart"/>
      <w:r w:rsidRPr="00602D6D">
        <w:rPr>
          <w:rFonts w:ascii="Times New Roman" w:eastAsia="Calibri" w:hAnsi="Times New Roman" w:cs="Times New Roman"/>
          <w:sz w:val="28"/>
          <w:szCs w:val="28"/>
          <w:lang w:bidi="ar-IQ"/>
        </w:rPr>
        <w:t>Marschall</w:t>
      </w:r>
      <w:proofErr w:type="spellEnd"/>
      <w:r w:rsidRPr="00602D6D">
        <w:rPr>
          <w:rFonts w:ascii="Times New Roman" w:eastAsia="Calibri" w:hAnsi="Times New Roman" w:cs="Times New Roman"/>
          <w:sz w:val="28"/>
          <w:szCs w:val="28"/>
          <w:lang w:bidi="ar-IQ"/>
        </w:rPr>
        <w:t xml:space="preserve">, U., Layer, P., &amp; </w:t>
      </w:r>
      <w:proofErr w:type="spellStart"/>
      <w:r w:rsidRPr="00602D6D">
        <w:rPr>
          <w:rFonts w:ascii="Times New Roman" w:eastAsia="Calibri" w:hAnsi="Times New Roman" w:cs="Times New Roman"/>
          <w:sz w:val="28"/>
          <w:szCs w:val="28"/>
          <w:lang w:bidi="ar-IQ"/>
        </w:rPr>
        <w:t>Grobe</w:t>
      </w:r>
      <w:proofErr w:type="spellEnd"/>
      <w:r w:rsidRPr="00602D6D">
        <w:rPr>
          <w:rFonts w:ascii="Times New Roman" w:eastAsia="Calibri" w:hAnsi="Times New Roman" w:cs="Times New Roman"/>
          <w:sz w:val="28"/>
          <w:szCs w:val="28"/>
          <w:lang w:bidi="ar-IQ"/>
        </w:rPr>
        <w:t>, T. (2019). The Prevalence, Comorbidity, Management and Costs of Irritable Bowel Syndrome: An Observational Study Using Routine Health Insurance Data. </w:t>
      </w:r>
      <w:proofErr w:type="spellStart"/>
      <w:r w:rsidRPr="00602D6D">
        <w:rPr>
          <w:rFonts w:ascii="Times New Roman" w:eastAsia="Calibri" w:hAnsi="Times New Roman" w:cs="Times New Roman"/>
          <w:i/>
          <w:iCs/>
          <w:sz w:val="28"/>
          <w:szCs w:val="28"/>
          <w:lang w:bidi="ar-IQ"/>
        </w:rPr>
        <w:t>Deutsches</w:t>
      </w:r>
      <w:proofErr w:type="spellEnd"/>
      <w:r w:rsidRPr="00602D6D">
        <w:rPr>
          <w:rFonts w:ascii="Times New Roman" w:eastAsia="Calibri" w:hAnsi="Times New Roman" w:cs="Times New Roman"/>
          <w:i/>
          <w:iCs/>
          <w:sz w:val="28"/>
          <w:szCs w:val="28"/>
          <w:lang w:bidi="ar-IQ"/>
        </w:rPr>
        <w:t xml:space="preserve"> </w:t>
      </w:r>
      <w:proofErr w:type="spellStart"/>
      <w:r w:rsidRPr="00602D6D">
        <w:rPr>
          <w:rFonts w:ascii="Times New Roman" w:eastAsia="Calibri" w:hAnsi="Times New Roman" w:cs="Times New Roman"/>
          <w:i/>
          <w:iCs/>
          <w:sz w:val="28"/>
          <w:szCs w:val="28"/>
          <w:lang w:bidi="ar-IQ"/>
        </w:rPr>
        <w:t>Ärzteblatt</w:t>
      </w:r>
      <w:proofErr w:type="spellEnd"/>
      <w:r w:rsidRPr="00602D6D">
        <w:rPr>
          <w:rFonts w:ascii="Times New Roman" w:eastAsia="Calibri" w:hAnsi="Times New Roman" w:cs="Times New Roman"/>
          <w:i/>
          <w:iCs/>
          <w:sz w:val="28"/>
          <w:szCs w:val="28"/>
          <w:lang w:bidi="ar-IQ"/>
        </w:rPr>
        <w:t xml:space="preserve"> International</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116</w:t>
      </w:r>
      <w:r w:rsidRPr="00602D6D">
        <w:rPr>
          <w:rFonts w:ascii="Times New Roman" w:eastAsia="Calibri" w:hAnsi="Times New Roman" w:cs="Times New Roman"/>
          <w:sz w:val="28"/>
          <w:szCs w:val="28"/>
          <w:lang w:bidi="ar-IQ"/>
        </w:rPr>
        <w:t>(27-28), 463.</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Hayes, P. A., </w:t>
      </w:r>
      <w:proofErr w:type="spellStart"/>
      <w:r w:rsidRPr="00602D6D">
        <w:rPr>
          <w:rFonts w:ascii="Times New Roman" w:eastAsia="Calibri" w:hAnsi="Times New Roman" w:cs="Times New Roman"/>
          <w:sz w:val="28"/>
          <w:szCs w:val="28"/>
          <w:lang w:bidi="ar-IQ"/>
        </w:rPr>
        <w:t>Fraher</w:t>
      </w:r>
      <w:proofErr w:type="spellEnd"/>
      <w:r w:rsidRPr="00602D6D">
        <w:rPr>
          <w:rFonts w:ascii="Times New Roman" w:eastAsia="Calibri" w:hAnsi="Times New Roman" w:cs="Times New Roman"/>
          <w:sz w:val="28"/>
          <w:szCs w:val="28"/>
          <w:lang w:bidi="ar-IQ"/>
        </w:rPr>
        <w:t>, M. H., &amp; Quigley, E. M. (2014). Irritable bowel syndrome: the role of food in pathogenesis and management. </w:t>
      </w:r>
      <w:r w:rsidRPr="00602D6D">
        <w:rPr>
          <w:rFonts w:ascii="Times New Roman" w:eastAsia="Calibri" w:hAnsi="Times New Roman" w:cs="Times New Roman"/>
          <w:i/>
          <w:iCs/>
          <w:sz w:val="28"/>
          <w:szCs w:val="28"/>
          <w:lang w:bidi="ar-IQ"/>
        </w:rPr>
        <w:t xml:space="preserve">Gastroenterology &amp; </w:t>
      </w:r>
      <w:proofErr w:type="spellStart"/>
      <w:r w:rsidRPr="00602D6D">
        <w:rPr>
          <w:rFonts w:ascii="Times New Roman" w:eastAsia="Calibri" w:hAnsi="Times New Roman" w:cs="Times New Roman"/>
          <w:i/>
          <w:iCs/>
          <w:sz w:val="28"/>
          <w:szCs w:val="28"/>
          <w:lang w:bidi="ar-IQ"/>
        </w:rPr>
        <w:t>hepatology</w:t>
      </w:r>
      <w:proofErr w:type="spellEnd"/>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10</w:t>
      </w:r>
      <w:r w:rsidRPr="00602D6D">
        <w:rPr>
          <w:rFonts w:ascii="Times New Roman" w:eastAsia="Calibri" w:hAnsi="Times New Roman" w:cs="Times New Roman"/>
          <w:sz w:val="28"/>
          <w:szCs w:val="28"/>
          <w:lang w:bidi="ar-IQ"/>
        </w:rPr>
        <w:t>(3), 164.</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Lami</w:t>
      </w:r>
      <w:proofErr w:type="spellEnd"/>
      <w:r w:rsidRPr="00602D6D">
        <w:rPr>
          <w:rFonts w:ascii="Times New Roman" w:eastAsia="Calibri" w:hAnsi="Times New Roman" w:cs="Times New Roman"/>
          <w:sz w:val="28"/>
          <w:szCs w:val="28"/>
          <w:lang w:bidi="ar-IQ"/>
        </w:rPr>
        <w:t xml:space="preserve">, F. H., &amp; </w:t>
      </w:r>
      <w:proofErr w:type="spellStart"/>
      <w:r w:rsidRPr="00602D6D">
        <w:rPr>
          <w:rFonts w:ascii="Times New Roman" w:eastAsia="Calibri" w:hAnsi="Times New Roman" w:cs="Times New Roman"/>
          <w:sz w:val="28"/>
          <w:szCs w:val="28"/>
          <w:lang w:bidi="ar-IQ"/>
        </w:rPr>
        <w:t>Hazaa</w:t>
      </w:r>
      <w:proofErr w:type="spellEnd"/>
      <w:r w:rsidRPr="00602D6D">
        <w:rPr>
          <w:rFonts w:ascii="Times New Roman" w:eastAsia="Calibri" w:hAnsi="Times New Roman" w:cs="Times New Roman"/>
          <w:sz w:val="28"/>
          <w:szCs w:val="28"/>
          <w:lang w:bidi="ar-IQ"/>
        </w:rPr>
        <w:t>, H. F. (2018). Irritable Bowel Syndrome among High School Students, Baghdad, Iraq, 2017-2018. </w:t>
      </w:r>
      <w:r w:rsidRPr="00602D6D">
        <w:rPr>
          <w:rFonts w:ascii="Times New Roman" w:eastAsia="Calibri" w:hAnsi="Times New Roman" w:cs="Times New Roman"/>
          <w:i/>
          <w:iCs/>
          <w:sz w:val="28"/>
          <w:szCs w:val="28"/>
          <w:lang w:bidi="ar-IQ"/>
        </w:rPr>
        <w:t>Journal of the Faculty of Medicine</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60</w:t>
      </w:r>
      <w:r w:rsidRPr="00602D6D">
        <w:rPr>
          <w:rFonts w:ascii="Times New Roman" w:eastAsia="Calibri" w:hAnsi="Times New Roman" w:cs="Times New Roman"/>
          <w:sz w:val="28"/>
          <w:szCs w:val="28"/>
          <w:lang w:bidi="ar-IQ"/>
        </w:rPr>
        <w:t>(2), 113-118.</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Hakami</w:t>
      </w:r>
      <w:proofErr w:type="spellEnd"/>
      <w:r w:rsidRPr="00602D6D">
        <w:rPr>
          <w:rFonts w:ascii="Times New Roman" w:eastAsia="Calibri" w:hAnsi="Times New Roman" w:cs="Times New Roman"/>
          <w:sz w:val="28"/>
          <w:szCs w:val="28"/>
          <w:lang w:bidi="ar-IQ"/>
        </w:rPr>
        <w:t xml:space="preserve">, R. M., </w:t>
      </w:r>
      <w:proofErr w:type="spellStart"/>
      <w:r w:rsidRPr="00602D6D">
        <w:rPr>
          <w:rFonts w:ascii="Times New Roman" w:eastAsia="Calibri" w:hAnsi="Times New Roman" w:cs="Times New Roman"/>
          <w:sz w:val="28"/>
          <w:szCs w:val="28"/>
          <w:lang w:bidi="ar-IQ"/>
        </w:rPr>
        <w:t>Elmakki</w:t>
      </w:r>
      <w:proofErr w:type="spellEnd"/>
      <w:r w:rsidRPr="00602D6D">
        <w:rPr>
          <w:rFonts w:ascii="Times New Roman" w:eastAsia="Calibri" w:hAnsi="Times New Roman" w:cs="Times New Roman"/>
          <w:sz w:val="28"/>
          <w:szCs w:val="28"/>
          <w:lang w:bidi="ar-IQ"/>
        </w:rPr>
        <w:t xml:space="preserve">, E., </w:t>
      </w:r>
      <w:proofErr w:type="spellStart"/>
      <w:r w:rsidRPr="00602D6D">
        <w:rPr>
          <w:rFonts w:ascii="Times New Roman" w:eastAsia="Calibri" w:hAnsi="Times New Roman" w:cs="Times New Roman"/>
          <w:sz w:val="28"/>
          <w:szCs w:val="28"/>
          <w:lang w:bidi="ar-IQ"/>
        </w:rPr>
        <w:t>Hasanain</w:t>
      </w:r>
      <w:proofErr w:type="spellEnd"/>
      <w:r w:rsidRPr="00602D6D">
        <w:rPr>
          <w:rFonts w:ascii="Times New Roman" w:eastAsia="Calibri" w:hAnsi="Times New Roman" w:cs="Times New Roman"/>
          <w:sz w:val="28"/>
          <w:szCs w:val="28"/>
          <w:lang w:bidi="ar-IQ"/>
        </w:rPr>
        <w:t xml:space="preserve">, T., </w:t>
      </w:r>
      <w:proofErr w:type="spellStart"/>
      <w:r w:rsidRPr="00602D6D">
        <w:rPr>
          <w:rFonts w:ascii="Times New Roman" w:eastAsia="Calibri" w:hAnsi="Times New Roman" w:cs="Times New Roman"/>
          <w:sz w:val="28"/>
          <w:szCs w:val="28"/>
          <w:lang w:bidi="ar-IQ"/>
        </w:rPr>
        <w:t>Alnami</w:t>
      </w:r>
      <w:proofErr w:type="spellEnd"/>
      <w:r w:rsidRPr="00602D6D">
        <w:rPr>
          <w:rFonts w:ascii="Times New Roman" w:eastAsia="Calibri" w:hAnsi="Times New Roman" w:cs="Times New Roman"/>
          <w:sz w:val="28"/>
          <w:szCs w:val="28"/>
          <w:lang w:bidi="ar-IQ"/>
        </w:rPr>
        <w:t xml:space="preserve">, A., </w:t>
      </w:r>
      <w:proofErr w:type="spellStart"/>
      <w:r w:rsidRPr="00602D6D">
        <w:rPr>
          <w:rFonts w:ascii="Times New Roman" w:eastAsia="Calibri" w:hAnsi="Times New Roman" w:cs="Times New Roman"/>
          <w:sz w:val="28"/>
          <w:szCs w:val="28"/>
          <w:lang w:bidi="ar-IQ"/>
        </w:rPr>
        <w:t>Khawaji</w:t>
      </w:r>
      <w:proofErr w:type="spellEnd"/>
      <w:r w:rsidRPr="00602D6D">
        <w:rPr>
          <w:rFonts w:ascii="Times New Roman" w:eastAsia="Calibri" w:hAnsi="Times New Roman" w:cs="Times New Roman"/>
          <w:sz w:val="28"/>
          <w:szCs w:val="28"/>
          <w:lang w:bidi="ar-IQ"/>
        </w:rPr>
        <w:t xml:space="preserve">, A., Ali, L., ... &amp; </w:t>
      </w:r>
      <w:proofErr w:type="spellStart"/>
      <w:r w:rsidRPr="00602D6D">
        <w:rPr>
          <w:rFonts w:ascii="Times New Roman" w:eastAsia="Calibri" w:hAnsi="Times New Roman" w:cs="Times New Roman"/>
          <w:sz w:val="28"/>
          <w:szCs w:val="28"/>
          <w:lang w:bidi="ar-IQ"/>
        </w:rPr>
        <w:t>Hakami</w:t>
      </w:r>
      <w:proofErr w:type="spellEnd"/>
      <w:r w:rsidRPr="00602D6D">
        <w:rPr>
          <w:rFonts w:ascii="Times New Roman" w:eastAsia="Calibri" w:hAnsi="Times New Roman" w:cs="Times New Roman"/>
          <w:sz w:val="28"/>
          <w:szCs w:val="28"/>
          <w:lang w:bidi="ar-IQ"/>
        </w:rPr>
        <w:t>, R. (2019). Irritable Bowel Syndrome: assessment of prevalence and risk factors in Saudi University students using Rome IV Criteria. </w:t>
      </w:r>
      <w:r w:rsidRPr="00602D6D">
        <w:rPr>
          <w:rFonts w:ascii="Times New Roman" w:eastAsia="Calibri" w:hAnsi="Times New Roman" w:cs="Times New Roman"/>
          <w:i/>
          <w:iCs/>
          <w:sz w:val="28"/>
          <w:szCs w:val="28"/>
          <w:lang w:bidi="ar-IQ"/>
        </w:rPr>
        <w:t>Gastroenterology Insights</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10</w:t>
      </w:r>
      <w:r w:rsidRPr="00602D6D">
        <w:rPr>
          <w:rFonts w:ascii="Times New Roman" w:eastAsia="Calibri" w:hAnsi="Times New Roman" w:cs="Times New Roman"/>
          <w:sz w:val="28"/>
          <w:szCs w:val="28"/>
          <w:lang w:bidi="ar-IQ"/>
        </w:rPr>
        <w:t>(1).</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Helvaci</w:t>
      </w:r>
      <w:proofErr w:type="spellEnd"/>
      <w:r w:rsidRPr="00602D6D">
        <w:rPr>
          <w:rFonts w:ascii="Times New Roman" w:eastAsia="Calibri" w:hAnsi="Times New Roman" w:cs="Times New Roman"/>
          <w:sz w:val="28"/>
          <w:szCs w:val="28"/>
          <w:lang w:bidi="ar-IQ"/>
        </w:rPr>
        <w:t xml:space="preserve">, M. R., </w:t>
      </w:r>
      <w:proofErr w:type="spellStart"/>
      <w:r w:rsidRPr="00602D6D">
        <w:rPr>
          <w:rFonts w:ascii="Times New Roman" w:eastAsia="Calibri" w:hAnsi="Times New Roman" w:cs="Times New Roman"/>
          <w:sz w:val="28"/>
          <w:szCs w:val="28"/>
          <w:lang w:bidi="ar-IQ"/>
        </w:rPr>
        <w:t>Abyad</w:t>
      </w:r>
      <w:proofErr w:type="spellEnd"/>
      <w:r w:rsidRPr="00602D6D">
        <w:rPr>
          <w:rFonts w:ascii="Times New Roman" w:eastAsia="Calibri" w:hAnsi="Times New Roman" w:cs="Times New Roman"/>
          <w:sz w:val="28"/>
          <w:szCs w:val="28"/>
          <w:lang w:bidi="ar-IQ"/>
        </w:rPr>
        <w:t xml:space="preserve">, A., &amp; </w:t>
      </w:r>
      <w:proofErr w:type="spellStart"/>
      <w:r w:rsidRPr="00602D6D">
        <w:rPr>
          <w:rFonts w:ascii="Times New Roman" w:eastAsia="Calibri" w:hAnsi="Times New Roman" w:cs="Times New Roman"/>
          <w:sz w:val="28"/>
          <w:szCs w:val="28"/>
          <w:lang w:bidi="ar-IQ"/>
        </w:rPr>
        <w:t>Pocock</w:t>
      </w:r>
      <w:proofErr w:type="spellEnd"/>
      <w:r w:rsidRPr="00602D6D">
        <w:rPr>
          <w:rFonts w:ascii="Times New Roman" w:eastAsia="Calibri" w:hAnsi="Times New Roman" w:cs="Times New Roman"/>
          <w:sz w:val="28"/>
          <w:szCs w:val="28"/>
          <w:lang w:bidi="ar-IQ"/>
        </w:rPr>
        <w:t xml:space="preserve">, L. (2019). What is the relationship between irritable bowel syndrome, smoking, hypertriglyceridemia and </w:t>
      </w:r>
      <w:r w:rsidRPr="00602D6D">
        <w:rPr>
          <w:rFonts w:ascii="Times New Roman" w:eastAsia="Calibri" w:hAnsi="Times New Roman" w:cs="Times New Roman"/>
          <w:sz w:val="28"/>
          <w:szCs w:val="28"/>
          <w:lang w:bidi="ar-IQ"/>
        </w:rPr>
        <w:lastRenderedPageBreak/>
        <w:t>fasting plasma glucose?. </w:t>
      </w:r>
      <w:r w:rsidRPr="00602D6D">
        <w:rPr>
          <w:rFonts w:ascii="Times New Roman" w:eastAsia="Calibri" w:hAnsi="Times New Roman" w:cs="Times New Roman"/>
          <w:i/>
          <w:iCs/>
          <w:sz w:val="28"/>
          <w:szCs w:val="28"/>
          <w:lang w:bidi="ar-IQ"/>
        </w:rPr>
        <w:t>World Family Medicine Journal: Incorporating the Middle East Journal of Family Medicine</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99</w:t>
      </w:r>
      <w:r w:rsidRPr="00602D6D">
        <w:rPr>
          <w:rFonts w:ascii="Times New Roman" w:eastAsia="Calibri" w:hAnsi="Times New Roman" w:cs="Times New Roman"/>
          <w:sz w:val="28"/>
          <w:szCs w:val="28"/>
          <w:lang w:bidi="ar-IQ"/>
        </w:rPr>
        <w:t>(6497), 1-7.</w:t>
      </w:r>
      <w:r w:rsidRPr="00602D6D">
        <w:rPr>
          <w:rFonts w:ascii="Times New Roman" w:eastAsia="Calibri" w:hAnsi="Times New Roman" w:cs="Times New Roman"/>
          <w:sz w:val="28"/>
          <w:szCs w:val="28"/>
          <w:rtl/>
        </w:rPr>
        <w:t>‏</w:t>
      </w:r>
    </w:p>
    <w:p w:rsidR="00602D6D" w:rsidRPr="00602D6D" w:rsidRDefault="00602D6D" w:rsidP="000B74D6">
      <w:pPr>
        <w:numPr>
          <w:ilvl w:val="0"/>
          <w:numId w:val="19"/>
        </w:numPr>
        <w:ind w:left="426"/>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Hersh</w:t>
      </w:r>
      <w:proofErr w:type="spellEnd"/>
      <w:r w:rsidRPr="00602D6D">
        <w:rPr>
          <w:rFonts w:ascii="Times New Roman" w:eastAsia="Calibri" w:hAnsi="Times New Roman" w:cs="Times New Roman"/>
          <w:sz w:val="28"/>
          <w:szCs w:val="28"/>
          <w:lang w:bidi="ar-IQ"/>
        </w:rPr>
        <w:t>, A. L., Jackson, M. A., Hicks, L. A., &amp; Committee on Infectious Diseases. (2013). Principles of judicious antibiotic prescribing for upper respiratory tract infections in pediatrics. </w:t>
      </w:r>
      <w:r w:rsidRPr="00602D6D">
        <w:rPr>
          <w:rFonts w:ascii="Times New Roman" w:eastAsia="Calibri" w:hAnsi="Times New Roman" w:cs="Times New Roman"/>
          <w:i/>
          <w:iCs/>
          <w:sz w:val="28"/>
          <w:szCs w:val="28"/>
          <w:lang w:bidi="ar-IQ"/>
        </w:rPr>
        <w:t>Pediatrics</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132</w:t>
      </w:r>
      <w:r w:rsidRPr="00602D6D">
        <w:rPr>
          <w:rFonts w:ascii="Times New Roman" w:eastAsia="Calibri" w:hAnsi="Times New Roman" w:cs="Times New Roman"/>
          <w:sz w:val="28"/>
          <w:szCs w:val="28"/>
          <w:lang w:bidi="ar-IQ"/>
        </w:rPr>
        <w:t>(6), 1146-1154.</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Hislop</w:t>
      </w:r>
      <w:proofErr w:type="spellEnd"/>
      <w:r w:rsidRPr="00602D6D">
        <w:rPr>
          <w:rFonts w:ascii="Times New Roman" w:eastAsia="Calibri" w:hAnsi="Times New Roman" w:cs="Times New Roman"/>
          <w:sz w:val="28"/>
          <w:szCs w:val="28"/>
          <w:lang w:bidi="ar-IQ"/>
        </w:rPr>
        <w:t xml:space="preserve">, D., </w:t>
      </w:r>
      <w:proofErr w:type="spellStart"/>
      <w:r w:rsidRPr="00602D6D">
        <w:rPr>
          <w:rFonts w:ascii="Times New Roman" w:eastAsia="Calibri" w:hAnsi="Times New Roman" w:cs="Times New Roman"/>
          <w:sz w:val="28"/>
          <w:szCs w:val="28"/>
          <w:lang w:bidi="ar-IQ"/>
        </w:rPr>
        <w:t>Bosua</w:t>
      </w:r>
      <w:proofErr w:type="spellEnd"/>
      <w:r w:rsidRPr="00602D6D">
        <w:rPr>
          <w:rFonts w:ascii="Times New Roman" w:eastAsia="Calibri" w:hAnsi="Times New Roman" w:cs="Times New Roman"/>
          <w:sz w:val="28"/>
          <w:szCs w:val="28"/>
          <w:lang w:bidi="ar-IQ"/>
        </w:rPr>
        <w:t>, R., &amp; Helms, R. (2018). </w:t>
      </w:r>
      <w:r w:rsidRPr="00602D6D">
        <w:rPr>
          <w:rFonts w:ascii="Times New Roman" w:eastAsia="Calibri" w:hAnsi="Times New Roman" w:cs="Times New Roman"/>
          <w:i/>
          <w:iCs/>
          <w:sz w:val="28"/>
          <w:szCs w:val="28"/>
          <w:lang w:bidi="ar-IQ"/>
        </w:rPr>
        <w:t>Knowledge management in organizations: A critical introduction</w:t>
      </w:r>
      <w:r w:rsidRPr="00602D6D">
        <w:rPr>
          <w:rFonts w:ascii="Times New Roman" w:eastAsia="Calibri" w:hAnsi="Times New Roman" w:cs="Times New Roman"/>
          <w:sz w:val="28"/>
          <w:szCs w:val="28"/>
          <w:lang w:bidi="ar-IQ"/>
        </w:rPr>
        <w:t>. Oxford university press.</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Hou</w:t>
      </w:r>
      <w:proofErr w:type="spellEnd"/>
      <w:r w:rsidRPr="00602D6D">
        <w:rPr>
          <w:rFonts w:ascii="Times New Roman" w:eastAsia="Calibri" w:hAnsi="Times New Roman" w:cs="Times New Roman"/>
          <w:sz w:val="28"/>
          <w:szCs w:val="28"/>
          <w:lang w:bidi="ar-IQ"/>
        </w:rPr>
        <w:t xml:space="preserve">, Q., Huang, Y., Zhu, S., Li, P., Chen, X., </w:t>
      </w:r>
      <w:proofErr w:type="spellStart"/>
      <w:r w:rsidRPr="00602D6D">
        <w:rPr>
          <w:rFonts w:ascii="Times New Roman" w:eastAsia="Calibri" w:hAnsi="Times New Roman" w:cs="Times New Roman"/>
          <w:sz w:val="28"/>
          <w:szCs w:val="28"/>
          <w:lang w:bidi="ar-IQ"/>
        </w:rPr>
        <w:t>Hou</w:t>
      </w:r>
      <w:proofErr w:type="spellEnd"/>
      <w:r w:rsidRPr="00602D6D">
        <w:rPr>
          <w:rFonts w:ascii="Times New Roman" w:eastAsia="Calibri" w:hAnsi="Times New Roman" w:cs="Times New Roman"/>
          <w:sz w:val="28"/>
          <w:szCs w:val="28"/>
          <w:lang w:bidi="ar-IQ"/>
        </w:rPr>
        <w:t>, Z., &amp; Liu, F. (2017). MiR-144 increases intestinal permeability in IBS-D rats by targeting OCLN and ZO1. </w:t>
      </w:r>
      <w:r w:rsidRPr="00602D6D">
        <w:rPr>
          <w:rFonts w:ascii="Times New Roman" w:eastAsia="Calibri" w:hAnsi="Times New Roman" w:cs="Times New Roman"/>
          <w:i/>
          <w:iCs/>
          <w:sz w:val="28"/>
          <w:szCs w:val="28"/>
          <w:lang w:bidi="ar-IQ"/>
        </w:rPr>
        <w:t>Cellular Physiology and Biochemistry</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44</w:t>
      </w:r>
      <w:r w:rsidRPr="00602D6D">
        <w:rPr>
          <w:rFonts w:ascii="Times New Roman" w:eastAsia="Calibri" w:hAnsi="Times New Roman" w:cs="Times New Roman"/>
          <w:sz w:val="28"/>
          <w:szCs w:val="28"/>
          <w:lang w:bidi="ar-IQ"/>
        </w:rPr>
        <w:t>(6), 2256-2268.</w:t>
      </w:r>
      <w:r w:rsidRPr="00602D6D">
        <w:rPr>
          <w:rFonts w:ascii="Times New Roman" w:eastAsia="Calibri" w:hAnsi="Times New Roman" w:cs="Times New Roman"/>
          <w:sz w:val="28"/>
          <w:szCs w:val="28"/>
          <w:rtl/>
        </w:rPr>
        <w:t>‏</w:t>
      </w:r>
    </w:p>
    <w:p w:rsidR="00602D6D" w:rsidRPr="000B74D6" w:rsidRDefault="00602D6D" w:rsidP="000B74D6">
      <w:pPr>
        <w:ind w:firstLine="720"/>
        <w:jc w:val="center"/>
        <w:rPr>
          <w:rFonts w:ascii="Times New Roman" w:eastAsia="Calibri" w:hAnsi="Times New Roman" w:cs="Times New Roman"/>
          <w:b/>
          <w:bCs/>
          <w:sz w:val="32"/>
          <w:szCs w:val="32"/>
          <w:lang w:bidi="ar-IQ"/>
        </w:rPr>
      </w:pPr>
      <w:r w:rsidRPr="000B74D6">
        <w:rPr>
          <w:rFonts w:ascii="Times New Roman" w:eastAsia="Calibri" w:hAnsi="Times New Roman" w:cs="Times New Roman"/>
          <w:b/>
          <w:bCs/>
          <w:sz w:val="32"/>
          <w:szCs w:val="32"/>
          <w:lang w:bidi="ar-IQ"/>
        </w:rPr>
        <w:t>-J-</w:t>
      </w:r>
    </w:p>
    <w:p w:rsidR="00602D6D" w:rsidRPr="00602D6D" w:rsidRDefault="00602D6D" w:rsidP="00463AB0">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Jadoow</w:t>
      </w:r>
      <w:proofErr w:type="spellEnd"/>
      <w:r w:rsidRPr="00602D6D">
        <w:rPr>
          <w:rFonts w:ascii="Times New Roman" w:eastAsia="Calibri" w:hAnsi="Times New Roman" w:cs="Times New Roman"/>
          <w:sz w:val="28"/>
          <w:szCs w:val="28"/>
          <w:lang w:bidi="ar-IQ"/>
        </w:rPr>
        <w:t>, B. A., &amp; Hassan, H. B. (2010). Impact of Irritable Bowel Syndrome upon Female s' Health Related Quality of Life. </w:t>
      </w:r>
      <w:r w:rsidRPr="00602D6D">
        <w:rPr>
          <w:rFonts w:ascii="Times New Roman" w:eastAsia="Calibri" w:hAnsi="Times New Roman" w:cs="Times New Roman"/>
          <w:i/>
          <w:iCs/>
          <w:sz w:val="28"/>
          <w:szCs w:val="28"/>
          <w:lang w:bidi="ar-IQ"/>
        </w:rPr>
        <w:t>Baghdad Science Journal</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7</w:t>
      </w:r>
      <w:r w:rsidRPr="00602D6D">
        <w:rPr>
          <w:rFonts w:ascii="Times New Roman" w:eastAsia="Calibri" w:hAnsi="Times New Roman" w:cs="Times New Roman"/>
          <w:sz w:val="28"/>
          <w:szCs w:val="28"/>
          <w:lang w:bidi="ar-IQ"/>
        </w:rPr>
        <w:t>(</w:t>
      </w:r>
      <w:r w:rsidRPr="00602D6D">
        <w:rPr>
          <w:rFonts w:ascii="Times New Roman" w:eastAsia="Calibri" w:hAnsi="Times New Roman" w:cs="Times New Roman"/>
          <w:sz w:val="28"/>
          <w:szCs w:val="28"/>
          <w:rtl/>
        </w:rPr>
        <w:t>1), 851-857</w:t>
      </w:r>
      <w:r w:rsidR="00463AB0">
        <w:rPr>
          <w:rFonts w:ascii="Times New Roman" w:eastAsia="Calibri" w:hAnsi="Times New Roman" w:cs="Times New Roman"/>
          <w:sz w:val="28"/>
          <w:szCs w:val="28"/>
        </w:rPr>
        <w:t>)</w:t>
      </w:r>
      <w:r w:rsidRPr="00602D6D">
        <w:rPr>
          <w:rFonts w:ascii="Times New Roman" w:eastAsia="Calibri" w:hAnsi="Times New Roman" w:cs="Times New Roman"/>
          <w:sz w:val="28"/>
          <w:szCs w:val="28"/>
          <w:lang w:bidi="ar-IQ"/>
        </w:rPr>
        <w:t>.</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Jardí</w:t>
      </w:r>
      <w:proofErr w:type="spellEnd"/>
      <w:r w:rsidRPr="00602D6D">
        <w:rPr>
          <w:rFonts w:ascii="Times New Roman" w:eastAsia="Calibri" w:hAnsi="Times New Roman" w:cs="Times New Roman"/>
          <w:sz w:val="28"/>
          <w:szCs w:val="28"/>
          <w:lang w:bidi="ar-IQ"/>
        </w:rPr>
        <w:t xml:space="preserve"> </w:t>
      </w:r>
      <w:proofErr w:type="spellStart"/>
      <w:r w:rsidRPr="00602D6D">
        <w:rPr>
          <w:rFonts w:ascii="Times New Roman" w:eastAsia="Calibri" w:hAnsi="Times New Roman" w:cs="Times New Roman"/>
          <w:sz w:val="28"/>
          <w:szCs w:val="28"/>
          <w:lang w:bidi="ar-IQ"/>
        </w:rPr>
        <w:t>Pujol</w:t>
      </w:r>
      <w:proofErr w:type="spellEnd"/>
      <w:r w:rsidRPr="00602D6D">
        <w:rPr>
          <w:rFonts w:ascii="Times New Roman" w:eastAsia="Calibri" w:hAnsi="Times New Roman" w:cs="Times New Roman"/>
          <w:sz w:val="28"/>
          <w:szCs w:val="28"/>
          <w:lang w:bidi="ar-IQ"/>
        </w:rPr>
        <w:t>, F. (2014). </w:t>
      </w:r>
      <w:r w:rsidRPr="00602D6D">
        <w:rPr>
          <w:rFonts w:ascii="Times New Roman" w:eastAsia="Calibri" w:hAnsi="Times New Roman" w:cs="Times New Roman"/>
          <w:i/>
          <w:iCs/>
          <w:sz w:val="28"/>
          <w:szCs w:val="28"/>
          <w:lang w:bidi="ar-IQ"/>
        </w:rPr>
        <w:t xml:space="preserve">Luminal-derived stimuli as triggers of irritable bowel syndrome-like states in the rat: role of </w:t>
      </w:r>
      <w:proofErr w:type="spellStart"/>
      <w:r w:rsidRPr="00602D6D">
        <w:rPr>
          <w:rFonts w:ascii="Times New Roman" w:eastAsia="Calibri" w:hAnsi="Times New Roman" w:cs="Times New Roman"/>
          <w:i/>
          <w:iCs/>
          <w:sz w:val="28"/>
          <w:szCs w:val="28"/>
          <w:lang w:bidi="ar-IQ"/>
        </w:rPr>
        <w:t>neurotrophic</w:t>
      </w:r>
      <w:proofErr w:type="spellEnd"/>
      <w:r w:rsidRPr="00602D6D">
        <w:rPr>
          <w:rFonts w:ascii="Times New Roman" w:eastAsia="Calibri" w:hAnsi="Times New Roman" w:cs="Times New Roman"/>
          <w:i/>
          <w:iCs/>
          <w:sz w:val="28"/>
          <w:szCs w:val="28"/>
          <w:lang w:bidi="ar-IQ"/>
        </w:rPr>
        <w:t xml:space="preserve"> factors</w:t>
      </w:r>
      <w:r w:rsidRPr="00602D6D">
        <w:rPr>
          <w:rFonts w:ascii="Times New Roman" w:eastAsia="Calibri" w:hAnsi="Times New Roman" w:cs="Times New Roman"/>
          <w:sz w:val="28"/>
          <w:szCs w:val="28"/>
          <w:lang w:bidi="ar-IQ"/>
        </w:rPr>
        <w:t xml:space="preserve">. </w:t>
      </w:r>
      <w:proofErr w:type="spellStart"/>
      <w:r w:rsidRPr="00602D6D">
        <w:rPr>
          <w:rFonts w:ascii="Times New Roman" w:eastAsia="Calibri" w:hAnsi="Times New Roman" w:cs="Times New Roman"/>
          <w:sz w:val="28"/>
          <w:szCs w:val="28"/>
          <w:lang w:bidi="ar-IQ"/>
        </w:rPr>
        <w:t>Universitat</w:t>
      </w:r>
      <w:proofErr w:type="spellEnd"/>
      <w:r w:rsidRPr="00602D6D">
        <w:rPr>
          <w:rFonts w:ascii="Times New Roman" w:eastAsia="Calibri" w:hAnsi="Times New Roman" w:cs="Times New Roman"/>
          <w:sz w:val="28"/>
          <w:szCs w:val="28"/>
          <w:lang w:bidi="ar-IQ"/>
        </w:rPr>
        <w:t xml:space="preserve"> </w:t>
      </w:r>
      <w:proofErr w:type="spellStart"/>
      <w:r w:rsidRPr="00602D6D">
        <w:rPr>
          <w:rFonts w:ascii="Times New Roman" w:eastAsia="Calibri" w:hAnsi="Times New Roman" w:cs="Times New Roman"/>
          <w:sz w:val="28"/>
          <w:szCs w:val="28"/>
          <w:lang w:bidi="ar-IQ"/>
        </w:rPr>
        <w:t>Autònoma</w:t>
      </w:r>
      <w:proofErr w:type="spellEnd"/>
      <w:r w:rsidRPr="00602D6D">
        <w:rPr>
          <w:rFonts w:ascii="Times New Roman" w:eastAsia="Calibri" w:hAnsi="Times New Roman" w:cs="Times New Roman"/>
          <w:sz w:val="28"/>
          <w:szCs w:val="28"/>
          <w:lang w:bidi="ar-IQ"/>
        </w:rPr>
        <w:t xml:space="preserve"> de Barcelona,.</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Jones, S. N. (2018). </w:t>
      </w:r>
      <w:r w:rsidRPr="00602D6D">
        <w:rPr>
          <w:rFonts w:ascii="Times New Roman" w:eastAsia="Calibri" w:hAnsi="Times New Roman" w:cs="Times New Roman"/>
          <w:i/>
          <w:iCs/>
          <w:sz w:val="28"/>
          <w:szCs w:val="28"/>
          <w:lang w:bidi="ar-IQ"/>
        </w:rPr>
        <w:t>The Kefir Solution: Natural Healing for IBS, Depression and Anxiety</w:t>
      </w:r>
      <w:r w:rsidRPr="00602D6D">
        <w:rPr>
          <w:rFonts w:ascii="Times New Roman" w:eastAsia="Calibri" w:hAnsi="Times New Roman" w:cs="Times New Roman"/>
          <w:sz w:val="28"/>
          <w:szCs w:val="28"/>
          <w:lang w:bidi="ar-IQ"/>
        </w:rPr>
        <w:t>. Hay House UK Limited.</w:t>
      </w:r>
      <w:r w:rsidRPr="00602D6D">
        <w:rPr>
          <w:rFonts w:ascii="Times New Roman" w:eastAsia="Calibri" w:hAnsi="Times New Roman" w:cs="Times New Roman"/>
          <w:sz w:val="28"/>
          <w:szCs w:val="28"/>
          <w:rtl/>
        </w:rPr>
        <w:t>‏</w:t>
      </w:r>
    </w:p>
    <w:p w:rsidR="00602D6D" w:rsidRPr="00602D6D" w:rsidRDefault="00602D6D" w:rsidP="000B74D6">
      <w:pPr>
        <w:ind w:firstLine="720"/>
        <w:jc w:val="center"/>
        <w:rPr>
          <w:rFonts w:ascii="Times New Roman" w:eastAsia="Calibri" w:hAnsi="Times New Roman" w:cs="Times New Roman"/>
          <w:b/>
          <w:bCs/>
          <w:sz w:val="28"/>
          <w:szCs w:val="28"/>
          <w:lang w:bidi="ar-IQ"/>
        </w:rPr>
      </w:pPr>
      <w:r w:rsidRPr="00602D6D">
        <w:rPr>
          <w:rFonts w:ascii="Times New Roman" w:eastAsia="Calibri" w:hAnsi="Times New Roman" w:cs="Times New Roman"/>
          <w:b/>
          <w:bCs/>
          <w:sz w:val="28"/>
          <w:szCs w:val="28"/>
          <w:lang w:bidi="ar-IQ"/>
        </w:rPr>
        <w:t>-K-</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Kastanias</w:t>
      </w:r>
      <w:proofErr w:type="spellEnd"/>
      <w:r w:rsidRPr="00602D6D">
        <w:rPr>
          <w:rFonts w:ascii="Times New Roman" w:eastAsia="Calibri" w:hAnsi="Times New Roman" w:cs="Times New Roman"/>
          <w:sz w:val="28"/>
          <w:szCs w:val="28"/>
          <w:lang w:bidi="ar-IQ"/>
        </w:rPr>
        <w:t>, P., Mackenzie, K., Robinson, S., &amp; Wang, W. (2017). Medical Complications Resulting from Severe Obesity. In </w:t>
      </w:r>
      <w:r w:rsidRPr="00602D6D">
        <w:rPr>
          <w:rFonts w:ascii="Times New Roman" w:eastAsia="Calibri" w:hAnsi="Times New Roman" w:cs="Times New Roman"/>
          <w:i/>
          <w:iCs/>
          <w:sz w:val="28"/>
          <w:szCs w:val="28"/>
          <w:lang w:bidi="ar-IQ"/>
        </w:rPr>
        <w:t>Psychiatric Care in Severe Obesity</w:t>
      </w:r>
      <w:r w:rsidRPr="00602D6D">
        <w:rPr>
          <w:rFonts w:ascii="Times New Roman" w:eastAsia="Calibri" w:hAnsi="Times New Roman" w:cs="Times New Roman"/>
          <w:sz w:val="28"/>
          <w:szCs w:val="28"/>
          <w:lang w:bidi="ar-IQ"/>
        </w:rPr>
        <w:t> (pp. 49-73). Springer, Cham.</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Kawanishi</w:t>
      </w:r>
      <w:proofErr w:type="spellEnd"/>
      <w:r w:rsidRPr="00602D6D">
        <w:rPr>
          <w:rFonts w:ascii="Times New Roman" w:eastAsia="Calibri" w:hAnsi="Times New Roman" w:cs="Times New Roman"/>
          <w:sz w:val="28"/>
          <w:szCs w:val="28"/>
          <w:lang w:bidi="ar-IQ"/>
        </w:rPr>
        <w:t xml:space="preserve">, H., </w:t>
      </w:r>
      <w:proofErr w:type="spellStart"/>
      <w:r w:rsidRPr="00602D6D">
        <w:rPr>
          <w:rFonts w:ascii="Times New Roman" w:eastAsia="Calibri" w:hAnsi="Times New Roman" w:cs="Times New Roman"/>
          <w:sz w:val="28"/>
          <w:szCs w:val="28"/>
          <w:lang w:bidi="ar-IQ"/>
        </w:rPr>
        <w:t>Sekiguchi</w:t>
      </w:r>
      <w:proofErr w:type="spellEnd"/>
      <w:r w:rsidRPr="00602D6D">
        <w:rPr>
          <w:rFonts w:ascii="Times New Roman" w:eastAsia="Calibri" w:hAnsi="Times New Roman" w:cs="Times New Roman"/>
          <w:sz w:val="28"/>
          <w:szCs w:val="28"/>
          <w:lang w:bidi="ar-IQ"/>
        </w:rPr>
        <w:t xml:space="preserve">, A., </w:t>
      </w:r>
      <w:proofErr w:type="spellStart"/>
      <w:r w:rsidRPr="00602D6D">
        <w:rPr>
          <w:rFonts w:ascii="Times New Roman" w:eastAsia="Calibri" w:hAnsi="Times New Roman" w:cs="Times New Roman"/>
          <w:sz w:val="28"/>
          <w:szCs w:val="28"/>
          <w:lang w:bidi="ar-IQ"/>
        </w:rPr>
        <w:t>Funaba</w:t>
      </w:r>
      <w:proofErr w:type="spellEnd"/>
      <w:r w:rsidRPr="00602D6D">
        <w:rPr>
          <w:rFonts w:ascii="Times New Roman" w:eastAsia="Calibri" w:hAnsi="Times New Roman" w:cs="Times New Roman"/>
          <w:sz w:val="28"/>
          <w:szCs w:val="28"/>
          <w:lang w:bidi="ar-IQ"/>
        </w:rPr>
        <w:t xml:space="preserve">, M., </w:t>
      </w:r>
      <w:proofErr w:type="spellStart"/>
      <w:r w:rsidRPr="00602D6D">
        <w:rPr>
          <w:rFonts w:ascii="Times New Roman" w:eastAsia="Calibri" w:hAnsi="Times New Roman" w:cs="Times New Roman"/>
          <w:sz w:val="28"/>
          <w:szCs w:val="28"/>
          <w:lang w:bidi="ar-IQ"/>
        </w:rPr>
        <w:t>Fujii</w:t>
      </w:r>
      <w:proofErr w:type="spellEnd"/>
      <w:r w:rsidRPr="00602D6D">
        <w:rPr>
          <w:rFonts w:ascii="Times New Roman" w:eastAsia="Calibri" w:hAnsi="Times New Roman" w:cs="Times New Roman"/>
          <w:sz w:val="28"/>
          <w:szCs w:val="28"/>
          <w:lang w:bidi="ar-IQ"/>
        </w:rPr>
        <w:t xml:space="preserve">, Y., </w:t>
      </w:r>
      <w:proofErr w:type="spellStart"/>
      <w:r w:rsidRPr="00602D6D">
        <w:rPr>
          <w:rFonts w:ascii="Times New Roman" w:eastAsia="Calibri" w:hAnsi="Times New Roman" w:cs="Times New Roman"/>
          <w:sz w:val="28"/>
          <w:szCs w:val="28"/>
          <w:lang w:bidi="ar-IQ"/>
        </w:rPr>
        <w:t>Yoshiuchi</w:t>
      </w:r>
      <w:proofErr w:type="spellEnd"/>
      <w:r w:rsidRPr="00602D6D">
        <w:rPr>
          <w:rFonts w:ascii="Times New Roman" w:eastAsia="Calibri" w:hAnsi="Times New Roman" w:cs="Times New Roman"/>
          <w:sz w:val="28"/>
          <w:szCs w:val="28"/>
          <w:lang w:bidi="ar-IQ"/>
        </w:rPr>
        <w:t xml:space="preserve">, K., Kikuchi, H., ... &amp; Shoji, T. (2019). Cognitive behavioral therapy with </w:t>
      </w:r>
      <w:proofErr w:type="spellStart"/>
      <w:r w:rsidRPr="00602D6D">
        <w:rPr>
          <w:rFonts w:ascii="Times New Roman" w:eastAsia="Calibri" w:hAnsi="Times New Roman" w:cs="Times New Roman"/>
          <w:sz w:val="28"/>
          <w:szCs w:val="28"/>
          <w:lang w:bidi="ar-IQ"/>
        </w:rPr>
        <w:t>interoceptive</w:t>
      </w:r>
      <w:proofErr w:type="spellEnd"/>
      <w:r w:rsidRPr="00602D6D">
        <w:rPr>
          <w:rFonts w:ascii="Times New Roman" w:eastAsia="Calibri" w:hAnsi="Times New Roman" w:cs="Times New Roman"/>
          <w:sz w:val="28"/>
          <w:szCs w:val="28"/>
          <w:lang w:bidi="ar-IQ"/>
        </w:rPr>
        <w:t xml:space="preserve"> exposure and complementary video materials for irritable bowel syndrome (IBS): protocol for a multicenter randomized controlled trial in Japan. </w:t>
      </w:r>
      <w:proofErr w:type="spellStart"/>
      <w:r w:rsidRPr="00602D6D">
        <w:rPr>
          <w:rFonts w:ascii="Times New Roman" w:eastAsia="Calibri" w:hAnsi="Times New Roman" w:cs="Times New Roman"/>
          <w:i/>
          <w:iCs/>
          <w:sz w:val="28"/>
          <w:szCs w:val="28"/>
          <w:lang w:bidi="ar-IQ"/>
        </w:rPr>
        <w:t>BioPsychoSocial</w:t>
      </w:r>
      <w:proofErr w:type="spellEnd"/>
      <w:r w:rsidRPr="00602D6D">
        <w:rPr>
          <w:rFonts w:ascii="Times New Roman" w:eastAsia="Calibri" w:hAnsi="Times New Roman" w:cs="Times New Roman"/>
          <w:i/>
          <w:iCs/>
          <w:sz w:val="28"/>
          <w:szCs w:val="28"/>
          <w:lang w:bidi="ar-IQ"/>
        </w:rPr>
        <w:t xml:space="preserve"> Medicine</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13</w:t>
      </w:r>
      <w:r w:rsidRPr="00602D6D">
        <w:rPr>
          <w:rFonts w:ascii="Times New Roman" w:eastAsia="Calibri" w:hAnsi="Times New Roman" w:cs="Times New Roman"/>
          <w:sz w:val="28"/>
          <w:szCs w:val="28"/>
          <w:lang w:bidi="ar-IQ"/>
        </w:rPr>
        <w:t>(1), 1-11.</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Khan, A. S., Al </w:t>
      </w:r>
      <w:proofErr w:type="spellStart"/>
      <w:r w:rsidRPr="00602D6D">
        <w:rPr>
          <w:rFonts w:ascii="Times New Roman" w:eastAsia="Calibri" w:hAnsi="Times New Roman" w:cs="Times New Roman"/>
          <w:sz w:val="28"/>
          <w:szCs w:val="28"/>
          <w:lang w:bidi="ar-IQ"/>
        </w:rPr>
        <w:t>Sayegh</w:t>
      </w:r>
      <w:proofErr w:type="spellEnd"/>
      <w:r w:rsidRPr="00602D6D">
        <w:rPr>
          <w:rFonts w:ascii="Times New Roman" w:eastAsia="Calibri" w:hAnsi="Times New Roman" w:cs="Times New Roman"/>
          <w:sz w:val="28"/>
          <w:szCs w:val="28"/>
          <w:lang w:bidi="ar-IQ"/>
        </w:rPr>
        <w:t xml:space="preserve">, H. A., Al Ali, M. M., Al </w:t>
      </w:r>
      <w:proofErr w:type="spellStart"/>
      <w:r w:rsidRPr="00602D6D">
        <w:rPr>
          <w:rFonts w:ascii="Times New Roman" w:eastAsia="Calibri" w:hAnsi="Times New Roman" w:cs="Times New Roman"/>
          <w:sz w:val="28"/>
          <w:szCs w:val="28"/>
          <w:lang w:bidi="ar-IQ"/>
        </w:rPr>
        <w:t>Qurini</w:t>
      </w:r>
      <w:proofErr w:type="spellEnd"/>
      <w:r w:rsidRPr="00602D6D">
        <w:rPr>
          <w:rFonts w:ascii="Times New Roman" w:eastAsia="Calibri" w:hAnsi="Times New Roman" w:cs="Times New Roman"/>
          <w:sz w:val="28"/>
          <w:szCs w:val="28"/>
          <w:lang w:bidi="ar-IQ"/>
        </w:rPr>
        <w:t xml:space="preserve">, A. A., </w:t>
      </w:r>
      <w:proofErr w:type="spellStart"/>
      <w:r w:rsidRPr="00602D6D">
        <w:rPr>
          <w:rFonts w:ascii="Times New Roman" w:eastAsia="Calibri" w:hAnsi="Times New Roman" w:cs="Times New Roman"/>
          <w:sz w:val="28"/>
          <w:szCs w:val="28"/>
          <w:lang w:bidi="ar-IQ"/>
        </w:rPr>
        <w:t>AlKhars</w:t>
      </w:r>
      <w:proofErr w:type="spellEnd"/>
      <w:r w:rsidRPr="00602D6D">
        <w:rPr>
          <w:rFonts w:ascii="Times New Roman" w:eastAsia="Calibri" w:hAnsi="Times New Roman" w:cs="Times New Roman"/>
          <w:sz w:val="28"/>
          <w:szCs w:val="28"/>
          <w:lang w:bidi="ar-IQ"/>
        </w:rPr>
        <w:t xml:space="preserve">, H. F., &amp; </w:t>
      </w:r>
      <w:proofErr w:type="spellStart"/>
      <w:r w:rsidRPr="00602D6D">
        <w:rPr>
          <w:rFonts w:ascii="Times New Roman" w:eastAsia="Calibri" w:hAnsi="Times New Roman" w:cs="Times New Roman"/>
          <w:sz w:val="28"/>
          <w:szCs w:val="28"/>
          <w:lang w:bidi="ar-IQ"/>
        </w:rPr>
        <w:t>AlKhars</w:t>
      </w:r>
      <w:proofErr w:type="spellEnd"/>
      <w:r w:rsidRPr="00602D6D">
        <w:rPr>
          <w:rFonts w:ascii="Times New Roman" w:eastAsia="Calibri" w:hAnsi="Times New Roman" w:cs="Times New Roman"/>
          <w:sz w:val="28"/>
          <w:szCs w:val="28"/>
          <w:lang w:bidi="ar-IQ"/>
        </w:rPr>
        <w:t xml:space="preserve">, A. A. (2019). Assessment of knowledge and related </w:t>
      </w:r>
      <w:r w:rsidRPr="00602D6D">
        <w:rPr>
          <w:rFonts w:ascii="Times New Roman" w:eastAsia="Calibri" w:hAnsi="Times New Roman" w:cs="Times New Roman"/>
          <w:sz w:val="28"/>
          <w:szCs w:val="28"/>
          <w:lang w:bidi="ar-IQ"/>
        </w:rPr>
        <w:lastRenderedPageBreak/>
        <w:t xml:space="preserve">risk factors of irritable bowel syndrome in </w:t>
      </w:r>
      <w:proofErr w:type="spellStart"/>
      <w:r w:rsidRPr="00602D6D">
        <w:rPr>
          <w:rFonts w:ascii="Times New Roman" w:eastAsia="Calibri" w:hAnsi="Times New Roman" w:cs="Times New Roman"/>
          <w:sz w:val="28"/>
          <w:szCs w:val="28"/>
          <w:lang w:bidi="ar-IQ"/>
        </w:rPr>
        <w:t>Alahsa</w:t>
      </w:r>
      <w:proofErr w:type="spellEnd"/>
      <w:r w:rsidRPr="00602D6D">
        <w:rPr>
          <w:rFonts w:ascii="Times New Roman" w:eastAsia="Calibri" w:hAnsi="Times New Roman" w:cs="Times New Roman"/>
          <w:sz w:val="28"/>
          <w:szCs w:val="28"/>
          <w:lang w:bidi="ar-IQ"/>
        </w:rPr>
        <w:t xml:space="preserve">, Saudi Arabia. </w:t>
      </w:r>
      <w:proofErr w:type="spellStart"/>
      <w:r w:rsidRPr="00602D6D">
        <w:rPr>
          <w:rFonts w:ascii="Times New Roman" w:eastAsia="Calibri" w:hAnsi="Times New Roman" w:cs="Times New Roman"/>
          <w:sz w:val="28"/>
          <w:szCs w:val="28"/>
          <w:lang w:bidi="ar-IQ"/>
        </w:rPr>
        <w:t>Int</w:t>
      </w:r>
      <w:proofErr w:type="spellEnd"/>
      <w:r w:rsidRPr="00602D6D">
        <w:rPr>
          <w:rFonts w:ascii="Times New Roman" w:eastAsia="Calibri" w:hAnsi="Times New Roman" w:cs="Times New Roman"/>
          <w:sz w:val="28"/>
          <w:szCs w:val="28"/>
          <w:lang w:bidi="ar-IQ"/>
        </w:rPr>
        <w:t xml:space="preserve"> J Med </w:t>
      </w:r>
      <w:proofErr w:type="spellStart"/>
      <w:r w:rsidRPr="00602D6D">
        <w:rPr>
          <w:rFonts w:ascii="Times New Roman" w:eastAsia="Calibri" w:hAnsi="Times New Roman" w:cs="Times New Roman"/>
          <w:sz w:val="28"/>
          <w:szCs w:val="28"/>
          <w:lang w:bidi="ar-IQ"/>
        </w:rPr>
        <w:t>Dev</w:t>
      </w:r>
      <w:proofErr w:type="spellEnd"/>
      <w:r w:rsidRPr="00602D6D">
        <w:rPr>
          <w:rFonts w:ascii="Times New Roman" w:eastAsia="Calibri" w:hAnsi="Times New Roman" w:cs="Times New Roman"/>
          <w:sz w:val="28"/>
          <w:szCs w:val="28"/>
          <w:lang w:bidi="ar-IQ"/>
        </w:rPr>
        <w:t xml:space="preserve"> </w:t>
      </w:r>
      <w:proofErr w:type="spellStart"/>
      <w:r w:rsidRPr="00602D6D">
        <w:rPr>
          <w:rFonts w:ascii="Times New Roman" w:eastAsia="Calibri" w:hAnsi="Times New Roman" w:cs="Times New Roman"/>
          <w:sz w:val="28"/>
          <w:szCs w:val="28"/>
          <w:lang w:bidi="ar-IQ"/>
        </w:rPr>
        <w:t>Ctries</w:t>
      </w:r>
      <w:proofErr w:type="spellEnd"/>
      <w:r w:rsidRPr="00602D6D">
        <w:rPr>
          <w:rFonts w:ascii="Times New Roman" w:eastAsia="Calibri" w:hAnsi="Times New Roman" w:cs="Times New Roman"/>
          <w:sz w:val="28"/>
          <w:szCs w:val="28"/>
          <w:lang w:bidi="ar-IQ"/>
        </w:rPr>
        <w:t>, 3(1), 30-35.</w:t>
      </w:r>
      <w:r w:rsidRPr="00602D6D">
        <w:rPr>
          <w:rFonts w:ascii="Times New Roman" w:eastAsia="Calibri" w:hAnsi="Times New Roman" w:cs="Times New Roman"/>
          <w:sz w:val="28"/>
          <w:szCs w:val="28"/>
          <w:rtl/>
          <w:lang w:bidi="ar-IQ"/>
        </w:rPr>
        <w:t>‏</w:t>
      </w:r>
    </w:p>
    <w:p w:rsidR="00602D6D" w:rsidRPr="00602D6D" w:rsidRDefault="00602D6D" w:rsidP="000B74D6">
      <w:pPr>
        <w:numPr>
          <w:ilvl w:val="0"/>
          <w:numId w:val="19"/>
        </w:numPr>
        <w:ind w:left="426"/>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Kennedy, P. J., </w:t>
      </w:r>
      <w:proofErr w:type="spellStart"/>
      <w:r w:rsidRPr="00602D6D">
        <w:rPr>
          <w:rFonts w:ascii="Times New Roman" w:eastAsia="Calibri" w:hAnsi="Times New Roman" w:cs="Times New Roman"/>
          <w:sz w:val="28"/>
          <w:szCs w:val="28"/>
          <w:lang w:bidi="ar-IQ"/>
        </w:rPr>
        <w:t>Cryan</w:t>
      </w:r>
      <w:proofErr w:type="spellEnd"/>
      <w:r w:rsidRPr="00602D6D">
        <w:rPr>
          <w:rFonts w:ascii="Times New Roman" w:eastAsia="Calibri" w:hAnsi="Times New Roman" w:cs="Times New Roman"/>
          <w:sz w:val="28"/>
          <w:szCs w:val="28"/>
          <w:lang w:bidi="ar-IQ"/>
        </w:rPr>
        <w:t xml:space="preserve">, J. F., Quigley, E. M. M., </w:t>
      </w:r>
      <w:proofErr w:type="spellStart"/>
      <w:r w:rsidRPr="00602D6D">
        <w:rPr>
          <w:rFonts w:ascii="Times New Roman" w:eastAsia="Calibri" w:hAnsi="Times New Roman" w:cs="Times New Roman"/>
          <w:sz w:val="28"/>
          <w:szCs w:val="28"/>
          <w:lang w:bidi="ar-IQ"/>
        </w:rPr>
        <w:t>Dinan</w:t>
      </w:r>
      <w:proofErr w:type="spellEnd"/>
      <w:r w:rsidRPr="00602D6D">
        <w:rPr>
          <w:rFonts w:ascii="Times New Roman" w:eastAsia="Calibri" w:hAnsi="Times New Roman" w:cs="Times New Roman"/>
          <w:sz w:val="28"/>
          <w:szCs w:val="28"/>
          <w:lang w:bidi="ar-IQ"/>
        </w:rPr>
        <w:t>, T. G., &amp; Clarke, G. (2014). A sustained hypothalamic–pituitary–adrenal axis response to acute psychosocial stress in irritable bowel syndrome. </w:t>
      </w:r>
      <w:r w:rsidRPr="00602D6D">
        <w:rPr>
          <w:rFonts w:ascii="Times New Roman" w:eastAsia="Calibri" w:hAnsi="Times New Roman" w:cs="Times New Roman"/>
          <w:i/>
          <w:iCs/>
          <w:sz w:val="28"/>
          <w:szCs w:val="28"/>
          <w:lang w:bidi="ar-IQ"/>
        </w:rPr>
        <w:t>Psychological medicine</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44</w:t>
      </w:r>
      <w:r w:rsidRPr="00602D6D">
        <w:rPr>
          <w:rFonts w:ascii="Times New Roman" w:eastAsia="Calibri" w:hAnsi="Times New Roman" w:cs="Times New Roman"/>
          <w:sz w:val="28"/>
          <w:szCs w:val="28"/>
          <w:lang w:bidi="ar-IQ"/>
        </w:rPr>
        <w:t>(14), 3123-3134.</w:t>
      </w:r>
      <w:r w:rsidRPr="00602D6D">
        <w:rPr>
          <w:rFonts w:ascii="Times New Roman" w:eastAsia="Calibri" w:hAnsi="Times New Roman" w:cs="Times New Roman"/>
          <w:sz w:val="28"/>
          <w:szCs w:val="28"/>
          <w:rtl/>
        </w:rPr>
        <w:t>‏</w:t>
      </w:r>
    </w:p>
    <w:p w:rsidR="00602D6D" w:rsidRPr="00602D6D" w:rsidRDefault="00602D6D" w:rsidP="000B74D6">
      <w:pPr>
        <w:numPr>
          <w:ilvl w:val="0"/>
          <w:numId w:val="19"/>
        </w:numPr>
        <w:ind w:left="426"/>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Kerzner</w:t>
      </w:r>
      <w:proofErr w:type="spellEnd"/>
      <w:r w:rsidRPr="00602D6D">
        <w:rPr>
          <w:rFonts w:ascii="Times New Roman" w:eastAsia="Calibri" w:hAnsi="Times New Roman" w:cs="Times New Roman"/>
          <w:sz w:val="28"/>
          <w:szCs w:val="28"/>
          <w:lang w:bidi="ar-IQ"/>
        </w:rPr>
        <w:t>, H. (2017). </w:t>
      </w:r>
      <w:r w:rsidRPr="00602D6D">
        <w:rPr>
          <w:rFonts w:ascii="Times New Roman" w:eastAsia="Calibri" w:hAnsi="Times New Roman" w:cs="Times New Roman"/>
          <w:i/>
          <w:iCs/>
          <w:sz w:val="28"/>
          <w:szCs w:val="28"/>
          <w:lang w:bidi="ar-IQ"/>
        </w:rPr>
        <w:t>Project management: a systems approach to planning, scheduling, and controlling</w:t>
      </w:r>
      <w:r w:rsidRPr="00602D6D">
        <w:rPr>
          <w:rFonts w:ascii="Times New Roman" w:eastAsia="Calibri" w:hAnsi="Times New Roman" w:cs="Times New Roman"/>
          <w:sz w:val="28"/>
          <w:szCs w:val="28"/>
          <w:lang w:bidi="ar-IQ"/>
        </w:rPr>
        <w:t>. John Wiley &amp; Sons.</w:t>
      </w:r>
      <w:r w:rsidRPr="00602D6D">
        <w:rPr>
          <w:rFonts w:ascii="Times New Roman" w:eastAsia="Calibri" w:hAnsi="Times New Roman" w:cs="Times New Roman"/>
          <w:sz w:val="28"/>
          <w:szCs w:val="28"/>
          <w:rtl/>
        </w:rPr>
        <w:t>‏</w:t>
      </w:r>
    </w:p>
    <w:p w:rsidR="00602D6D" w:rsidRPr="00602D6D" w:rsidRDefault="00602D6D" w:rsidP="000B74D6">
      <w:pPr>
        <w:numPr>
          <w:ilvl w:val="0"/>
          <w:numId w:val="19"/>
        </w:numPr>
        <w:ind w:left="426"/>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Kenney, J. F.; Keeping, E. S. (2016).  Mathematics of Statistics, Part 1 (3rd ed.). Princeton, NJ: Van </w:t>
      </w:r>
      <w:proofErr w:type="spellStart"/>
      <w:r w:rsidRPr="00602D6D">
        <w:rPr>
          <w:rFonts w:ascii="Times New Roman" w:eastAsia="Calibri" w:hAnsi="Times New Roman" w:cs="Times New Roman"/>
          <w:sz w:val="28"/>
          <w:szCs w:val="28"/>
          <w:lang w:bidi="ar-IQ"/>
        </w:rPr>
        <w:t>Nostrand</w:t>
      </w:r>
      <w:proofErr w:type="spellEnd"/>
      <w:r w:rsidRPr="00602D6D">
        <w:rPr>
          <w:rFonts w:ascii="Times New Roman" w:eastAsia="Calibri" w:hAnsi="Times New Roman" w:cs="Times New Roman"/>
          <w:sz w:val="28"/>
          <w:szCs w:val="28"/>
          <w:lang w:bidi="ar-IQ"/>
        </w:rPr>
        <w:t xml:space="preserve"> Reinhold. Retrieved from http://onlinebooks.library.upenn.edu.</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Kinsinger</w:t>
      </w:r>
      <w:proofErr w:type="spellEnd"/>
      <w:r w:rsidRPr="00602D6D">
        <w:rPr>
          <w:rFonts w:ascii="Times New Roman" w:eastAsia="Calibri" w:hAnsi="Times New Roman" w:cs="Times New Roman"/>
          <w:sz w:val="28"/>
          <w:szCs w:val="28"/>
          <w:lang w:bidi="ar-IQ"/>
        </w:rPr>
        <w:t>, S. W. (2017). Cognitive-behavioral therapy for patients with irritable bowel syndrome: current insights. </w:t>
      </w:r>
      <w:r w:rsidRPr="00602D6D">
        <w:rPr>
          <w:rFonts w:ascii="Times New Roman" w:eastAsia="Calibri" w:hAnsi="Times New Roman" w:cs="Times New Roman"/>
          <w:i/>
          <w:iCs/>
          <w:sz w:val="28"/>
          <w:szCs w:val="28"/>
          <w:lang w:bidi="ar-IQ"/>
        </w:rPr>
        <w:t>Psychology research and behavior management</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10</w:t>
      </w:r>
      <w:r w:rsidRPr="00602D6D">
        <w:rPr>
          <w:rFonts w:ascii="Times New Roman" w:eastAsia="Calibri" w:hAnsi="Times New Roman" w:cs="Times New Roman"/>
          <w:sz w:val="28"/>
          <w:szCs w:val="28"/>
          <w:lang w:bidi="ar-IQ"/>
        </w:rPr>
        <w:t>, 231.</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Klem</w:t>
      </w:r>
      <w:proofErr w:type="spellEnd"/>
      <w:r w:rsidRPr="00602D6D">
        <w:rPr>
          <w:rFonts w:ascii="Times New Roman" w:eastAsia="Calibri" w:hAnsi="Times New Roman" w:cs="Times New Roman"/>
          <w:sz w:val="28"/>
          <w:szCs w:val="28"/>
          <w:lang w:bidi="ar-IQ"/>
        </w:rPr>
        <w:t xml:space="preserve">, F., </w:t>
      </w:r>
      <w:proofErr w:type="spellStart"/>
      <w:r w:rsidRPr="00602D6D">
        <w:rPr>
          <w:rFonts w:ascii="Times New Roman" w:eastAsia="Calibri" w:hAnsi="Times New Roman" w:cs="Times New Roman"/>
          <w:sz w:val="28"/>
          <w:szCs w:val="28"/>
          <w:lang w:bidi="ar-IQ"/>
        </w:rPr>
        <w:t>Wadhwa</w:t>
      </w:r>
      <w:proofErr w:type="spellEnd"/>
      <w:r w:rsidRPr="00602D6D">
        <w:rPr>
          <w:rFonts w:ascii="Times New Roman" w:eastAsia="Calibri" w:hAnsi="Times New Roman" w:cs="Times New Roman"/>
          <w:sz w:val="28"/>
          <w:szCs w:val="28"/>
          <w:lang w:bidi="ar-IQ"/>
        </w:rPr>
        <w:t xml:space="preserve">, A., </w:t>
      </w:r>
      <w:proofErr w:type="spellStart"/>
      <w:r w:rsidRPr="00602D6D">
        <w:rPr>
          <w:rFonts w:ascii="Times New Roman" w:eastAsia="Calibri" w:hAnsi="Times New Roman" w:cs="Times New Roman"/>
          <w:sz w:val="28"/>
          <w:szCs w:val="28"/>
          <w:lang w:bidi="ar-IQ"/>
        </w:rPr>
        <w:t>Prokop</w:t>
      </w:r>
      <w:proofErr w:type="spellEnd"/>
      <w:r w:rsidRPr="00602D6D">
        <w:rPr>
          <w:rFonts w:ascii="Times New Roman" w:eastAsia="Calibri" w:hAnsi="Times New Roman" w:cs="Times New Roman"/>
          <w:sz w:val="28"/>
          <w:szCs w:val="28"/>
          <w:lang w:bidi="ar-IQ"/>
        </w:rPr>
        <w:t xml:space="preserve">, L. J., </w:t>
      </w:r>
      <w:proofErr w:type="spellStart"/>
      <w:r w:rsidRPr="00602D6D">
        <w:rPr>
          <w:rFonts w:ascii="Times New Roman" w:eastAsia="Calibri" w:hAnsi="Times New Roman" w:cs="Times New Roman"/>
          <w:sz w:val="28"/>
          <w:szCs w:val="28"/>
          <w:lang w:bidi="ar-IQ"/>
        </w:rPr>
        <w:t>Sundt</w:t>
      </w:r>
      <w:proofErr w:type="spellEnd"/>
      <w:r w:rsidRPr="00602D6D">
        <w:rPr>
          <w:rFonts w:ascii="Times New Roman" w:eastAsia="Calibri" w:hAnsi="Times New Roman" w:cs="Times New Roman"/>
          <w:sz w:val="28"/>
          <w:szCs w:val="28"/>
          <w:lang w:bidi="ar-IQ"/>
        </w:rPr>
        <w:t xml:space="preserve">, W. J., </w:t>
      </w:r>
      <w:proofErr w:type="spellStart"/>
      <w:r w:rsidRPr="00602D6D">
        <w:rPr>
          <w:rFonts w:ascii="Times New Roman" w:eastAsia="Calibri" w:hAnsi="Times New Roman" w:cs="Times New Roman"/>
          <w:sz w:val="28"/>
          <w:szCs w:val="28"/>
          <w:lang w:bidi="ar-IQ"/>
        </w:rPr>
        <w:t>Farrugia</w:t>
      </w:r>
      <w:proofErr w:type="spellEnd"/>
      <w:r w:rsidRPr="00602D6D">
        <w:rPr>
          <w:rFonts w:ascii="Times New Roman" w:eastAsia="Calibri" w:hAnsi="Times New Roman" w:cs="Times New Roman"/>
          <w:sz w:val="28"/>
          <w:szCs w:val="28"/>
          <w:lang w:bidi="ar-IQ"/>
        </w:rPr>
        <w:t xml:space="preserve">, G., </w:t>
      </w:r>
      <w:proofErr w:type="spellStart"/>
      <w:r w:rsidRPr="00602D6D">
        <w:rPr>
          <w:rFonts w:ascii="Times New Roman" w:eastAsia="Calibri" w:hAnsi="Times New Roman" w:cs="Times New Roman"/>
          <w:sz w:val="28"/>
          <w:szCs w:val="28"/>
          <w:lang w:bidi="ar-IQ"/>
        </w:rPr>
        <w:t>Camilleri</w:t>
      </w:r>
      <w:proofErr w:type="spellEnd"/>
      <w:r w:rsidRPr="00602D6D">
        <w:rPr>
          <w:rFonts w:ascii="Times New Roman" w:eastAsia="Calibri" w:hAnsi="Times New Roman" w:cs="Times New Roman"/>
          <w:sz w:val="28"/>
          <w:szCs w:val="28"/>
          <w:lang w:bidi="ar-IQ"/>
        </w:rPr>
        <w:t>, M., ... &amp; Grover, M. (2017). Prevalence, risk factors, and outcomes of irritable bowel syndrome after infectious enteritis: a systematic review and meta-analysis. </w:t>
      </w:r>
      <w:r w:rsidRPr="00602D6D">
        <w:rPr>
          <w:rFonts w:ascii="Times New Roman" w:eastAsia="Calibri" w:hAnsi="Times New Roman" w:cs="Times New Roman"/>
          <w:i/>
          <w:iCs/>
          <w:sz w:val="28"/>
          <w:szCs w:val="28"/>
          <w:lang w:bidi="ar-IQ"/>
        </w:rPr>
        <w:t>Gastroenterology</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152</w:t>
      </w:r>
      <w:r w:rsidRPr="00602D6D">
        <w:rPr>
          <w:rFonts w:ascii="Times New Roman" w:eastAsia="Calibri" w:hAnsi="Times New Roman" w:cs="Times New Roman"/>
          <w:sz w:val="28"/>
          <w:szCs w:val="28"/>
          <w:lang w:bidi="ar-IQ"/>
        </w:rPr>
        <w:t>(5), 1042-1054.</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Knowles, S., &amp; </w:t>
      </w:r>
      <w:proofErr w:type="spellStart"/>
      <w:r w:rsidRPr="00602D6D">
        <w:rPr>
          <w:rFonts w:ascii="Times New Roman" w:eastAsia="Calibri" w:hAnsi="Times New Roman" w:cs="Times New Roman"/>
          <w:sz w:val="28"/>
          <w:szCs w:val="28"/>
          <w:lang w:bidi="ar-IQ"/>
        </w:rPr>
        <w:t>Monshat</w:t>
      </w:r>
      <w:proofErr w:type="spellEnd"/>
      <w:r w:rsidRPr="00602D6D">
        <w:rPr>
          <w:rFonts w:ascii="Times New Roman" w:eastAsia="Calibri" w:hAnsi="Times New Roman" w:cs="Times New Roman"/>
          <w:sz w:val="28"/>
          <w:szCs w:val="28"/>
          <w:lang w:bidi="ar-IQ"/>
        </w:rPr>
        <w:t>, K. (2017). Functional bowel disorders (IBS and non-IBS). </w:t>
      </w:r>
      <w:r w:rsidRPr="00602D6D">
        <w:rPr>
          <w:rFonts w:ascii="Times New Roman" w:eastAsia="Calibri" w:hAnsi="Times New Roman" w:cs="Times New Roman"/>
          <w:i/>
          <w:iCs/>
          <w:sz w:val="28"/>
          <w:szCs w:val="28"/>
          <w:lang w:bidi="ar-IQ"/>
        </w:rPr>
        <w:t xml:space="preserve">Functional Gastrointestinal Disorders: A </w:t>
      </w:r>
      <w:proofErr w:type="spellStart"/>
      <w:r w:rsidRPr="00602D6D">
        <w:rPr>
          <w:rFonts w:ascii="Times New Roman" w:eastAsia="Calibri" w:hAnsi="Times New Roman" w:cs="Times New Roman"/>
          <w:i/>
          <w:iCs/>
          <w:sz w:val="28"/>
          <w:szCs w:val="28"/>
          <w:lang w:bidi="ar-IQ"/>
        </w:rPr>
        <w:t>biopsychosocial</w:t>
      </w:r>
      <w:proofErr w:type="spellEnd"/>
      <w:r w:rsidRPr="00602D6D">
        <w:rPr>
          <w:rFonts w:ascii="Times New Roman" w:eastAsia="Calibri" w:hAnsi="Times New Roman" w:cs="Times New Roman"/>
          <w:i/>
          <w:iCs/>
          <w:sz w:val="28"/>
          <w:szCs w:val="28"/>
          <w:lang w:bidi="ar-IQ"/>
        </w:rPr>
        <w:t xml:space="preserve"> approach</w:t>
      </w:r>
      <w:r w:rsidRPr="00602D6D">
        <w:rPr>
          <w:rFonts w:ascii="Times New Roman" w:eastAsia="Calibri" w:hAnsi="Times New Roman" w:cs="Times New Roman"/>
          <w:sz w:val="28"/>
          <w:szCs w:val="28"/>
          <w:lang w:bidi="ar-IQ"/>
        </w:rPr>
        <w:t>.</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Kohen</w:t>
      </w:r>
      <w:proofErr w:type="spellEnd"/>
      <w:r w:rsidRPr="00602D6D">
        <w:rPr>
          <w:rFonts w:ascii="Times New Roman" w:eastAsia="Calibri" w:hAnsi="Times New Roman" w:cs="Times New Roman"/>
          <w:sz w:val="28"/>
          <w:szCs w:val="28"/>
          <w:lang w:bidi="ar-IQ"/>
        </w:rPr>
        <w:t xml:space="preserve">, D. P., &amp; </w:t>
      </w:r>
      <w:proofErr w:type="spellStart"/>
      <w:r w:rsidRPr="00602D6D">
        <w:rPr>
          <w:rFonts w:ascii="Times New Roman" w:eastAsia="Calibri" w:hAnsi="Times New Roman" w:cs="Times New Roman"/>
          <w:sz w:val="28"/>
          <w:szCs w:val="28"/>
          <w:lang w:bidi="ar-IQ"/>
        </w:rPr>
        <w:t>Olness</w:t>
      </w:r>
      <w:proofErr w:type="spellEnd"/>
      <w:r w:rsidRPr="00602D6D">
        <w:rPr>
          <w:rFonts w:ascii="Times New Roman" w:eastAsia="Calibri" w:hAnsi="Times New Roman" w:cs="Times New Roman"/>
          <w:sz w:val="28"/>
          <w:szCs w:val="28"/>
          <w:lang w:bidi="ar-IQ"/>
        </w:rPr>
        <w:t>, K. (2012). </w:t>
      </w:r>
      <w:r w:rsidRPr="00602D6D">
        <w:rPr>
          <w:rFonts w:ascii="Times New Roman" w:eastAsia="Calibri" w:hAnsi="Times New Roman" w:cs="Times New Roman"/>
          <w:i/>
          <w:iCs/>
          <w:sz w:val="28"/>
          <w:szCs w:val="28"/>
          <w:lang w:bidi="ar-IQ"/>
        </w:rPr>
        <w:t>Hypnosis and hypnotherapy with children</w:t>
      </w:r>
      <w:r w:rsidRPr="00602D6D">
        <w:rPr>
          <w:rFonts w:ascii="Times New Roman" w:eastAsia="Calibri" w:hAnsi="Times New Roman" w:cs="Times New Roman"/>
          <w:sz w:val="28"/>
          <w:szCs w:val="28"/>
          <w:lang w:bidi="ar-IQ"/>
        </w:rPr>
        <w:t xml:space="preserve">. </w:t>
      </w:r>
      <w:proofErr w:type="spellStart"/>
      <w:r w:rsidRPr="00602D6D">
        <w:rPr>
          <w:rFonts w:ascii="Times New Roman" w:eastAsia="Calibri" w:hAnsi="Times New Roman" w:cs="Times New Roman"/>
          <w:sz w:val="28"/>
          <w:szCs w:val="28"/>
          <w:lang w:bidi="ar-IQ"/>
        </w:rPr>
        <w:t>Routledge</w:t>
      </w:r>
      <w:proofErr w:type="spellEnd"/>
      <w:r w:rsidRPr="00602D6D">
        <w:rPr>
          <w:rFonts w:ascii="Times New Roman" w:eastAsia="Calibri" w:hAnsi="Times New Roman" w:cs="Times New Roman"/>
          <w:sz w:val="28"/>
          <w:szCs w:val="28"/>
          <w:lang w:bidi="ar-IQ"/>
        </w:rPr>
        <w:t>.</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Koloski</w:t>
      </w:r>
      <w:proofErr w:type="spellEnd"/>
      <w:r w:rsidRPr="00602D6D">
        <w:rPr>
          <w:rFonts w:ascii="Times New Roman" w:eastAsia="Calibri" w:hAnsi="Times New Roman" w:cs="Times New Roman"/>
          <w:sz w:val="28"/>
          <w:szCs w:val="28"/>
          <w:lang w:bidi="ar-IQ"/>
        </w:rPr>
        <w:t>, N. A., Jones, M., &amp; Talley, N. J. (2016). Evidence that independent gut‐to‐brain and brain‐to‐gut pathways operate in the irritable bowel syndrome and functional dyspepsia: a 1‐year population‐based prospective study. </w:t>
      </w:r>
      <w:r w:rsidRPr="00602D6D">
        <w:rPr>
          <w:rFonts w:ascii="Times New Roman" w:eastAsia="Calibri" w:hAnsi="Times New Roman" w:cs="Times New Roman"/>
          <w:i/>
          <w:iCs/>
          <w:sz w:val="28"/>
          <w:szCs w:val="28"/>
          <w:lang w:bidi="ar-IQ"/>
        </w:rPr>
        <w:t>Alimentary Pharmacology &amp; Therapeutics</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44</w:t>
      </w:r>
      <w:r w:rsidRPr="00602D6D">
        <w:rPr>
          <w:rFonts w:ascii="Times New Roman" w:eastAsia="Calibri" w:hAnsi="Times New Roman" w:cs="Times New Roman"/>
          <w:sz w:val="28"/>
          <w:szCs w:val="28"/>
          <w:lang w:bidi="ar-IQ"/>
        </w:rPr>
        <w:t>(6), 592-600.</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Kraehenbuhl</w:t>
      </w:r>
      <w:proofErr w:type="spellEnd"/>
      <w:r w:rsidRPr="00602D6D">
        <w:rPr>
          <w:rFonts w:ascii="Times New Roman" w:eastAsia="Calibri" w:hAnsi="Times New Roman" w:cs="Times New Roman"/>
          <w:sz w:val="28"/>
          <w:szCs w:val="28"/>
          <w:lang w:bidi="ar-IQ"/>
        </w:rPr>
        <w:t xml:space="preserve">, J. P., &amp; </w:t>
      </w:r>
      <w:proofErr w:type="spellStart"/>
      <w:r w:rsidRPr="00602D6D">
        <w:rPr>
          <w:rFonts w:ascii="Times New Roman" w:eastAsia="Calibri" w:hAnsi="Times New Roman" w:cs="Times New Roman"/>
          <w:sz w:val="28"/>
          <w:szCs w:val="28"/>
          <w:lang w:bidi="ar-IQ"/>
        </w:rPr>
        <w:t>Neutra</w:t>
      </w:r>
      <w:proofErr w:type="spellEnd"/>
      <w:r w:rsidRPr="00602D6D">
        <w:rPr>
          <w:rFonts w:ascii="Times New Roman" w:eastAsia="Calibri" w:hAnsi="Times New Roman" w:cs="Times New Roman"/>
          <w:sz w:val="28"/>
          <w:szCs w:val="28"/>
          <w:lang w:bidi="ar-IQ"/>
        </w:rPr>
        <w:t>, M. R. (Eds.). (2012). </w:t>
      </w:r>
      <w:r w:rsidRPr="00602D6D">
        <w:rPr>
          <w:rFonts w:ascii="Times New Roman" w:eastAsia="Calibri" w:hAnsi="Times New Roman" w:cs="Times New Roman"/>
          <w:i/>
          <w:iCs/>
          <w:sz w:val="28"/>
          <w:szCs w:val="28"/>
          <w:lang w:bidi="ar-IQ"/>
        </w:rPr>
        <w:t>Defense of mucosal surfaces: pathogenesis, immunity and vaccines</w:t>
      </w:r>
      <w:r w:rsidRPr="00602D6D">
        <w:rPr>
          <w:rFonts w:ascii="Times New Roman" w:eastAsia="Calibri" w:hAnsi="Times New Roman" w:cs="Times New Roman"/>
          <w:sz w:val="28"/>
          <w:szCs w:val="28"/>
          <w:lang w:bidi="ar-IQ"/>
        </w:rPr>
        <w:t> (Vol. 236). Springer Science &amp; Business Media.</w:t>
      </w:r>
      <w:r w:rsidRPr="00602D6D">
        <w:rPr>
          <w:rFonts w:ascii="Times New Roman" w:eastAsia="Calibri" w:hAnsi="Times New Roman" w:cs="Times New Roman"/>
          <w:sz w:val="28"/>
          <w:szCs w:val="28"/>
          <w:rtl/>
        </w:rPr>
        <w:t>‏</w:t>
      </w:r>
    </w:p>
    <w:p w:rsidR="00602D6D" w:rsidRPr="000B74D6" w:rsidRDefault="00602D6D" w:rsidP="000B74D6">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lastRenderedPageBreak/>
        <w:t>Khaling</w:t>
      </w:r>
      <w:proofErr w:type="spellEnd"/>
      <w:r w:rsidRPr="00602D6D">
        <w:rPr>
          <w:rFonts w:ascii="Times New Roman" w:eastAsia="Calibri" w:hAnsi="Times New Roman" w:cs="Times New Roman"/>
          <w:sz w:val="28"/>
          <w:szCs w:val="28"/>
          <w:lang w:bidi="ar-IQ"/>
        </w:rPr>
        <w:t xml:space="preserve">, D. R., </w:t>
      </w:r>
      <w:proofErr w:type="spellStart"/>
      <w:r w:rsidRPr="00602D6D">
        <w:rPr>
          <w:rFonts w:ascii="Times New Roman" w:eastAsia="Calibri" w:hAnsi="Times New Roman" w:cs="Times New Roman"/>
          <w:sz w:val="28"/>
          <w:szCs w:val="28"/>
          <w:lang w:bidi="ar-IQ"/>
        </w:rPr>
        <w:t>Sudikshya</w:t>
      </w:r>
      <w:proofErr w:type="spellEnd"/>
      <w:r w:rsidRPr="00602D6D">
        <w:rPr>
          <w:rFonts w:ascii="Times New Roman" w:eastAsia="Calibri" w:hAnsi="Times New Roman" w:cs="Times New Roman"/>
          <w:sz w:val="28"/>
          <w:szCs w:val="28"/>
          <w:lang w:bidi="ar-IQ"/>
        </w:rPr>
        <w:t xml:space="preserve">, K. C., &amp; </w:t>
      </w:r>
      <w:proofErr w:type="spellStart"/>
      <w:r w:rsidRPr="00602D6D">
        <w:rPr>
          <w:rFonts w:ascii="Times New Roman" w:eastAsia="Calibri" w:hAnsi="Times New Roman" w:cs="Times New Roman"/>
          <w:sz w:val="28"/>
          <w:szCs w:val="28"/>
          <w:lang w:bidi="ar-IQ"/>
        </w:rPr>
        <w:t>Malla</w:t>
      </w:r>
      <w:proofErr w:type="spellEnd"/>
      <w:r w:rsidRPr="00602D6D">
        <w:rPr>
          <w:rFonts w:ascii="Times New Roman" w:eastAsia="Calibri" w:hAnsi="Times New Roman" w:cs="Times New Roman"/>
          <w:sz w:val="28"/>
          <w:szCs w:val="28"/>
          <w:lang w:bidi="ar-IQ"/>
        </w:rPr>
        <w:t>, C. (2017). a study to Evaluate the Effectiveness of self-instructional Module on Knowledge Regarding Risk Factors and Prevention of stomach Cancer among Professional students at selected Colleges, Bangalore. </w:t>
      </w:r>
      <w:r w:rsidRPr="00602D6D">
        <w:rPr>
          <w:rFonts w:ascii="Times New Roman" w:eastAsia="Calibri" w:hAnsi="Times New Roman" w:cs="Times New Roman"/>
          <w:i/>
          <w:iCs/>
          <w:sz w:val="28"/>
          <w:szCs w:val="28"/>
          <w:lang w:bidi="ar-IQ"/>
        </w:rPr>
        <w:t>Med Phoenix</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2</w:t>
      </w:r>
      <w:r w:rsidRPr="00602D6D">
        <w:rPr>
          <w:rFonts w:ascii="Times New Roman" w:eastAsia="Calibri" w:hAnsi="Times New Roman" w:cs="Times New Roman"/>
          <w:sz w:val="28"/>
          <w:szCs w:val="28"/>
          <w:lang w:bidi="ar-IQ"/>
        </w:rPr>
        <w:t>(1), 8-11.</w:t>
      </w:r>
    </w:p>
    <w:p w:rsidR="00602D6D" w:rsidRPr="000B74D6" w:rsidRDefault="00602D6D" w:rsidP="000B74D6">
      <w:pPr>
        <w:ind w:firstLine="720"/>
        <w:jc w:val="center"/>
        <w:rPr>
          <w:rFonts w:ascii="Times New Roman" w:eastAsia="Calibri" w:hAnsi="Times New Roman" w:cs="Times New Roman"/>
          <w:b/>
          <w:bCs/>
          <w:sz w:val="32"/>
          <w:szCs w:val="32"/>
          <w:lang w:bidi="ar-IQ"/>
        </w:rPr>
      </w:pPr>
      <w:r w:rsidRPr="000B74D6">
        <w:rPr>
          <w:rFonts w:ascii="Times New Roman" w:eastAsia="Calibri" w:hAnsi="Times New Roman" w:cs="Times New Roman"/>
          <w:b/>
          <w:bCs/>
          <w:sz w:val="32"/>
          <w:szCs w:val="32"/>
          <w:lang w:bidi="ar-IQ"/>
        </w:rPr>
        <w:t>-L-</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Lackner</w:t>
      </w:r>
      <w:proofErr w:type="spellEnd"/>
      <w:r w:rsidRPr="00602D6D">
        <w:rPr>
          <w:rFonts w:ascii="Times New Roman" w:eastAsia="Calibri" w:hAnsi="Times New Roman" w:cs="Times New Roman"/>
          <w:sz w:val="28"/>
          <w:szCs w:val="28"/>
          <w:lang w:bidi="ar-IQ"/>
        </w:rPr>
        <w:t xml:space="preserve">, J. M., </w:t>
      </w:r>
      <w:proofErr w:type="spellStart"/>
      <w:r w:rsidRPr="00602D6D">
        <w:rPr>
          <w:rFonts w:ascii="Times New Roman" w:eastAsia="Calibri" w:hAnsi="Times New Roman" w:cs="Times New Roman"/>
          <w:sz w:val="28"/>
          <w:szCs w:val="28"/>
          <w:lang w:bidi="ar-IQ"/>
        </w:rPr>
        <w:t>Brasel</w:t>
      </w:r>
      <w:proofErr w:type="spellEnd"/>
      <w:r w:rsidRPr="00602D6D">
        <w:rPr>
          <w:rFonts w:ascii="Times New Roman" w:eastAsia="Calibri" w:hAnsi="Times New Roman" w:cs="Times New Roman"/>
          <w:sz w:val="28"/>
          <w:szCs w:val="28"/>
          <w:lang w:bidi="ar-IQ"/>
        </w:rPr>
        <w:t xml:space="preserve">, A. M., Quigley, B. M., Keefer, L., Krasner, S. S., Powell, C., ... &amp; </w:t>
      </w:r>
      <w:proofErr w:type="spellStart"/>
      <w:r w:rsidRPr="00602D6D">
        <w:rPr>
          <w:rFonts w:ascii="Times New Roman" w:eastAsia="Calibri" w:hAnsi="Times New Roman" w:cs="Times New Roman"/>
          <w:sz w:val="28"/>
          <w:szCs w:val="28"/>
          <w:lang w:bidi="ar-IQ"/>
        </w:rPr>
        <w:t>Sitrin</w:t>
      </w:r>
      <w:proofErr w:type="spellEnd"/>
      <w:r w:rsidRPr="00602D6D">
        <w:rPr>
          <w:rFonts w:ascii="Times New Roman" w:eastAsia="Calibri" w:hAnsi="Times New Roman" w:cs="Times New Roman"/>
          <w:sz w:val="28"/>
          <w:szCs w:val="28"/>
          <w:lang w:bidi="ar-IQ"/>
        </w:rPr>
        <w:t>, M. D. (2010). The ties that bind: perceived social support, stress, and IBS in severely affected patients. </w:t>
      </w:r>
      <w:proofErr w:type="spellStart"/>
      <w:r w:rsidRPr="00602D6D">
        <w:rPr>
          <w:rFonts w:ascii="Times New Roman" w:eastAsia="Calibri" w:hAnsi="Times New Roman" w:cs="Times New Roman"/>
          <w:i/>
          <w:iCs/>
          <w:sz w:val="28"/>
          <w:szCs w:val="28"/>
          <w:lang w:bidi="ar-IQ"/>
        </w:rPr>
        <w:t>Neurogastroenterology</w:t>
      </w:r>
      <w:proofErr w:type="spellEnd"/>
      <w:r w:rsidRPr="00602D6D">
        <w:rPr>
          <w:rFonts w:ascii="Times New Roman" w:eastAsia="Calibri" w:hAnsi="Times New Roman" w:cs="Times New Roman"/>
          <w:i/>
          <w:iCs/>
          <w:sz w:val="28"/>
          <w:szCs w:val="28"/>
          <w:lang w:bidi="ar-IQ"/>
        </w:rPr>
        <w:t xml:space="preserve"> &amp; Motility</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22</w:t>
      </w:r>
      <w:r w:rsidRPr="00602D6D">
        <w:rPr>
          <w:rFonts w:ascii="Times New Roman" w:eastAsia="Calibri" w:hAnsi="Times New Roman" w:cs="Times New Roman"/>
          <w:sz w:val="28"/>
          <w:szCs w:val="28"/>
          <w:lang w:bidi="ar-IQ"/>
        </w:rPr>
        <w:t>(8), 893-900.</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Lacy, B. E. (2013). </w:t>
      </w:r>
      <w:r w:rsidRPr="00602D6D">
        <w:rPr>
          <w:rFonts w:ascii="Times New Roman" w:eastAsia="Calibri" w:hAnsi="Times New Roman" w:cs="Times New Roman"/>
          <w:i/>
          <w:iCs/>
          <w:sz w:val="28"/>
          <w:szCs w:val="28"/>
          <w:lang w:bidi="ar-IQ"/>
        </w:rPr>
        <w:t>Making Sense of IBS: A Physician Answers Your Questions about Irritable Bowel Syndrome</w:t>
      </w:r>
      <w:r w:rsidRPr="00602D6D">
        <w:rPr>
          <w:rFonts w:ascii="Times New Roman" w:eastAsia="Calibri" w:hAnsi="Times New Roman" w:cs="Times New Roman"/>
          <w:sz w:val="28"/>
          <w:szCs w:val="28"/>
          <w:lang w:bidi="ar-IQ"/>
        </w:rPr>
        <w:t>. JHU Press.</w:t>
      </w:r>
      <w:r w:rsidRPr="00602D6D">
        <w:rPr>
          <w:rFonts w:ascii="Times New Roman" w:eastAsia="Calibri" w:hAnsi="Times New Roman" w:cs="Times New Roman"/>
          <w:sz w:val="28"/>
          <w:szCs w:val="28"/>
          <w:rtl/>
        </w:rPr>
        <w:t>‏</w:t>
      </w:r>
    </w:p>
    <w:p w:rsidR="00602D6D" w:rsidRPr="00602D6D" w:rsidRDefault="00602D6D" w:rsidP="000B74D6">
      <w:pPr>
        <w:numPr>
          <w:ilvl w:val="0"/>
          <w:numId w:val="19"/>
        </w:numPr>
        <w:ind w:left="426"/>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Lacy, B. E., &amp; Patel, N. K. (2017). Rome criteria and a diagnostic approach to irritable bowel syndrome. </w:t>
      </w:r>
      <w:r w:rsidRPr="00602D6D">
        <w:rPr>
          <w:rFonts w:ascii="Times New Roman" w:eastAsia="Calibri" w:hAnsi="Times New Roman" w:cs="Times New Roman"/>
          <w:i/>
          <w:iCs/>
          <w:sz w:val="28"/>
          <w:szCs w:val="28"/>
          <w:lang w:bidi="ar-IQ"/>
        </w:rPr>
        <w:t>Journal of clinical medicine</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6</w:t>
      </w:r>
      <w:r w:rsidRPr="00602D6D">
        <w:rPr>
          <w:rFonts w:ascii="Times New Roman" w:eastAsia="Calibri" w:hAnsi="Times New Roman" w:cs="Times New Roman"/>
          <w:sz w:val="28"/>
          <w:szCs w:val="28"/>
          <w:lang w:bidi="ar-IQ"/>
        </w:rPr>
        <w:t>(11), 99.</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Lacy, B. E., </w:t>
      </w:r>
      <w:proofErr w:type="spellStart"/>
      <w:r w:rsidRPr="00602D6D">
        <w:rPr>
          <w:rFonts w:ascii="Times New Roman" w:eastAsia="Calibri" w:hAnsi="Times New Roman" w:cs="Times New Roman"/>
          <w:sz w:val="28"/>
          <w:szCs w:val="28"/>
          <w:lang w:bidi="ar-IQ"/>
        </w:rPr>
        <w:t>Mearin</w:t>
      </w:r>
      <w:proofErr w:type="spellEnd"/>
      <w:r w:rsidRPr="00602D6D">
        <w:rPr>
          <w:rFonts w:ascii="Times New Roman" w:eastAsia="Calibri" w:hAnsi="Times New Roman" w:cs="Times New Roman"/>
          <w:sz w:val="28"/>
          <w:szCs w:val="28"/>
          <w:lang w:bidi="ar-IQ"/>
        </w:rPr>
        <w:t xml:space="preserve">, F., Chang, L., </w:t>
      </w:r>
      <w:proofErr w:type="spellStart"/>
      <w:r w:rsidRPr="00602D6D">
        <w:rPr>
          <w:rFonts w:ascii="Times New Roman" w:eastAsia="Calibri" w:hAnsi="Times New Roman" w:cs="Times New Roman"/>
          <w:sz w:val="28"/>
          <w:szCs w:val="28"/>
          <w:lang w:bidi="ar-IQ"/>
        </w:rPr>
        <w:t>Chey</w:t>
      </w:r>
      <w:proofErr w:type="spellEnd"/>
      <w:r w:rsidRPr="00602D6D">
        <w:rPr>
          <w:rFonts w:ascii="Times New Roman" w:eastAsia="Calibri" w:hAnsi="Times New Roman" w:cs="Times New Roman"/>
          <w:sz w:val="28"/>
          <w:szCs w:val="28"/>
          <w:lang w:bidi="ar-IQ"/>
        </w:rPr>
        <w:t xml:space="preserve">, W. D., </w:t>
      </w:r>
      <w:proofErr w:type="spellStart"/>
      <w:r w:rsidRPr="00602D6D">
        <w:rPr>
          <w:rFonts w:ascii="Times New Roman" w:eastAsia="Calibri" w:hAnsi="Times New Roman" w:cs="Times New Roman"/>
          <w:sz w:val="28"/>
          <w:szCs w:val="28"/>
          <w:lang w:bidi="ar-IQ"/>
        </w:rPr>
        <w:t>Lembo</w:t>
      </w:r>
      <w:proofErr w:type="spellEnd"/>
      <w:r w:rsidRPr="00602D6D">
        <w:rPr>
          <w:rFonts w:ascii="Times New Roman" w:eastAsia="Calibri" w:hAnsi="Times New Roman" w:cs="Times New Roman"/>
          <w:sz w:val="28"/>
          <w:szCs w:val="28"/>
          <w:lang w:bidi="ar-IQ"/>
        </w:rPr>
        <w:t xml:space="preserve">, A. J., </w:t>
      </w:r>
      <w:proofErr w:type="spellStart"/>
      <w:r w:rsidRPr="00602D6D">
        <w:rPr>
          <w:rFonts w:ascii="Times New Roman" w:eastAsia="Calibri" w:hAnsi="Times New Roman" w:cs="Times New Roman"/>
          <w:sz w:val="28"/>
          <w:szCs w:val="28"/>
          <w:lang w:bidi="ar-IQ"/>
        </w:rPr>
        <w:t>Simren</w:t>
      </w:r>
      <w:proofErr w:type="spellEnd"/>
      <w:r w:rsidRPr="00602D6D">
        <w:rPr>
          <w:rFonts w:ascii="Times New Roman" w:eastAsia="Calibri" w:hAnsi="Times New Roman" w:cs="Times New Roman"/>
          <w:sz w:val="28"/>
          <w:szCs w:val="28"/>
          <w:lang w:bidi="ar-IQ"/>
        </w:rPr>
        <w:t>, M., &amp; Spiller, R. (2016). Bowel disorders. </w:t>
      </w:r>
      <w:r w:rsidRPr="00602D6D">
        <w:rPr>
          <w:rFonts w:ascii="Times New Roman" w:eastAsia="Calibri" w:hAnsi="Times New Roman" w:cs="Times New Roman"/>
          <w:i/>
          <w:iCs/>
          <w:sz w:val="28"/>
          <w:szCs w:val="28"/>
          <w:lang w:bidi="ar-IQ"/>
        </w:rPr>
        <w:t>Gastroenterology</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150</w:t>
      </w:r>
      <w:r w:rsidRPr="00602D6D">
        <w:rPr>
          <w:rFonts w:ascii="Times New Roman" w:eastAsia="Calibri" w:hAnsi="Times New Roman" w:cs="Times New Roman"/>
          <w:sz w:val="28"/>
          <w:szCs w:val="28"/>
          <w:lang w:bidi="ar-IQ"/>
        </w:rPr>
        <w:t>(6), 1393-1407.</w:t>
      </w:r>
      <w:r w:rsidRPr="00602D6D">
        <w:rPr>
          <w:rFonts w:ascii="Times New Roman" w:eastAsia="Calibri" w:hAnsi="Times New Roman" w:cs="Times New Roman"/>
          <w:sz w:val="28"/>
          <w:szCs w:val="28"/>
          <w:rtl/>
        </w:rPr>
        <w:t>‏</w:t>
      </w:r>
    </w:p>
    <w:p w:rsid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Ladabaum</w:t>
      </w:r>
      <w:proofErr w:type="spellEnd"/>
      <w:r w:rsidRPr="00602D6D">
        <w:rPr>
          <w:rFonts w:ascii="Times New Roman" w:eastAsia="Calibri" w:hAnsi="Times New Roman" w:cs="Times New Roman"/>
          <w:sz w:val="28"/>
          <w:szCs w:val="28"/>
          <w:lang w:bidi="ar-IQ"/>
        </w:rPr>
        <w:t xml:space="preserve">, U., Boyd, E., Zhao, W. K., </w:t>
      </w:r>
      <w:proofErr w:type="spellStart"/>
      <w:r w:rsidRPr="00602D6D">
        <w:rPr>
          <w:rFonts w:ascii="Times New Roman" w:eastAsia="Calibri" w:hAnsi="Times New Roman" w:cs="Times New Roman"/>
          <w:sz w:val="28"/>
          <w:szCs w:val="28"/>
          <w:lang w:bidi="ar-IQ"/>
        </w:rPr>
        <w:t>Mannalithara</w:t>
      </w:r>
      <w:proofErr w:type="spellEnd"/>
      <w:r w:rsidRPr="00602D6D">
        <w:rPr>
          <w:rFonts w:ascii="Times New Roman" w:eastAsia="Calibri" w:hAnsi="Times New Roman" w:cs="Times New Roman"/>
          <w:sz w:val="28"/>
          <w:szCs w:val="28"/>
          <w:lang w:bidi="ar-IQ"/>
        </w:rPr>
        <w:t xml:space="preserve">, A., </w:t>
      </w:r>
      <w:proofErr w:type="spellStart"/>
      <w:r w:rsidRPr="00602D6D">
        <w:rPr>
          <w:rFonts w:ascii="Times New Roman" w:eastAsia="Calibri" w:hAnsi="Times New Roman" w:cs="Times New Roman"/>
          <w:sz w:val="28"/>
          <w:szCs w:val="28"/>
          <w:lang w:bidi="ar-IQ"/>
        </w:rPr>
        <w:t>Sharabidze</w:t>
      </w:r>
      <w:proofErr w:type="spellEnd"/>
      <w:r w:rsidRPr="00602D6D">
        <w:rPr>
          <w:rFonts w:ascii="Times New Roman" w:eastAsia="Calibri" w:hAnsi="Times New Roman" w:cs="Times New Roman"/>
          <w:sz w:val="28"/>
          <w:szCs w:val="28"/>
          <w:lang w:bidi="ar-IQ"/>
        </w:rPr>
        <w:t>, A., Singh, G., ... &amp; Levin, T. R. (2012). Diagnosis, comorbidities, and management of irritable bowel syndrome in patients in a large health maintenance organization. </w:t>
      </w:r>
      <w:r w:rsidRPr="00602D6D">
        <w:rPr>
          <w:rFonts w:ascii="Times New Roman" w:eastAsia="Calibri" w:hAnsi="Times New Roman" w:cs="Times New Roman"/>
          <w:i/>
          <w:iCs/>
          <w:sz w:val="28"/>
          <w:szCs w:val="28"/>
          <w:lang w:bidi="ar-IQ"/>
        </w:rPr>
        <w:t xml:space="preserve">Clinical Gastroenterology and </w:t>
      </w:r>
      <w:proofErr w:type="spellStart"/>
      <w:r w:rsidRPr="00602D6D">
        <w:rPr>
          <w:rFonts w:ascii="Times New Roman" w:eastAsia="Calibri" w:hAnsi="Times New Roman" w:cs="Times New Roman"/>
          <w:i/>
          <w:iCs/>
          <w:sz w:val="28"/>
          <w:szCs w:val="28"/>
          <w:lang w:bidi="ar-IQ"/>
        </w:rPr>
        <w:t>Hepatology</w:t>
      </w:r>
      <w:proofErr w:type="spellEnd"/>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10</w:t>
      </w:r>
      <w:r w:rsidRPr="00602D6D">
        <w:rPr>
          <w:rFonts w:ascii="Times New Roman" w:eastAsia="Calibri" w:hAnsi="Times New Roman" w:cs="Times New Roman"/>
          <w:sz w:val="28"/>
          <w:szCs w:val="28"/>
          <w:lang w:bidi="ar-IQ"/>
        </w:rPr>
        <w:t>(1), 37-45.</w:t>
      </w:r>
      <w:r w:rsidRPr="00602D6D">
        <w:rPr>
          <w:rFonts w:ascii="Times New Roman" w:eastAsia="Calibri" w:hAnsi="Times New Roman" w:cs="Times New Roman"/>
          <w:sz w:val="28"/>
          <w:szCs w:val="28"/>
          <w:rtl/>
        </w:rPr>
        <w:t>‏</w:t>
      </w:r>
    </w:p>
    <w:p w:rsidR="00463AB0" w:rsidRPr="00602D6D" w:rsidRDefault="00463AB0" w:rsidP="00463AB0">
      <w:pPr>
        <w:numPr>
          <w:ilvl w:val="0"/>
          <w:numId w:val="20"/>
        </w:numPr>
        <w:rPr>
          <w:rFonts w:ascii="Times New Roman" w:eastAsia="Calibri" w:hAnsi="Times New Roman" w:cs="Times New Roman"/>
          <w:sz w:val="28"/>
          <w:szCs w:val="28"/>
          <w:lang w:bidi="ar-IQ"/>
        </w:rPr>
      </w:pPr>
      <w:proofErr w:type="spellStart"/>
      <w:r w:rsidRPr="00463AB0">
        <w:rPr>
          <w:rFonts w:ascii="Times New Roman" w:eastAsia="Calibri" w:hAnsi="Times New Roman" w:cs="Times New Roman"/>
          <w:sz w:val="28"/>
          <w:szCs w:val="28"/>
          <w:lang w:bidi="ar-IQ"/>
        </w:rPr>
        <w:t>Lami</w:t>
      </w:r>
      <w:proofErr w:type="spellEnd"/>
      <w:r w:rsidRPr="00463AB0">
        <w:rPr>
          <w:rFonts w:ascii="Times New Roman" w:eastAsia="Calibri" w:hAnsi="Times New Roman" w:cs="Times New Roman"/>
          <w:sz w:val="28"/>
          <w:szCs w:val="28"/>
          <w:lang w:bidi="ar-IQ"/>
        </w:rPr>
        <w:t xml:space="preserve">, F. H., &amp; </w:t>
      </w:r>
      <w:proofErr w:type="spellStart"/>
      <w:r w:rsidRPr="00463AB0">
        <w:rPr>
          <w:rFonts w:ascii="Times New Roman" w:eastAsia="Calibri" w:hAnsi="Times New Roman" w:cs="Times New Roman"/>
          <w:sz w:val="28"/>
          <w:szCs w:val="28"/>
          <w:lang w:bidi="ar-IQ"/>
        </w:rPr>
        <w:t>Hazaa</w:t>
      </w:r>
      <w:proofErr w:type="spellEnd"/>
      <w:r w:rsidRPr="00463AB0">
        <w:rPr>
          <w:rFonts w:ascii="Times New Roman" w:eastAsia="Calibri" w:hAnsi="Times New Roman" w:cs="Times New Roman"/>
          <w:sz w:val="28"/>
          <w:szCs w:val="28"/>
          <w:lang w:bidi="ar-IQ"/>
        </w:rPr>
        <w:t>, H. F. (2018). Irritable Bowel Syndrome among High School Students, Baghdad, Iraq, 2017-2018. </w:t>
      </w:r>
      <w:r w:rsidRPr="00463AB0">
        <w:rPr>
          <w:rFonts w:ascii="Times New Roman" w:eastAsia="Calibri" w:hAnsi="Times New Roman" w:cs="Times New Roman"/>
          <w:i/>
          <w:iCs/>
          <w:sz w:val="28"/>
          <w:szCs w:val="28"/>
          <w:lang w:bidi="ar-IQ"/>
        </w:rPr>
        <w:t>Journal of the Faculty of Medicine</w:t>
      </w:r>
      <w:r w:rsidRPr="00463AB0">
        <w:rPr>
          <w:rFonts w:ascii="Times New Roman" w:eastAsia="Calibri" w:hAnsi="Times New Roman" w:cs="Times New Roman"/>
          <w:sz w:val="28"/>
          <w:szCs w:val="28"/>
          <w:lang w:bidi="ar-IQ"/>
        </w:rPr>
        <w:t>, </w:t>
      </w:r>
      <w:r w:rsidRPr="00463AB0">
        <w:rPr>
          <w:rFonts w:ascii="Times New Roman" w:eastAsia="Calibri" w:hAnsi="Times New Roman" w:cs="Times New Roman"/>
          <w:i/>
          <w:iCs/>
          <w:sz w:val="28"/>
          <w:szCs w:val="28"/>
          <w:lang w:bidi="ar-IQ"/>
        </w:rPr>
        <w:t>60</w:t>
      </w:r>
      <w:r w:rsidRPr="00463AB0">
        <w:rPr>
          <w:rFonts w:ascii="Times New Roman" w:eastAsia="Calibri" w:hAnsi="Times New Roman" w:cs="Times New Roman"/>
          <w:sz w:val="28"/>
          <w:szCs w:val="28"/>
          <w:lang w:bidi="ar-IQ"/>
        </w:rPr>
        <w:t>(2), 113-118.</w:t>
      </w:r>
      <w:r w:rsidRPr="00463AB0">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Larauche</w:t>
      </w:r>
      <w:proofErr w:type="spellEnd"/>
      <w:r w:rsidRPr="00602D6D">
        <w:rPr>
          <w:rFonts w:ascii="Times New Roman" w:eastAsia="Calibri" w:hAnsi="Times New Roman" w:cs="Times New Roman"/>
          <w:sz w:val="28"/>
          <w:szCs w:val="28"/>
          <w:lang w:bidi="ar-IQ"/>
        </w:rPr>
        <w:t xml:space="preserve">, M., </w:t>
      </w:r>
      <w:proofErr w:type="spellStart"/>
      <w:r w:rsidRPr="00602D6D">
        <w:rPr>
          <w:rFonts w:ascii="Times New Roman" w:eastAsia="Calibri" w:hAnsi="Times New Roman" w:cs="Times New Roman"/>
          <w:sz w:val="28"/>
          <w:szCs w:val="28"/>
          <w:lang w:bidi="ar-IQ"/>
        </w:rPr>
        <w:t>Mulak</w:t>
      </w:r>
      <w:proofErr w:type="spellEnd"/>
      <w:r w:rsidRPr="00602D6D">
        <w:rPr>
          <w:rFonts w:ascii="Times New Roman" w:eastAsia="Calibri" w:hAnsi="Times New Roman" w:cs="Times New Roman"/>
          <w:sz w:val="28"/>
          <w:szCs w:val="28"/>
          <w:lang w:bidi="ar-IQ"/>
        </w:rPr>
        <w:t xml:space="preserve">, A., &amp; </w:t>
      </w:r>
      <w:proofErr w:type="spellStart"/>
      <w:r w:rsidRPr="00602D6D">
        <w:rPr>
          <w:rFonts w:ascii="Times New Roman" w:eastAsia="Calibri" w:hAnsi="Times New Roman" w:cs="Times New Roman"/>
          <w:sz w:val="28"/>
          <w:szCs w:val="28"/>
          <w:lang w:bidi="ar-IQ"/>
        </w:rPr>
        <w:t>Tache</w:t>
      </w:r>
      <w:proofErr w:type="spellEnd"/>
      <w:r w:rsidRPr="00602D6D">
        <w:rPr>
          <w:rFonts w:ascii="Times New Roman" w:eastAsia="Calibri" w:hAnsi="Times New Roman" w:cs="Times New Roman"/>
          <w:sz w:val="28"/>
          <w:szCs w:val="28"/>
          <w:lang w:bidi="ar-IQ"/>
        </w:rPr>
        <w:t>, Y. (2011). Stress-related alterations of visceral sensation: animal models for irritable bowel syndrome study. </w:t>
      </w:r>
      <w:r w:rsidRPr="00602D6D">
        <w:rPr>
          <w:rFonts w:ascii="Times New Roman" w:eastAsia="Calibri" w:hAnsi="Times New Roman" w:cs="Times New Roman"/>
          <w:i/>
          <w:iCs/>
          <w:sz w:val="28"/>
          <w:szCs w:val="28"/>
          <w:lang w:bidi="ar-IQ"/>
        </w:rPr>
        <w:t xml:space="preserve">Journal of </w:t>
      </w:r>
      <w:proofErr w:type="spellStart"/>
      <w:r w:rsidRPr="00602D6D">
        <w:rPr>
          <w:rFonts w:ascii="Times New Roman" w:eastAsia="Calibri" w:hAnsi="Times New Roman" w:cs="Times New Roman"/>
          <w:i/>
          <w:iCs/>
          <w:sz w:val="28"/>
          <w:szCs w:val="28"/>
          <w:lang w:bidi="ar-IQ"/>
        </w:rPr>
        <w:t>neurogastroenterology</w:t>
      </w:r>
      <w:proofErr w:type="spellEnd"/>
      <w:r w:rsidRPr="00602D6D">
        <w:rPr>
          <w:rFonts w:ascii="Times New Roman" w:eastAsia="Calibri" w:hAnsi="Times New Roman" w:cs="Times New Roman"/>
          <w:i/>
          <w:iCs/>
          <w:sz w:val="28"/>
          <w:szCs w:val="28"/>
          <w:lang w:bidi="ar-IQ"/>
        </w:rPr>
        <w:t xml:space="preserve"> and motility</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17</w:t>
      </w:r>
      <w:r w:rsidRPr="00602D6D">
        <w:rPr>
          <w:rFonts w:ascii="Times New Roman" w:eastAsia="Calibri" w:hAnsi="Times New Roman" w:cs="Times New Roman"/>
          <w:sz w:val="28"/>
          <w:szCs w:val="28"/>
          <w:lang w:bidi="ar-IQ"/>
        </w:rPr>
        <w:t>(3), 213.</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Li, C., Yu, W., Wu, P., &amp; Chen, X. D. (2019). Current in vitro digestion systems for understanding food digestion in human upper gastrointestinal tract. Trends in Food Science &amp; Technology.</w:t>
      </w:r>
    </w:p>
    <w:p w:rsidR="00602D6D" w:rsidRPr="00602D6D" w:rsidRDefault="00602D6D" w:rsidP="000B74D6">
      <w:pPr>
        <w:numPr>
          <w:ilvl w:val="0"/>
          <w:numId w:val="19"/>
        </w:numPr>
        <w:ind w:left="426"/>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lastRenderedPageBreak/>
        <w:t>LINDAVANNI, M., NP, M., REHM, M., &amp; DIMAGGIO, T. (2017). 15 Cancer Pain Management. </w:t>
      </w:r>
      <w:r w:rsidRPr="00602D6D">
        <w:rPr>
          <w:rFonts w:ascii="Times New Roman" w:eastAsia="Calibri" w:hAnsi="Times New Roman" w:cs="Times New Roman"/>
          <w:i/>
          <w:iCs/>
          <w:sz w:val="28"/>
          <w:szCs w:val="28"/>
          <w:lang w:bidi="ar-IQ"/>
        </w:rPr>
        <w:t>Core Curriculum for Pain Management Nursing-E-Book</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w:t>
      </w:r>
      <w:r w:rsidRPr="00602D6D">
        <w:rPr>
          <w:rFonts w:ascii="Times New Roman" w:eastAsia="Calibri" w:hAnsi="Times New Roman" w:cs="Times New Roman"/>
          <w:sz w:val="28"/>
          <w:szCs w:val="28"/>
          <w:lang w:bidi="ar-IQ"/>
        </w:rPr>
        <w:t>, 339.</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Lipsitz</w:t>
      </w:r>
      <w:proofErr w:type="spellEnd"/>
      <w:r w:rsidRPr="00602D6D">
        <w:rPr>
          <w:rFonts w:ascii="Times New Roman" w:eastAsia="Calibri" w:hAnsi="Times New Roman" w:cs="Times New Roman"/>
          <w:sz w:val="28"/>
          <w:szCs w:val="28"/>
          <w:lang w:bidi="ar-IQ"/>
        </w:rPr>
        <w:t xml:space="preserve">, Y. Y., &amp; </w:t>
      </w:r>
      <w:proofErr w:type="spellStart"/>
      <w:r w:rsidRPr="00602D6D">
        <w:rPr>
          <w:rFonts w:ascii="Times New Roman" w:eastAsia="Calibri" w:hAnsi="Times New Roman" w:cs="Times New Roman"/>
          <w:sz w:val="28"/>
          <w:szCs w:val="28"/>
          <w:lang w:bidi="ar-IQ"/>
        </w:rPr>
        <w:t>Zandstra</w:t>
      </w:r>
      <w:proofErr w:type="spellEnd"/>
      <w:r w:rsidRPr="00602D6D">
        <w:rPr>
          <w:rFonts w:ascii="Times New Roman" w:eastAsia="Calibri" w:hAnsi="Times New Roman" w:cs="Times New Roman"/>
          <w:sz w:val="28"/>
          <w:szCs w:val="28"/>
          <w:lang w:bidi="ar-IQ"/>
        </w:rPr>
        <w:t>, P. W. (2019). </w:t>
      </w:r>
      <w:r w:rsidRPr="00602D6D">
        <w:rPr>
          <w:rFonts w:ascii="Times New Roman" w:eastAsia="Calibri" w:hAnsi="Times New Roman" w:cs="Times New Roman"/>
          <w:i/>
          <w:iCs/>
          <w:sz w:val="28"/>
          <w:szCs w:val="28"/>
          <w:lang w:bidi="ar-IQ"/>
        </w:rPr>
        <w:t>U.S. Patent Application No. 16/386,247</w:t>
      </w:r>
      <w:r w:rsidRPr="00602D6D">
        <w:rPr>
          <w:rFonts w:ascii="Times New Roman" w:eastAsia="Calibri" w:hAnsi="Times New Roman" w:cs="Times New Roman"/>
          <w:sz w:val="28"/>
          <w:szCs w:val="28"/>
          <w:lang w:bidi="ar-IQ"/>
        </w:rPr>
        <w:t>.</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Lombardini</w:t>
      </w:r>
      <w:proofErr w:type="spellEnd"/>
      <w:r w:rsidRPr="00602D6D">
        <w:rPr>
          <w:rFonts w:ascii="Times New Roman" w:eastAsia="Calibri" w:hAnsi="Times New Roman" w:cs="Times New Roman"/>
          <w:sz w:val="28"/>
          <w:szCs w:val="28"/>
          <w:lang w:bidi="ar-IQ"/>
        </w:rPr>
        <w:t xml:space="preserve">, R., &amp; </w:t>
      </w:r>
      <w:proofErr w:type="spellStart"/>
      <w:r w:rsidRPr="00602D6D">
        <w:rPr>
          <w:rFonts w:ascii="Times New Roman" w:eastAsia="Calibri" w:hAnsi="Times New Roman" w:cs="Times New Roman"/>
          <w:sz w:val="28"/>
          <w:szCs w:val="28"/>
          <w:lang w:bidi="ar-IQ"/>
        </w:rPr>
        <w:t>Collebrusco</w:t>
      </w:r>
      <w:proofErr w:type="spellEnd"/>
      <w:r w:rsidRPr="00602D6D">
        <w:rPr>
          <w:rFonts w:ascii="Times New Roman" w:eastAsia="Calibri" w:hAnsi="Times New Roman" w:cs="Times New Roman"/>
          <w:sz w:val="28"/>
          <w:szCs w:val="28"/>
          <w:lang w:bidi="ar-IQ"/>
        </w:rPr>
        <w:t>, L. (2016). </w:t>
      </w:r>
      <w:r w:rsidRPr="00602D6D">
        <w:rPr>
          <w:rFonts w:ascii="Times New Roman" w:eastAsia="Calibri" w:hAnsi="Times New Roman" w:cs="Times New Roman"/>
          <w:i/>
          <w:iCs/>
          <w:sz w:val="28"/>
          <w:szCs w:val="28"/>
          <w:lang w:bidi="ar-IQ"/>
        </w:rPr>
        <w:t>Osteopathy and Nutrition for Managing the Irritable Bowel Syndrome</w:t>
      </w:r>
      <w:r w:rsidRPr="00602D6D">
        <w:rPr>
          <w:rFonts w:ascii="Times New Roman" w:eastAsia="Calibri" w:hAnsi="Times New Roman" w:cs="Times New Roman"/>
          <w:sz w:val="28"/>
          <w:szCs w:val="28"/>
          <w:lang w:bidi="ar-IQ"/>
        </w:rPr>
        <w:t xml:space="preserve">. </w:t>
      </w:r>
      <w:proofErr w:type="spellStart"/>
      <w:r w:rsidRPr="00602D6D">
        <w:rPr>
          <w:rFonts w:ascii="Times New Roman" w:eastAsia="Calibri" w:hAnsi="Times New Roman" w:cs="Times New Roman"/>
          <w:sz w:val="28"/>
          <w:szCs w:val="28"/>
          <w:lang w:bidi="ar-IQ"/>
        </w:rPr>
        <w:t>Universitas</w:t>
      </w:r>
      <w:proofErr w:type="spellEnd"/>
      <w:r w:rsidRPr="00602D6D">
        <w:rPr>
          <w:rFonts w:ascii="Times New Roman" w:eastAsia="Calibri" w:hAnsi="Times New Roman" w:cs="Times New Roman"/>
          <w:sz w:val="28"/>
          <w:szCs w:val="28"/>
          <w:lang w:bidi="ar-IQ"/>
        </w:rPr>
        <w:t xml:space="preserve"> </w:t>
      </w:r>
      <w:proofErr w:type="spellStart"/>
      <w:r w:rsidRPr="00602D6D">
        <w:rPr>
          <w:rFonts w:ascii="Times New Roman" w:eastAsia="Calibri" w:hAnsi="Times New Roman" w:cs="Times New Roman"/>
          <w:sz w:val="28"/>
          <w:szCs w:val="28"/>
          <w:lang w:bidi="ar-IQ"/>
        </w:rPr>
        <w:t>Studiorum</w:t>
      </w:r>
      <w:proofErr w:type="spellEnd"/>
      <w:r w:rsidRPr="00602D6D">
        <w:rPr>
          <w:rFonts w:ascii="Times New Roman" w:eastAsia="Calibri" w:hAnsi="Times New Roman" w:cs="Times New Roman"/>
          <w:sz w:val="28"/>
          <w:szCs w:val="28"/>
          <w:lang w:bidi="ar-IQ"/>
        </w:rPr>
        <w:t>.</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Longstreth</w:t>
      </w:r>
      <w:proofErr w:type="spellEnd"/>
      <w:r w:rsidRPr="00602D6D">
        <w:rPr>
          <w:rFonts w:ascii="Times New Roman" w:eastAsia="Calibri" w:hAnsi="Times New Roman" w:cs="Times New Roman"/>
          <w:sz w:val="28"/>
          <w:szCs w:val="28"/>
          <w:lang w:bidi="ar-IQ"/>
        </w:rPr>
        <w:t>, G. F., Lacy, B. E., Talley, N. J., &amp; Grover, S. (2013). Approach to the adult with dyspepsia.</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Lonigan</w:t>
      </w:r>
      <w:proofErr w:type="spellEnd"/>
      <w:r w:rsidRPr="00602D6D">
        <w:rPr>
          <w:rFonts w:ascii="Times New Roman" w:eastAsia="Calibri" w:hAnsi="Times New Roman" w:cs="Times New Roman"/>
          <w:sz w:val="28"/>
          <w:szCs w:val="28"/>
          <w:lang w:bidi="ar-IQ"/>
        </w:rPr>
        <w:t>, C. J., Spiegel, J. A., Goodrich, J. M., Morris, B. M., Osborne, C. M., Lerner, M. D., &amp; Phillips, B. M. (2017). Does preschool self-regulation predict later behavior problems in general or specific problem behaviors?. </w:t>
      </w:r>
      <w:r w:rsidRPr="00602D6D">
        <w:rPr>
          <w:rFonts w:ascii="Times New Roman" w:eastAsia="Calibri" w:hAnsi="Times New Roman" w:cs="Times New Roman"/>
          <w:i/>
          <w:iCs/>
          <w:sz w:val="28"/>
          <w:szCs w:val="28"/>
          <w:lang w:bidi="ar-IQ"/>
        </w:rPr>
        <w:t>Journal of abnormal child psychology</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45</w:t>
      </w:r>
      <w:r w:rsidRPr="00602D6D">
        <w:rPr>
          <w:rFonts w:ascii="Times New Roman" w:eastAsia="Calibri" w:hAnsi="Times New Roman" w:cs="Times New Roman"/>
          <w:sz w:val="28"/>
          <w:szCs w:val="28"/>
          <w:lang w:bidi="ar-IQ"/>
        </w:rPr>
        <w:t>(8), 1491-1502.</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Luthy</w:t>
      </w:r>
      <w:proofErr w:type="spellEnd"/>
      <w:r w:rsidRPr="00602D6D">
        <w:rPr>
          <w:rFonts w:ascii="Times New Roman" w:eastAsia="Calibri" w:hAnsi="Times New Roman" w:cs="Times New Roman"/>
          <w:sz w:val="28"/>
          <w:szCs w:val="28"/>
          <w:lang w:bidi="ar-IQ"/>
        </w:rPr>
        <w:t>, K. E., Larimer, S. G., &amp; Freeborn, D. S. (2017). Differentiating between lactose intolerance, celiac disease, and irritable bowel syndrome-diarrhea. </w:t>
      </w:r>
      <w:r w:rsidRPr="00602D6D">
        <w:rPr>
          <w:rFonts w:ascii="Times New Roman" w:eastAsia="Calibri" w:hAnsi="Times New Roman" w:cs="Times New Roman"/>
          <w:i/>
          <w:iCs/>
          <w:sz w:val="28"/>
          <w:szCs w:val="28"/>
          <w:lang w:bidi="ar-IQ"/>
        </w:rPr>
        <w:t>The Journal for Nurse Practitioners</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13</w:t>
      </w:r>
      <w:r w:rsidRPr="00602D6D">
        <w:rPr>
          <w:rFonts w:ascii="Times New Roman" w:eastAsia="Calibri" w:hAnsi="Times New Roman" w:cs="Times New Roman"/>
          <w:sz w:val="28"/>
          <w:szCs w:val="28"/>
          <w:lang w:bidi="ar-IQ"/>
        </w:rPr>
        <w:t>(5), 348-353.</w:t>
      </w:r>
      <w:r w:rsidRPr="00602D6D">
        <w:rPr>
          <w:rFonts w:ascii="Times New Roman" w:eastAsia="Calibri" w:hAnsi="Times New Roman" w:cs="Times New Roman"/>
          <w:sz w:val="28"/>
          <w:szCs w:val="28"/>
          <w:rtl/>
        </w:rPr>
        <w:t>‏</w:t>
      </w:r>
    </w:p>
    <w:p w:rsidR="00602D6D" w:rsidRPr="000B74D6" w:rsidRDefault="00602D6D" w:rsidP="000B74D6">
      <w:pPr>
        <w:ind w:firstLine="720"/>
        <w:jc w:val="center"/>
        <w:rPr>
          <w:rFonts w:ascii="Times New Roman" w:eastAsia="Calibri" w:hAnsi="Times New Roman" w:cs="Times New Roman"/>
          <w:b/>
          <w:bCs/>
          <w:sz w:val="32"/>
          <w:szCs w:val="32"/>
          <w:lang w:bidi="ar-IQ"/>
        </w:rPr>
      </w:pPr>
      <w:r w:rsidRPr="000B74D6">
        <w:rPr>
          <w:rFonts w:ascii="Times New Roman" w:eastAsia="Calibri" w:hAnsi="Times New Roman" w:cs="Times New Roman"/>
          <w:b/>
          <w:bCs/>
          <w:sz w:val="32"/>
          <w:szCs w:val="32"/>
          <w:lang w:bidi="ar-IQ"/>
        </w:rPr>
        <w:t>-M-</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Madisch</w:t>
      </w:r>
      <w:proofErr w:type="spellEnd"/>
      <w:r w:rsidRPr="00602D6D">
        <w:rPr>
          <w:rFonts w:ascii="Times New Roman" w:eastAsia="Calibri" w:hAnsi="Times New Roman" w:cs="Times New Roman"/>
          <w:sz w:val="28"/>
          <w:szCs w:val="28"/>
          <w:lang w:bidi="ar-IQ"/>
        </w:rPr>
        <w:t xml:space="preserve">, A., </w:t>
      </w:r>
      <w:proofErr w:type="spellStart"/>
      <w:r w:rsidRPr="00602D6D">
        <w:rPr>
          <w:rFonts w:ascii="Times New Roman" w:eastAsia="Calibri" w:hAnsi="Times New Roman" w:cs="Times New Roman"/>
          <w:sz w:val="28"/>
          <w:szCs w:val="28"/>
          <w:lang w:bidi="ar-IQ"/>
        </w:rPr>
        <w:t>Miehlke</w:t>
      </w:r>
      <w:proofErr w:type="spellEnd"/>
      <w:r w:rsidRPr="00602D6D">
        <w:rPr>
          <w:rFonts w:ascii="Times New Roman" w:eastAsia="Calibri" w:hAnsi="Times New Roman" w:cs="Times New Roman"/>
          <w:sz w:val="28"/>
          <w:szCs w:val="28"/>
          <w:lang w:bidi="ar-IQ"/>
        </w:rPr>
        <w:t xml:space="preserve">, S., </w:t>
      </w:r>
      <w:proofErr w:type="spellStart"/>
      <w:r w:rsidRPr="00602D6D">
        <w:rPr>
          <w:rFonts w:ascii="Times New Roman" w:eastAsia="Calibri" w:hAnsi="Times New Roman" w:cs="Times New Roman"/>
          <w:sz w:val="28"/>
          <w:szCs w:val="28"/>
          <w:lang w:bidi="ar-IQ"/>
        </w:rPr>
        <w:t>Labenz</w:t>
      </w:r>
      <w:proofErr w:type="spellEnd"/>
      <w:r w:rsidRPr="00602D6D">
        <w:rPr>
          <w:rFonts w:ascii="Times New Roman" w:eastAsia="Calibri" w:hAnsi="Times New Roman" w:cs="Times New Roman"/>
          <w:sz w:val="28"/>
          <w:szCs w:val="28"/>
          <w:lang w:bidi="ar-IQ"/>
        </w:rPr>
        <w:t xml:space="preserve">, J., </w:t>
      </w:r>
      <w:proofErr w:type="spellStart"/>
      <w:r w:rsidRPr="00602D6D">
        <w:rPr>
          <w:rFonts w:ascii="Times New Roman" w:eastAsia="Calibri" w:hAnsi="Times New Roman" w:cs="Times New Roman"/>
          <w:sz w:val="28"/>
          <w:szCs w:val="28"/>
          <w:lang w:bidi="ar-IQ"/>
        </w:rPr>
        <w:t>Stracke</w:t>
      </w:r>
      <w:proofErr w:type="spellEnd"/>
      <w:r w:rsidRPr="00602D6D">
        <w:rPr>
          <w:rFonts w:ascii="Times New Roman" w:eastAsia="Calibri" w:hAnsi="Times New Roman" w:cs="Times New Roman"/>
          <w:sz w:val="28"/>
          <w:szCs w:val="28"/>
          <w:lang w:bidi="ar-IQ"/>
        </w:rPr>
        <w:t xml:space="preserve">, B., &amp; </w:t>
      </w:r>
      <w:proofErr w:type="spellStart"/>
      <w:r w:rsidRPr="00602D6D">
        <w:rPr>
          <w:rFonts w:ascii="Times New Roman" w:eastAsia="Calibri" w:hAnsi="Times New Roman" w:cs="Times New Roman"/>
          <w:sz w:val="28"/>
          <w:szCs w:val="28"/>
          <w:lang w:bidi="ar-IQ"/>
        </w:rPr>
        <w:t>Köhler</w:t>
      </w:r>
      <w:proofErr w:type="spellEnd"/>
      <w:r w:rsidRPr="00602D6D">
        <w:rPr>
          <w:rFonts w:ascii="Times New Roman" w:eastAsia="Calibri" w:hAnsi="Times New Roman" w:cs="Times New Roman"/>
          <w:sz w:val="28"/>
          <w:szCs w:val="28"/>
          <w:lang w:bidi="ar-IQ"/>
        </w:rPr>
        <w:t xml:space="preserve">, S. (2019). Effectiveness of </w:t>
      </w:r>
      <w:proofErr w:type="spellStart"/>
      <w:r w:rsidRPr="00602D6D">
        <w:rPr>
          <w:rFonts w:ascii="Times New Roman" w:eastAsia="Calibri" w:hAnsi="Times New Roman" w:cs="Times New Roman"/>
          <w:sz w:val="28"/>
          <w:szCs w:val="28"/>
          <w:lang w:bidi="ar-IQ"/>
        </w:rPr>
        <w:t>Menthacarin</w:t>
      </w:r>
      <w:proofErr w:type="spellEnd"/>
      <w:r w:rsidRPr="00602D6D">
        <w:rPr>
          <w:rFonts w:ascii="Times New Roman" w:eastAsia="Calibri" w:hAnsi="Times New Roman" w:cs="Times New Roman"/>
          <w:sz w:val="28"/>
          <w:szCs w:val="28"/>
          <w:lang w:bidi="ar-IQ"/>
        </w:rPr>
        <w:t xml:space="preserve"> on symptoms of irritable bowel syndrome. </w:t>
      </w:r>
      <w:r w:rsidRPr="00602D6D">
        <w:rPr>
          <w:rFonts w:ascii="Times New Roman" w:eastAsia="Calibri" w:hAnsi="Times New Roman" w:cs="Times New Roman"/>
          <w:i/>
          <w:iCs/>
          <w:sz w:val="28"/>
          <w:szCs w:val="28"/>
          <w:lang w:bidi="ar-IQ"/>
        </w:rPr>
        <w:t xml:space="preserve">Wiener </w:t>
      </w:r>
      <w:proofErr w:type="spellStart"/>
      <w:r w:rsidRPr="00602D6D">
        <w:rPr>
          <w:rFonts w:ascii="Times New Roman" w:eastAsia="Calibri" w:hAnsi="Times New Roman" w:cs="Times New Roman"/>
          <w:i/>
          <w:iCs/>
          <w:sz w:val="28"/>
          <w:szCs w:val="28"/>
          <w:lang w:bidi="ar-IQ"/>
        </w:rPr>
        <w:t>Medizinische</w:t>
      </w:r>
      <w:proofErr w:type="spellEnd"/>
      <w:r w:rsidRPr="00602D6D">
        <w:rPr>
          <w:rFonts w:ascii="Times New Roman" w:eastAsia="Calibri" w:hAnsi="Times New Roman" w:cs="Times New Roman"/>
          <w:i/>
          <w:iCs/>
          <w:sz w:val="28"/>
          <w:szCs w:val="28"/>
          <w:lang w:bidi="ar-IQ"/>
        </w:rPr>
        <w:t xml:space="preserve"> </w:t>
      </w:r>
      <w:proofErr w:type="spellStart"/>
      <w:r w:rsidRPr="00602D6D">
        <w:rPr>
          <w:rFonts w:ascii="Times New Roman" w:eastAsia="Calibri" w:hAnsi="Times New Roman" w:cs="Times New Roman"/>
          <w:i/>
          <w:iCs/>
          <w:sz w:val="28"/>
          <w:szCs w:val="28"/>
          <w:lang w:bidi="ar-IQ"/>
        </w:rPr>
        <w:t>Wochenschrift</w:t>
      </w:r>
      <w:proofErr w:type="spellEnd"/>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169</w:t>
      </w:r>
      <w:r w:rsidRPr="00602D6D">
        <w:rPr>
          <w:rFonts w:ascii="Times New Roman" w:eastAsia="Calibri" w:hAnsi="Times New Roman" w:cs="Times New Roman"/>
          <w:sz w:val="28"/>
          <w:szCs w:val="28"/>
          <w:lang w:bidi="ar-IQ"/>
        </w:rPr>
        <w:t>(5-6), 149-155.</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Mahmoudi</w:t>
      </w:r>
      <w:proofErr w:type="spellEnd"/>
      <w:r w:rsidRPr="00602D6D">
        <w:rPr>
          <w:rFonts w:ascii="Times New Roman" w:eastAsia="Calibri" w:hAnsi="Times New Roman" w:cs="Times New Roman"/>
          <w:sz w:val="28"/>
          <w:szCs w:val="28"/>
          <w:lang w:bidi="ar-IQ"/>
        </w:rPr>
        <w:t xml:space="preserve">, L., </w:t>
      </w:r>
      <w:proofErr w:type="spellStart"/>
      <w:r w:rsidRPr="00602D6D">
        <w:rPr>
          <w:rFonts w:ascii="Times New Roman" w:eastAsia="Calibri" w:hAnsi="Times New Roman" w:cs="Times New Roman"/>
          <w:sz w:val="28"/>
          <w:szCs w:val="28"/>
          <w:lang w:bidi="ar-IQ"/>
        </w:rPr>
        <w:t>Shafiekhani</w:t>
      </w:r>
      <w:proofErr w:type="spellEnd"/>
      <w:r w:rsidRPr="00602D6D">
        <w:rPr>
          <w:rFonts w:ascii="Times New Roman" w:eastAsia="Calibri" w:hAnsi="Times New Roman" w:cs="Times New Roman"/>
          <w:sz w:val="28"/>
          <w:szCs w:val="28"/>
          <w:lang w:bidi="ar-IQ"/>
        </w:rPr>
        <w:t xml:space="preserve">, M., </w:t>
      </w:r>
      <w:proofErr w:type="spellStart"/>
      <w:r w:rsidRPr="00602D6D">
        <w:rPr>
          <w:rFonts w:ascii="Times New Roman" w:eastAsia="Calibri" w:hAnsi="Times New Roman" w:cs="Times New Roman"/>
          <w:sz w:val="28"/>
          <w:szCs w:val="28"/>
          <w:lang w:bidi="ar-IQ"/>
        </w:rPr>
        <w:t>Dehghanpour</w:t>
      </w:r>
      <w:proofErr w:type="spellEnd"/>
      <w:r w:rsidRPr="00602D6D">
        <w:rPr>
          <w:rFonts w:ascii="Times New Roman" w:eastAsia="Calibri" w:hAnsi="Times New Roman" w:cs="Times New Roman"/>
          <w:sz w:val="28"/>
          <w:szCs w:val="28"/>
          <w:lang w:bidi="ar-IQ"/>
        </w:rPr>
        <w:t xml:space="preserve">, H., &amp; </w:t>
      </w:r>
      <w:proofErr w:type="spellStart"/>
      <w:r w:rsidRPr="00602D6D">
        <w:rPr>
          <w:rFonts w:ascii="Times New Roman" w:eastAsia="Calibri" w:hAnsi="Times New Roman" w:cs="Times New Roman"/>
          <w:sz w:val="28"/>
          <w:szCs w:val="28"/>
          <w:lang w:bidi="ar-IQ"/>
        </w:rPr>
        <w:t>Niknam</w:t>
      </w:r>
      <w:proofErr w:type="spellEnd"/>
      <w:r w:rsidRPr="00602D6D">
        <w:rPr>
          <w:rFonts w:ascii="Times New Roman" w:eastAsia="Calibri" w:hAnsi="Times New Roman" w:cs="Times New Roman"/>
          <w:sz w:val="28"/>
          <w:szCs w:val="28"/>
          <w:lang w:bidi="ar-IQ"/>
        </w:rPr>
        <w:t>, R. (2019). Community pharmacists’ knowledge, attitude, and practice of Irritable Bowel Syndrome (IBS): the impact of training courses. </w:t>
      </w:r>
      <w:r w:rsidRPr="00602D6D">
        <w:rPr>
          <w:rFonts w:ascii="Times New Roman" w:eastAsia="Calibri" w:hAnsi="Times New Roman" w:cs="Times New Roman"/>
          <w:i/>
          <w:iCs/>
          <w:sz w:val="28"/>
          <w:szCs w:val="28"/>
          <w:lang w:bidi="ar-IQ"/>
        </w:rPr>
        <w:t>Advances in medical education and practice</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10</w:t>
      </w:r>
      <w:r w:rsidRPr="00602D6D">
        <w:rPr>
          <w:rFonts w:ascii="Times New Roman" w:eastAsia="Calibri" w:hAnsi="Times New Roman" w:cs="Times New Roman"/>
          <w:sz w:val="28"/>
          <w:szCs w:val="28"/>
          <w:lang w:bidi="ar-IQ"/>
        </w:rPr>
        <w:t>, 427.</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Magge</w:t>
      </w:r>
      <w:proofErr w:type="spellEnd"/>
      <w:r w:rsidRPr="00602D6D">
        <w:rPr>
          <w:rFonts w:ascii="Times New Roman" w:eastAsia="Calibri" w:hAnsi="Times New Roman" w:cs="Times New Roman"/>
          <w:sz w:val="28"/>
          <w:szCs w:val="28"/>
          <w:lang w:bidi="ar-IQ"/>
        </w:rPr>
        <w:t xml:space="preserve">, S., &amp; </w:t>
      </w:r>
      <w:proofErr w:type="spellStart"/>
      <w:r w:rsidRPr="00602D6D">
        <w:rPr>
          <w:rFonts w:ascii="Times New Roman" w:eastAsia="Calibri" w:hAnsi="Times New Roman" w:cs="Times New Roman"/>
          <w:sz w:val="28"/>
          <w:szCs w:val="28"/>
          <w:lang w:bidi="ar-IQ"/>
        </w:rPr>
        <w:t>Lembo</w:t>
      </w:r>
      <w:proofErr w:type="spellEnd"/>
      <w:r w:rsidRPr="00602D6D">
        <w:rPr>
          <w:rFonts w:ascii="Times New Roman" w:eastAsia="Calibri" w:hAnsi="Times New Roman" w:cs="Times New Roman"/>
          <w:sz w:val="28"/>
          <w:szCs w:val="28"/>
          <w:lang w:bidi="ar-IQ"/>
        </w:rPr>
        <w:t>, A. (2012). Low-FODMAP diet for treatment of irritable bowel syndrome. </w:t>
      </w:r>
      <w:r w:rsidRPr="00602D6D">
        <w:rPr>
          <w:rFonts w:ascii="Times New Roman" w:eastAsia="Calibri" w:hAnsi="Times New Roman" w:cs="Times New Roman"/>
          <w:i/>
          <w:iCs/>
          <w:sz w:val="28"/>
          <w:szCs w:val="28"/>
          <w:lang w:bidi="ar-IQ"/>
        </w:rPr>
        <w:t xml:space="preserve">Gastroenterology &amp; </w:t>
      </w:r>
      <w:proofErr w:type="spellStart"/>
      <w:r w:rsidRPr="00602D6D">
        <w:rPr>
          <w:rFonts w:ascii="Times New Roman" w:eastAsia="Calibri" w:hAnsi="Times New Roman" w:cs="Times New Roman"/>
          <w:i/>
          <w:iCs/>
          <w:sz w:val="28"/>
          <w:szCs w:val="28"/>
          <w:lang w:bidi="ar-IQ"/>
        </w:rPr>
        <w:t>hepatology</w:t>
      </w:r>
      <w:proofErr w:type="spellEnd"/>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8</w:t>
      </w:r>
      <w:r w:rsidRPr="00602D6D">
        <w:rPr>
          <w:rFonts w:ascii="Times New Roman" w:eastAsia="Calibri" w:hAnsi="Times New Roman" w:cs="Times New Roman"/>
          <w:sz w:val="28"/>
          <w:szCs w:val="28"/>
          <w:lang w:bidi="ar-IQ"/>
        </w:rPr>
        <w:t>(11), 739.</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Marsault</w:t>
      </w:r>
      <w:proofErr w:type="spellEnd"/>
      <w:r w:rsidRPr="00602D6D">
        <w:rPr>
          <w:rFonts w:ascii="Times New Roman" w:eastAsia="Calibri" w:hAnsi="Times New Roman" w:cs="Times New Roman"/>
          <w:sz w:val="28"/>
          <w:szCs w:val="28"/>
          <w:lang w:bidi="ar-IQ"/>
        </w:rPr>
        <w:t xml:space="preserve">, E., Fraser, G. L., </w:t>
      </w:r>
      <w:proofErr w:type="spellStart"/>
      <w:r w:rsidRPr="00602D6D">
        <w:rPr>
          <w:rFonts w:ascii="Times New Roman" w:eastAsia="Calibri" w:hAnsi="Times New Roman" w:cs="Times New Roman"/>
          <w:sz w:val="28"/>
          <w:szCs w:val="28"/>
          <w:lang w:bidi="ar-IQ"/>
        </w:rPr>
        <w:t>Benakli</w:t>
      </w:r>
      <w:proofErr w:type="spellEnd"/>
      <w:r w:rsidRPr="00602D6D">
        <w:rPr>
          <w:rFonts w:ascii="Times New Roman" w:eastAsia="Calibri" w:hAnsi="Times New Roman" w:cs="Times New Roman"/>
          <w:sz w:val="28"/>
          <w:szCs w:val="28"/>
          <w:lang w:bidi="ar-IQ"/>
        </w:rPr>
        <w:t xml:space="preserve">, K., St-Louis, C., </w:t>
      </w:r>
      <w:proofErr w:type="spellStart"/>
      <w:r w:rsidRPr="00602D6D">
        <w:rPr>
          <w:rFonts w:ascii="Times New Roman" w:eastAsia="Calibri" w:hAnsi="Times New Roman" w:cs="Times New Roman"/>
          <w:sz w:val="28"/>
          <w:szCs w:val="28"/>
          <w:lang w:bidi="ar-IQ"/>
        </w:rPr>
        <w:t>Rouillard</w:t>
      </w:r>
      <w:proofErr w:type="spellEnd"/>
      <w:r w:rsidRPr="00602D6D">
        <w:rPr>
          <w:rFonts w:ascii="Times New Roman" w:eastAsia="Calibri" w:hAnsi="Times New Roman" w:cs="Times New Roman"/>
          <w:sz w:val="28"/>
          <w:szCs w:val="28"/>
          <w:lang w:bidi="ar-IQ"/>
        </w:rPr>
        <w:t>, A., &amp; Thomas, H. (2015). </w:t>
      </w:r>
      <w:r w:rsidRPr="00602D6D">
        <w:rPr>
          <w:rFonts w:ascii="Times New Roman" w:eastAsia="Calibri" w:hAnsi="Times New Roman" w:cs="Times New Roman"/>
          <w:i/>
          <w:iCs/>
          <w:sz w:val="28"/>
          <w:szCs w:val="28"/>
          <w:lang w:bidi="ar-IQ"/>
        </w:rPr>
        <w:t>U.S. Patent No. 9,133,235</w:t>
      </w:r>
      <w:r w:rsidRPr="00602D6D">
        <w:rPr>
          <w:rFonts w:ascii="Times New Roman" w:eastAsia="Calibri" w:hAnsi="Times New Roman" w:cs="Times New Roman"/>
          <w:sz w:val="28"/>
          <w:szCs w:val="28"/>
          <w:lang w:bidi="ar-IQ"/>
        </w:rPr>
        <w:t>. Washington, DC: U.S. Patent and Trademark Office.</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Martini, F. H., </w:t>
      </w:r>
      <w:proofErr w:type="spellStart"/>
      <w:r w:rsidRPr="00602D6D">
        <w:rPr>
          <w:rFonts w:ascii="Times New Roman" w:eastAsia="Calibri" w:hAnsi="Times New Roman" w:cs="Times New Roman"/>
          <w:sz w:val="28"/>
          <w:szCs w:val="28"/>
          <w:lang w:bidi="ar-IQ"/>
        </w:rPr>
        <w:t>Nath</w:t>
      </w:r>
      <w:proofErr w:type="spellEnd"/>
      <w:r w:rsidRPr="00602D6D">
        <w:rPr>
          <w:rFonts w:ascii="Times New Roman" w:eastAsia="Calibri" w:hAnsi="Times New Roman" w:cs="Times New Roman"/>
          <w:sz w:val="28"/>
          <w:szCs w:val="28"/>
          <w:lang w:bidi="ar-IQ"/>
        </w:rPr>
        <w:t>, J. L., &amp; Bartholomew, E. F. (2015). Fundamentals of Anatomy and Physiology. 2001. </w:t>
      </w:r>
      <w:proofErr w:type="spellStart"/>
      <w:r w:rsidRPr="00602D6D">
        <w:rPr>
          <w:rFonts w:ascii="Times New Roman" w:eastAsia="Calibri" w:hAnsi="Times New Roman" w:cs="Times New Roman"/>
          <w:i/>
          <w:iCs/>
          <w:sz w:val="28"/>
          <w:szCs w:val="28"/>
          <w:lang w:bidi="ar-IQ"/>
        </w:rPr>
        <w:t>Pentice</w:t>
      </w:r>
      <w:proofErr w:type="spellEnd"/>
      <w:r w:rsidRPr="00602D6D">
        <w:rPr>
          <w:rFonts w:ascii="Times New Roman" w:eastAsia="Calibri" w:hAnsi="Times New Roman" w:cs="Times New Roman"/>
          <w:i/>
          <w:iCs/>
          <w:sz w:val="28"/>
          <w:szCs w:val="28"/>
          <w:lang w:bidi="ar-IQ"/>
        </w:rPr>
        <w:t xml:space="preserve"> Hall: New Jersey</w:t>
      </w:r>
      <w:r w:rsidRPr="00602D6D">
        <w:rPr>
          <w:rFonts w:ascii="Times New Roman" w:eastAsia="Calibri" w:hAnsi="Times New Roman" w:cs="Times New Roman"/>
          <w:sz w:val="28"/>
          <w:szCs w:val="28"/>
          <w:lang w:bidi="ar-IQ"/>
        </w:rPr>
        <w:t>, 538-557.</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lastRenderedPageBreak/>
        <w:t xml:space="preserve">McKenzie, Y. A., Alder, A., Anderson, W., Wills, A., Goddard, L., </w:t>
      </w:r>
      <w:proofErr w:type="spellStart"/>
      <w:r w:rsidRPr="00602D6D">
        <w:rPr>
          <w:rFonts w:ascii="Times New Roman" w:eastAsia="Calibri" w:hAnsi="Times New Roman" w:cs="Times New Roman"/>
          <w:sz w:val="28"/>
          <w:szCs w:val="28"/>
          <w:lang w:bidi="ar-IQ"/>
        </w:rPr>
        <w:t>Gulia</w:t>
      </w:r>
      <w:proofErr w:type="spellEnd"/>
      <w:r w:rsidRPr="00602D6D">
        <w:rPr>
          <w:rFonts w:ascii="Times New Roman" w:eastAsia="Calibri" w:hAnsi="Times New Roman" w:cs="Times New Roman"/>
          <w:sz w:val="28"/>
          <w:szCs w:val="28"/>
          <w:lang w:bidi="ar-IQ"/>
        </w:rPr>
        <w:t xml:space="preserve">, P., ... &amp; </w:t>
      </w:r>
      <w:proofErr w:type="spellStart"/>
      <w:r w:rsidRPr="00602D6D">
        <w:rPr>
          <w:rFonts w:ascii="Times New Roman" w:eastAsia="Calibri" w:hAnsi="Times New Roman" w:cs="Times New Roman"/>
          <w:sz w:val="28"/>
          <w:szCs w:val="28"/>
          <w:lang w:bidi="ar-IQ"/>
        </w:rPr>
        <w:t>Lomer</w:t>
      </w:r>
      <w:proofErr w:type="spellEnd"/>
      <w:r w:rsidRPr="00602D6D">
        <w:rPr>
          <w:rFonts w:ascii="Times New Roman" w:eastAsia="Calibri" w:hAnsi="Times New Roman" w:cs="Times New Roman"/>
          <w:sz w:val="28"/>
          <w:szCs w:val="28"/>
          <w:lang w:bidi="ar-IQ"/>
        </w:rPr>
        <w:t>, M. C. E. (2012). British Dietetic Association evidence‐based guidelines for the dietary management of irritable bowel syndrome in adults. </w:t>
      </w:r>
      <w:r w:rsidRPr="00602D6D">
        <w:rPr>
          <w:rFonts w:ascii="Times New Roman" w:eastAsia="Calibri" w:hAnsi="Times New Roman" w:cs="Times New Roman"/>
          <w:i/>
          <w:iCs/>
          <w:sz w:val="28"/>
          <w:szCs w:val="28"/>
          <w:lang w:bidi="ar-IQ"/>
        </w:rPr>
        <w:t>Journal of Human Nutrition and Dietetics</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25</w:t>
      </w:r>
      <w:r w:rsidRPr="00602D6D">
        <w:rPr>
          <w:rFonts w:ascii="Times New Roman" w:eastAsia="Calibri" w:hAnsi="Times New Roman" w:cs="Times New Roman"/>
          <w:sz w:val="28"/>
          <w:szCs w:val="28"/>
          <w:lang w:bidi="ar-IQ"/>
        </w:rPr>
        <w:t>(3), 260-274.</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Mearin</w:t>
      </w:r>
      <w:proofErr w:type="spellEnd"/>
      <w:r w:rsidRPr="00602D6D">
        <w:rPr>
          <w:rFonts w:ascii="Times New Roman" w:eastAsia="Calibri" w:hAnsi="Times New Roman" w:cs="Times New Roman"/>
          <w:sz w:val="28"/>
          <w:szCs w:val="28"/>
          <w:lang w:bidi="ar-IQ"/>
        </w:rPr>
        <w:t xml:space="preserve">, F., </w:t>
      </w:r>
      <w:proofErr w:type="spellStart"/>
      <w:r w:rsidRPr="00602D6D">
        <w:rPr>
          <w:rFonts w:ascii="Times New Roman" w:eastAsia="Calibri" w:hAnsi="Times New Roman" w:cs="Times New Roman"/>
          <w:sz w:val="28"/>
          <w:szCs w:val="28"/>
          <w:lang w:bidi="ar-IQ"/>
        </w:rPr>
        <w:t>Ciriza</w:t>
      </w:r>
      <w:proofErr w:type="spellEnd"/>
      <w:r w:rsidRPr="00602D6D">
        <w:rPr>
          <w:rFonts w:ascii="Times New Roman" w:eastAsia="Calibri" w:hAnsi="Times New Roman" w:cs="Times New Roman"/>
          <w:sz w:val="28"/>
          <w:szCs w:val="28"/>
          <w:lang w:bidi="ar-IQ"/>
        </w:rPr>
        <w:t xml:space="preserve">, C., </w:t>
      </w:r>
      <w:proofErr w:type="spellStart"/>
      <w:r w:rsidRPr="00602D6D">
        <w:rPr>
          <w:rFonts w:ascii="Times New Roman" w:eastAsia="Calibri" w:hAnsi="Times New Roman" w:cs="Times New Roman"/>
          <w:sz w:val="28"/>
          <w:szCs w:val="28"/>
          <w:lang w:bidi="ar-IQ"/>
        </w:rPr>
        <w:t>Mínguez</w:t>
      </w:r>
      <w:proofErr w:type="spellEnd"/>
      <w:r w:rsidRPr="00602D6D">
        <w:rPr>
          <w:rFonts w:ascii="Times New Roman" w:eastAsia="Calibri" w:hAnsi="Times New Roman" w:cs="Times New Roman"/>
          <w:sz w:val="28"/>
          <w:szCs w:val="28"/>
          <w:lang w:bidi="ar-IQ"/>
        </w:rPr>
        <w:t xml:space="preserve">, M., Rey, E., </w:t>
      </w:r>
      <w:proofErr w:type="spellStart"/>
      <w:r w:rsidRPr="00602D6D">
        <w:rPr>
          <w:rFonts w:ascii="Times New Roman" w:eastAsia="Calibri" w:hAnsi="Times New Roman" w:cs="Times New Roman"/>
          <w:sz w:val="28"/>
          <w:szCs w:val="28"/>
          <w:lang w:bidi="ar-IQ"/>
        </w:rPr>
        <w:t>Mascort</w:t>
      </w:r>
      <w:proofErr w:type="spellEnd"/>
      <w:r w:rsidRPr="00602D6D">
        <w:rPr>
          <w:rFonts w:ascii="Times New Roman" w:eastAsia="Calibri" w:hAnsi="Times New Roman" w:cs="Times New Roman"/>
          <w:sz w:val="28"/>
          <w:szCs w:val="28"/>
          <w:lang w:bidi="ar-IQ"/>
        </w:rPr>
        <w:t xml:space="preserve">, J. J., Peña, E., ... &amp; </w:t>
      </w:r>
      <w:proofErr w:type="spellStart"/>
      <w:r w:rsidRPr="00602D6D">
        <w:rPr>
          <w:rFonts w:ascii="Times New Roman" w:eastAsia="Calibri" w:hAnsi="Times New Roman" w:cs="Times New Roman"/>
          <w:sz w:val="28"/>
          <w:szCs w:val="28"/>
          <w:lang w:bidi="ar-IQ"/>
        </w:rPr>
        <w:t>Júdez</w:t>
      </w:r>
      <w:proofErr w:type="spellEnd"/>
      <w:r w:rsidRPr="00602D6D">
        <w:rPr>
          <w:rFonts w:ascii="Times New Roman" w:eastAsia="Calibri" w:hAnsi="Times New Roman" w:cs="Times New Roman"/>
          <w:sz w:val="28"/>
          <w:szCs w:val="28"/>
          <w:lang w:bidi="ar-IQ"/>
        </w:rPr>
        <w:t>, J. (2016). Clinical Practice Guideline: Irritable bowel syndrome with constipation and functional constipation in the adult. </w:t>
      </w:r>
      <w:r w:rsidRPr="00602D6D">
        <w:rPr>
          <w:rFonts w:ascii="Times New Roman" w:eastAsia="Calibri" w:hAnsi="Times New Roman" w:cs="Times New Roman"/>
          <w:i/>
          <w:iCs/>
          <w:sz w:val="28"/>
          <w:szCs w:val="28"/>
          <w:lang w:bidi="ar-IQ"/>
        </w:rPr>
        <w:t xml:space="preserve">Rev </w:t>
      </w:r>
      <w:proofErr w:type="spellStart"/>
      <w:r w:rsidRPr="00602D6D">
        <w:rPr>
          <w:rFonts w:ascii="Times New Roman" w:eastAsia="Calibri" w:hAnsi="Times New Roman" w:cs="Times New Roman"/>
          <w:i/>
          <w:iCs/>
          <w:sz w:val="28"/>
          <w:szCs w:val="28"/>
          <w:lang w:bidi="ar-IQ"/>
        </w:rPr>
        <w:t>Esp</w:t>
      </w:r>
      <w:proofErr w:type="spellEnd"/>
      <w:r w:rsidRPr="00602D6D">
        <w:rPr>
          <w:rFonts w:ascii="Times New Roman" w:eastAsia="Calibri" w:hAnsi="Times New Roman" w:cs="Times New Roman"/>
          <w:i/>
          <w:iCs/>
          <w:sz w:val="28"/>
          <w:szCs w:val="28"/>
          <w:lang w:bidi="ar-IQ"/>
        </w:rPr>
        <w:t xml:space="preserve"> </w:t>
      </w:r>
      <w:proofErr w:type="spellStart"/>
      <w:r w:rsidRPr="00602D6D">
        <w:rPr>
          <w:rFonts w:ascii="Times New Roman" w:eastAsia="Calibri" w:hAnsi="Times New Roman" w:cs="Times New Roman"/>
          <w:i/>
          <w:iCs/>
          <w:sz w:val="28"/>
          <w:szCs w:val="28"/>
          <w:lang w:bidi="ar-IQ"/>
        </w:rPr>
        <w:t>Enferm</w:t>
      </w:r>
      <w:proofErr w:type="spellEnd"/>
      <w:r w:rsidRPr="00602D6D">
        <w:rPr>
          <w:rFonts w:ascii="Times New Roman" w:eastAsia="Calibri" w:hAnsi="Times New Roman" w:cs="Times New Roman"/>
          <w:i/>
          <w:iCs/>
          <w:sz w:val="28"/>
          <w:szCs w:val="28"/>
          <w:lang w:bidi="ar-IQ"/>
        </w:rPr>
        <w:t xml:space="preserve"> Dig</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108</w:t>
      </w:r>
      <w:r w:rsidRPr="00602D6D">
        <w:rPr>
          <w:rFonts w:ascii="Times New Roman" w:eastAsia="Calibri" w:hAnsi="Times New Roman" w:cs="Times New Roman"/>
          <w:sz w:val="28"/>
          <w:szCs w:val="28"/>
          <w:lang w:bidi="ar-IQ"/>
        </w:rPr>
        <w:t>(6), 332-63.</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Merriam-Webster. (2016). Percentage. Retrieved from http://www.merriam-webster.com/dictionary/percentage.</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Moayyedi</w:t>
      </w:r>
      <w:proofErr w:type="spellEnd"/>
      <w:r w:rsidRPr="00602D6D">
        <w:rPr>
          <w:rFonts w:ascii="Times New Roman" w:eastAsia="Calibri" w:hAnsi="Times New Roman" w:cs="Times New Roman"/>
          <w:sz w:val="28"/>
          <w:szCs w:val="28"/>
          <w:lang w:bidi="ar-IQ"/>
        </w:rPr>
        <w:t xml:space="preserve">, P., </w:t>
      </w:r>
      <w:proofErr w:type="spellStart"/>
      <w:r w:rsidRPr="00602D6D">
        <w:rPr>
          <w:rFonts w:ascii="Times New Roman" w:eastAsia="Calibri" w:hAnsi="Times New Roman" w:cs="Times New Roman"/>
          <w:sz w:val="28"/>
          <w:szCs w:val="28"/>
          <w:lang w:bidi="ar-IQ"/>
        </w:rPr>
        <w:t>Mearin</w:t>
      </w:r>
      <w:proofErr w:type="spellEnd"/>
      <w:r w:rsidRPr="00602D6D">
        <w:rPr>
          <w:rFonts w:ascii="Times New Roman" w:eastAsia="Calibri" w:hAnsi="Times New Roman" w:cs="Times New Roman"/>
          <w:sz w:val="28"/>
          <w:szCs w:val="28"/>
          <w:lang w:bidi="ar-IQ"/>
        </w:rPr>
        <w:t xml:space="preserve">, F., </w:t>
      </w:r>
      <w:proofErr w:type="spellStart"/>
      <w:r w:rsidRPr="00602D6D">
        <w:rPr>
          <w:rFonts w:ascii="Times New Roman" w:eastAsia="Calibri" w:hAnsi="Times New Roman" w:cs="Times New Roman"/>
          <w:sz w:val="28"/>
          <w:szCs w:val="28"/>
          <w:lang w:bidi="ar-IQ"/>
        </w:rPr>
        <w:t>Azpiroz</w:t>
      </w:r>
      <w:proofErr w:type="spellEnd"/>
      <w:r w:rsidRPr="00602D6D">
        <w:rPr>
          <w:rFonts w:ascii="Times New Roman" w:eastAsia="Calibri" w:hAnsi="Times New Roman" w:cs="Times New Roman"/>
          <w:sz w:val="28"/>
          <w:szCs w:val="28"/>
          <w:lang w:bidi="ar-IQ"/>
        </w:rPr>
        <w:t xml:space="preserve">, F., Andresen, V., Barbara, G., </w:t>
      </w:r>
      <w:proofErr w:type="spellStart"/>
      <w:r w:rsidRPr="00602D6D">
        <w:rPr>
          <w:rFonts w:ascii="Times New Roman" w:eastAsia="Calibri" w:hAnsi="Times New Roman" w:cs="Times New Roman"/>
          <w:sz w:val="28"/>
          <w:szCs w:val="28"/>
          <w:lang w:bidi="ar-IQ"/>
        </w:rPr>
        <w:t>Corsetti</w:t>
      </w:r>
      <w:proofErr w:type="spellEnd"/>
      <w:r w:rsidRPr="00602D6D">
        <w:rPr>
          <w:rFonts w:ascii="Times New Roman" w:eastAsia="Calibri" w:hAnsi="Times New Roman" w:cs="Times New Roman"/>
          <w:sz w:val="28"/>
          <w:szCs w:val="28"/>
          <w:lang w:bidi="ar-IQ"/>
        </w:rPr>
        <w:t xml:space="preserve">, M., ... &amp; </w:t>
      </w:r>
      <w:proofErr w:type="spellStart"/>
      <w:r w:rsidRPr="00602D6D">
        <w:rPr>
          <w:rFonts w:ascii="Times New Roman" w:eastAsia="Calibri" w:hAnsi="Times New Roman" w:cs="Times New Roman"/>
          <w:sz w:val="28"/>
          <w:szCs w:val="28"/>
          <w:lang w:bidi="ar-IQ"/>
        </w:rPr>
        <w:t>Whorwell</w:t>
      </w:r>
      <w:proofErr w:type="spellEnd"/>
      <w:r w:rsidRPr="00602D6D">
        <w:rPr>
          <w:rFonts w:ascii="Times New Roman" w:eastAsia="Calibri" w:hAnsi="Times New Roman" w:cs="Times New Roman"/>
          <w:sz w:val="28"/>
          <w:szCs w:val="28"/>
          <w:lang w:bidi="ar-IQ"/>
        </w:rPr>
        <w:t>, P. (2017). Irritable bowel syndrome diagnosis and management: a simplified algorithm for clinical practice. </w:t>
      </w:r>
      <w:r w:rsidRPr="00602D6D">
        <w:rPr>
          <w:rFonts w:ascii="Times New Roman" w:eastAsia="Calibri" w:hAnsi="Times New Roman" w:cs="Times New Roman"/>
          <w:i/>
          <w:iCs/>
          <w:sz w:val="28"/>
          <w:szCs w:val="28"/>
          <w:lang w:bidi="ar-IQ"/>
        </w:rPr>
        <w:t>United European gastroenterology journal</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5</w:t>
      </w:r>
      <w:r w:rsidRPr="00602D6D">
        <w:rPr>
          <w:rFonts w:ascii="Times New Roman" w:eastAsia="Calibri" w:hAnsi="Times New Roman" w:cs="Times New Roman"/>
          <w:sz w:val="28"/>
          <w:szCs w:val="28"/>
          <w:lang w:bidi="ar-IQ"/>
        </w:rPr>
        <w:t>(6), 773-788.</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Mezzomo</w:t>
      </w:r>
      <w:proofErr w:type="spellEnd"/>
      <w:r w:rsidRPr="00602D6D">
        <w:rPr>
          <w:rFonts w:ascii="Times New Roman" w:eastAsia="Calibri" w:hAnsi="Times New Roman" w:cs="Times New Roman"/>
          <w:sz w:val="28"/>
          <w:szCs w:val="28"/>
          <w:lang w:bidi="ar-IQ"/>
        </w:rPr>
        <w:t xml:space="preserve">, T. R., </w:t>
      </w:r>
      <w:proofErr w:type="spellStart"/>
      <w:r w:rsidRPr="00602D6D">
        <w:rPr>
          <w:rFonts w:ascii="Times New Roman" w:eastAsia="Calibri" w:hAnsi="Times New Roman" w:cs="Times New Roman"/>
          <w:sz w:val="28"/>
          <w:szCs w:val="28"/>
          <w:lang w:bidi="ar-IQ"/>
        </w:rPr>
        <w:t>Sampaio</w:t>
      </w:r>
      <w:proofErr w:type="spellEnd"/>
      <w:r w:rsidRPr="00602D6D">
        <w:rPr>
          <w:rFonts w:ascii="Times New Roman" w:eastAsia="Calibri" w:hAnsi="Times New Roman" w:cs="Times New Roman"/>
          <w:sz w:val="28"/>
          <w:szCs w:val="28"/>
          <w:lang w:bidi="ar-IQ"/>
        </w:rPr>
        <w:t xml:space="preserve">, I. R., </w:t>
      </w:r>
      <w:proofErr w:type="spellStart"/>
      <w:r w:rsidRPr="00602D6D">
        <w:rPr>
          <w:rFonts w:ascii="Times New Roman" w:eastAsia="Calibri" w:hAnsi="Times New Roman" w:cs="Times New Roman"/>
          <w:sz w:val="28"/>
          <w:szCs w:val="28"/>
          <w:lang w:bidi="ar-IQ"/>
        </w:rPr>
        <w:t>Fiori</w:t>
      </w:r>
      <w:proofErr w:type="spellEnd"/>
      <w:r w:rsidRPr="00602D6D">
        <w:rPr>
          <w:rFonts w:ascii="Times New Roman" w:eastAsia="Calibri" w:hAnsi="Times New Roman" w:cs="Times New Roman"/>
          <w:sz w:val="28"/>
          <w:szCs w:val="28"/>
          <w:lang w:bidi="ar-IQ"/>
        </w:rPr>
        <w:t xml:space="preserve">, L. S., &amp; </w:t>
      </w:r>
      <w:proofErr w:type="spellStart"/>
      <w:r w:rsidRPr="00602D6D">
        <w:rPr>
          <w:rFonts w:ascii="Times New Roman" w:eastAsia="Calibri" w:hAnsi="Times New Roman" w:cs="Times New Roman"/>
          <w:sz w:val="28"/>
          <w:szCs w:val="28"/>
          <w:lang w:bidi="ar-IQ"/>
        </w:rPr>
        <w:t>Schieferdecker</w:t>
      </w:r>
      <w:proofErr w:type="spellEnd"/>
      <w:r w:rsidRPr="00602D6D">
        <w:rPr>
          <w:rFonts w:ascii="Times New Roman" w:eastAsia="Calibri" w:hAnsi="Times New Roman" w:cs="Times New Roman"/>
          <w:sz w:val="28"/>
          <w:szCs w:val="28"/>
          <w:lang w:bidi="ar-IQ"/>
        </w:rPr>
        <w:t>, M. E. M. (2019). Content of Poorly absorbed short‐chain carbohydrates (FODMAP) in enteral homemade diets. </w:t>
      </w:r>
      <w:r w:rsidRPr="00602D6D">
        <w:rPr>
          <w:rFonts w:ascii="Times New Roman" w:eastAsia="Calibri" w:hAnsi="Times New Roman" w:cs="Times New Roman"/>
          <w:i/>
          <w:iCs/>
          <w:sz w:val="28"/>
          <w:szCs w:val="28"/>
          <w:lang w:bidi="ar-IQ"/>
        </w:rPr>
        <w:t>Nutrition in Clinical Practice</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34</w:t>
      </w:r>
      <w:r w:rsidRPr="00602D6D">
        <w:rPr>
          <w:rFonts w:ascii="Times New Roman" w:eastAsia="Calibri" w:hAnsi="Times New Roman" w:cs="Times New Roman"/>
          <w:sz w:val="28"/>
          <w:szCs w:val="28"/>
          <w:lang w:bidi="ar-IQ"/>
        </w:rPr>
        <w:t>(2), 264-271.</w:t>
      </w:r>
      <w:r w:rsidRPr="00602D6D">
        <w:rPr>
          <w:rFonts w:ascii="Times New Roman" w:eastAsia="Calibri" w:hAnsi="Times New Roman" w:cs="Times New Roman"/>
          <w:sz w:val="28"/>
          <w:szCs w:val="28"/>
          <w:rtl/>
        </w:rPr>
        <w:t>‏</w:t>
      </w:r>
    </w:p>
    <w:p w:rsidR="00602D6D" w:rsidRPr="00602D6D" w:rsidRDefault="001B3869"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Mohammad, s. M., </w:t>
      </w:r>
      <w:proofErr w:type="spellStart"/>
      <w:r w:rsidRPr="00602D6D">
        <w:rPr>
          <w:rFonts w:ascii="Times New Roman" w:eastAsia="Calibri" w:hAnsi="Times New Roman" w:cs="Times New Roman"/>
          <w:sz w:val="28"/>
          <w:szCs w:val="28"/>
          <w:lang w:bidi="ar-IQ"/>
        </w:rPr>
        <w:t>moawad</w:t>
      </w:r>
      <w:proofErr w:type="spellEnd"/>
      <w:r w:rsidRPr="00602D6D">
        <w:rPr>
          <w:rFonts w:ascii="Times New Roman" w:eastAsia="Calibri" w:hAnsi="Times New Roman" w:cs="Times New Roman"/>
          <w:sz w:val="28"/>
          <w:szCs w:val="28"/>
          <w:lang w:bidi="ar-IQ"/>
        </w:rPr>
        <w:t xml:space="preserve">, h. S., &amp; </w:t>
      </w:r>
      <w:proofErr w:type="spellStart"/>
      <w:r w:rsidRPr="00602D6D">
        <w:rPr>
          <w:rFonts w:ascii="Times New Roman" w:eastAsia="Calibri" w:hAnsi="Times New Roman" w:cs="Times New Roman"/>
          <w:sz w:val="28"/>
          <w:szCs w:val="28"/>
          <w:lang w:bidi="ar-IQ"/>
        </w:rPr>
        <w:t>sherif</w:t>
      </w:r>
      <w:proofErr w:type="spellEnd"/>
      <w:r w:rsidRPr="00602D6D">
        <w:rPr>
          <w:rFonts w:ascii="Times New Roman" w:eastAsia="Calibri" w:hAnsi="Times New Roman" w:cs="Times New Roman"/>
          <w:sz w:val="28"/>
          <w:szCs w:val="28"/>
          <w:lang w:bidi="ar-IQ"/>
        </w:rPr>
        <w:t>, m. M. (2019). Prevalence of intestinal protozoa among patients with inflammatory bowel disease and irritable bowel syndrome</w:t>
      </w:r>
      <w:r w:rsidR="00602D6D" w:rsidRPr="00602D6D">
        <w:rPr>
          <w:rFonts w:ascii="Times New Roman" w:eastAsia="Calibri" w:hAnsi="Times New Roman" w:cs="Times New Roman"/>
          <w:sz w:val="28"/>
          <w:szCs w:val="28"/>
          <w:lang w:bidi="ar-IQ"/>
        </w:rPr>
        <w:t xml:space="preserve">. </w:t>
      </w:r>
      <w:r w:rsidR="00602D6D" w:rsidRPr="00602D6D">
        <w:rPr>
          <w:rFonts w:ascii="Times New Roman" w:eastAsia="Calibri" w:hAnsi="Times New Roman" w:cs="Times New Roman"/>
          <w:i/>
          <w:iCs/>
          <w:sz w:val="28"/>
          <w:szCs w:val="28"/>
          <w:lang w:bidi="ar-IQ"/>
        </w:rPr>
        <w:t>Journal of the Egyptian Society of Parasitology, 49</w:t>
      </w:r>
      <w:r w:rsidR="00602D6D" w:rsidRPr="00602D6D">
        <w:rPr>
          <w:rFonts w:ascii="Times New Roman" w:eastAsia="Calibri" w:hAnsi="Times New Roman" w:cs="Times New Roman"/>
          <w:sz w:val="28"/>
          <w:szCs w:val="28"/>
          <w:lang w:bidi="ar-IQ"/>
        </w:rPr>
        <w:t>(1), 153-162.</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Mooney, S. N., Patel, P., &amp; </w:t>
      </w:r>
      <w:proofErr w:type="spellStart"/>
      <w:r w:rsidRPr="00602D6D">
        <w:rPr>
          <w:rFonts w:ascii="Times New Roman" w:eastAsia="Calibri" w:hAnsi="Times New Roman" w:cs="Times New Roman"/>
          <w:sz w:val="28"/>
          <w:szCs w:val="28"/>
          <w:lang w:bidi="ar-IQ"/>
        </w:rPr>
        <w:t>Buga</w:t>
      </w:r>
      <w:proofErr w:type="spellEnd"/>
      <w:r w:rsidRPr="00602D6D">
        <w:rPr>
          <w:rFonts w:ascii="Times New Roman" w:eastAsia="Calibri" w:hAnsi="Times New Roman" w:cs="Times New Roman"/>
          <w:sz w:val="28"/>
          <w:szCs w:val="28"/>
          <w:lang w:bidi="ar-IQ"/>
        </w:rPr>
        <w:t>, S. (2019). Bowel Management. </w:t>
      </w:r>
      <w:r w:rsidRPr="00602D6D">
        <w:rPr>
          <w:rFonts w:ascii="Times New Roman" w:eastAsia="Calibri" w:hAnsi="Times New Roman" w:cs="Times New Roman"/>
          <w:i/>
          <w:iCs/>
          <w:sz w:val="28"/>
          <w:szCs w:val="28"/>
          <w:lang w:bidi="ar-IQ"/>
        </w:rPr>
        <w:t>Oxford Textbook of Palliative Nursing</w:t>
      </w:r>
      <w:r w:rsidRPr="00602D6D">
        <w:rPr>
          <w:rFonts w:ascii="Times New Roman" w:eastAsia="Calibri" w:hAnsi="Times New Roman" w:cs="Times New Roman"/>
          <w:sz w:val="28"/>
          <w:szCs w:val="28"/>
          <w:lang w:bidi="ar-IQ"/>
        </w:rPr>
        <w:t>, 186.</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Moretz</w:t>
      </w:r>
      <w:proofErr w:type="spellEnd"/>
      <w:r w:rsidRPr="00602D6D">
        <w:rPr>
          <w:rFonts w:ascii="Times New Roman" w:eastAsia="Calibri" w:hAnsi="Times New Roman" w:cs="Times New Roman"/>
          <w:sz w:val="28"/>
          <w:szCs w:val="28"/>
          <w:lang w:bidi="ar-IQ"/>
        </w:rPr>
        <w:t>, D. (2012). Drug Class Update: Laxatives for Chronic Constipation.</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Mosli</w:t>
      </w:r>
      <w:proofErr w:type="spellEnd"/>
      <w:r w:rsidRPr="00602D6D">
        <w:rPr>
          <w:rFonts w:ascii="Times New Roman" w:eastAsia="Calibri" w:hAnsi="Times New Roman" w:cs="Times New Roman"/>
          <w:sz w:val="28"/>
          <w:szCs w:val="28"/>
          <w:lang w:bidi="ar-IQ"/>
        </w:rPr>
        <w:t xml:space="preserve">, M., </w:t>
      </w:r>
      <w:proofErr w:type="spellStart"/>
      <w:r w:rsidRPr="00602D6D">
        <w:rPr>
          <w:rFonts w:ascii="Times New Roman" w:eastAsia="Calibri" w:hAnsi="Times New Roman" w:cs="Times New Roman"/>
          <w:sz w:val="28"/>
          <w:szCs w:val="28"/>
          <w:lang w:bidi="ar-IQ"/>
        </w:rPr>
        <w:t>Bamarhul</w:t>
      </w:r>
      <w:proofErr w:type="spellEnd"/>
      <w:r w:rsidRPr="00602D6D">
        <w:rPr>
          <w:rFonts w:ascii="Times New Roman" w:eastAsia="Calibri" w:hAnsi="Times New Roman" w:cs="Times New Roman"/>
          <w:sz w:val="28"/>
          <w:szCs w:val="28"/>
          <w:lang w:bidi="ar-IQ"/>
        </w:rPr>
        <w:t xml:space="preserve">, M., </w:t>
      </w:r>
      <w:proofErr w:type="spellStart"/>
      <w:r w:rsidRPr="00602D6D">
        <w:rPr>
          <w:rFonts w:ascii="Times New Roman" w:eastAsia="Calibri" w:hAnsi="Times New Roman" w:cs="Times New Roman"/>
          <w:sz w:val="28"/>
          <w:szCs w:val="28"/>
          <w:lang w:bidi="ar-IQ"/>
        </w:rPr>
        <w:t>Alharbi</w:t>
      </w:r>
      <w:proofErr w:type="spellEnd"/>
      <w:r w:rsidRPr="00602D6D">
        <w:rPr>
          <w:rFonts w:ascii="Times New Roman" w:eastAsia="Calibri" w:hAnsi="Times New Roman" w:cs="Times New Roman"/>
          <w:sz w:val="28"/>
          <w:szCs w:val="28"/>
          <w:lang w:bidi="ar-IQ"/>
        </w:rPr>
        <w:t xml:space="preserve">, A., </w:t>
      </w:r>
      <w:proofErr w:type="spellStart"/>
      <w:r w:rsidRPr="00602D6D">
        <w:rPr>
          <w:rFonts w:ascii="Times New Roman" w:eastAsia="Calibri" w:hAnsi="Times New Roman" w:cs="Times New Roman"/>
          <w:sz w:val="28"/>
          <w:szCs w:val="28"/>
          <w:lang w:bidi="ar-IQ"/>
        </w:rPr>
        <w:t>Shafei</w:t>
      </w:r>
      <w:proofErr w:type="spellEnd"/>
      <w:r w:rsidRPr="00602D6D">
        <w:rPr>
          <w:rFonts w:ascii="Times New Roman" w:eastAsia="Calibri" w:hAnsi="Times New Roman" w:cs="Times New Roman"/>
          <w:sz w:val="28"/>
          <w:szCs w:val="28"/>
          <w:lang w:bidi="ar-IQ"/>
        </w:rPr>
        <w:t xml:space="preserve">, S., </w:t>
      </w:r>
      <w:proofErr w:type="spellStart"/>
      <w:r w:rsidRPr="00602D6D">
        <w:rPr>
          <w:rFonts w:ascii="Times New Roman" w:eastAsia="Calibri" w:hAnsi="Times New Roman" w:cs="Times New Roman"/>
          <w:sz w:val="28"/>
          <w:szCs w:val="28"/>
          <w:lang w:bidi="ar-IQ"/>
        </w:rPr>
        <w:t>Alharbi</w:t>
      </w:r>
      <w:proofErr w:type="spellEnd"/>
      <w:r w:rsidRPr="00602D6D">
        <w:rPr>
          <w:rFonts w:ascii="Times New Roman" w:eastAsia="Calibri" w:hAnsi="Times New Roman" w:cs="Times New Roman"/>
          <w:sz w:val="28"/>
          <w:szCs w:val="28"/>
          <w:lang w:bidi="ar-IQ"/>
        </w:rPr>
        <w:t xml:space="preserve">, A., </w:t>
      </w:r>
      <w:proofErr w:type="spellStart"/>
      <w:r w:rsidRPr="00602D6D">
        <w:rPr>
          <w:rFonts w:ascii="Times New Roman" w:eastAsia="Calibri" w:hAnsi="Times New Roman" w:cs="Times New Roman"/>
          <w:sz w:val="28"/>
          <w:szCs w:val="28"/>
          <w:lang w:bidi="ar-IQ"/>
        </w:rPr>
        <w:t>Bamahfouth</w:t>
      </w:r>
      <w:proofErr w:type="spellEnd"/>
      <w:r w:rsidRPr="00602D6D">
        <w:rPr>
          <w:rFonts w:ascii="Times New Roman" w:eastAsia="Calibri" w:hAnsi="Times New Roman" w:cs="Times New Roman"/>
          <w:sz w:val="28"/>
          <w:szCs w:val="28"/>
          <w:lang w:bidi="ar-IQ"/>
        </w:rPr>
        <w:t xml:space="preserve">, K., ... &amp; </w:t>
      </w:r>
      <w:proofErr w:type="spellStart"/>
      <w:r w:rsidRPr="00602D6D">
        <w:rPr>
          <w:rFonts w:ascii="Times New Roman" w:eastAsia="Calibri" w:hAnsi="Times New Roman" w:cs="Times New Roman"/>
          <w:sz w:val="28"/>
          <w:szCs w:val="28"/>
          <w:lang w:bidi="ar-IQ"/>
        </w:rPr>
        <w:t>Qari</w:t>
      </w:r>
      <w:proofErr w:type="spellEnd"/>
      <w:r w:rsidRPr="00602D6D">
        <w:rPr>
          <w:rFonts w:ascii="Times New Roman" w:eastAsia="Calibri" w:hAnsi="Times New Roman" w:cs="Times New Roman"/>
          <w:sz w:val="28"/>
          <w:szCs w:val="28"/>
          <w:lang w:bidi="ar-IQ"/>
        </w:rPr>
        <w:t xml:space="preserve">, Y. (2017). Screening irritable bowel syndrome patients for symptoms predictive of </w:t>
      </w:r>
      <w:proofErr w:type="spellStart"/>
      <w:r w:rsidRPr="00602D6D">
        <w:rPr>
          <w:rFonts w:ascii="Times New Roman" w:eastAsia="Calibri" w:hAnsi="Times New Roman" w:cs="Times New Roman"/>
          <w:sz w:val="28"/>
          <w:szCs w:val="28"/>
          <w:lang w:bidi="ar-IQ"/>
        </w:rPr>
        <w:t>Crohn's</w:t>
      </w:r>
      <w:proofErr w:type="spellEnd"/>
      <w:r w:rsidRPr="00602D6D">
        <w:rPr>
          <w:rFonts w:ascii="Times New Roman" w:eastAsia="Calibri" w:hAnsi="Times New Roman" w:cs="Times New Roman"/>
          <w:sz w:val="28"/>
          <w:szCs w:val="28"/>
          <w:lang w:bidi="ar-IQ"/>
        </w:rPr>
        <w:t xml:space="preserve"> disease using the red flag score. </w:t>
      </w:r>
      <w:r w:rsidRPr="00602D6D">
        <w:rPr>
          <w:rFonts w:ascii="Times New Roman" w:eastAsia="Calibri" w:hAnsi="Times New Roman" w:cs="Times New Roman"/>
          <w:i/>
          <w:iCs/>
          <w:sz w:val="28"/>
          <w:szCs w:val="28"/>
          <w:lang w:bidi="ar-IQ"/>
        </w:rPr>
        <w:t>Saudi journal of gastroenterology: official journal of the Saudi Gastroenterology Association</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23</w:t>
      </w:r>
      <w:r w:rsidRPr="00602D6D">
        <w:rPr>
          <w:rFonts w:ascii="Times New Roman" w:eastAsia="Calibri" w:hAnsi="Times New Roman" w:cs="Times New Roman"/>
          <w:sz w:val="28"/>
          <w:szCs w:val="28"/>
          <w:lang w:bidi="ar-IQ"/>
        </w:rPr>
        <w:t>(4), 229.</w:t>
      </w:r>
      <w:r w:rsidRPr="00602D6D">
        <w:rPr>
          <w:rFonts w:ascii="Times New Roman" w:eastAsia="Calibri" w:hAnsi="Times New Roman" w:cs="Times New Roman"/>
          <w:sz w:val="28"/>
          <w:szCs w:val="28"/>
          <w:rtl/>
        </w:rPr>
        <w:t>‏</w:t>
      </w:r>
    </w:p>
    <w:p w:rsidR="00602D6D" w:rsidRDefault="00602D6D" w:rsidP="00602D6D">
      <w:pPr>
        <w:ind w:firstLine="720"/>
        <w:rPr>
          <w:rFonts w:ascii="Times New Roman" w:eastAsia="Calibri" w:hAnsi="Times New Roman" w:cs="Times New Roman"/>
          <w:sz w:val="28"/>
          <w:szCs w:val="28"/>
          <w:lang w:bidi="ar-IQ"/>
        </w:rPr>
      </w:pPr>
    </w:p>
    <w:p w:rsidR="000B74D6" w:rsidRPr="00602D6D" w:rsidRDefault="000B74D6" w:rsidP="00602D6D">
      <w:pPr>
        <w:ind w:firstLine="720"/>
        <w:rPr>
          <w:rFonts w:ascii="Times New Roman" w:eastAsia="Calibri" w:hAnsi="Times New Roman" w:cs="Times New Roman"/>
          <w:sz w:val="28"/>
          <w:szCs w:val="28"/>
          <w:lang w:bidi="ar-IQ"/>
        </w:rPr>
      </w:pPr>
    </w:p>
    <w:p w:rsidR="00602D6D" w:rsidRPr="000B74D6" w:rsidRDefault="00602D6D" w:rsidP="000B74D6">
      <w:pPr>
        <w:ind w:firstLine="720"/>
        <w:jc w:val="center"/>
        <w:rPr>
          <w:rFonts w:ascii="Times New Roman" w:eastAsia="Calibri" w:hAnsi="Times New Roman" w:cs="Times New Roman"/>
          <w:b/>
          <w:bCs/>
          <w:sz w:val="32"/>
          <w:szCs w:val="32"/>
          <w:lang w:bidi="ar-IQ"/>
        </w:rPr>
      </w:pPr>
      <w:r w:rsidRPr="000B74D6">
        <w:rPr>
          <w:rFonts w:ascii="Times New Roman" w:eastAsia="Calibri" w:hAnsi="Times New Roman" w:cs="Times New Roman"/>
          <w:b/>
          <w:bCs/>
          <w:sz w:val="32"/>
          <w:szCs w:val="32"/>
          <w:lang w:bidi="ar-IQ"/>
        </w:rPr>
        <w:lastRenderedPageBreak/>
        <w:t>-N-</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Nanayakkara</w:t>
      </w:r>
      <w:proofErr w:type="spellEnd"/>
      <w:r w:rsidRPr="00602D6D">
        <w:rPr>
          <w:rFonts w:ascii="Times New Roman" w:eastAsia="Calibri" w:hAnsi="Times New Roman" w:cs="Times New Roman"/>
          <w:sz w:val="28"/>
          <w:szCs w:val="28"/>
          <w:lang w:bidi="ar-IQ"/>
        </w:rPr>
        <w:t xml:space="preserve">, W. S., Skidmore, P. M., O’Brien, L., Wilkinson, T. J., &amp; </w:t>
      </w:r>
      <w:proofErr w:type="spellStart"/>
      <w:r w:rsidRPr="00602D6D">
        <w:rPr>
          <w:rFonts w:ascii="Times New Roman" w:eastAsia="Calibri" w:hAnsi="Times New Roman" w:cs="Times New Roman"/>
          <w:sz w:val="28"/>
          <w:szCs w:val="28"/>
          <w:lang w:bidi="ar-IQ"/>
        </w:rPr>
        <w:t>Gearry</w:t>
      </w:r>
      <w:proofErr w:type="spellEnd"/>
      <w:r w:rsidRPr="00602D6D">
        <w:rPr>
          <w:rFonts w:ascii="Times New Roman" w:eastAsia="Calibri" w:hAnsi="Times New Roman" w:cs="Times New Roman"/>
          <w:sz w:val="28"/>
          <w:szCs w:val="28"/>
          <w:lang w:bidi="ar-IQ"/>
        </w:rPr>
        <w:t>, R. B. (2016). Efficacy of the low FODMAP diet for treating irritable bowel syndrome: the evidence to date. </w:t>
      </w:r>
      <w:r w:rsidRPr="00602D6D">
        <w:rPr>
          <w:rFonts w:ascii="Times New Roman" w:eastAsia="Calibri" w:hAnsi="Times New Roman" w:cs="Times New Roman"/>
          <w:i/>
          <w:iCs/>
          <w:sz w:val="28"/>
          <w:szCs w:val="28"/>
          <w:lang w:bidi="ar-IQ"/>
        </w:rPr>
        <w:t>Clinical and experimental gastroenterology</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9</w:t>
      </w:r>
      <w:r w:rsidRPr="00602D6D">
        <w:rPr>
          <w:rFonts w:ascii="Times New Roman" w:eastAsia="Calibri" w:hAnsi="Times New Roman" w:cs="Times New Roman"/>
          <w:sz w:val="28"/>
          <w:szCs w:val="28"/>
          <w:lang w:bidi="ar-IQ"/>
        </w:rPr>
        <w:t>, 131.</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Nawawi</w:t>
      </w:r>
      <w:proofErr w:type="spellEnd"/>
      <w:r w:rsidRPr="00602D6D">
        <w:rPr>
          <w:rFonts w:ascii="Times New Roman" w:eastAsia="Calibri" w:hAnsi="Times New Roman" w:cs="Times New Roman"/>
          <w:sz w:val="28"/>
          <w:szCs w:val="28"/>
          <w:lang w:bidi="ar-IQ"/>
        </w:rPr>
        <w:t xml:space="preserve">, K. N. M., </w:t>
      </w:r>
      <w:proofErr w:type="spellStart"/>
      <w:r w:rsidRPr="00602D6D">
        <w:rPr>
          <w:rFonts w:ascii="Times New Roman" w:eastAsia="Calibri" w:hAnsi="Times New Roman" w:cs="Times New Roman"/>
          <w:sz w:val="28"/>
          <w:szCs w:val="28"/>
          <w:lang w:bidi="ar-IQ"/>
        </w:rPr>
        <w:t>Belov</w:t>
      </w:r>
      <w:proofErr w:type="spellEnd"/>
      <w:r w:rsidRPr="00602D6D">
        <w:rPr>
          <w:rFonts w:ascii="Times New Roman" w:eastAsia="Calibri" w:hAnsi="Times New Roman" w:cs="Times New Roman"/>
          <w:sz w:val="28"/>
          <w:szCs w:val="28"/>
          <w:lang w:bidi="ar-IQ"/>
        </w:rPr>
        <w:t xml:space="preserve">, M., &amp; </w:t>
      </w:r>
      <w:proofErr w:type="spellStart"/>
      <w:r w:rsidRPr="00602D6D">
        <w:rPr>
          <w:rFonts w:ascii="Times New Roman" w:eastAsia="Calibri" w:hAnsi="Times New Roman" w:cs="Times New Roman"/>
          <w:sz w:val="28"/>
          <w:szCs w:val="28"/>
          <w:lang w:bidi="ar-IQ"/>
        </w:rPr>
        <w:t>Goulding</w:t>
      </w:r>
      <w:proofErr w:type="spellEnd"/>
      <w:r w:rsidRPr="00602D6D">
        <w:rPr>
          <w:rFonts w:ascii="Times New Roman" w:eastAsia="Calibri" w:hAnsi="Times New Roman" w:cs="Times New Roman"/>
          <w:sz w:val="28"/>
          <w:szCs w:val="28"/>
          <w:lang w:bidi="ar-IQ"/>
        </w:rPr>
        <w:t>, C. (2019). Low FODMAP diet significantly improves IBS symptoms: An Irish retrospective cohort study. </w:t>
      </w:r>
      <w:r w:rsidRPr="00602D6D">
        <w:rPr>
          <w:rFonts w:ascii="Times New Roman" w:eastAsia="Calibri" w:hAnsi="Times New Roman" w:cs="Times New Roman"/>
          <w:i/>
          <w:iCs/>
          <w:sz w:val="28"/>
          <w:szCs w:val="28"/>
          <w:lang w:bidi="ar-IQ"/>
        </w:rPr>
        <w:t>European journal of nutrition</w:t>
      </w:r>
      <w:r w:rsidRPr="00602D6D">
        <w:rPr>
          <w:rFonts w:ascii="Times New Roman" w:eastAsia="Calibri" w:hAnsi="Times New Roman" w:cs="Times New Roman"/>
          <w:sz w:val="28"/>
          <w:szCs w:val="28"/>
          <w:lang w:bidi="ar-IQ"/>
        </w:rPr>
        <w:t>, 1-12.</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Ng, Q. X., </w:t>
      </w:r>
      <w:proofErr w:type="spellStart"/>
      <w:r w:rsidRPr="00602D6D">
        <w:rPr>
          <w:rFonts w:ascii="Times New Roman" w:eastAsia="Calibri" w:hAnsi="Times New Roman" w:cs="Times New Roman"/>
          <w:sz w:val="28"/>
          <w:szCs w:val="28"/>
          <w:lang w:bidi="ar-IQ"/>
        </w:rPr>
        <w:t>Soh</w:t>
      </w:r>
      <w:proofErr w:type="spellEnd"/>
      <w:r w:rsidRPr="00602D6D">
        <w:rPr>
          <w:rFonts w:ascii="Times New Roman" w:eastAsia="Calibri" w:hAnsi="Times New Roman" w:cs="Times New Roman"/>
          <w:sz w:val="28"/>
          <w:szCs w:val="28"/>
          <w:lang w:bidi="ar-IQ"/>
        </w:rPr>
        <w:t xml:space="preserve">, A. Y. S., </w:t>
      </w:r>
      <w:proofErr w:type="spellStart"/>
      <w:r w:rsidRPr="00602D6D">
        <w:rPr>
          <w:rFonts w:ascii="Times New Roman" w:eastAsia="Calibri" w:hAnsi="Times New Roman" w:cs="Times New Roman"/>
          <w:sz w:val="28"/>
          <w:szCs w:val="28"/>
          <w:lang w:bidi="ar-IQ"/>
        </w:rPr>
        <w:t>Loke</w:t>
      </w:r>
      <w:proofErr w:type="spellEnd"/>
      <w:r w:rsidRPr="00602D6D">
        <w:rPr>
          <w:rFonts w:ascii="Times New Roman" w:eastAsia="Calibri" w:hAnsi="Times New Roman" w:cs="Times New Roman"/>
          <w:sz w:val="28"/>
          <w:szCs w:val="28"/>
          <w:lang w:bidi="ar-IQ"/>
        </w:rPr>
        <w:t>, W., Lim, D. Y., &amp; Yeo, W. S. (2018). The role of inflammation in irritable bowel syndrome (IBS). </w:t>
      </w:r>
      <w:r w:rsidRPr="00602D6D">
        <w:rPr>
          <w:rFonts w:ascii="Times New Roman" w:eastAsia="Calibri" w:hAnsi="Times New Roman" w:cs="Times New Roman"/>
          <w:i/>
          <w:iCs/>
          <w:sz w:val="28"/>
          <w:szCs w:val="28"/>
          <w:lang w:bidi="ar-IQ"/>
        </w:rPr>
        <w:t>Journal of inflammation research</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11</w:t>
      </w:r>
      <w:r w:rsidRPr="00602D6D">
        <w:rPr>
          <w:rFonts w:ascii="Times New Roman" w:eastAsia="Calibri" w:hAnsi="Times New Roman" w:cs="Times New Roman"/>
          <w:sz w:val="28"/>
          <w:szCs w:val="28"/>
          <w:lang w:bidi="ar-IQ"/>
        </w:rPr>
        <w:t>, 345.</w:t>
      </w:r>
      <w:r w:rsidRPr="00602D6D">
        <w:rPr>
          <w:rFonts w:ascii="Times New Roman" w:eastAsia="Calibri" w:hAnsi="Times New Roman" w:cs="Times New Roman"/>
          <w:sz w:val="28"/>
          <w:szCs w:val="28"/>
          <w:rtl/>
        </w:rPr>
        <w:t>‏</w:t>
      </w:r>
    </w:p>
    <w:p w:rsidR="00602D6D" w:rsidRPr="000B74D6" w:rsidRDefault="00602D6D" w:rsidP="000B74D6">
      <w:pPr>
        <w:ind w:firstLine="720"/>
        <w:jc w:val="center"/>
        <w:rPr>
          <w:rFonts w:ascii="Times New Roman" w:eastAsia="Calibri" w:hAnsi="Times New Roman" w:cs="Times New Roman"/>
          <w:b/>
          <w:bCs/>
          <w:sz w:val="32"/>
          <w:szCs w:val="32"/>
          <w:lang w:bidi="ar-IQ"/>
        </w:rPr>
      </w:pPr>
      <w:r w:rsidRPr="000B74D6">
        <w:rPr>
          <w:rFonts w:ascii="Times New Roman" w:eastAsia="Calibri" w:hAnsi="Times New Roman" w:cs="Times New Roman"/>
          <w:b/>
          <w:bCs/>
          <w:sz w:val="32"/>
          <w:szCs w:val="32"/>
          <w:lang w:bidi="ar-IQ"/>
        </w:rPr>
        <w:t>-O-</w:t>
      </w:r>
    </w:p>
    <w:p w:rsidR="00602D6D" w:rsidRPr="00602D6D" w:rsidRDefault="00602D6D" w:rsidP="000B74D6">
      <w:pPr>
        <w:numPr>
          <w:ilvl w:val="0"/>
          <w:numId w:val="19"/>
        </w:numPr>
        <w:ind w:left="284"/>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O’Malley, D., Buckley, M., Leahy, A., &amp; Stanton, C. (2017, August). 1| </w:t>
      </w:r>
      <w:proofErr w:type="spellStart"/>
      <w:r w:rsidRPr="00602D6D">
        <w:rPr>
          <w:rFonts w:ascii="Times New Roman" w:eastAsia="Calibri" w:hAnsi="Times New Roman" w:cs="Times New Roman"/>
          <w:sz w:val="28"/>
          <w:szCs w:val="28"/>
          <w:lang w:bidi="ar-IQ"/>
        </w:rPr>
        <w:t>Bifidobacterium</w:t>
      </w:r>
      <w:proofErr w:type="spellEnd"/>
      <w:r w:rsidRPr="00602D6D">
        <w:rPr>
          <w:rFonts w:ascii="Times New Roman" w:eastAsia="Calibri" w:hAnsi="Times New Roman" w:cs="Times New Roman"/>
          <w:sz w:val="28"/>
          <w:szCs w:val="28"/>
          <w:lang w:bidi="ar-IQ"/>
        </w:rPr>
        <w:t xml:space="preserve"> </w:t>
      </w:r>
      <w:proofErr w:type="spellStart"/>
      <w:r w:rsidRPr="00602D6D">
        <w:rPr>
          <w:rFonts w:ascii="Times New Roman" w:eastAsia="Calibri" w:hAnsi="Times New Roman" w:cs="Times New Roman"/>
          <w:sz w:val="28"/>
          <w:szCs w:val="28"/>
          <w:lang w:bidi="ar-IQ"/>
        </w:rPr>
        <w:t>Breve</w:t>
      </w:r>
      <w:proofErr w:type="spellEnd"/>
      <w:r w:rsidRPr="00602D6D">
        <w:rPr>
          <w:rFonts w:ascii="Times New Roman" w:eastAsia="Calibri" w:hAnsi="Times New Roman" w:cs="Times New Roman"/>
          <w:sz w:val="28"/>
          <w:szCs w:val="28"/>
          <w:lang w:bidi="ar-IQ"/>
        </w:rPr>
        <w:t xml:space="preserve"> NCFB 2258 stimulates vagal nerve firing across an intact colonic barrier</w:t>
      </w:r>
      <w:r w:rsidR="001B3869" w:rsidRPr="00602D6D">
        <w:rPr>
          <w:rFonts w:ascii="Times New Roman" w:eastAsia="Calibri" w:hAnsi="Times New Roman" w:cs="Times New Roman"/>
          <w:sz w:val="28"/>
          <w:szCs w:val="28"/>
          <w:lang w:bidi="ar-IQ"/>
        </w:rPr>
        <w:t xml:space="preserve">. in </w:t>
      </w:r>
      <w:proofErr w:type="spellStart"/>
      <w:r w:rsidR="001B3869" w:rsidRPr="00602D6D">
        <w:rPr>
          <w:rFonts w:ascii="Times New Roman" w:eastAsia="Calibri" w:hAnsi="Times New Roman" w:cs="Times New Roman"/>
          <w:sz w:val="28"/>
          <w:szCs w:val="28"/>
          <w:lang w:bidi="ar-IQ"/>
        </w:rPr>
        <w:t>neurogastroenterology</w:t>
      </w:r>
      <w:proofErr w:type="spellEnd"/>
      <w:r w:rsidR="001B3869" w:rsidRPr="00602D6D">
        <w:rPr>
          <w:rFonts w:ascii="Times New Roman" w:eastAsia="Calibri" w:hAnsi="Times New Roman" w:cs="Times New Roman"/>
          <w:sz w:val="28"/>
          <w:szCs w:val="28"/>
          <w:lang w:bidi="ar-IQ"/>
        </w:rPr>
        <w:t xml:space="preserve"> and motility (vol. 29, pp. 3-3). 111 river </w:t>
      </w:r>
      <w:proofErr w:type="spellStart"/>
      <w:r w:rsidR="001B3869" w:rsidRPr="00602D6D">
        <w:rPr>
          <w:rFonts w:ascii="Times New Roman" w:eastAsia="Calibri" w:hAnsi="Times New Roman" w:cs="Times New Roman"/>
          <w:sz w:val="28"/>
          <w:szCs w:val="28"/>
          <w:lang w:bidi="ar-IQ"/>
        </w:rPr>
        <w:t>st</w:t>
      </w:r>
      <w:proofErr w:type="spellEnd"/>
      <w:r w:rsidR="001B3869" w:rsidRPr="00602D6D">
        <w:rPr>
          <w:rFonts w:ascii="Times New Roman" w:eastAsia="Calibri" w:hAnsi="Times New Roman" w:cs="Times New Roman"/>
          <w:sz w:val="28"/>
          <w:szCs w:val="28"/>
          <w:lang w:bidi="ar-IQ"/>
        </w:rPr>
        <w:t xml:space="preserve">, </w:t>
      </w:r>
      <w:proofErr w:type="spellStart"/>
      <w:r w:rsidR="001B3869" w:rsidRPr="00602D6D">
        <w:rPr>
          <w:rFonts w:ascii="Times New Roman" w:eastAsia="Calibri" w:hAnsi="Times New Roman" w:cs="Times New Roman"/>
          <w:sz w:val="28"/>
          <w:szCs w:val="28"/>
          <w:lang w:bidi="ar-IQ"/>
        </w:rPr>
        <w:t>hoboken</w:t>
      </w:r>
      <w:proofErr w:type="spellEnd"/>
      <w:r w:rsidR="001B3869" w:rsidRPr="00602D6D">
        <w:rPr>
          <w:rFonts w:ascii="Times New Roman" w:eastAsia="Calibri" w:hAnsi="Times New Roman" w:cs="Times New Roman"/>
          <w:sz w:val="28"/>
          <w:szCs w:val="28"/>
          <w:lang w:bidi="ar-IQ"/>
        </w:rPr>
        <w:t xml:space="preserve"> 07030-5774, </w:t>
      </w:r>
      <w:proofErr w:type="spellStart"/>
      <w:r w:rsidR="001B3869" w:rsidRPr="00602D6D">
        <w:rPr>
          <w:rFonts w:ascii="Times New Roman" w:eastAsia="Calibri" w:hAnsi="Times New Roman" w:cs="Times New Roman"/>
          <w:sz w:val="28"/>
          <w:szCs w:val="28"/>
          <w:lang w:bidi="ar-IQ"/>
        </w:rPr>
        <w:t>nj</w:t>
      </w:r>
      <w:proofErr w:type="spellEnd"/>
      <w:r w:rsidR="001B3869" w:rsidRPr="00602D6D">
        <w:rPr>
          <w:rFonts w:ascii="Times New Roman" w:eastAsia="Calibri" w:hAnsi="Times New Roman" w:cs="Times New Roman"/>
          <w:sz w:val="28"/>
          <w:szCs w:val="28"/>
          <w:lang w:bidi="ar-IQ"/>
        </w:rPr>
        <w:t xml:space="preserve"> </w:t>
      </w:r>
      <w:proofErr w:type="spellStart"/>
      <w:r w:rsidR="001B3869" w:rsidRPr="00602D6D">
        <w:rPr>
          <w:rFonts w:ascii="Times New Roman" w:eastAsia="Calibri" w:hAnsi="Times New Roman" w:cs="Times New Roman"/>
          <w:sz w:val="28"/>
          <w:szCs w:val="28"/>
          <w:lang w:bidi="ar-IQ"/>
        </w:rPr>
        <w:t>usa</w:t>
      </w:r>
      <w:proofErr w:type="spellEnd"/>
      <w:r w:rsidR="001B3869" w:rsidRPr="00602D6D">
        <w:rPr>
          <w:rFonts w:ascii="Times New Roman" w:eastAsia="Calibri" w:hAnsi="Times New Roman" w:cs="Times New Roman"/>
          <w:sz w:val="28"/>
          <w:szCs w:val="28"/>
          <w:lang w:bidi="ar-IQ"/>
        </w:rPr>
        <w:t xml:space="preserve">: </w:t>
      </w:r>
      <w:proofErr w:type="spellStart"/>
      <w:r w:rsidR="001B3869" w:rsidRPr="00602D6D">
        <w:rPr>
          <w:rFonts w:ascii="Times New Roman" w:eastAsia="Calibri" w:hAnsi="Times New Roman" w:cs="Times New Roman"/>
          <w:sz w:val="28"/>
          <w:szCs w:val="28"/>
          <w:lang w:bidi="ar-IQ"/>
        </w:rPr>
        <w:t>wiley</w:t>
      </w:r>
      <w:proofErr w:type="spellEnd"/>
      <w:r w:rsidR="001B3869" w:rsidRPr="00602D6D">
        <w:rPr>
          <w:rFonts w:ascii="Times New Roman" w:eastAsia="Calibri" w:hAnsi="Times New Roman" w:cs="Times New Roman"/>
          <w:sz w:val="28"/>
          <w:szCs w:val="28"/>
          <w:lang w:bidi="ar-IQ"/>
        </w:rPr>
        <w:t>.</w:t>
      </w:r>
    </w:p>
    <w:p w:rsidR="00602D6D" w:rsidRPr="00602D6D" w:rsidRDefault="00602D6D" w:rsidP="000B74D6">
      <w:pPr>
        <w:numPr>
          <w:ilvl w:val="0"/>
          <w:numId w:val="19"/>
        </w:numPr>
        <w:ind w:left="284"/>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Öhman</w:t>
      </w:r>
      <w:proofErr w:type="spellEnd"/>
      <w:r w:rsidRPr="00602D6D">
        <w:rPr>
          <w:rFonts w:ascii="Times New Roman" w:eastAsia="Calibri" w:hAnsi="Times New Roman" w:cs="Times New Roman"/>
          <w:sz w:val="28"/>
          <w:szCs w:val="28"/>
          <w:lang w:bidi="ar-IQ"/>
        </w:rPr>
        <w:t xml:space="preserve">, L., &amp; </w:t>
      </w:r>
      <w:proofErr w:type="spellStart"/>
      <w:r w:rsidRPr="00602D6D">
        <w:rPr>
          <w:rFonts w:ascii="Times New Roman" w:eastAsia="Calibri" w:hAnsi="Times New Roman" w:cs="Times New Roman"/>
          <w:sz w:val="28"/>
          <w:szCs w:val="28"/>
          <w:lang w:bidi="ar-IQ"/>
        </w:rPr>
        <w:t>Simrén</w:t>
      </w:r>
      <w:proofErr w:type="spellEnd"/>
      <w:r w:rsidRPr="00602D6D">
        <w:rPr>
          <w:rFonts w:ascii="Times New Roman" w:eastAsia="Calibri" w:hAnsi="Times New Roman" w:cs="Times New Roman"/>
          <w:sz w:val="28"/>
          <w:szCs w:val="28"/>
          <w:lang w:bidi="ar-IQ"/>
        </w:rPr>
        <w:t xml:space="preserve">, M. (2013). Intestinal </w:t>
      </w:r>
      <w:proofErr w:type="spellStart"/>
      <w:r w:rsidRPr="00602D6D">
        <w:rPr>
          <w:rFonts w:ascii="Times New Roman" w:eastAsia="Calibri" w:hAnsi="Times New Roman" w:cs="Times New Roman"/>
          <w:sz w:val="28"/>
          <w:szCs w:val="28"/>
          <w:lang w:bidi="ar-IQ"/>
        </w:rPr>
        <w:t>microbiota</w:t>
      </w:r>
      <w:proofErr w:type="spellEnd"/>
      <w:r w:rsidRPr="00602D6D">
        <w:rPr>
          <w:rFonts w:ascii="Times New Roman" w:eastAsia="Calibri" w:hAnsi="Times New Roman" w:cs="Times New Roman"/>
          <w:sz w:val="28"/>
          <w:szCs w:val="28"/>
          <w:lang w:bidi="ar-IQ"/>
        </w:rPr>
        <w:t xml:space="preserve"> and its role in irritable bowel syndrome (IBS). </w:t>
      </w:r>
      <w:r w:rsidRPr="00602D6D">
        <w:rPr>
          <w:rFonts w:ascii="Times New Roman" w:eastAsia="Calibri" w:hAnsi="Times New Roman" w:cs="Times New Roman"/>
          <w:i/>
          <w:iCs/>
          <w:sz w:val="28"/>
          <w:szCs w:val="28"/>
          <w:lang w:bidi="ar-IQ"/>
        </w:rPr>
        <w:t>Current gastroenterology reports</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15</w:t>
      </w:r>
      <w:r w:rsidRPr="00602D6D">
        <w:rPr>
          <w:rFonts w:ascii="Times New Roman" w:eastAsia="Calibri" w:hAnsi="Times New Roman" w:cs="Times New Roman"/>
          <w:sz w:val="28"/>
          <w:szCs w:val="28"/>
          <w:lang w:bidi="ar-IQ"/>
        </w:rPr>
        <w:t>(5), 323.</w:t>
      </w:r>
      <w:r w:rsidRPr="00602D6D">
        <w:rPr>
          <w:rFonts w:ascii="Times New Roman" w:eastAsia="Calibri" w:hAnsi="Times New Roman" w:cs="Times New Roman"/>
          <w:sz w:val="28"/>
          <w:szCs w:val="28"/>
          <w:rtl/>
        </w:rPr>
        <w:t>‏</w:t>
      </w:r>
    </w:p>
    <w:p w:rsidR="00602D6D" w:rsidRPr="00602D6D" w:rsidRDefault="00602D6D" w:rsidP="000B74D6">
      <w:pPr>
        <w:ind w:firstLine="720"/>
        <w:jc w:val="center"/>
        <w:rPr>
          <w:rFonts w:ascii="Times New Roman" w:eastAsia="Calibri" w:hAnsi="Times New Roman" w:cs="Times New Roman"/>
          <w:b/>
          <w:bCs/>
          <w:sz w:val="28"/>
          <w:szCs w:val="28"/>
          <w:lang w:bidi="ar-IQ"/>
        </w:rPr>
      </w:pPr>
      <w:r w:rsidRPr="00602D6D">
        <w:rPr>
          <w:rFonts w:ascii="Times New Roman" w:eastAsia="Calibri" w:hAnsi="Times New Roman" w:cs="Times New Roman"/>
          <w:b/>
          <w:bCs/>
          <w:sz w:val="28"/>
          <w:szCs w:val="28"/>
          <w:lang w:bidi="ar-IQ"/>
        </w:rPr>
        <w:t>-P-</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Pelaseyed</w:t>
      </w:r>
      <w:proofErr w:type="spellEnd"/>
      <w:r w:rsidRPr="00602D6D">
        <w:rPr>
          <w:rFonts w:ascii="Times New Roman" w:eastAsia="Calibri" w:hAnsi="Times New Roman" w:cs="Times New Roman"/>
          <w:sz w:val="28"/>
          <w:szCs w:val="28"/>
          <w:lang w:bidi="ar-IQ"/>
        </w:rPr>
        <w:t xml:space="preserve">, T., </w:t>
      </w:r>
      <w:proofErr w:type="spellStart"/>
      <w:r w:rsidRPr="00602D6D">
        <w:rPr>
          <w:rFonts w:ascii="Times New Roman" w:eastAsia="Calibri" w:hAnsi="Times New Roman" w:cs="Times New Roman"/>
          <w:sz w:val="28"/>
          <w:szCs w:val="28"/>
          <w:lang w:bidi="ar-IQ"/>
        </w:rPr>
        <w:t>Bergström</w:t>
      </w:r>
      <w:proofErr w:type="spellEnd"/>
      <w:r w:rsidRPr="00602D6D">
        <w:rPr>
          <w:rFonts w:ascii="Times New Roman" w:eastAsia="Calibri" w:hAnsi="Times New Roman" w:cs="Times New Roman"/>
          <w:sz w:val="28"/>
          <w:szCs w:val="28"/>
          <w:lang w:bidi="ar-IQ"/>
        </w:rPr>
        <w:t xml:space="preserve">, J. H., </w:t>
      </w:r>
      <w:proofErr w:type="spellStart"/>
      <w:r w:rsidRPr="00602D6D">
        <w:rPr>
          <w:rFonts w:ascii="Times New Roman" w:eastAsia="Calibri" w:hAnsi="Times New Roman" w:cs="Times New Roman"/>
          <w:sz w:val="28"/>
          <w:szCs w:val="28"/>
          <w:lang w:bidi="ar-IQ"/>
        </w:rPr>
        <w:t>Gustafsson</w:t>
      </w:r>
      <w:proofErr w:type="spellEnd"/>
      <w:r w:rsidRPr="00602D6D">
        <w:rPr>
          <w:rFonts w:ascii="Times New Roman" w:eastAsia="Calibri" w:hAnsi="Times New Roman" w:cs="Times New Roman"/>
          <w:sz w:val="28"/>
          <w:szCs w:val="28"/>
          <w:lang w:bidi="ar-IQ"/>
        </w:rPr>
        <w:t xml:space="preserve">, J. K., </w:t>
      </w:r>
      <w:proofErr w:type="spellStart"/>
      <w:r w:rsidRPr="00602D6D">
        <w:rPr>
          <w:rFonts w:ascii="Times New Roman" w:eastAsia="Calibri" w:hAnsi="Times New Roman" w:cs="Times New Roman"/>
          <w:sz w:val="28"/>
          <w:szCs w:val="28"/>
          <w:lang w:bidi="ar-IQ"/>
        </w:rPr>
        <w:t>Ermund</w:t>
      </w:r>
      <w:proofErr w:type="spellEnd"/>
      <w:r w:rsidRPr="00602D6D">
        <w:rPr>
          <w:rFonts w:ascii="Times New Roman" w:eastAsia="Calibri" w:hAnsi="Times New Roman" w:cs="Times New Roman"/>
          <w:sz w:val="28"/>
          <w:szCs w:val="28"/>
          <w:lang w:bidi="ar-IQ"/>
        </w:rPr>
        <w:t xml:space="preserve">, A., </w:t>
      </w:r>
      <w:proofErr w:type="spellStart"/>
      <w:r w:rsidRPr="00602D6D">
        <w:rPr>
          <w:rFonts w:ascii="Times New Roman" w:eastAsia="Calibri" w:hAnsi="Times New Roman" w:cs="Times New Roman"/>
          <w:sz w:val="28"/>
          <w:szCs w:val="28"/>
          <w:lang w:bidi="ar-IQ"/>
        </w:rPr>
        <w:t>Birchenough</w:t>
      </w:r>
      <w:proofErr w:type="spellEnd"/>
      <w:r w:rsidRPr="00602D6D">
        <w:rPr>
          <w:rFonts w:ascii="Times New Roman" w:eastAsia="Calibri" w:hAnsi="Times New Roman" w:cs="Times New Roman"/>
          <w:sz w:val="28"/>
          <w:szCs w:val="28"/>
          <w:lang w:bidi="ar-IQ"/>
        </w:rPr>
        <w:t xml:space="preserve">, G. M., </w:t>
      </w:r>
      <w:proofErr w:type="spellStart"/>
      <w:r w:rsidRPr="00602D6D">
        <w:rPr>
          <w:rFonts w:ascii="Times New Roman" w:eastAsia="Calibri" w:hAnsi="Times New Roman" w:cs="Times New Roman"/>
          <w:sz w:val="28"/>
          <w:szCs w:val="28"/>
          <w:lang w:bidi="ar-IQ"/>
        </w:rPr>
        <w:t>Schütte</w:t>
      </w:r>
      <w:proofErr w:type="spellEnd"/>
      <w:r w:rsidRPr="00602D6D">
        <w:rPr>
          <w:rFonts w:ascii="Times New Roman" w:eastAsia="Calibri" w:hAnsi="Times New Roman" w:cs="Times New Roman"/>
          <w:sz w:val="28"/>
          <w:szCs w:val="28"/>
          <w:lang w:bidi="ar-IQ"/>
        </w:rPr>
        <w:t xml:space="preserve">, A., ... &amp; Wising, C. (2014). The mucus and </w:t>
      </w:r>
      <w:proofErr w:type="spellStart"/>
      <w:r w:rsidRPr="00602D6D">
        <w:rPr>
          <w:rFonts w:ascii="Times New Roman" w:eastAsia="Calibri" w:hAnsi="Times New Roman" w:cs="Times New Roman"/>
          <w:sz w:val="28"/>
          <w:szCs w:val="28"/>
          <w:lang w:bidi="ar-IQ"/>
        </w:rPr>
        <w:t>mucins</w:t>
      </w:r>
      <w:proofErr w:type="spellEnd"/>
      <w:r w:rsidRPr="00602D6D">
        <w:rPr>
          <w:rFonts w:ascii="Times New Roman" w:eastAsia="Calibri" w:hAnsi="Times New Roman" w:cs="Times New Roman"/>
          <w:sz w:val="28"/>
          <w:szCs w:val="28"/>
          <w:lang w:bidi="ar-IQ"/>
        </w:rPr>
        <w:t xml:space="preserve"> of the goblet cells and enterocytes provide the first defense line of the gastrointestinal tract and interact with the immune system. </w:t>
      </w:r>
      <w:r w:rsidRPr="00602D6D">
        <w:rPr>
          <w:rFonts w:ascii="Times New Roman" w:eastAsia="Calibri" w:hAnsi="Times New Roman" w:cs="Times New Roman"/>
          <w:i/>
          <w:iCs/>
          <w:sz w:val="28"/>
          <w:szCs w:val="28"/>
          <w:lang w:bidi="ar-IQ"/>
        </w:rPr>
        <w:t>Immunological reviews, 260</w:t>
      </w:r>
      <w:r w:rsidRPr="00602D6D">
        <w:rPr>
          <w:rFonts w:ascii="Times New Roman" w:eastAsia="Calibri" w:hAnsi="Times New Roman" w:cs="Times New Roman"/>
          <w:sz w:val="28"/>
          <w:szCs w:val="28"/>
          <w:lang w:bidi="ar-IQ"/>
        </w:rPr>
        <w:t>(1), 8-20.</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Purdy, T. M. S. (2017). </w:t>
      </w:r>
      <w:r w:rsidRPr="00602D6D">
        <w:rPr>
          <w:rFonts w:ascii="Times New Roman" w:eastAsia="Calibri" w:hAnsi="Times New Roman" w:cs="Times New Roman"/>
          <w:i/>
          <w:iCs/>
          <w:sz w:val="28"/>
          <w:szCs w:val="28"/>
          <w:lang w:bidi="ar-IQ"/>
        </w:rPr>
        <w:t>Nurse Practitioners’ Knowledge, Attitudes, and Perceptions Regarding Irritable Bowel Syndrome and Treatment</w:t>
      </w:r>
      <w:r w:rsidRPr="00602D6D">
        <w:rPr>
          <w:rFonts w:ascii="Times New Roman" w:eastAsia="Calibri" w:hAnsi="Times New Roman" w:cs="Times New Roman"/>
          <w:sz w:val="28"/>
          <w:szCs w:val="28"/>
          <w:lang w:bidi="ar-IQ"/>
        </w:rPr>
        <w:t> (Doctoral dissertation, Georgetown University).</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Plichta</w:t>
      </w:r>
      <w:proofErr w:type="spellEnd"/>
      <w:r w:rsidRPr="00602D6D">
        <w:rPr>
          <w:rFonts w:ascii="Times New Roman" w:eastAsia="Calibri" w:hAnsi="Times New Roman" w:cs="Times New Roman"/>
          <w:sz w:val="28"/>
          <w:szCs w:val="28"/>
          <w:lang w:bidi="ar-IQ"/>
        </w:rPr>
        <w:t xml:space="preserve">, S., &amp; Kelvin, E. (2013). </w:t>
      </w:r>
      <w:r w:rsidRPr="00602D6D">
        <w:rPr>
          <w:rFonts w:ascii="Times New Roman" w:eastAsia="Calibri" w:hAnsi="Times New Roman" w:cs="Times New Roman"/>
          <w:i/>
          <w:iCs/>
          <w:sz w:val="28"/>
          <w:szCs w:val="28"/>
          <w:lang w:bidi="ar-IQ"/>
        </w:rPr>
        <w:t>Munro’s statistical methods for health care research</w:t>
      </w:r>
      <w:r w:rsidRPr="00602D6D">
        <w:rPr>
          <w:rFonts w:ascii="Times New Roman" w:eastAsia="Calibri" w:hAnsi="Times New Roman" w:cs="Times New Roman"/>
          <w:sz w:val="28"/>
          <w:szCs w:val="28"/>
          <w:lang w:bidi="ar-IQ"/>
        </w:rPr>
        <w:t xml:space="preserve"> (6th ed., pp. 40, 269, 272, 296 &amp; 431). Philadelphia: </w:t>
      </w:r>
      <w:proofErr w:type="spellStart"/>
      <w:r w:rsidRPr="00602D6D">
        <w:rPr>
          <w:rFonts w:ascii="Times New Roman" w:eastAsia="Calibri" w:hAnsi="Times New Roman" w:cs="Times New Roman"/>
          <w:sz w:val="28"/>
          <w:szCs w:val="28"/>
          <w:lang w:bidi="ar-IQ"/>
        </w:rPr>
        <w:t>Wolters</w:t>
      </w:r>
      <w:proofErr w:type="spellEnd"/>
      <w:r w:rsidRPr="00602D6D">
        <w:rPr>
          <w:rFonts w:ascii="Times New Roman" w:eastAsia="Calibri" w:hAnsi="Times New Roman" w:cs="Times New Roman"/>
          <w:sz w:val="28"/>
          <w:szCs w:val="28"/>
          <w:lang w:bidi="ar-IQ"/>
        </w:rPr>
        <w:t xml:space="preserve"> Kluwer Health, Lippincott Williams &amp; Wilkins.</w:t>
      </w:r>
    </w:p>
    <w:p w:rsidR="00602D6D" w:rsidRPr="000B74D6" w:rsidRDefault="00602D6D" w:rsidP="000B74D6">
      <w:pPr>
        <w:ind w:firstLine="720"/>
        <w:jc w:val="center"/>
        <w:rPr>
          <w:rFonts w:ascii="Times New Roman" w:eastAsia="Calibri" w:hAnsi="Times New Roman" w:cs="Times New Roman"/>
          <w:b/>
          <w:bCs/>
          <w:sz w:val="32"/>
          <w:szCs w:val="32"/>
          <w:lang w:bidi="ar-IQ"/>
        </w:rPr>
      </w:pPr>
      <w:r w:rsidRPr="000B74D6">
        <w:rPr>
          <w:rFonts w:ascii="Times New Roman" w:eastAsia="Calibri" w:hAnsi="Times New Roman" w:cs="Times New Roman"/>
          <w:b/>
          <w:bCs/>
          <w:sz w:val="32"/>
          <w:szCs w:val="32"/>
          <w:lang w:bidi="ar-IQ"/>
        </w:rPr>
        <w:lastRenderedPageBreak/>
        <w:t>-Q-</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Qadrie</w:t>
      </w:r>
      <w:proofErr w:type="spellEnd"/>
      <w:r w:rsidRPr="00602D6D">
        <w:rPr>
          <w:rFonts w:ascii="Times New Roman" w:eastAsia="Calibri" w:hAnsi="Times New Roman" w:cs="Times New Roman"/>
          <w:sz w:val="28"/>
          <w:szCs w:val="28"/>
          <w:lang w:bidi="ar-IQ"/>
        </w:rPr>
        <w:t xml:space="preserve">, Z. L., </w:t>
      </w:r>
      <w:proofErr w:type="spellStart"/>
      <w:r w:rsidRPr="00602D6D">
        <w:rPr>
          <w:rFonts w:ascii="Times New Roman" w:eastAsia="Calibri" w:hAnsi="Times New Roman" w:cs="Times New Roman"/>
          <w:sz w:val="28"/>
          <w:szCs w:val="28"/>
          <w:lang w:bidi="ar-IQ"/>
        </w:rPr>
        <w:t>Mounika</w:t>
      </w:r>
      <w:proofErr w:type="spellEnd"/>
      <w:r w:rsidRPr="00602D6D">
        <w:rPr>
          <w:rFonts w:ascii="Times New Roman" w:eastAsia="Calibri" w:hAnsi="Times New Roman" w:cs="Times New Roman"/>
          <w:sz w:val="28"/>
          <w:szCs w:val="28"/>
          <w:lang w:bidi="ar-IQ"/>
        </w:rPr>
        <w:t xml:space="preserve">, N., </w:t>
      </w:r>
      <w:proofErr w:type="spellStart"/>
      <w:r w:rsidRPr="00602D6D">
        <w:rPr>
          <w:rFonts w:ascii="Times New Roman" w:eastAsia="Calibri" w:hAnsi="Times New Roman" w:cs="Times New Roman"/>
          <w:sz w:val="28"/>
          <w:szCs w:val="28"/>
          <w:lang w:bidi="ar-IQ"/>
        </w:rPr>
        <w:t>Vijayalaxmi</w:t>
      </w:r>
      <w:proofErr w:type="spellEnd"/>
      <w:r w:rsidRPr="00602D6D">
        <w:rPr>
          <w:rFonts w:ascii="Times New Roman" w:eastAsia="Calibri" w:hAnsi="Times New Roman" w:cs="Times New Roman"/>
          <w:sz w:val="28"/>
          <w:szCs w:val="28"/>
          <w:lang w:bidi="ar-IQ"/>
        </w:rPr>
        <w:t xml:space="preserve">, T., &amp; </w:t>
      </w:r>
      <w:proofErr w:type="spellStart"/>
      <w:r w:rsidRPr="00602D6D">
        <w:rPr>
          <w:rFonts w:ascii="Times New Roman" w:eastAsia="Calibri" w:hAnsi="Times New Roman" w:cs="Times New Roman"/>
          <w:sz w:val="28"/>
          <w:szCs w:val="28"/>
          <w:lang w:bidi="ar-IQ"/>
        </w:rPr>
        <w:t>Nagavamsidhar</w:t>
      </w:r>
      <w:proofErr w:type="spellEnd"/>
      <w:r w:rsidRPr="00602D6D">
        <w:rPr>
          <w:rFonts w:ascii="Times New Roman" w:eastAsia="Calibri" w:hAnsi="Times New Roman" w:cs="Times New Roman"/>
          <w:sz w:val="28"/>
          <w:szCs w:val="28"/>
          <w:lang w:bidi="ar-IQ"/>
        </w:rPr>
        <w:t>, M. (2018). Gastro Esophageal Reflux Disease. </w:t>
      </w:r>
      <w:proofErr w:type="spellStart"/>
      <w:r w:rsidRPr="00602D6D">
        <w:rPr>
          <w:rFonts w:ascii="Times New Roman" w:eastAsia="Calibri" w:hAnsi="Times New Roman" w:cs="Times New Roman"/>
          <w:i/>
          <w:iCs/>
          <w:sz w:val="28"/>
          <w:szCs w:val="28"/>
          <w:lang w:bidi="ar-IQ"/>
        </w:rPr>
        <w:t>PharmaTutor</w:t>
      </w:r>
      <w:proofErr w:type="spellEnd"/>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6</w:t>
      </w:r>
      <w:r w:rsidRPr="00602D6D">
        <w:rPr>
          <w:rFonts w:ascii="Times New Roman" w:eastAsia="Calibri" w:hAnsi="Times New Roman" w:cs="Times New Roman"/>
          <w:sz w:val="28"/>
          <w:szCs w:val="28"/>
          <w:lang w:bidi="ar-IQ"/>
        </w:rPr>
        <w:t>(11), 53-59.</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Qudayr</w:t>
      </w:r>
      <w:proofErr w:type="spellEnd"/>
      <w:r w:rsidRPr="00602D6D">
        <w:rPr>
          <w:rFonts w:ascii="Times New Roman" w:eastAsia="Calibri" w:hAnsi="Times New Roman" w:cs="Times New Roman"/>
          <w:sz w:val="28"/>
          <w:szCs w:val="28"/>
          <w:lang w:bidi="ar-IQ"/>
        </w:rPr>
        <w:t xml:space="preserve">, A., </w:t>
      </w:r>
      <w:proofErr w:type="spellStart"/>
      <w:r w:rsidRPr="00602D6D">
        <w:rPr>
          <w:rFonts w:ascii="Times New Roman" w:eastAsia="Calibri" w:hAnsi="Times New Roman" w:cs="Times New Roman"/>
          <w:sz w:val="28"/>
          <w:szCs w:val="28"/>
          <w:lang w:bidi="ar-IQ"/>
        </w:rPr>
        <w:t>Kabel</w:t>
      </w:r>
      <w:proofErr w:type="spellEnd"/>
      <w:r w:rsidRPr="00602D6D">
        <w:rPr>
          <w:rFonts w:ascii="Times New Roman" w:eastAsia="Calibri" w:hAnsi="Times New Roman" w:cs="Times New Roman"/>
          <w:sz w:val="28"/>
          <w:szCs w:val="28"/>
          <w:lang w:bidi="ar-IQ"/>
        </w:rPr>
        <w:t xml:space="preserve">, A. M., </w:t>
      </w:r>
      <w:proofErr w:type="spellStart"/>
      <w:r w:rsidRPr="00602D6D">
        <w:rPr>
          <w:rFonts w:ascii="Times New Roman" w:eastAsia="Calibri" w:hAnsi="Times New Roman" w:cs="Times New Roman"/>
          <w:sz w:val="28"/>
          <w:szCs w:val="28"/>
          <w:lang w:bidi="ar-IQ"/>
        </w:rPr>
        <w:t>AbdElmaaboud</w:t>
      </w:r>
      <w:proofErr w:type="spellEnd"/>
      <w:r w:rsidRPr="00602D6D">
        <w:rPr>
          <w:rFonts w:ascii="Times New Roman" w:eastAsia="Calibri" w:hAnsi="Times New Roman" w:cs="Times New Roman"/>
          <w:sz w:val="28"/>
          <w:szCs w:val="28"/>
          <w:lang w:bidi="ar-IQ"/>
        </w:rPr>
        <w:t xml:space="preserve">, M. A., </w:t>
      </w:r>
      <w:proofErr w:type="spellStart"/>
      <w:r w:rsidRPr="00602D6D">
        <w:rPr>
          <w:rFonts w:ascii="Times New Roman" w:eastAsia="Calibri" w:hAnsi="Times New Roman" w:cs="Times New Roman"/>
          <w:sz w:val="28"/>
          <w:szCs w:val="28"/>
          <w:lang w:bidi="ar-IQ"/>
        </w:rPr>
        <w:t>Alghamdi</w:t>
      </w:r>
      <w:proofErr w:type="spellEnd"/>
      <w:r w:rsidRPr="00602D6D">
        <w:rPr>
          <w:rFonts w:ascii="Times New Roman" w:eastAsia="Calibri" w:hAnsi="Times New Roman" w:cs="Times New Roman"/>
          <w:sz w:val="28"/>
          <w:szCs w:val="28"/>
          <w:lang w:bidi="ar-IQ"/>
        </w:rPr>
        <w:t xml:space="preserve">, W. Y., &amp; </w:t>
      </w:r>
      <w:proofErr w:type="spellStart"/>
      <w:r w:rsidRPr="00602D6D">
        <w:rPr>
          <w:rFonts w:ascii="Times New Roman" w:eastAsia="Calibri" w:hAnsi="Times New Roman" w:cs="Times New Roman"/>
          <w:sz w:val="28"/>
          <w:szCs w:val="28"/>
          <w:lang w:bidi="ar-IQ"/>
        </w:rPr>
        <w:t>Alghorabi</w:t>
      </w:r>
      <w:proofErr w:type="spellEnd"/>
      <w:r w:rsidRPr="00602D6D">
        <w:rPr>
          <w:rFonts w:ascii="Times New Roman" w:eastAsia="Calibri" w:hAnsi="Times New Roman" w:cs="Times New Roman"/>
          <w:sz w:val="28"/>
          <w:szCs w:val="28"/>
          <w:lang w:bidi="ar-IQ"/>
        </w:rPr>
        <w:t>, A. (2018). Colorectal Cancer: New Perspectives. </w:t>
      </w:r>
      <w:r w:rsidRPr="00602D6D">
        <w:rPr>
          <w:rFonts w:ascii="Times New Roman" w:eastAsia="Calibri" w:hAnsi="Times New Roman" w:cs="Times New Roman"/>
          <w:i/>
          <w:iCs/>
          <w:sz w:val="28"/>
          <w:szCs w:val="28"/>
          <w:lang w:bidi="ar-IQ"/>
        </w:rPr>
        <w:t>Journal of Cancer Research</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6</w:t>
      </w:r>
      <w:r w:rsidRPr="00602D6D">
        <w:rPr>
          <w:rFonts w:ascii="Times New Roman" w:eastAsia="Calibri" w:hAnsi="Times New Roman" w:cs="Times New Roman"/>
          <w:sz w:val="28"/>
          <w:szCs w:val="28"/>
          <w:lang w:bidi="ar-IQ"/>
        </w:rPr>
        <w:t>(3), 80-83.</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Quigley, E. M. (2010). Prebiotics and probiotics; modifying and mining the </w:t>
      </w:r>
      <w:proofErr w:type="spellStart"/>
      <w:r w:rsidRPr="00602D6D">
        <w:rPr>
          <w:rFonts w:ascii="Times New Roman" w:eastAsia="Calibri" w:hAnsi="Times New Roman" w:cs="Times New Roman"/>
          <w:sz w:val="28"/>
          <w:szCs w:val="28"/>
          <w:lang w:bidi="ar-IQ"/>
        </w:rPr>
        <w:t>microbiota</w:t>
      </w:r>
      <w:proofErr w:type="spellEnd"/>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Pharmacological research</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61</w:t>
      </w:r>
      <w:r w:rsidRPr="00602D6D">
        <w:rPr>
          <w:rFonts w:ascii="Times New Roman" w:eastAsia="Calibri" w:hAnsi="Times New Roman" w:cs="Times New Roman"/>
          <w:sz w:val="28"/>
          <w:szCs w:val="28"/>
          <w:lang w:bidi="ar-IQ"/>
        </w:rPr>
        <w:t>(3), 213-218.</w:t>
      </w:r>
      <w:r w:rsidRPr="00602D6D">
        <w:rPr>
          <w:rFonts w:ascii="Times New Roman" w:eastAsia="Calibri" w:hAnsi="Times New Roman" w:cs="Times New Roman"/>
          <w:sz w:val="28"/>
          <w:szCs w:val="28"/>
          <w:rtl/>
        </w:rPr>
        <w:t>‏</w:t>
      </w:r>
    </w:p>
    <w:p w:rsidR="00602D6D" w:rsidRPr="000B74D6" w:rsidRDefault="00602D6D" w:rsidP="000B74D6">
      <w:pPr>
        <w:ind w:firstLine="720"/>
        <w:jc w:val="center"/>
        <w:rPr>
          <w:rFonts w:ascii="Times New Roman" w:eastAsia="Calibri" w:hAnsi="Times New Roman" w:cs="Times New Roman"/>
          <w:b/>
          <w:bCs/>
          <w:sz w:val="32"/>
          <w:szCs w:val="32"/>
          <w:lang w:bidi="ar-IQ"/>
        </w:rPr>
      </w:pPr>
      <w:r w:rsidRPr="000B74D6">
        <w:rPr>
          <w:rFonts w:ascii="Times New Roman" w:eastAsia="Calibri" w:hAnsi="Times New Roman" w:cs="Times New Roman"/>
          <w:b/>
          <w:bCs/>
          <w:sz w:val="32"/>
          <w:szCs w:val="32"/>
          <w:lang w:bidi="ar-IQ"/>
        </w:rPr>
        <w:t>-R-</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Radovanovic-Dinic</w:t>
      </w:r>
      <w:proofErr w:type="spellEnd"/>
      <w:r w:rsidRPr="00602D6D">
        <w:rPr>
          <w:rFonts w:ascii="Times New Roman" w:eastAsia="Calibri" w:hAnsi="Times New Roman" w:cs="Times New Roman"/>
          <w:sz w:val="28"/>
          <w:szCs w:val="28"/>
          <w:lang w:bidi="ar-IQ"/>
        </w:rPr>
        <w:t xml:space="preserve">, B., </w:t>
      </w:r>
      <w:proofErr w:type="spellStart"/>
      <w:r w:rsidRPr="00602D6D">
        <w:rPr>
          <w:rFonts w:ascii="Times New Roman" w:eastAsia="Calibri" w:hAnsi="Times New Roman" w:cs="Times New Roman"/>
          <w:sz w:val="28"/>
          <w:szCs w:val="28"/>
          <w:lang w:bidi="ar-IQ"/>
        </w:rPr>
        <w:t>Tesic-Rajkovic</w:t>
      </w:r>
      <w:proofErr w:type="spellEnd"/>
      <w:r w:rsidRPr="00602D6D">
        <w:rPr>
          <w:rFonts w:ascii="Times New Roman" w:eastAsia="Calibri" w:hAnsi="Times New Roman" w:cs="Times New Roman"/>
          <w:sz w:val="28"/>
          <w:szCs w:val="28"/>
          <w:lang w:bidi="ar-IQ"/>
        </w:rPr>
        <w:t xml:space="preserve">, S., </w:t>
      </w:r>
      <w:proofErr w:type="spellStart"/>
      <w:r w:rsidRPr="00602D6D">
        <w:rPr>
          <w:rFonts w:ascii="Times New Roman" w:eastAsia="Calibri" w:hAnsi="Times New Roman" w:cs="Times New Roman"/>
          <w:sz w:val="28"/>
          <w:szCs w:val="28"/>
          <w:lang w:bidi="ar-IQ"/>
        </w:rPr>
        <w:t>Grgov</w:t>
      </w:r>
      <w:proofErr w:type="spellEnd"/>
      <w:r w:rsidRPr="00602D6D">
        <w:rPr>
          <w:rFonts w:ascii="Times New Roman" w:eastAsia="Calibri" w:hAnsi="Times New Roman" w:cs="Times New Roman"/>
          <w:sz w:val="28"/>
          <w:szCs w:val="28"/>
          <w:lang w:bidi="ar-IQ"/>
        </w:rPr>
        <w:t xml:space="preserve">, S., </w:t>
      </w:r>
      <w:proofErr w:type="spellStart"/>
      <w:r w:rsidRPr="00602D6D">
        <w:rPr>
          <w:rFonts w:ascii="Times New Roman" w:eastAsia="Calibri" w:hAnsi="Times New Roman" w:cs="Times New Roman"/>
          <w:sz w:val="28"/>
          <w:szCs w:val="28"/>
          <w:lang w:bidi="ar-IQ"/>
        </w:rPr>
        <w:t>Petrovic</w:t>
      </w:r>
      <w:proofErr w:type="spellEnd"/>
      <w:r w:rsidRPr="00602D6D">
        <w:rPr>
          <w:rFonts w:ascii="Times New Roman" w:eastAsia="Calibri" w:hAnsi="Times New Roman" w:cs="Times New Roman"/>
          <w:sz w:val="28"/>
          <w:szCs w:val="28"/>
          <w:lang w:bidi="ar-IQ"/>
        </w:rPr>
        <w:t xml:space="preserve">, G., &amp; </w:t>
      </w:r>
      <w:proofErr w:type="spellStart"/>
      <w:r w:rsidRPr="00602D6D">
        <w:rPr>
          <w:rFonts w:ascii="Times New Roman" w:eastAsia="Calibri" w:hAnsi="Times New Roman" w:cs="Times New Roman"/>
          <w:sz w:val="28"/>
          <w:szCs w:val="28"/>
          <w:lang w:bidi="ar-IQ"/>
        </w:rPr>
        <w:t>Zivkovic</w:t>
      </w:r>
      <w:proofErr w:type="spellEnd"/>
      <w:r w:rsidRPr="00602D6D">
        <w:rPr>
          <w:rFonts w:ascii="Times New Roman" w:eastAsia="Calibri" w:hAnsi="Times New Roman" w:cs="Times New Roman"/>
          <w:sz w:val="28"/>
          <w:szCs w:val="28"/>
          <w:lang w:bidi="ar-IQ"/>
        </w:rPr>
        <w:t xml:space="preserve">, V. (2018). Irritable bowel syndrome-from </w:t>
      </w:r>
      <w:proofErr w:type="spellStart"/>
      <w:r w:rsidRPr="00602D6D">
        <w:rPr>
          <w:rFonts w:ascii="Times New Roman" w:eastAsia="Calibri" w:hAnsi="Times New Roman" w:cs="Times New Roman"/>
          <w:sz w:val="28"/>
          <w:szCs w:val="28"/>
          <w:lang w:bidi="ar-IQ"/>
        </w:rPr>
        <w:t>etiopathogenesis</w:t>
      </w:r>
      <w:proofErr w:type="spellEnd"/>
      <w:r w:rsidRPr="00602D6D">
        <w:rPr>
          <w:rFonts w:ascii="Times New Roman" w:eastAsia="Calibri" w:hAnsi="Times New Roman" w:cs="Times New Roman"/>
          <w:sz w:val="28"/>
          <w:szCs w:val="28"/>
          <w:lang w:bidi="ar-IQ"/>
        </w:rPr>
        <w:t xml:space="preserve"> to therapy. </w:t>
      </w:r>
      <w:r w:rsidRPr="00602D6D">
        <w:rPr>
          <w:rFonts w:ascii="Times New Roman" w:eastAsia="Calibri" w:hAnsi="Times New Roman" w:cs="Times New Roman"/>
          <w:i/>
          <w:iCs/>
          <w:sz w:val="28"/>
          <w:szCs w:val="28"/>
          <w:lang w:bidi="ar-IQ"/>
        </w:rPr>
        <w:t xml:space="preserve">Biomedical Papers of the Medical Faculty of </w:t>
      </w:r>
      <w:proofErr w:type="spellStart"/>
      <w:r w:rsidRPr="00602D6D">
        <w:rPr>
          <w:rFonts w:ascii="Times New Roman" w:eastAsia="Calibri" w:hAnsi="Times New Roman" w:cs="Times New Roman"/>
          <w:i/>
          <w:iCs/>
          <w:sz w:val="28"/>
          <w:szCs w:val="28"/>
          <w:lang w:bidi="ar-IQ"/>
        </w:rPr>
        <w:t>Palacky</w:t>
      </w:r>
      <w:proofErr w:type="spellEnd"/>
      <w:r w:rsidRPr="00602D6D">
        <w:rPr>
          <w:rFonts w:ascii="Times New Roman" w:eastAsia="Calibri" w:hAnsi="Times New Roman" w:cs="Times New Roman"/>
          <w:i/>
          <w:iCs/>
          <w:sz w:val="28"/>
          <w:szCs w:val="28"/>
          <w:lang w:bidi="ar-IQ"/>
        </w:rPr>
        <w:t xml:space="preserve"> University in Olomouc</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162</w:t>
      </w:r>
      <w:r w:rsidRPr="00602D6D">
        <w:rPr>
          <w:rFonts w:ascii="Times New Roman" w:eastAsia="Calibri" w:hAnsi="Times New Roman" w:cs="Times New Roman"/>
          <w:sz w:val="28"/>
          <w:szCs w:val="28"/>
          <w:lang w:bidi="ar-IQ"/>
        </w:rPr>
        <w:t>(1).</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Raiesifar</w:t>
      </w:r>
      <w:proofErr w:type="spellEnd"/>
      <w:r w:rsidRPr="00602D6D">
        <w:rPr>
          <w:rFonts w:ascii="Times New Roman" w:eastAsia="Calibri" w:hAnsi="Times New Roman" w:cs="Times New Roman"/>
          <w:sz w:val="28"/>
          <w:szCs w:val="28"/>
          <w:lang w:bidi="ar-IQ"/>
        </w:rPr>
        <w:t xml:space="preserve">, Z., </w:t>
      </w:r>
      <w:proofErr w:type="spellStart"/>
      <w:r w:rsidRPr="00602D6D">
        <w:rPr>
          <w:rFonts w:ascii="Times New Roman" w:eastAsia="Calibri" w:hAnsi="Times New Roman" w:cs="Times New Roman"/>
          <w:sz w:val="28"/>
          <w:szCs w:val="28"/>
          <w:lang w:bidi="ar-IQ"/>
        </w:rPr>
        <w:t>Moradbeygi</w:t>
      </w:r>
      <w:proofErr w:type="spellEnd"/>
      <w:r w:rsidRPr="00602D6D">
        <w:rPr>
          <w:rFonts w:ascii="Times New Roman" w:eastAsia="Calibri" w:hAnsi="Times New Roman" w:cs="Times New Roman"/>
          <w:sz w:val="28"/>
          <w:szCs w:val="28"/>
          <w:lang w:bidi="ar-IQ"/>
        </w:rPr>
        <w:t xml:space="preserve">, K., </w:t>
      </w:r>
      <w:proofErr w:type="spellStart"/>
      <w:r w:rsidRPr="00602D6D">
        <w:rPr>
          <w:rFonts w:ascii="Times New Roman" w:eastAsia="Calibri" w:hAnsi="Times New Roman" w:cs="Times New Roman"/>
          <w:sz w:val="28"/>
          <w:szCs w:val="28"/>
          <w:lang w:bidi="ar-IQ"/>
        </w:rPr>
        <w:t>Tahery</w:t>
      </w:r>
      <w:proofErr w:type="spellEnd"/>
      <w:r w:rsidRPr="00602D6D">
        <w:rPr>
          <w:rFonts w:ascii="Times New Roman" w:eastAsia="Calibri" w:hAnsi="Times New Roman" w:cs="Times New Roman"/>
          <w:sz w:val="28"/>
          <w:szCs w:val="28"/>
          <w:lang w:bidi="ar-IQ"/>
        </w:rPr>
        <w:t xml:space="preserve">, N., </w:t>
      </w:r>
      <w:proofErr w:type="spellStart"/>
      <w:r w:rsidRPr="00602D6D">
        <w:rPr>
          <w:rFonts w:ascii="Times New Roman" w:eastAsia="Calibri" w:hAnsi="Times New Roman" w:cs="Times New Roman"/>
          <w:sz w:val="28"/>
          <w:szCs w:val="28"/>
          <w:lang w:bidi="ar-IQ"/>
        </w:rPr>
        <w:t>Baraz</w:t>
      </w:r>
      <w:proofErr w:type="spellEnd"/>
      <w:r w:rsidRPr="00602D6D">
        <w:rPr>
          <w:rFonts w:ascii="Times New Roman" w:eastAsia="Calibri" w:hAnsi="Times New Roman" w:cs="Times New Roman"/>
          <w:sz w:val="28"/>
          <w:szCs w:val="28"/>
          <w:lang w:bidi="ar-IQ"/>
        </w:rPr>
        <w:t xml:space="preserve">, S., </w:t>
      </w:r>
      <w:proofErr w:type="spellStart"/>
      <w:r w:rsidRPr="00602D6D">
        <w:rPr>
          <w:rFonts w:ascii="Times New Roman" w:eastAsia="Calibri" w:hAnsi="Times New Roman" w:cs="Times New Roman"/>
          <w:sz w:val="28"/>
          <w:szCs w:val="28"/>
          <w:lang w:bidi="ar-IQ"/>
        </w:rPr>
        <w:t>Shirzadegan</w:t>
      </w:r>
      <w:proofErr w:type="spellEnd"/>
      <w:r w:rsidRPr="00602D6D">
        <w:rPr>
          <w:rFonts w:ascii="Times New Roman" w:eastAsia="Calibri" w:hAnsi="Times New Roman" w:cs="Times New Roman"/>
          <w:sz w:val="28"/>
          <w:szCs w:val="28"/>
          <w:lang w:bidi="ar-IQ"/>
        </w:rPr>
        <w:t xml:space="preserve">, R., </w:t>
      </w:r>
      <w:proofErr w:type="spellStart"/>
      <w:r w:rsidRPr="00602D6D">
        <w:rPr>
          <w:rFonts w:ascii="Times New Roman" w:eastAsia="Calibri" w:hAnsi="Times New Roman" w:cs="Times New Roman"/>
          <w:sz w:val="28"/>
          <w:szCs w:val="28"/>
          <w:lang w:bidi="ar-IQ"/>
        </w:rPr>
        <w:t>Darabiyan</w:t>
      </w:r>
      <w:proofErr w:type="spellEnd"/>
      <w:r w:rsidRPr="00602D6D">
        <w:rPr>
          <w:rFonts w:ascii="Times New Roman" w:eastAsia="Calibri" w:hAnsi="Times New Roman" w:cs="Times New Roman"/>
          <w:sz w:val="28"/>
          <w:szCs w:val="28"/>
          <w:lang w:bidi="ar-IQ"/>
        </w:rPr>
        <w:t xml:space="preserve">, P., ... &amp; </w:t>
      </w:r>
      <w:proofErr w:type="spellStart"/>
      <w:r w:rsidRPr="00602D6D">
        <w:rPr>
          <w:rFonts w:ascii="Times New Roman" w:eastAsia="Calibri" w:hAnsi="Times New Roman" w:cs="Times New Roman"/>
          <w:sz w:val="28"/>
          <w:szCs w:val="28"/>
          <w:lang w:bidi="ar-IQ"/>
        </w:rPr>
        <w:t>Raiesifar</w:t>
      </w:r>
      <w:proofErr w:type="spellEnd"/>
      <w:r w:rsidRPr="00602D6D">
        <w:rPr>
          <w:rFonts w:ascii="Times New Roman" w:eastAsia="Calibri" w:hAnsi="Times New Roman" w:cs="Times New Roman"/>
          <w:sz w:val="28"/>
          <w:szCs w:val="28"/>
          <w:lang w:bidi="ar-IQ"/>
        </w:rPr>
        <w:t>, A. (2018). The Prevalence of Irritable Bowel Syndrome Symptoms in High School Students in Abadan City in 2016. </w:t>
      </w:r>
      <w:r w:rsidRPr="00602D6D">
        <w:rPr>
          <w:rFonts w:ascii="Times New Roman" w:eastAsia="Calibri" w:hAnsi="Times New Roman" w:cs="Times New Roman"/>
          <w:i/>
          <w:iCs/>
          <w:sz w:val="28"/>
          <w:szCs w:val="28"/>
          <w:lang w:bidi="ar-IQ"/>
        </w:rPr>
        <w:t>Journal of Research in Medical and Dental Science</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6</w:t>
      </w:r>
      <w:r w:rsidRPr="00602D6D">
        <w:rPr>
          <w:rFonts w:ascii="Times New Roman" w:eastAsia="Calibri" w:hAnsi="Times New Roman" w:cs="Times New Roman"/>
          <w:sz w:val="28"/>
          <w:szCs w:val="28"/>
          <w:lang w:bidi="ar-IQ"/>
        </w:rPr>
        <w:t>(5), 170-176.</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Ratto</w:t>
      </w:r>
      <w:proofErr w:type="spellEnd"/>
      <w:r w:rsidRPr="00602D6D">
        <w:rPr>
          <w:rFonts w:ascii="Times New Roman" w:eastAsia="Calibri" w:hAnsi="Times New Roman" w:cs="Times New Roman"/>
          <w:sz w:val="28"/>
          <w:szCs w:val="28"/>
          <w:lang w:bidi="ar-IQ"/>
        </w:rPr>
        <w:t xml:space="preserve">, C., </w:t>
      </w:r>
      <w:proofErr w:type="spellStart"/>
      <w:r w:rsidRPr="00602D6D">
        <w:rPr>
          <w:rFonts w:ascii="Times New Roman" w:eastAsia="Calibri" w:hAnsi="Times New Roman" w:cs="Times New Roman"/>
          <w:sz w:val="28"/>
          <w:szCs w:val="28"/>
          <w:lang w:bidi="ar-IQ"/>
        </w:rPr>
        <w:t>Donisi</w:t>
      </w:r>
      <w:proofErr w:type="spellEnd"/>
      <w:r w:rsidRPr="00602D6D">
        <w:rPr>
          <w:rFonts w:ascii="Times New Roman" w:eastAsia="Calibri" w:hAnsi="Times New Roman" w:cs="Times New Roman"/>
          <w:sz w:val="28"/>
          <w:szCs w:val="28"/>
          <w:lang w:bidi="ar-IQ"/>
        </w:rPr>
        <w:t xml:space="preserve">, L., </w:t>
      </w:r>
      <w:proofErr w:type="spellStart"/>
      <w:r w:rsidRPr="00602D6D">
        <w:rPr>
          <w:rFonts w:ascii="Times New Roman" w:eastAsia="Calibri" w:hAnsi="Times New Roman" w:cs="Times New Roman"/>
          <w:sz w:val="28"/>
          <w:szCs w:val="28"/>
          <w:lang w:bidi="ar-IQ"/>
        </w:rPr>
        <w:t>Litta</w:t>
      </w:r>
      <w:proofErr w:type="spellEnd"/>
      <w:r w:rsidRPr="00602D6D">
        <w:rPr>
          <w:rFonts w:ascii="Times New Roman" w:eastAsia="Calibri" w:hAnsi="Times New Roman" w:cs="Times New Roman"/>
          <w:sz w:val="28"/>
          <w:szCs w:val="28"/>
          <w:lang w:bidi="ar-IQ"/>
        </w:rPr>
        <w:t xml:space="preserve">, F., &amp; </w:t>
      </w:r>
      <w:proofErr w:type="spellStart"/>
      <w:r w:rsidRPr="00602D6D">
        <w:rPr>
          <w:rFonts w:ascii="Times New Roman" w:eastAsia="Calibri" w:hAnsi="Times New Roman" w:cs="Times New Roman"/>
          <w:sz w:val="28"/>
          <w:szCs w:val="28"/>
          <w:lang w:bidi="ar-IQ"/>
        </w:rPr>
        <w:t>Parello</w:t>
      </w:r>
      <w:proofErr w:type="spellEnd"/>
      <w:r w:rsidRPr="00602D6D">
        <w:rPr>
          <w:rFonts w:ascii="Times New Roman" w:eastAsia="Calibri" w:hAnsi="Times New Roman" w:cs="Times New Roman"/>
          <w:sz w:val="28"/>
          <w:szCs w:val="28"/>
          <w:lang w:bidi="ar-IQ"/>
        </w:rPr>
        <w:t>, A. (2017). Integration of Diagnostics in Proctology: Assessment, Choice of Treatment, and Evaluation of Results. </w:t>
      </w:r>
      <w:r w:rsidRPr="00602D6D">
        <w:rPr>
          <w:rFonts w:ascii="Times New Roman" w:eastAsia="Calibri" w:hAnsi="Times New Roman" w:cs="Times New Roman"/>
          <w:i/>
          <w:iCs/>
          <w:sz w:val="28"/>
          <w:szCs w:val="28"/>
          <w:lang w:bidi="ar-IQ"/>
        </w:rPr>
        <w:t>Colon, Rectum and Anus: Anatomic, Physiologic and Diagnostic Bases for Disease Management</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w:t>
      </w:r>
      <w:r w:rsidRPr="00602D6D">
        <w:rPr>
          <w:rFonts w:ascii="Times New Roman" w:eastAsia="Calibri" w:hAnsi="Times New Roman" w:cs="Times New Roman"/>
          <w:sz w:val="28"/>
          <w:szCs w:val="28"/>
          <w:lang w:bidi="ar-IQ"/>
        </w:rPr>
        <w:t>, 303.</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Randolph, K., &amp; Myers, L. (2014). </w:t>
      </w:r>
      <w:r w:rsidRPr="00602D6D">
        <w:rPr>
          <w:rFonts w:ascii="Times New Roman" w:eastAsia="Calibri" w:hAnsi="Times New Roman" w:cs="Times New Roman"/>
          <w:i/>
          <w:iCs/>
          <w:sz w:val="28"/>
          <w:szCs w:val="28"/>
          <w:lang w:bidi="ar-IQ"/>
        </w:rPr>
        <w:t xml:space="preserve">Basic Statistics in Multivariate Analysis </w:t>
      </w:r>
      <w:r w:rsidRPr="00602D6D">
        <w:rPr>
          <w:rFonts w:ascii="Times New Roman" w:eastAsia="Calibri" w:hAnsi="Times New Roman" w:cs="Times New Roman"/>
          <w:sz w:val="28"/>
          <w:szCs w:val="28"/>
          <w:lang w:bidi="ar-IQ"/>
        </w:rPr>
        <w:t xml:space="preserve">(1st ed.). New York: Oxford University Press. </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Rawla</w:t>
      </w:r>
      <w:proofErr w:type="spellEnd"/>
      <w:r w:rsidRPr="00602D6D">
        <w:rPr>
          <w:rFonts w:ascii="Times New Roman" w:eastAsia="Calibri" w:hAnsi="Times New Roman" w:cs="Times New Roman"/>
          <w:sz w:val="28"/>
          <w:szCs w:val="28"/>
          <w:lang w:bidi="ar-IQ"/>
        </w:rPr>
        <w:t xml:space="preserve">, P., </w:t>
      </w:r>
      <w:proofErr w:type="spellStart"/>
      <w:r w:rsidRPr="00602D6D">
        <w:rPr>
          <w:rFonts w:ascii="Times New Roman" w:eastAsia="Calibri" w:hAnsi="Times New Roman" w:cs="Times New Roman"/>
          <w:sz w:val="28"/>
          <w:szCs w:val="28"/>
          <w:lang w:bidi="ar-IQ"/>
        </w:rPr>
        <w:t>Sunkara</w:t>
      </w:r>
      <w:proofErr w:type="spellEnd"/>
      <w:r w:rsidRPr="00602D6D">
        <w:rPr>
          <w:rFonts w:ascii="Times New Roman" w:eastAsia="Calibri" w:hAnsi="Times New Roman" w:cs="Times New Roman"/>
          <w:sz w:val="28"/>
          <w:szCs w:val="28"/>
          <w:lang w:bidi="ar-IQ"/>
        </w:rPr>
        <w:t>, T., &amp; Raj, J. P. (2018). Updated review of current pharmacological and non-pharmacological management of irritable bowel syndrome. </w:t>
      </w:r>
      <w:r w:rsidRPr="00602D6D">
        <w:rPr>
          <w:rFonts w:ascii="Times New Roman" w:eastAsia="Calibri" w:hAnsi="Times New Roman" w:cs="Times New Roman"/>
          <w:i/>
          <w:iCs/>
          <w:sz w:val="28"/>
          <w:szCs w:val="28"/>
          <w:lang w:bidi="ar-IQ"/>
        </w:rPr>
        <w:t>Life sciences</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212</w:t>
      </w:r>
      <w:r w:rsidRPr="00602D6D">
        <w:rPr>
          <w:rFonts w:ascii="Times New Roman" w:eastAsia="Calibri" w:hAnsi="Times New Roman" w:cs="Times New Roman"/>
          <w:sz w:val="28"/>
          <w:szCs w:val="28"/>
          <w:lang w:bidi="ar-IQ"/>
        </w:rPr>
        <w:t>, 176-181.</w:t>
      </w:r>
      <w:r w:rsidRPr="00602D6D">
        <w:rPr>
          <w:rFonts w:ascii="Times New Roman" w:eastAsia="Calibri" w:hAnsi="Times New Roman" w:cs="Times New Roman"/>
          <w:sz w:val="28"/>
          <w:szCs w:val="28"/>
          <w:rtl/>
        </w:rPr>
        <w:t>‏</w:t>
      </w:r>
    </w:p>
    <w:p w:rsid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Robles, L., &amp; </w:t>
      </w:r>
      <w:proofErr w:type="spellStart"/>
      <w:r w:rsidRPr="00602D6D">
        <w:rPr>
          <w:rFonts w:ascii="Times New Roman" w:eastAsia="Calibri" w:hAnsi="Times New Roman" w:cs="Times New Roman"/>
          <w:sz w:val="28"/>
          <w:szCs w:val="28"/>
          <w:lang w:bidi="ar-IQ"/>
        </w:rPr>
        <w:t>Priefer</w:t>
      </w:r>
      <w:proofErr w:type="spellEnd"/>
      <w:r w:rsidRPr="00602D6D">
        <w:rPr>
          <w:rFonts w:ascii="Times New Roman" w:eastAsia="Calibri" w:hAnsi="Times New Roman" w:cs="Times New Roman"/>
          <w:sz w:val="28"/>
          <w:szCs w:val="28"/>
          <w:lang w:bidi="ar-IQ"/>
        </w:rPr>
        <w:t>, R. (2020). Lactose Intolerance: What Your Breath Can Tell You. </w:t>
      </w:r>
      <w:r w:rsidRPr="00602D6D">
        <w:rPr>
          <w:rFonts w:ascii="Times New Roman" w:eastAsia="Calibri" w:hAnsi="Times New Roman" w:cs="Times New Roman"/>
          <w:i/>
          <w:iCs/>
          <w:sz w:val="28"/>
          <w:szCs w:val="28"/>
          <w:lang w:bidi="ar-IQ"/>
        </w:rPr>
        <w:t>Diagnostics</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10</w:t>
      </w:r>
      <w:r w:rsidRPr="00602D6D">
        <w:rPr>
          <w:rFonts w:ascii="Times New Roman" w:eastAsia="Calibri" w:hAnsi="Times New Roman" w:cs="Times New Roman"/>
          <w:sz w:val="28"/>
          <w:szCs w:val="28"/>
          <w:lang w:bidi="ar-IQ"/>
        </w:rPr>
        <w:t>(6), 412.</w:t>
      </w:r>
      <w:r w:rsidRPr="00602D6D">
        <w:rPr>
          <w:rFonts w:ascii="Times New Roman" w:eastAsia="Calibri" w:hAnsi="Times New Roman" w:cs="Times New Roman"/>
          <w:sz w:val="28"/>
          <w:szCs w:val="28"/>
          <w:rtl/>
        </w:rPr>
        <w:t>‏</w:t>
      </w:r>
    </w:p>
    <w:p w:rsidR="004460C8" w:rsidRPr="00602D6D" w:rsidRDefault="004460C8" w:rsidP="004460C8">
      <w:pPr>
        <w:numPr>
          <w:ilvl w:val="0"/>
          <w:numId w:val="20"/>
        </w:numPr>
        <w:rPr>
          <w:rFonts w:ascii="Times New Roman" w:eastAsia="Calibri" w:hAnsi="Times New Roman" w:cs="Times New Roman"/>
          <w:sz w:val="28"/>
          <w:szCs w:val="28"/>
          <w:lang w:bidi="ar-IQ"/>
        </w:rPr>
      </w:pPr>
      <w:r w:rsidRPr="004460C8">
        <w:rPr>
          <w:rFonts w:ascii="Times New Roman" w:eastAsia="Calibri" w:hAnsi="Times New Roman" w:cs="Times New Roman"/>
          <w:sz w:val="28"/>
          <w:szCs w:val="28"/>
          <w:lang w:bidi="ar-IQ"/>
        </w:rPr>
        <w:t>Rios-</w:t>
      </w:r>
      <w:proofErr w:type="spellStart"/>
      <w:r w:rsidRPr="004460C8">
        <w:rPr>
          <w:rFonts w:ascii="Times New Roman" w:eastAsia="Calibri" w:hAnsi="Times New Roman" w:cs="Times New Roman"/>
          <w:sz w:val="28"/>
          <w:szCs w:val="28"/>
          <w:lang w:bidi="ar-IQ"/>
        </w:rPr>
        <w:t>Leyvraz</w:t>
      </w:r>
      <w:proofErr w:type="spellEnd"/>
      <w:r w:rsidRPr="004460C8">
        <w:rPr>
          <w:rFonts w:ascii="Times New Roman" w:eastAsia="Calibri" w:hAnsi="Times New Roman" w:cs="Times New Roman"/>
          <w:sz w:val="28"/>
          <w:szCs w:val="28"/>
          <w:lang w:bidi="ar-IQ"/>
        </w:rPr>
        <w:t xml:space="preserve">, M., Bovet, P., </w:t>
      </w:r>
      <w:proofErr w:type="spellStart"/>
      <w:r w:rsidRPr="004460C8">
        <w:rPr>
          <w:rFonts w:ascii="Times New Roman" w:eastAsia="Calibri" w:hAnsi="Times New Roman" w:cs="Times New Roman"/>
          <w:sz w:val="28"/>
          <w:szCs w:val="28"/>
          <w:lang w:bidi="ar-IQ"/>
        </w:rPr>
        <w:t>Bochud</w:t>
      </w:r>
      <w:proofErr w:type="spellEnd"/>
      <w:r w:rsidRPr="004460C8">
        <w:rPr>
          <w:rFonts w:ascii="Times New Roman" w:eastAsia="Calibri" w:hAnsi="Times New Roman" w:cs="Times New Roman"/>
          <w:sz w:val="28"/>
          <w:szCs w:val="28"/>
          <w:lang w:bidi="ar-IQ"/>
        </w:rPr>
        <w:t xml:space="preserve">, M., </w:t>
      </w:r>
      <w:proofErr w:type="spellStart"/>
      <w:r w:rsidRPr="004460C8">
        <w:rPr>
          <w:rFonts w:ascii="Times New Roman" w:eastAsia="Calibri" w:hAnsi="Times New Roman" w:cs="Times New Roman"/>
          <w:sz w:val="28"/>
          <w:szCs w:val="28"/>
          <w:lang w:bidi="ar-IQ"/>
        </w:rPr>
        <w:t>Genin</w:t>
      </w:r>
      <w:proofErr w:type="spellEnd"/>
      <w:r w:rsidRPr="004460C8">
        <w:rPr>
          <w:rFonts w:ascii="Times New Roman" w:eastAsia="Calibri" w:hAnsi="Times New Roman" w:cs="Times New Roman"/>
          <w:sz w:val="28"/>
          <w:szCs w:val="28"/>
          <w:lang w:bidi="ar-IQ"/>
        </w:rPr>
        <w:t xml:space="preserve">, B., Russo, M., </w:t>
      </w:r>
      <w:proofErr w:type="spellStart"/>
      <w:r w:rsidRPr="004460C8">
        <w:rPr>
          <w:rFonts w:ascii="Times New Roman" w:eastAsia="Calibri" w:hAnsi="Times New Roman" w:cs="Times New Roman"/>
          <w:sz w:val="28"/>
          <w:szCs w:val="28"/>
          <w:lang w:bidi="ar-IQ"/>
        </w:rPr>
        <w:t>Rossier</w:t>
      </w:r>
      <w:proofErr w:type="spellEnd"/>
      <w:r w:rsidRPr="004460C8">
        <w:rPr>
          <w:rFonts w:ascii="Times New Roman" w:eastAsia="Calibri" w:hAnsi="Times New Roman" w:cs="Times New Roman"/>
          <w:sz w:val="28"/>
          <w:szCs w:val="28"/>
          <w:lang w:bidi="ar-IQ"/>
        </w:rPr>
        <w:t xml:space="preserve">, M. F., ... &amp; </w:t>
      </w:r>
      <w:proofErr w:type="spellStart"/>
      <w:r w:rsidRPr="004460C8">
        <w:rPr>
          <w:rFonts w:ascii="Times New Roman" w:eastAsia="Calibri" w:hAnsi="Times New Roman" w:cs="Times New Roman"/>
          <w:sz w:val="28"/>
          <w:szCs w:val="28"/>
          <w:lang w:bidi="ar-IQ"/>
        </w:rPr>
        <w:t>Chiolero</w:t>
      </w:r>
      <w:proofErr w:type="spellEnd"/>
      <w:r w:rsidRPr="004460C8">
        <w:rPr>
          <w:rFonts w:ascii="Times New Roman" w:eastAsia="Calibri" w:hAnsi="Times New Roman" w:cs="Times New Roman"/>
          <w:sz w:val="28"/>
          <w:szCs w:val="28"/>
          <w:lang w:bidi="ar-IQ"/>
        </w:rPr>
        <w:t xml:space="preserve">, A. (2019). Estimation of salt intake and excretion in </w:t>
      </w:r>
      <w:r w:rsidRPr="004460C8">
        <w:rPr>
          <w:rFonts w:ascii="Times New Roman" w:eastAsia="Calibri" w:hAnsi="Times New Roman" w:cs="Times New Roman"/>
          <w:sz w:val="28"/>
          <w:szCs w:val="28"/>
          <w:lang w:bidi="ar-IQ"/>
        </w:rPr>
        <w:lastRenderedPageBreak/>
        <w:t>children in one region of Switzerland: a cross-sectional study. </w:t>
      </w:r>
      <w:r w:rsidRPr="004460C8">
        <w:rPr>
          <w:rFonts w:ascii="Times New Roman" w:eastAsia="Calibri" w:hAnsi="Times New Roman" w:cs="Times New Roman"/>
          <w:i/>
          <w:iCs/>
          <w:sz w:val="28"/>
          <w:szCs w:val="28"/>
          <w:lang w:bidi="ar-IQ"/>
        </w:rPr>
        <w:t>European journal of nutrition</w:t>
      </w:r>
      <w:r w:rsidRPr="004460C8">
        <w:rPr>
          <w:rFonts w:ascii="Times New Roman" w:eastAsia="Calibri" w:hAnsi="Times New Roman" w:cs="Times New Roman"/>
          <w:sz w:val="28"/>
          <w:szCs w:val="28"/>
          <w:lang w:bidi="ar-IQ"/>
        </w:rPr>
        <w:t>, </w:t>
      </w:r>
      <w:r w:rsidRPr="004460C8">
        <w:rPr>
          <w:rFonts w:ascii="Times New Roman" w:eastAsia="Calibri" w:hAnsi="Times New Roman" w:cs="Times New Roman"/>
          <w:i/>
          <w:iCs/>
          <w:sz w:val="28"/>
          <w:szCs w:val="28"/>
          <w:lang w:bidi="ar-IQ"/>
        </w:rPr>
        <w:t>58</w:t>
      </w:r>
      <w:r w:rsidRPr="004460C8">
        <w:rPr>
          <w:rFonts w:ascii="Times New Roman" w:eastAsia="Calibri" w:hAnsi="Times New Roman" w:cs="Times New Roman"/>
          <w:sz w:val="28"/>
          <w:szCs w:val="28"/>
          <w:lang w:bidi="ar-IQ"/>
        </w:rPr>
        <w:t>(7), 2921-2928.</w:t>
      </w:r>
      <w:r w:rsidRPr="004460C8">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Rentala</w:t>
      </w:r>
      <w:proofErr w:type="spellEnd"/>
      <w:r w:rsidRPr="00602D6D">
        <w:rPr>
          <w:rFonts w:ascii="Times New Roman" w:eastAsia="Calibri" w:hAnsi="Times New Roman" w:cs="Times New Roman"/>
          <w:sz w:val="28"/>
          <w:szCs w:val="28"/>
          <w:lang w:bidi="ar-IQ"/>
        </w:rPr>
        <w:t xml:space="preserve">, S. (2019). </w:t>
      </w:r>
      <w:r w:rsidRPr="00602D6D">
        <w:rPr>
          <w:rFonts w:ascii="Times New Roman" w:eastAsia="Calibri" w:hAnsi="Times New Roman" w:cs="Times New Roman"/>
          <w:i/>
          <w:iCs/>
          <w:sz w:val="28"/>
          <w:szCs w:val="28"/>
          <w:lang w:bidi="ar-IQ"/>
        </w:rPr>
        <w:t>Basics in nursing research and biostatistics</w:t>
      </w:r>
      <w:r w:rsidRPr="00602D6D">
        <w:rPr>
          <w:rFonts w:ascii="Times New Roman" w:eastAsia="Calibri" w:hAnsi="Times New Roman" w:cs="Times New Roman"/>
          <w:sz w:val="28"/>
          <w:szCs w:val="28"/>
          <w:lang w:bidi="ar-IQ"/>
        </w:rPr>
        <w:t xml:space="preserve"> (1st ed., p. 390). New Delhi: </w:t>
      </w:r>
      <w:proofErr w:type="spellStart"/>
      <w:r w:rsidRPr="00602D6D">
        <w:rPr>
          <w:rFonts w:ascii="Times New Roman" w:eastAsia="Calibri" w:hAnsi="Times New Roman" w:cs="Times New Roman"/>
          <w:sz w:val="28"/>
          <w:szCs w:val="28"/>
          <w:lang w:bidi="ar-IQ"/>
        </w:rPr>
        <w:t>Jaypee</w:t>
      </w:r>
      <w:proofErr w:type="spellEnd"/>
      <w:r w:rsidRPr="00602D6D">
        <w:rPr>
          <w:rFonts w:ascii="Times New Roman" w:eastAsia="Calibri" w:hAnsi="Times New Roman" w:cs="Times New Roman"/>
          <w:sz w:val="28"/>
          <w:szCs w:val="28"/>
          <w:lang w:bidi="ar-IQ"/>
        </w:rPr>
        <w:t xml:space="preserve"> Brothers Medical Publishers (P) Ltd. Retrieved January 16, 2019.</w:t>
      </w:r>
    </w:p>
    <w:p w:rsidR="00602D6D" w:rsidRPr="000B74D6" w:rsidRDefault="00602D6D" w:rsidP="000B74D6">
      <w:pPr>
        <w:ind w:firstLine="720"/>
        <w:jc w:val="center"/>
        <w:rPr>
          <w:rFonts w:ascii="Times New Roman" w:eastAsia="Calibri" w:hAnsi="Times New Roman" w:cs="Times New Roman"/>
          <w:b/>
          <w:bCs/>
          <w:sz w:val="32"/>
          <w:szCs w:val="32"/>
          <w:lang w:bidi="ar-IQ"/>
        </w:rPr>
      </w:pPr>
      <w:r w:rsidRPr="000B74D6">
        <w:rPr>
          <w:rFonts w:ascii="Times New Roman" w:eastAsia="Calibri" w:hAnsi="Times New Roman" w:cs="Times New Roman"/>
          <w:b/>
          <w:bCs/>
          <w:sz w:val="32"/>
          <w:szCs w:val="32"/>
          <w:lang w:bidi="ar-IQ"/>
        </w:rPr>
        <w:t>-S-</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Saha</w:t>
      </w:r>
      <w:proofErr w:type="spellEnd"/>
      <w:r w:rsidRPr="00602D6D">
        <w:rPr>
          <w:rFonts w:ascii="Times New Roman" w:eastAsia="Calibri" w:hAnsi="Times New Roman" w:cs="Times New Roman"/>
          <w:sz w:val="28"/>
          <w:szCs w:val="28"/>
          <w:lang w:bidi="ar-IQ"/>
        </w:rPr>
        <w:t>, L. (2014). Irritable bowel syndrome: pathogenesis, diagnosis, treatment, and evidence-based medicine. </w:t>
      </w:r>
      <w:r w:rsidRPr="00602D6D">
        <w:rPr>
          <w:rFonts w:ascii="Times New Roman" w:eastAsia="Calibri" w:hAnsi="Times New Roman" w:cs="Times New Roman"/>
          <w:i/>
          <w:iCs/>
          <w:sz w:val="28"/>
          <w:szCs w:val="28"/>
          <w:lang w:bidi="ar-IQ"/>
        </w:rPr>
        <w:t>World Journal of Gastroenterology: WJG</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20</w:t>
      </w:r>
      <w:r w:rsidRPr="00602D6D">
        <w:rPr>
          <w:rFonts w:ascii="Times New Roman" w:eastAsia="Calibri" w:hAnsi="Times New Roman" w:cs="Times New Roman"/>
          <w:sz w:val="28"/>
          <w:szCs w:val="28"/>
          <w:lang w:bidi="ar-IQ"/>
        </w:rPr>
        <w:t>(22), 6759.</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Santaolalla</w:t>
      </w:r>
      <w:proofErr w:type="spellEnd"/>
      <w:r w:rsidRPr="00602D6D">
        <w:rPr>
          <w:rFonts w:ascii="Times New Roman" w:eastAsia="Calibri" w:hAnsi="Times New Roman" w:cs="Times New Roman"/>
          <w:sz w:val="28"/>
          <w:szCs w:val="28"/>
          <w:lang w:bidi="ar-IQ"/>
        </w:rPr>
        <w:t>, R., &amp; Abreu, M. T. (2012). Innate immunity in the small intestine. </w:t>
      </w:r>
      <w:r w:rsidRPr="00602D6D">
        <w:rPr>
          <w:rFonts w:ascii="Times New Roman" w:eastAsia="Calibri" w:hAnsi="Times New Roman" w:cs="Times New Roman"/>
          <w:i/>
          <w:iCs/>
          <w:sz w:val="28"/>
          <w:szCs w:val="28"/>
          <w:lang w:bidi="ar-IQ"/>
        </w:rPr>
        <w:t>Current opinion in gastroenterology</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28</w:t>
      </w:r>
      <w:r w:rsidRPr="00602D6D">
        <w:rPr>
          <w:rFonts w:ascii="Times New Roman" w:eastAsia="Calibri" w:hAnsi="Times New Roman" w:cs="Times New Roman"/>
          <w:sz w:val="28"/>
          <w:szCs w:val="28"/>
          <w:lang w:bidi="ar-IQ"/>
        </w:rPr>
        <w:t>(2), 124.</w:t>
      </w:r>
      <w:r w:rsidRPr="00602D6D">
        <w:rPr>
          <w:rFonts w:ascii="Times New Roman" w:eastAsia="Calibri" w:hAnsi="Times New Roman" w:cs="Times New Roman"/>
          <w:sz w:val="28"/>
          <w:szCs w:val="28"/>
          <w:rtl/>
        </w:rPr>
        <w:t>‏</w:t>
      </w:r>
    </w:p>
    <w:p w:rsidR="00602D6D" w:rsidRPr="00602D6D" w:rsidRDefault="00602D6D" w:rsidP="00B10598">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Sadiq</w:t>
      </w:r>
      <w:proofErr w:type="spellEnd"/>
      <w:r w:rsidRPr="00602D6D">
        <w:rPr>
          <w:rFonts w:ascii="Times New Roman" w:eastAsia="Calibri" w:hAnsi="Times New Roman" w:cs="Times New Roman"/>
          <w:sz w:val="28"/>
          <w:szCs w:val="28"/>
          <w:lang w:bidi="ar-IQ"/>
        </w:rPr>
        <w:t xml:space="preserve">, M., &amp; </w:t>
      </w:r>
      <w:proofErr w:type="spellStart"/>
      <w:r w:rsidR="00B10598">
        <w:rPr>
          <w:rFonts w:ascii="Times New Roman" w:eastAsia="Calibri" w:hAnsi="Times New Roman" w:cs="Times New Roman"/>
          <w:sz w:val="28"/>
          <w:szCs w:val="28"/>
          <w:lang w:bidi="ar-IQ"/>
        </w:rPr>
        <w:t>S</w:t>
      </w:r>
      <w:r w:rsidR="00B10598" w:rsidRPr="00602D6D">
        <w:rPr>
          <w:rFonts w:ascii="Times New Roman" w:eastAsia="Calibri" w:hAnsi="Times New Roman" w:cs="Times New Roman"/>
          <w:sz w:val="28"/>
          <w:szCs w:val="28"/>
          <w:lang w:bidi="ar-IQ"/>
        </w:rPr>
        <w:t>alih</w:t>
      </w:r>
      <w:proofErr w:type="spellEnd"/>
      <w:r w:rsidR="00B10598" w:rsidRPr="00602D6D">
        <w:rPr>
          <w:rFonts w:ascii="Times New Roman" w:eastAsia="Calibri" w:hAnsi="Times New Roman" w:cs="Times New Roman"/>
          <w:sz w:val="28"/>
          <w:szCs w:val="28"/>
          <w:lang w:bidi="ar-IQ"/>
        </w:rPr>
        <w:t xml:space="preserve">, </w:t>
      </w:r>
      <w:r w:rsidR="00B10598">
        <w:rPr>
          <w:rFonts w:ascii="Times New Roman" w:eastAsia="Calibri" w:hAnsi="Times New Roman" w:cs="Times New Roman"/>
          <w:sz w:val="28"/>
          <w:szCs w:val="28"/>
          <w:lang w:bidi="ar-IQ"/>
        </w:rPr>
        <w:t>A</w:t>
      </w:r>
      <w:r w:rsidR="00B10598" w:rsidRPr="00602D6D">
        <w:rPr>
          <w:rFonts w:ascii="Times New Roman" w:eastAsia="Calibri" w:hAnsi="Times New Roman" w:cs="Times New Roman"/>
          <w:sz w:val="28"/>
          <w:szCs w:val="28"/>
          <w:lang w:bidi="ar-IQ"/>
        </w:rPr>
        <w:t xml:space="preserve">. (2019). the prevalence of irritable bowel syndrome and associated factors among a sample of medical college students in </w:t>
      </w:r>
      <w:proofErr w:type="spellStart"/>
      <w:r w:rsidR="00B10598" w:rsidRPr="00602D6D">
        <w:rPr>
          <w:rFonts w:ascii="Times New Roman" w:eastAsia="Calibri" w:hAnsi="Times New Roman" w:cs="Times New Roman"/>
          <w:sz w:val="28"/>
          <w:szCs w:val="28"/>
          <w:lang w:bidi="ar-IQ"/>
        </w:rPr>
        <w:t>baghdad</w:t>
      </w:r>
      <w:proofErr w:type="spellEnd"/>
      <w:r w:rsidR="00B10598" w:rsidRPr="00602D6D">
        <w:rPr>
          <w:rFonts w:ascii="Times New Roman" w:eastAsia="Calibri" w:hAnsi="Times New Roman" w:cs="Times New Roman"/>
          <w:sz w:val="28"/>
          <w:szCs w:val="28"/>
          <w:lang w:bidi="ar-IQ"/>
        </w:rPr>
        <w:t>. </w:t>
      </w:r>
      <w:proofErr w:type="spellStart"/>
      <w:r w:rsidR="00B10598" w:rsidRPr="00602D6D">
        <w:rPr>
          <w:rFonts w:ascii="Times New Roman" w:eastAsia="Calibri" w:hAnsi="Times New Roman" w:cs="Times New Roman"/>
          <w:i/>
          <w:iCs/>
          <w:sz w:val="28"/>
          <w:szCs w:val="28"/>
          <w:lang w:bidi="ar-IQ"/>
        </w:rPr>
        <w:t>jmcrr</w:t>
      </w:r>
      <w:proofErr w:type="spellEnd"/>
      <w:r w:rsidR="00B10598"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2</w:t>
      </w:r>
      <w:r w:rsidRPr="00602D6D">
        <w:rPr>
          <w:rFonts w:ascii="Times New Roman" w:eastAsia="Calibri" w:hAnsi="Times New Roman" w:cs="Times New Roman"/>
          <w:sz w:val="28"/>
          <w:szCs w:val="28"/>
          <w:lang w:bidi="ar-IQ"/>
        </w:rPr>
        <w:t>(2).</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Schaefer, R., &amp; </w:t>
      </w:r>
      <w:proofErr w:type="spellStart"/>
      <w:r w:rsidRPr="00602D6D">
        <w:rPr>
          <w:rFonts w:ascii="Times New Roman" w:eastAsia="Calibri" w:hAnsi="Times New Roman" w:cs="Times New Roman"/>
          <w:sz w:val="28"/>
          <w:szCs w:val="28"/>
          <w:lang w:bidi="ar-IQ"/>
        </w:rPr>
        <w:t>Schlander</w:t>
      </w:r>
      <w:proofErr w:type="spellEnd"/>
      <w:r w:rsidRPr="00602D6D">
        <w:rPr>
          <w:rFonts w:ascii="Times New Roman" w:eastAsia="Calibri" w:hAnsi="Times New Roman" w:cs="Times New Roman"/>
          <w:sz w:val="28"/>
          <w:szCs w:val="28"/>
          <w:lang w:bidi="ar-IQ"/>
        </w:rPr>
        <w:t>, M. (2019). Is the National Institute for Health and Care Excellence (NICE) in England more ‘innovation-</w:t>
      </w:r>
      <w:proofErr w:type="spellStart"/>
      <w:r w:rsidRPr="00602D6D">
        <w:rPr>
          <w:rFonts w:ascii="Times New Roman" w:eastAsia="Calibri" w:hAnsi="Times New Roman" w:cs="Times New Roman"/>
          <w:sz w:val="28"/>
          <w:szCs w:val="28"/>
          <w:lang w:bidi="ar-IQ"/>
        </w:rPr>
        <w:t>friendly’than</w:t>
      </w:r>
      <w:proofErr w:type="spellEnd"/>
      <w:r w:rsidRPr="00602D6D">
        <w:rPr>
          <w:rFonts w:ascii="Times New Roman" w:eastAsia="Calibri" w:hAnsi="Times New Roman" w:cs="Times New Roman"/>
          <w:sz w:val="28"/>
          <w:szCs w:val="28"/>
          <w:lang w:bidi="ar-IQ"/>
        </w:rPr>
        <w:t xml:space="preserve"> the Federal Joint Committee (G-BA) in Germany?. </w:t>
      </w:r>
      <w:r w:rsidRPr="00602D6D">
        <w:rPr>
          <w:rFonts w:ascii="Times New Roman" w:eastAsia="Calibri" w:hAnsi="Times New Roman" w:cs="Times New Roman"/>
          <w:i/>
          <w:iCs/>
          <w:sz w:val="28"/>
          <w:szCs w:val="28"/>
          <w:lang w:bidi="ar-IQ"/>
        </w:rPr>
        <w:t xml:space="preserve">Expert review of </w:t>
      </w:r>
      <w:proofErr w:type="spellStart"/>
      <w:r w:rsidRPr="00602D6D">
        <w:rPr>
          <w:rFonts w:ascii="Times New Roman" w:eastAsia="Calibri" w:hAnsi="Times New Roman" w:cs="Times New Roman"/>
          <w:i/>
          <w:iCs/>
          <w:sz w:val="28"/>
          <w:szCs w:val="28"/>
          <w:lang w:bidi="ar-IQ"/>
        </w:rPr>
        <w:t>pharmacoeconomics</w:t>
      </w:r>
      <w:proofErr w:type="spellEnd"/>
      <w:r w:rsidRPr="00602D6D">
        <w:rPr>
          <w:rFonts w:ascii="Times New Roman" w:eastAsia="Calibri" w:hAnsi="Times New Roman" w:cs="Times New Roman"/>
          <w:i/>
          <w:iCs/>
          <w:sz w:val="28"/>
          <w:szCs w:val="28"/>
          <w:lang w:bidi="ar-IQ"/>
        </w:rPr>
        <w:t xml:space="preserve"> &amp; outcomes research</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19</w:t>
      </w:r>
      <w:r w:rsidRPr="00602D6D">
        <w:rPr>
          <w:rFonts w:ascii="Times New Roman" w:eastAsia="Calibri" w:hAnsi="Times New Roman" w:cs="Times New Roman"/>
          <w:sz w:val="28"/>
          <w:szCs w:val="28"/>
          <w:lang w:bidi="ar-IQ"/>
        </w:rPr>
        <w:t>(4), 453-462.</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Schiller, L. R. (2019). Chronic Diarrhea Evaluation in the Elderly: IBS or Something Else?. </w:t>
      </w:r>
      <w:r w:rsidRPr="00602D6D">
        <w:rPr>
          <w:rFonts w:ascii="Times New Roman" w:eastAsia="Calibri" w:hAnsi="Times New Roman" w:cs="Times New Roman"/>
          <w:i/>
          <w:iCs/>
          <w:sz w:val="28"/>
          <w:szCs w:val="28"/>
          <w:lang w:bidi="ar-IQ"/>
        </w:rPr>
        <w:t>Current gastroenterology reports</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21</w:t>
      </w:r>
      <w:r w:rsidRPr="00602D6D">
        <w:rPr>
          <w:rFonts w:ascii="Times New Roman" w:eastAsia="Calibri" w:hAnsi="Times New Roman" w:cs="Times New Roman"/>
          <w:sz w:val="28"/>
          <w:szCs w:val="28"/>
          <w:lang w:bidi="ar-IQ"/>
        </w:rPr>
        <w:t>(9), 45.</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Schiller, L. R., </w:t>
      </w:r>
      <w:proofErr w:type="spellStart"/>
      <w:r w:rsidRPr="00602D6D">
        <w:rPr>
          <w:rFonts w:ascii="Times New Roman" w:eastAsia="Calibri" w:hAnsi="Times New Roman" w:cs="Times New Roman"/>
          <w:sz w:val="28"/>
          <w:szCs w:val="28"/>
          <w:lang w:bidi="ar-IQ"/>
        </w:rPr>
        <w:t>Pardi</w:t>
      </w:r>
      <w:proofErr w:type="spellEnd"/>
      <w:r w:rsidRPr="00602D6D">
        <w:rPr>
          <w:rFonts w:ascii="Times New Roman" w:eastAsia="Calibri" w:hAnsi="Times New Roman" w:cs="Times New Roman"/>
          <w:sz w:val="28"/>
          <w:szCs w:val="28"/>
          <w:lang w:bidi="ar-IQ"/>
        </w:rPr>
        <w:t xml:space="preserve">, D. S., &amp; </w:t>
      </w:r>
      <w:proofErr w:type="spellStart"/>
      <w:r w:rsidRPr="00602D6D">
        <w:rPr>
          <w:rFonts w:ascii="Times New Roman" w:eastAsia="Calibri" w:hAnsi="Times New Roman" w:cs="Times New Roman"/>
          <w:sz w:val="28"/>
          <w:szCs w:val="28"/>
          <w:lang w:bidi="ar-IQ"/>
        </w:rPr>
        <w:t>Sellin</w:t>
      </w:r>
      <w:proofErr w:type="spellEnd"/>
      <w:r w:rsidRPr="00602D6D">
        <w:rPr>
          <w:rFonts w:ascii="Times New Roman" w:eastAsia="Calibri" w:hAnsi="Times New Roman" w:cs="Times New Roman"/>
          <w:sz w:val="28"/>
          <w:szCs w:val="28"/>
          <w:lang w:bidi="ar-IQ"/>
        </w:rPr>
        <w:t>, J. H. (2017). Chronic diarrhea: diagnosis and management. </w:t>
      </w:r>
      <w:r w:rsidRPr="00602D6D">
        <w:rPr>
          <w:rFonts w:ascii="Times New Roman" w:eastAsia="Calibri" w:hAnsi="Times New Roman" w:cs="Times New Roman"/>
          <w:i/>
          <w:iCs/>
          <w:sz w:val="28"/>
          <w:szCs w:val="28"/>
          <w:lang w:bidi="ar-IQ"/>
        </w:rPr>
        <w:t xml:space="preserve">Clinical Gastroenterology and </w:t>
      </w:r>
      <w:proofErr w:type="spellStart"/>
      <w:r w:rsidRPr="00602D6D">
        <w:rPr>
          <w:rFonts w:ascii="Times New Roman" w:eastAsia="Calibri" w:hAnsi="Times New Roman" w:cs="Times New Roman"/>
          <w:i/>
          <w:iCs/>
          <w:sz w:val="28"/>
          <w:szCs w:val="28"/>
          <w:lang w:bidi="ar-IQ"/>
        </w:rPr>
        <w:t>Hepatology</w:t>
      </w:r>
      <w:proofErr w:type="spellEnd"/>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15</w:t>
      </w:r>
      <w:r w:rsidRPr="00602D6D">
        <w:rPr>
          <w:rFonts w:ascii="Times New Roman" w:eastAsia="Calibri" w:hAnsi="Times New Roman" w:cs="Times New Roman"/>
          <w:sz w:val="28"/>
          <w:szCs w:val="28"/>
          <w:lang w:bidi="ar-IQ"/>
        </w:rPr>
        <w:t>(2), 182-193.</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Schwartz, M. S., &amp; </w:t>
      </w:r>
      <w:proofErr w:type="spellStart"/>
      <w:r w:rsidRPr="00602D6D">
        <w:rPr>
          <w:rFonts w:ascii="Times New Roman" w:eastAsia="Calibri" w:hAnsi="Times New Roman" w:cs="Times New Roman"/>
          <w:sz w:val="28"/>
          <w:szCs w:val="28"/>
          <w:lang w:bidi="ar-IQ"/>
        </w:rPr>
        <w:t>Andrasik</w:t>
      </w:r>
      <w:proofErr w:type="spellEnd"/>
      <w:r w:rsidRPr="00602D6D">
        <w:rPr>
          <w:rFonts w:ascii="Times New Roman" w:eastAsia="Calibri" w:hAnsi="Times New Roman" w:cs="Times New Roman"/>
          <w:sz w:val="28"/>
          <w:szCs w:val="28"/>
          <w:lang w:bidi="ar-IQ"/>
        </w:rPr>
        <w:t>, F. (Eds.). (2017). </w:t>
      </w:r>
      <w:r w:rsidRPr="00602D6D">
        <w:rPr>
          <w:rFonts w:ascii="Times New Roman" w:eastAsia="Calibri" w:hAnsi="Times New Roman" w:cs="Times New Roman"/>
          <w:i/>
          <w:iCs/>
          <w:sz w:val="28"/>
          <w:szCs w:val="28"/>
          <w:lang w:bidi="ar-IQ"/>
        </w:rPr>
        <w:t>Biofeedback: A practitioner's guide</w:t>
      </w:r>
      <w:r w:rsidRPr="00602D6D">
        <w:rPr>
          <w:rFonts w:ascii="Times New Roman" w:eastAsia="Calibri" w:hAnsi="Times New Roman" w:cs="Times New Roman"/>
          <w:sz w:val="28"/>
          <w:szCs w:val="28"/>
          <w:lang w:bidi="ar-IQ"/>
        </w:rPr>
        <w:t>. Guilford Publications.</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Schmidt, T. S., </w:t>
      </w:r>
      <w:proofErr w:type="spellStart"/>
      <w:r w:rsidRPr="00602D6D">
        <w:rPr>
          <w:rFonts w:ascii="Times New Roman" w:eastAsia="Calibri" w:hAnsi="Times New Roman" w:cs="Times New Roman"/>
          <w:sz w:val="28"/>
          <w:szCs w:val="28"/>
          <w:lang w:bidi="ar-IQ"/>
        </w:rPr>
        <w:t>Raes</w:t>
      </w:r>
      <w:proofErr w:type="spellEnd"/>
      <w:r w:rsidRPr="00602D6D">
        <w:rPr>
          <w:rFonts w:ascii="Times New Roman" w:eastAsia="Calibri" w:hAnsi="Times New Roman" w:cs="Times New Roman"/>
          <w:sz w:val="28"/>
          <w:szCs w:val="28"/>
          <w:lang w:bidi="ar-IQ"/>
        </w:rPr>
        <w:t xml:space="preserve">, J., &amp; Bork, P. (2018). The human gut </w:t>
      </w:r>
      <w:proofErr w:type="spellStart"/>
      <w:r w:rsidRPr="00602D6D">
        <w:rPr>
          <w:rFonts w:ascii="Times New Roman" w:eastAsia="Calibri" w:hAnsi="Times New Roman" w:cs="Times New Roman"/>
          <w:sz w:val="28"/>
          <w:szCs w:val="28"/>
          <w:lang w:bidi="ar-IQ"/>
        </w:rPr>
        <w:t>microbiome</w:t>
      </w:r>
      <w:proofErr w:type="spellEnd"/>
      <w:r w:rsidRPr="00602D6D">
        <w:rPr>
          <w:rFonts w:ascii="Times New Roman" w:eastAsia="Calibri" w:hAnsi="Times New Roman" w:cs="Times New Roman"/>
          <w:sz w:val="28"/>
          <w:szCs w:val="28"/>
          <w:lang w:bidi="ar-IQ"/>
        </w:rPr>
        <w:t xml:space="preserve">: from association to modulation. </w:t>
      </w:r>
      <w:r w:rsidRPr="00602D6D">
        <w:rPr>
          <w:rFonts w:ascii="Times New Roman" w:eastAsia="Calibri" w:hAnsi="Times New Roman" w:cs="Times New Roman"/>
          <w:i/>
          <w:iCs/>
          <w:sz w:val="28"/>
          <w:szCs w:val="28"/>
          <w:lang w:bidi="ar-IQ"/>
        </w:rPr>
        <w:t>Cell, 172</w:t>
      </w:r>
      <w:r w:rsidRPr="00602D6D">
        <w:rPr>
          <w:rFonts w:ascii="Times New Roman" w:eastAsia="Calibri" w:hAnsi="Times New Roman" w:cs="Times New Roman"/>
          <w:sz w:val="28"/>
          <w:szCs w:val="28"/>
          <w:lang w:bidi="ar-IQ"/>
        </w:rPr>
        <w:t>(6), 1198-1215.</w:t>
      </w:r>
      <w:r w:rsidRPr="00602D6D">
        <w:rPr>
          <w:rFonts w:ascii="Times New Roman" w:eastAsia="Calibri" w:hAnsi="Times New Roman" w:cs="Times New Roman"/>
          <w:sz w:val="28"/>
          <w:szCs w:val="28"/>
          <w:rtl/>
          <w:lang w:bidi="ar-IQ"/>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Selvaratnam</w:t>
      </w:r>
      <w:proofErr w:type="spellEnd"/>
      <w:r w:rsidRPr="00602D6D">
        <w:rPr>
          <w:rFonts w:ascii="Times New Roman" w:eastAsia="Calibri" w:hAnsi="Times New Roman" w:cs="Times New Roman"/>
          <w:sz w:val="28"/>
          <w:szCs w:val="28"/>
          <w:lang w:bidi="ar-IQ"/>
        </w:rPr>
        <w:t xml:space="preserve">, S., </w:t>
      </w:r>
      <w:proofErr w:type="spellStart"/>
      <w:r w:rsidRPr="00602D6D">
        <w:rPr>
          <w:rFonts w:ascii="Times New Roman" w:eastAsia="Calibri" w:hAnsi="Times New Roman" w:cs="Times New Roman"/>
          <w:sz w:val="28"/>
          <w:szCs w:val="28"/>
          <w:lang w:bidi="ar-IQ"/>
        </w:rPr>
        <w:t>Gullino</w:t>
      </w:r>
      <w:proofErr w:type="spellEnd"/>
      <w:r w:rsidRPr="00602D6D">
        <w:rPr>
          <w:rFonts w:ascii="Times New Roman" w:eastAsia="Calibri" w:hAnsi="Times New Roman" w:cs="Times New Roman"/>
          <w:sz w:val="28"/>
          <w:szCs w:val="28"/>
          <w:lang w:bidi="ar-IQ"/>
        </w:rPr>
        <w:t xml:space="preserve">, S., Shim, L., Lee, E., Lee, A., </w:t>
      </w:r>
      <w:proofErr w:type="spellStart"/>
      <w:r w:rsidRPr="00602D6D">
        <w:rPr>
          <w:rFonts w:ascii="Times New Roman" w:eastAsia="Calibri" w:hAnsi="Times New Roman" w:cs="Times New Roman"/>
          <w:sz w:val="28"/>
          <w:szCs w:val="28"/>
          <w:lang w:bidi="ar-IQ"/>
        </w:rPr>
        <w:t>Paramsothy</w:t>
      </w:r>
      <w:proofErr w:type="spellEnd"/>
      <w:r w:rsidRPr="00602D6D">
        <w:rPr>
          <w:rFonts w:ascii="Times New Roman" w:eastAsia="Calibri" w:hAnsi="Times New Roman" w:cs="Times New Roman"/>
          <w:sz w:val="28"/>
          <w:szCs w:val="28"/>
          <w:lang w:bidi="ar-IQ"/>
        </w:rPr>
        <w:t>, S., &amp; Leong, R. W. (2019). Epidemiology of inflammatory bowel disease in South America: A systematic review. </w:t>
      </w:r>
      <w:r w:rsidRPr="00602D6D">
        <w:rPr>
          <w:rFonts w:ascii="Times New Roman" w:eastAsia="Calibri" w:hAnsi="Times New Roman" w:cs="Times New Roman"/>
          <w:i/>
          <w:iCs/>
          <w:sz w:val="28"/>
          <w:szCs w:val="28"/>
          <w:lang w:bidi="ar-IQ"/>
        </w:rPr>
        <w:t>World Journal of Gastroenterology</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25</w:t>
      </w:r>
      <w:r w:rsidRPr="00602D6D">
        <w:rPr>
          <w:rFonts w:ascii="Times New Roman" w:eastAsia="Calibri" w:hAnsi="Times New Roman" w:cs="Times New Roman"/>
          <w:sz w:val="28"/>
          <w:szCs w:val="28"/>
          <w:lang w:bidi="ar-IQ"/>
        </w:rPr>
        <w:t>(47), 6866.</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lastRenderedPageBreak/>
        <w:t xml:space="preserve">Sharif, K., </w:t>
      </w:r>
      <w:proofErr w:type="spellStart"/>
      <w:r w:rsidRPr="00602D6D">
        <w:rPr>
          <w:rFonts w:ascii="Times New Roman" w:eastAsia="Calibri" w:hAnsi="Times New Roman" w:cs="Times New Roman"/>
          <w:sz w:val="28"/>
          <w:szCs w:val="28"/>
          <w:lang w:bidi="ar-IQ"/>
        </w:rPr>
        <w:t>Watad</w:t>
      </w:r>
      <w:proofErr w:type="spellEnd"/>
      <w:r w:rsidRPr="00602D6D">
        <w:rPr>
          <w:rFonts w:ascii="Times New Roman" w:eastAsia="Calibri" w:hAnsi="Times New Roman" w:cs="Times New Roman"/>
          <w:sz w:val="28"/>
          <w:szCs w:val="28"/>
          <w:lang w:bidi="ar-IQ"/>
        </w:rPr>
        <w:t xml:space="preserve">, A., </w:t>
      </w:r>
      <w:proofErr w:type="spellStart"/>
      <w:r w:rsidRPr="00602D6D">
        <w:rPr>
          <w:rFonts w:ascii="Times New Roman" w:eastAsia="Calibri" w:hAnsi="Times New Roman" w:cs="Times New Roman"/>
          <w:sz w:val="28"/>
          <w:szCs w:val="28"/>
          <w:lang w:bidi="ar-IQ"/>
        </w:rPr>
        <w:t>Bragazzi</w:t>
      </w:r>
      <w:proofErr w:type="spellEnd"/>
      <w:r w:rsidRPr="00602D6D">
        <w:rPr>
          <w:rFonts w:ascii="Times New Roman" w:eastAsia="Calibri" w:hAnsi="Times New Roman" w:cs="Times New Roman"/>
          <w:sz w:val="28"/>
          <w:szCs w:val="28"/>
          <w:lang w:bidi="ar-IQ"/>
        </w:rPr>
        <w:t xml:space="preserve">, N. L., </w:t>
      </w:r>
      <w:proofErr w:type="spellStart"/>
      <w:r w:rsidRPr="00602D6D">
        <w:rPr>
          <w:rFonts w:ascii="Times New Roman" w:eastAsia="Calibri" w:hAnsi="Times New Roman" w:cs="Times New Roman"/>
          <w:sz w:val="28"/>
          <w:szCs w:val="28"/>
          <w:lang w:bidi="ar-IQ"/>
        </w:rPr>
        <w:t>Lichtbroun</w:t>
      </w:r>
      <w:proofErr w:type="spellEnd"/>
      <w:r w:rsidRPr="00602D6D">
        <w:rPr>
          <w:rFonts w:ascii="Times New Roman" w:eastAsia="Calibri" w:hAnsi="Times New Roman" w:cs="Times New Roman"/>
          <w:sz w:val="28"/>
          <w:szCs w:val="28"/>
          <w:lang w:bidi="ar-IQ"/>
        </w:rPr>
        <w:t xml:space="preserve">, M., </w:t>
      </w:r>
      <w:proofErr w:type="spellStart"/>
      <w:r w:rsidRPr="00602D6D">
        <w:rPr>
          <w:rFonts w:ascii="Times New Roman" w:eastAsia="Calibri" w:hAnsi="Times New Roman" w:cs="Times New Roman"/>
          <w:sz w:val="28"/>
          <w:szCs w:val="28"/>
          <w:lang w:bidi="ar-IQ"/>
        </w:rPr>
        <w:t>Amital</w:t>
      </w:r>
      <w:proofErr w:type="spellEnd"/>
      <w:r w:rsidRPr="00602D6D">
        <w:rPr>
          <w:rFonts w:ascii="Times New Roman" w:eastAsia="Calibri" w:hAnsi="Times New Roman" w:cs="Times New Roman"/>
          <w:sz w:val="28"/>
          <w:szCs w:val="28"/>
          <w:lang w:bidi="ar-IQ"/>
        </w:rPr>
        <w:t xml:space="preserve">, H., &amp; </w:t>
      </w:r>
      <w:proofErr w:type="spellStart"/>
      <w:r w:rsidRPr="00602D6D">
        <w:rPr>
          <w:rFonts w:ascii="Times New Roman" w:eastAsia="Calibri" w:hAnsi="Times New Roman" w:cs="Times New Roman"/>
          <w:sz w:val="28"/>
          <w:szCs w:val="28"/>
          <w:lang w:bidi="ar-IQ"/>
        </w:rPr>
        <w:t>Shoenfeld</w:t>
      </w:r>
      <w:proofErr w:type="spellEnd"/>
      <w:r w:rsidRPr="00602D6D">
        <w:rPr>
          <w:rFonts w:ascii="Times New Roman" w:eastAsia="Calibri" w:hAnsi="Times New Roman" w:cs="Times New Roman"/>
          <w:sz w:val="28"/>
          <w:szCs w:val="28"/>
          <w:lang w:bidi="ar-IQ"/>
        </w:rPr>
        <w:t>, Y. (2018). Physical activity and autoimmune diseases: Get moving and manage the disease. </w:t>
      </w:r>
      <w:r w:rsidRPr="00602D6D">
        <w:rPr>
          <w:rFonts w:ascii="Times New Roman" w:eastAsia="Calibri" w:hAnsi="Times New Roman" w:cs="Times New Roman"/>
          <w:i/>
          <w:iCs/>
          <w:sz w:val="28"/>
          <w:szCs w:val="28"/>
          <w:lang w:bidi="ar-IQ"/>
        </w:rPr>
        <w:t>Autoimmunity reviews</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17</w:t>
      </w:r>
      <w:r w:rsidRPr="00602D6D">
        <w:rPr>
          <w:rFonts w:ascii="Times New Roman" w:eastAsia="Calibri" w:hAnsi="Times New Roman" w:cs="Times New Roman"/>
          <w:sz w:val="28"/>
          <w:szCs w:val="28"/>
          <w:lang w:bidi="ar-IQ"/>
        </w:rPr>
        <w:t>(1), 53-72.</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Smalley, W., </w:t>
      </w:r>
      <w:proofErr w:type="spellStart"/>
      <w:r w:rsidRPr="00602D6D">
        <w:rPr>
          <w:rFonts w:ascii="Times New Roman" w:eastAsia="Calibri" w:hAnsi="Times New Roman" w:cs="Times New Roman"/>
          <w:sz w:val="28"/>
          <w:szCs w:val="28"/>
          <w:lang w:bidi="ar-IQ"/>
        </w:rPr>
        <w:t>Falck-Ytter</w:t>
      </w:r>
      <w:proofErr w:type="spellEnd"/>
      <w:r w:rsidRPr="00602D6D">
        <w:rPr>
          <w:rFonts w:ascii="Times New Roman" w:eastAsia="Calibri" w:hAnsi="Times New Roman" w:cs="Times New Roman"/>
          <w:sz w:val="28"/>
          <w:szCs w:val="28"/>
          <w:lang w:bidi="ar-IQ"/>
        </w:rPr>
        <w:t>, C., &amp; Carrasco Labra, A. (2019). AGA clinical practice guidelines on the laboratory evaluation of functional diarrhea and diarrhea-predominant irritable bowel syndrome in adults (IBS-D).</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Sperber</w:t>
      </w:r>
      <w:proofErr w:type="spellEnd"/>
      <w:r w:rsidRPr="00602D6D">
        <w:rPr>
          <w:rFonts w:ascii="Times New Roman" w:eastAsia="Calibri" w:hAnsi="Times New Roman" w:cs="Times New Roman"/>
          <w:sz w:val="28"/>
          <w:szCs w:val="28"/>
          <w:lang w:bidi="ar-IQ"/>
        </w:rPr>
        <w:t xml:space="preserve">, A. D., </w:t>
      </w:r>
      <w:proofErr w:type="spellStart"/>
      <w:r w:rsidRPr="00602D6D">
        <w:rPr>
          <w:rFonts w:ascii="Times New Roman" w:eastAsia="Calibri" w:hAnsi="Times New Roman" w:cs="Times New Roman"/>
          <w:sz w:val="28"/>
          <w:szCs w:val="28"/>
          <w:lang w:bidi="ar-IQ"/>
        </w:rPr>
        <w:t>Dumitrascu</w:t>
      </w:r>
      <w:proofErr w:type="spellEnd"/>
      <w:r w:rsidRPr="00602D6D">
        <w:rPr>
          <w:rFonts w:ascii="Times New Roman" w:eastAsia="Calibri" w:hAnsi="Times New Roman" w:cs="Times New Roman"/>
          <w:sz w:val="28"/>
          <w:szCs w:val="28"/>
          <w:lang w:bidi="ar-IQ"/>
        </w:rPr>
        <w:t xml:space="preserve">, D., </w:t>
      </w:r>
      <w:proofErr w:type="spellStart"/>
      <w:r w:rsidRPr="00602D6D">
        <w:rPr>
          <w:rFonts w:ascii="Times New Roman" w:eastAsia="Calibri" w:hAnsi="Times New Roman" w:cs="Times New Roman"/>
          <w:sz w:val="28"/>
          <w:szCs w:val="28"/>
          <w:lang w:bidi="ar-IQ"/>
        </w:rPr>
        <w:t>Fukudo</w:t>
      </w:r>
      <w:proofErr w:type="spellEnd"/>
      <w:r w:rsidRPr="00602D6D">
        <w:rPr>
          <w:rFonts w:ascii="Times New Roman" w:eastAsia="Calibri" w:hAnsi="Times New Roman" w:cs="Times New Roman"/>
          <w:sz w:val="28"/>
          <w:szCs w:val="28"/>
          <w:lang w:bidi="ar-IQ"/>
        </w:rPr>
        <w:t xml:space="preserve">, S., </w:t>
      </w:r>
      <w:proofErr w:type="spellStart"/>
      <w:r w:rsidRPr="00602D6D">
        <w:rPr>
          <w:rFonts w:ascii="Times New Roman" w:eastAsia="Calibri" w:hAnsi="Times New Roman" w:cs="Times New Roman"/>
          <w:sz w:val="28"/>
          <w:szCs w:val="28"/>
          <w:lang w:bidi="ar-IQ"/>
        </w:rPr>
        <w:t>Gerson</w:t>
      </w:r>
      <w:proofErr w:type="spellEnd"/>
      <w:r w:rsidRPr="00602D6D">
        <w:rPr>
          <w:rFonts w:ascii="Times New Roman" w:eastAsia="Calibri" w:hAnsi="Times New Roman" w:cs="Times New Roman"/>
          <w:sz w:val="28"/>
          <w:szCs w:val="28"/>
          <w:lang w:bidi="ar-IQ"/>
        </w:rPr>
        <w:t xml:space="preserve">, C., </w:t>
      </w:r>
      <w:proofErr w:type="spellStart"/>
      <w:r w:rsidRPr="00602D6D">
        <w:rPr>
          <w:rFonts w:ascii="Times New Roman" w:eastAsia="Calibri" w:hAnsi="Times New Roman" w:cs="Times New Roman"/>
          <w:sz w:val="28"/>
          <w:szCs w:val="28"/>
          <w:lang w:bidi="ar-IQ"/>
        </w:rPr>
        <w:t>Ghoshal</w:t>
      </w:r>
      <w:proofErr w:type="spellEnd"/>
      <w:r w:rsidRPr="00602D6D">
        <w:rPr>
          <w:rFonts w:ascii="Times New Roman" w:eastAsia="Calibri" w:hAnsi="Times New Roman" w:cs="Times New Roman"/>
          <w:sz w:val="28"/>
          <w:szCs w:val="28"/>
          <w:lang w:bidi="ar-IQ"/>
        </w:rPr>
        <w:t xml:space="preserve">, U. C., </w:t>
      </w:r>
      <w:proofErr w:type="spellStart"/>
      <w:r w:rsidRPr="00602D6D">
        <w:rPr>
          <w:rFonts w:ascii="Times New Roman" w:eastAsia="Calibri" w:hAnsi="Times New Roman" w:cs="Times New Roman"/>
          <w:sz w:val="28"/>
          <w:szCs w:val="28"/>
          <w:lang w:bidi="ar-IQ"/>
        </w:rPr>
        <w:t>Gwee</w:t>
      </w:r>
      <w:proofErr w:type="spellEnd"/>
      <w:r w:rsidRPr="00602D6D">
        <w:rPr>
          <w:rFonts w:ascii="Times New Roman" w:eastAsia="Calibri" w:hAnsi="Times New Roman" w:cs="Times New Roman"/>
          <w:sz w:val="28"/>
          <w:szCs w:val="28"/>
          <w:lang w:bidi="ar-IQ"/>
        </w:rPr>
        <w:t xml:space="preserve">, K. A., ... &amp; </w:t>
      </w:r>
      <w:proofErr w:type="spellStart"/>
      <w:r w:rsidRPr="00602D6D">
        <w:rPr>
          <w:rFonts w:ascii="Times New Roman" w:eastAsia="Calibri" w:hAnsi="Times New Roman" w:cs="Times New Roman"/>
          <w:sz w:val="28"/>
          <w:szCs w:val="28"/>
          <w:lang w:bidi="ar-IQ"/>
        </w:rPr>
        <w:t>Bolotin</w:t>
      </w:r>
      <w:proofErr w:type="spellEnd"/>
      <w:r w:rsidRPr="00602D6D">
        <w:rPr>
          <w:rFonts w:ascii="Times New Roman" w:eastAsia="Calibri" w:hAnsi="Times New Roman" w:cs="Times New Roman"/>
          <w:sz w:val="28"/>
          <w:szCs w:val="28"/>
          <w:lang w:bidi="ar-IQ"/>
        </w:rPr>
        <w:t>, A. (2017). The global prevalence of IBS in adults remains elusive due to the heterogeneity of studies: a Rome Foundation working team literature review. </w:t>
      </w:r>
      <w:r w:rsidRPr="00602D6D">
        <w:rPr>
          <w:rFonts w:ascii="Times New Roman" w:eastAsia="Calibri" w:hAnsi="Times New Roman" w:cs="Times New Roman"/>
          <w:i/>
          <w:iCs/>
          <w:sz w:val="28"/>
          <w:szCs w:val="28"/>
          <w:lang w:bidi="ar-IQ"/>
        </w:rPr>
        <w:t>Gut</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66</w:t>
      </w:r>
      <w:r w:rsidRPr="00602D6D">
        <w:rPr>
          <w:rFonts w:ascii="Times New Roman" w:eastAsia="Calibri" w:hAnsi="Times New Roman" w:cs="Times New Roman"/>
          <w:sz w:val="28"/>
          <w:szCs w:val="28"/>
          <w:lang w:bidi="ar-IQ"/>
        </w:rPr>
        <w:t>(6), 1075-1082.</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Spijkerman</w:t>
      </w:r>
      <w:proofErr w:type="spellEnd"/>
      <w:r w:rsidRPr="00602D6D">
        <w:rPr>
          <w:rFonts w:ascii="Times New Roman" w:eastAsia="Calibri" w:hAnsi="Times New Roman" w:cs="Times New Roman"/>
          <w:sz w:val="28"/>
          <w:szCs w:val="28"/>
          <w:lang w:bidi="ar-IQ"/>
        </w:rPr>
        <w:t xml:space="preserve">, M. P. J., Pots, W. T. M., &amp; </w:t>
      </w:r>
      <w:proofErr w:type="spellStart"/>
      <w:r w:rsidRPr="00602D6D">
        <w:rPr>
          <w:rFonts w:ascii="Times New Roman" w:eastAsia="Calibri" w:hAnsi="Times New Roman" w:cs="Times New Roman"/>
          <w:sz w:val="28"/>
          <w:szCs w:val="28"/>
          <w:lang w:bidi="ar-IQ"/>
        </w:rPr>
        <w:t>Bohlmeijer</w:t>
      </w:r>
      <w:proofErr w:type="spellEnd"/>
      <w:r w:rsidRPr="00602D6D">
        <w:rPr>
          <w:rFonts w:ascii="Times New Roman" w:eastAsia="Calibri" w:hAnsi="Times New Roman" w:cs="Times New Roman"/>
          <w:sz w:val="28"/>
          <w:szCs w:val="28"/>
          <w:lang w:bidi="ar-IQ"/>
        </w:rPr>
        <w:t xml:space="preserve">, E. T. (2016). Effectiveness of online mindfulness-based interventions in improving mental health: A review and meta-analysis of </w:t>
      </w:r>
      <w:proofErr w:type="spellStart"/>
      <w:r w:rsidRPr="00602D6D">
        <w:rPr>
          <w:rFonts w:ascii="Times New Roman" w:eastAsia="Calibri" w:hAnsi="Times New Roman" w:cs="Times New Roman"/>
          <w:sz w:val="28"/>
          <w:szCs w:val="28"/>
          <w:lang w:bidi="ar-IQ"/>
        </w:rPr>
        <w:t>randomised</w:t>
      </w:r>
      <w:proofErr w:type="spellEnd"/>
      <w:r w:rsidRPr="00602D6D">
        <w:rPr>
          <w:rFonts w:ascii="Times New Roman" w:eastAsia="Calibri" w:hAnsi="Times New Roman" w:cs="Times New Roman"/>
          <w:sz w:val="28"/>
          <w:szCs w:val="28"/>
          <w:lang w:bidi="ar-IQ"/>
        </w:rPr>
        <w:t xml:space="preserve"> controlled trials. </w:t>
      </w:r>
      <w:r w:rsidRPr="00602D6D">
        <w:rPr>
          <w:rFonts w:ascii="Times New Roman" w:eastAsia="Calibri" w:hAnsi="Times New Roman" w:cs="Times New Roman"/>
          <w:i/>
          <w:iCs/>
          <w:sz w:val="28"/>
          <w:szCs w:val="28"/>
          <w:lang w:bidi="ar-IQ"/>
        </w:rPr>
        <w:t>Clinical psychology review</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45</w:t>
      </w:r>
      <w:r w:rsidRPr="00602D6D">
        <w:rPr>
          <w:rFonts w:ascii="Times New Roman" w:eastAsia="Calibri" w:hAnsi="Times New Roman" w:cs="Times New Roman"/>
          <w:sz w:val="28"/>
          <w:szCs w:val="28"/>
          <w:lang w:bidi="ar-IQ"/>
        </w:rPr>
        <w:t>, 102-114.</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Spiller, R., Aziz, Q., Creed, F., Emmanuel, A., Houghton, L., </w:t>
      </w:r>
      <w:proofErr w:type="spellStart"/>
      <w:r w:rsidRPr="00602D6D">
        <w:rPr>
          <w:rFonts w:ascii="Times New Roman" w:eastAsia="Calibri" w:hAnsi="Times New Roman" w:cs="Times New Roman"/>
          <w:sz w:val="28"/>
          <w:szCs w:val="28"/>
          <w:lang w:bidi="ar-IQ"/>
        </w:rPr>
        <w:t>Hungin</w:t>
      </w:r>
      <w:proofErr w:type="spellEnd"/>
      <w:r w:rsidRPr="00602D6D">
        <w:rPr>
          <w:rFonts w:ascii="Times New Roman" w:eastAsia="Calibri" w:hAnsi="Times New Roman" w:cs="Times New Roman"/>
          <w:sz w:val="28"/>
          <w:szCs w:val="28"/>
          <w:lang w:bidi="ar-IQ"/>
        </w:rPr>
        <w:t xml:space="preserve">, P., ... &amp; </w:t>
      </w:r>
      <w:proofErr w:type="spellStart"/>
      <w:r w:rsidRPr="00602D6D">
        <w:rPr>
          <w:rFonts w:ascii="Times New Roman" w:eastAsia="Calibri" w:hAnsi="Times New Roman" w:cs="Times New Roman"/>
          <w:sz w:val="28"/>
          <w:szCs w:val="28"/>
          <w:lang w:bidi="ar-IQ"/>
        </w:rPr>
        <w:t>Whorwell</w:t>
      </w:r>
      <w:proofErr w:type="spellEnd"/>
      <w:r w:rsidRPr="00602D6D">
        <w:rPr>
          <w:rFonts w:ascii="Times New Roman" w:eastAsia="Calibri" w:hAnsi="Times New Roman" w:cs="Times New Roman"/>
          <w:sz w:val="28"/>
          <w:szCs w:val="28"/>
          <w:lang w:bidi="ar-IQ"/>
        </w:rPr>
        <w:t>, P. (2007). Guidelines on the irritable bowel syndrome: mechanisms and practical management. </w:t>
      </w:r>
      <w:r w:rsidRPr="00602D6D">
        <w:rPr>
          <w:rFonts w:ascii="Times New Roman" w:eastAsia="Calibri" w:hAnsi="Times New Roman" w:cs="Times New Roman"/>
          <w:i/>
          <w:iCs/>
          <w:sz w:val="28"/>
          <w:szCs w:val="28"/>
          <w:lang w:bidi="ar-IQ"/>
        </w:rPr>
        <w:t>Gut</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56</w:t>
      </w:r>
      <w:r w:rsidRPr="00602D6D">
        <w:rPr>
          <w:rFonts w:ascii="Times New Roman" w:eastAsia="Calibri" w:hAnsi="Times New Roman" w:cs="Times New Roman"/>
          <w:sz w:val="28"/>
          <w:szCs w:val="28"/>
          <w:lang w:bidi="ar-IQ"/>
        </w:rPr>
        <w:t>(12), 1770-1798.</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Staff, H. (2017). Endoscopic Carpal Tunnel Surgery for Carpal Tunnel Syndrome. </w:t>
      </w:r>
      <w:r w:rsidRPr="00602D6D">
        <w:rPr>
          <w:rFonts w:ascii="Times New Roman" w:eastAsia="Calibri" w:hAnsi="Times New Roman" w:cs="Times New Roman"/>
          <w:i/>
          <w:iCs/>
          <w:sz w:val="28"/>
          <w:szCs w:val="28"/>
          <w:lang w:bidi="ar-IQ"/>
        </w:rPr>
        <w:t>Cigna International. Retrieved: May</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8</w:t>
      </w:r>
      <w:r w:rsidRPr="00602D6D">
        <w:rPr>
          <w:rFonts w:ascii="Times New Roman" w:eastAsia="Calibri" w:hAnsi="Times New Roman" w:cs="Times New Roman"/>
          <w:sz w:val="28"/>
          <w:szCs w:val="28"/>
          <w:lang w:bidi="ar-IQ"/>
        </w:rPr>
        <w:t>, 2019.</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Staudacher</w:t>
      </w:r>
      <w:proofErr w:type="spellEnd"/>
      <w:r w:rsidRPr="00602D6D">
        <w:rPr>
          <w:rFonts w:ascii="Times New Roman" w:eastAsia="Calibri" w:hAnsi="Times New Roman" w:cs="Times New Roman"/>
          <w:sz w:val="28"/>
          <w:szCs w:val="28"/>
          <w:lang w:bidi="ar-IQ"/>
        </w:rPr>
        <w:t>, H. M., &amp; Whelan, K. (2017). The low FODMAP diet: recent advances in understanding its mechanisms and efficacy in IBS. </w:t>
      </w:r>
      <w:r w:rsidRPr="00602D6D">
        <w:rPr>
          <w:rFonts w:ascii="Times New Roman" w:eastAsia="Calibri" w:hAnsi="Times New Roman" w:cs="Times New Roman"/>
          <w:i/>
          <w:iCs/>
          <w:sz w:val="28"/>
          <w:szCs w:val="28"/>
          <w:lang w:bidi="ar-IQ"/>
        </w:rPr>
        <w:t>Gut</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66</w:t>
      </w:r>
      <w:r w:rsidRPr="00602D6D">
        <w:rPr>
          <w:rFonts w:ascii="Times New Roman" w:eastAsia="Calibri" w:hAnsi="Times New Roman" w:cs="Times New Roman"/>
          <w:sz w:val="28"/>
          <w:szCs w:val="28"/>
          <w:lang w:bidi="ar-IQ"/>
        </w:rPr>
        <w:t>(8), 1517-1527.</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Swearingen, P. L., &amp; Wright, J. (2019). </w:t>
      </w:r>
      <w:r w:rsidRPr="00602D6D">
        <w:rPr>
          <w:rFonts w:ascii="Times New Roman" w:eastAsia="Calibri" w:hAnsi="Times New Roman" w:cs="Times New Roman"/>
          <w:i/>
          <w:iCs/>
          <w:sz w:val="28"/>
          <w:szCs w:val="28"/>
          <w:lang w:bidi="ar-IQ"/>
        </w:rPr>
        <w:t>All-in-One Nursing Care Planning Resource-E-Book: Medical-Surgical, Pediatric, Maternity, and Psychiatric-Mental Health</w:t>
      </w:r>
      <w:r w:rsidRPr="00602D6D">
        <w:rPr>
          <w:rFonts w:ascii="Times New Roman" w:eastAsia="Calibri" w:hAnsi="Times New Roman" w:cs="Times New Roman"/>
          <w:sz w:val="28"/>
          <w:szCs w:val="28"/>
          <w:lang w:bidi="ar-IQ"/>
        </w:rPr>
        <w:t>. Elsevier Health Sciences.</w:t>
      </w:r>
      <w:r w:rsidRPr="00602D6D">
        <w:rPr>
          <w:rFonts w:ascii="Times New Roman" w:eastAsia="Calibri" w:hAnsi="Times New Roman" w:cs="Times New Roman"/>
          <w:sz w:val="28"/>
          <w:szCs w:val="28"/>
          <w:rtl/>
        </w:rPr>
        <w:t>‏</w:t>
      </w:r>
    </w:p>
    <w:p w:rsidR="00602D6D" w:rsidRPr="00602D6D" w:rsidRDefault="00602D6D" w:rsidP="000B74D6">
      <w:pPr>
        <w:rPr>
          <w:rFonts w:ascii="Times New Roman" w:eastAsia="Calibri" w:hAnsi="Times New Roman" w:cs="Times New Roman"/>
          <w:b/>
          <w:bCs/>
          <w:sz w:val="28"/>
          <w:szCs w:val="28"/>
          <w:lang w:bidi="ar-IQ"/>
        </w:rPr>
      </w:pPr>
    </w:p>
    <w:p w:rsidR="00602D6D" w:rsidRPr="000B74D6" w:rsidRDefault="00602D6D" w:rsidP="000B74D6">
      <w:pPr>
        <w:ind w:firstLine="720"/>
        <w:jc w:val="center"/>
        <w:rPr>
          <w:rFonts w:ascii="Times New Roman" w:eastAsia="Calibri" w:hAnsi="Times New Roman" w:cs="Times New Roman"/>
          <w:b/>
          <w:bCs/>
          <w:sz w:val="32"/>
          <w:szCs w:val="32"/>
          <w:lang w:bidi="ar-IQ"/>
        </w:rPr>
      </w:pPr>
      <w:r w:rsidRPr="000B74D6">
        <w:rPr>
          <w:rFonts w:ascii="Times New Roman" w:eastAsia="Calibri" w:hAnsi="Times New Roman" w:cs="Times New Roman"/>
          <w:b/>
          <w:bCs/>
          <w:sz w:val="32"/>
          <w:szCs w:val="32"/>
          <w:lang w:bidi="ar-IQ"/>
        </w:rPr>
        <w:t>-T-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Tojo</w:t>
      </w:r>
      <w:proofErr w:type="spellEnd"/>
      <w:r w:rsidRPr="00602D6D">
        <w:rPr>
          <w:rFonts w:ascii="Times New Roman" w:eastAsia="Calibri" w:hAnsi="Times New Roman" w:cs="Times New Roman"/>
          <w:sz w:val="28"/>
          <w:szCs w:val="28"/>
          <w:lang w:bidi="ar-IQ"/>
        </w:rPr>
        <w:t xml:space="preserve">, R., </w:t>
      </w:r>
      <w:proofErr w:type="spellStart"/>
      <w:r w:rsidRPr="00602D6D">
        <w:rPr>
          <w:rFonts w:ascii="Times New Roman" w:eastAsia="Calibri" w:hAnsi="Times New Roman" w:cs="Times New Roman"/>
          <w:sz w:val="28"/>
          <w:szCs w:val="28"/>
          <w:lang w:bidi="ar-IQ"/>
        </w:rPr>
        <w:t>Suárez</w:t>
      </w:r>
      <w:proofErr w:type="spellEnd"/>
      <w:r w:rsidRPr="00602D6D">
        <w:rPr>
          <w:rFonts w:ascii="Times New Roman" w:eastAsia="Calibri" w:hAnsi="Times New Roman" w:cs="Times New Roman"/>
          <w:sz w:val="28"/>
          <w:szCs w:val="28"/>
          <w:lang w:bidi="ar-IQ"/>
        </w:rPr>
        <w:t>, A., Clemente, M. G., de los Reyes-</w:t>
      </w:r>
      <w:proofErr w:type="spellStart"/>
      <w:r w:rsidRPr="00602D6D">
        <w:rPr>
          <w:rFonts w:ascii="Times New Roman" w:eastAsia="Calibri" w:hAnsi="Times New Roman" w:cs="Times New Roman"/>
          <w:sz w:val="28"/>
          <w:szCs w:val="28"/>
          <w:lang w:bidi="ar-IQ"/>
        </w:rPr>
        <w:t>Gavilán</w:t>
      </w:r>
      <w:proofErr w:type="spellEnd"/>
      <w:r w:rsidRPr="00602D6D">
        <w:rPr>
          <w:rFonts w:ascii="Times New Roman" w:eastAsia="Calibri" w:hAnsi="Times New Roman" w:cs="Times New Roman"/>
          <w:sz w:val="28"/>
          <w:szCs w:val="28"/>
          <w:lang w:bidi="ar-IQ"/>
        </w:rPr>
        <w:t xml:space="preserve">, C. G., </w:t>
      </w:r>
      <w:proofErr w:type="spellStart"/>
      <w:r w:rsidRPr="00602D6D">
        <w:rPr>
          <w:rFonts w:ascii="Times New Roman" w:eastAsia="Calibri" w:hAnsi="Times New Roman" w:cs="Times New Roman"/>
          <w:sz w:val="28"/>
          <w:szCs w:val="28"/>
          <w:lang w:bidi="ar-IQ"/>
        </w:rPr>
        <w:t>Margolles</w:t>
      </w:r>
      <w:proofErr w:type="spellEnd"/>
      <w:r w:rsidRPr="00602D6D">
        <w:rPr>
          <w:rFonts w:ascii="Times New Roman" w:eastAsia="Calibri" w:hAnsi="Times New Roman" w:cs="Times New Roman"/>
          <w:sz w:val="28"/>
          <w:szCs w:val="28"/>
          <w:lang w:bidi="ar-IQ"/>
        </w:rPr>
        <w:t xml:space="preserve">, A., </w:t>
      </w:r>
      <w:proofErr w:type="spellStart"/>
      <w:r w:rsidRPr="00602D6D">
        <w:rPr>
          <w:rFonts w:ascii="Times New Roman" w:eastAsia="Calibri" w:hAnsi="Times New Roman" w:cs="Times New Roman"/>
          <w:sz w:val="28"/>
          <w:szCs w:val="28"/>
          <w:lang w:bidi="ar-IQ"/>
        </w:rPr>
        <w:t>Gueimonde</w:t>
      </w:r>
      <w:proofErr w:type="spellEnd"/>
      <w:r w:rsidRPr="00602D6D">
        <w:rPr>
          <w:rFonts w:ascii="Times New Roman" w:eastAsia="Calibri" w:hAnsi="Times New Roman" w:cs="Times New Roman"/>
          <w:sz w:val="28"/>
          <w:szCs w:val="28"/>
          <w:lang w:bidi="ar-IQ"/>
        </w:rPr>
        <w:t xml:space="preserve">, M., &amp; </w:t>
      </w:r>
      <w:proofErr w:type="spellStart"/>
      <w:r w:rsidRPr="00602D6D">
        <w:rPr>
          <w:rFonts w:ascii="Times New Roman" w:eastAsia="Calibri" w:hAnsi="Times New Roman" w:cs="Times New Roman"/>
          <w:sz w:val="28"/>
          <w:szCs w:val="28"/>
          <w:lang w:bidi="ar-IQ"/>
        </w:rPr>
        <w:t>Ruas-Madiedo</w:t>
      </w:r>
      <w:proofErr w:type="spellEnd"/>
      <w:r w:rsidRPr="00602D6D">
        <w:rPr>
          <w:rFonts w:ascii="Times New Roman" w:eastAsia="Calibri" w:hAnsi="Times New Roman" w:cs="Times New Roman"/>
          <w:sz w:val="28"/>
          <w:szCs w:val="28"/>
          <w:lang w:bidi="ar-IQ"/>
        </w:rPr>
        <w:t xml:space="preserve">, P. (2014). Intestinal </w:t>
      </w:r>
      <w:proofErr w:type="spellStart"/>
      <w:r w:rsidRPr="00602D6D">
        <w:rPr>
          <w:rFonts w:ascii="Times New Roman" w:eastAsia="Calibri" w:hAnsi="Times New Roman" w:cs="Times New Roman"/>
          <w:sz w:val="28"/>
          <w:szCs w:val="28"/>
          <w:lang w:bidi="ar-IQ"/>
        </w:rPr>
        <w:t>microbiota</w:t>
      </w:r>
      <w:proofErr w:type="spellEnd"/>
      <w:r w:rsidRPr="00602D6D">
        <w:rPr>
          <w:rFonts w:ascii="Times New Roman" w:eastAsia="Calibri" w:hAnsi="Times New Roman" w:cs="Times New Roman"/>
          <w:sz w:val="28"/>
          <w:szCs w:val="28"/>
          <w:lang w:bidi="ar-IQ"/>
        </w:rPr>
        <w:t xml:space="preserve"> in health and disease: role of </w:t>
      </w:r>
      <w:proofErr w:type="spellStart"/>
      <w:r w:rsidRPr="00602D6D">
        <w:rPr>
          <w:rFonts w:ascii="Times New Roman" w:eastAsia="Calibri" w:hAnsi="Times New Roman" w:cs="Times New Roman"/>
          <w:sz w:val="28"/>
          <w:szCs w:val="28"/>
          <w:lang w:bidi="ar-IQ"/>
        </w:rPr>
        <w:t>bifidobacteria</w:t>
      </w:r>
      <w:proofErr w:type="spellEnd"/>
      <w:r w:rsidRPr="00602D6D">
        <w:rPr>
          <w:rFonts w:ascii="Times New Roman" w:eastAsia="Calibri" w:hAnsi="Times New Roman" w:cs="Times New Roman"/>
          <w:sz w:val="28"/>
          <w:szCs w:val="28"/>
          <w:lang w:bidi="ar-IQ"/>
        </w:rPr>
        <w:t xml:space="preserve"> in gut homeostasis. </w:t>
      </w:r>
      <w:r w:rsidRPr="00602D6D">
        <w:rPr>
          <w:rFonts w:ascii="Times New Roman" w:eastAsia="Calibri" w:hAnsi="Times New Roman" w:cs="Times New Roman"/>
          <w:i/>
          <w:iCs/>
          <w:sz w:val="28"/>
          <w:szCs w:val="28"/>
          <w:lang w:bidi="ar-IQ"/>
        </w:rPr>
        <w:t>World journal of gastroenterology: WJG</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20</w:t>
      </w:r>
      <w:r w:rsidRPr="00602D6D">
        <w:rPr>
          <w:rFonts w:ascii="Times New Roman" w:eastAsia="Calibri" w:hAnsi="Times New Roman" w:cs="Times New Roman"/>
          <w:sz w:val="28"/>
          <w:szCs w:val="28"/>
          <w:lang w:bidi="ar-IQ"/>
        </w:rPr>
        <w:t>(41), 15163.</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lastRenderedPageBreak/>
        <w:t>Trott</w:t>
      </w:r>
      <w:proofErr w:type="spellEnd"/>
      <w:r w:rsidRPr="00602D6D">
        <w:rPr>
          <w:rFonts w:ascii="Times New Roman" w:eastAsia="Calibri" w:hAnsi="Times New Roman" w:cs="Times New Roman"/>
          <w:sz w:val="28"/>
          <w:szCs w:val="28"/>
          <w:lang w:bidi="ar-IQ"/>
        </w:rPr>
        <w:t xml:space="preserve">, N., Aziz, I., </w:t>
      </w:r>
      <w:proofErr w:type="spellStart"/>
      <w:r w:rsidRPr="00602D6D">
        <w:rPr>
          <w:rFonts w:ascii="Times New Roman" w:eastAsia="Calibri" w:hAnsi="Times New Roman" w:cs="Times New Roman"/>
          <w:sz w:val="28"/>
          <w:szCs w:val="28"/>
          <w:lang w:bidi="ar-IQ"/>
        </w:rPr>
        <w:t>Rej</w:t>
      </w:r>
      <w:proofErr w:type="spellEnd"/>
      <w:r w:rsidRPr="00602D6D">
        <w:rPr>
          <w:rFonts w:ascii="Times New Roman" w:eastAsia="Calibri" w:hAnsi="Times New Roman" w:cs="Times New Roman"/>
          <w:sz w:val="28"/>
          <w:szCs w:val="28"/>
          <w:lang w:bidi="ar-IQ"/>
        </w:rPr>
        <w:t xml:space="preserve">, A., &amp; </w:t>
      </w:r>
      <w:proofErr w:type="spellStart"/>
      <w:r w:rsidRPr="00602D6D">
        <w:rPr>
          <w:rFonts w:ascii="Times New Roman" w:eastAsia="Calibri" w:hAnsi="Times New Roman" w:cs="Times New Roman"/>
          <w:sz w:val="28"/>
          <w:szCs w:val="28"/>
          <w:lang w:bidi="ar-IQ"/>
        </w:rPr>
        <w:t>Surendran</w:t>
      </w:r>
      <w:proofErr w:type="spellEnd"/>
      <w:r w:rsidRPr="00602D6D">
        <w:rPr>
          <w:rFonts w:ascii="Times New Roman" w:eastAsia="Calibri" w:hAnsi="Times New Roman" w:cs="Times New Roman"/>
          <w:sz w:val="28"/>
          <w:szCs w:val="28"/>
          <w:lang w:bidi="ar-IQ"/>
        </w:rPr>
        <w:t xml:space="preserve"> Sanders, D. (2019). How patients with IBS use low FODMAP dietary information provided by general practitioners and gastroenterologists: a qualitative study. </w:t>
      </w:r>
      <w:r w:rsidRPr="00602D6D">
        <w:rPr>
          <w:rFonts w:ascii="Times New Roman" w:eastAsia="Calibri" w:hAnsi="Times New Roman" w:cs="Times New Roman"/>
          <w:i/>
          <w:iCs/>
          <w:sz w:val="28"/>
          <w:szCs w:val="28"/>
          <w:lang w:bidi="ar-IQ"/>
        </w:rPr>
        <w:t>Nutrients</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11</w:t>
      </w:r>
      <w:r w:rsidRPr="00602D6D">
        <w:rPr>
          <w:rFonts w:ascii="Times New Roman" w:eastAsia="Calibri" w:hAnsi="Times New Roman" w:cs="Times New Roman"/>
          <w:sz w:val="28"/>
          <w:szCs w:val="28"/>
          <w:lang w:bidi="ar-IQ"/>
        </w:rPr>
        <w:t>(6), 1313.</w:t>
      </w:r>
      <w:r w:rsidRPr="00602D6D">
        <w:rPr>
          <w:rFonts w:ascii="Times New Roman" w:eastAsia="Calibri" w:hAnsi="Times New Roman" w:cs="Times New Roman"/>
          <w:sz w:val="28"/>
          <w:szCs w:val="28"/>
          <w:rtl/>
        </w:rPr>
        <w:t>‏</w:t>
      </w:r>
    </w:p>
    <w:p w:rsidR="00602D6D" w:rsidRPr="000B74D6" w:rsidRDefault="00602D6D" w:rsidP="000B74D6">
      <w:pPr>
        <w:ind w:firstLine="720"/>
        <w:jc w:val="center"/>
        <w:rPr>
          <w:rFonts w:ascii="Times New Roman" w:eastAsia="Calibri" w:hAnsi="Times New Roman" w:cs="Times New Roman"/>
          <w:b/>
          <w:bCs/>
          <w:sz w:val="32"/>
          <w:szCs w:val="32"/>
          <w:lang w:bidi="ar-IQ"/>
        </w:rPr>
      </w:pPr>
      <w:r w:rsidRPr="000B74D6">
        <w:rPr>
          <w:rFonts w:ascii="Times New Roman" w:eastAsia="Calibri" w:hAnsi="Times New Roman" w:cs="Times New Roman"/>
          <w:b/>
          <w:bCs/>
          <w:sz w:val="32"/>
          <w:szCs w:val="32"/>
          <w:lang w:bidi="ar-IQ"/>
        </w:rPr>
        <w:t>-V-</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Van </w:t>
      </w:r>
      <w:proofErr w:type="spellStart"/>
      <w:r w:rsidRPr="00602D6D">
        <w:rPr>
          <w:rFonts w:ascii="Times New Roman" w:eastAsia="Calibri" w:hAnsi="Times New Roman" w:cs="Times New Roman"/>
          <w:sz w:val="28"/>
          <w:szCs w:val="28"/>
          <w:lang w:bidi="ar-IQ"/>
        </w:rPr>
        <w:t>Oudenhove</w:t>
      </w:r>
      <w:proofErr w:type="spellEnd"/>
      <w:r w:rsidRPr="00602D6D">
        <w:rPr>
          <w:rFonts w:ascii="Times New Roman" w:eastAsia="Calibri" w:hAnsi="Times New Roman" w:cs="Times New Roman"/>
          <w:sz w:val="28"/>
          <w:szCs w:val="28"/>
          <w:lang w:bidi="ar-IQ"/>
        </w:rPr>
        <w:t xml:space="preserve">, L., Levy, R. L., Crowell, M. D., </w:t>
      </w:r>
      <w:proofErr w:type="spellStart"/>
      <w:r w:rsidRPr="00602D6D">
        <w:rPr>
          <w:rFonts w:ascii="Times New Roman" w:eastAsia="Calibri" w:hAnsi="Times New Roman" w:cs="Times New Roman"/>
          <w:sz w:val="28"/>
          <w:szCs w:val="28"/>
          <w:lang w:bidi="ar-IQ"/>
        </w:rPr>
        <w:t>Drossman</w:t>
      </w:r>
      <w:proofErr w:type="spellEnd"/>
      <w:r w:rsidRPr="00602D6D">
        <w:rPr>
          <w:rFonts w:ascii="Times New Roman" w:eastAsia="Calibri" w:hAnsi="Times New Roman" w:cs="Times New Roman"/>
          <w:sz w:val="28"/>
          <w:szCs w:val="28"/>
          <w:lang w:bidi="ar-IQ"/>
        </w:rPr>
        <w:t xml:space="preserve">, D. A., </w:t>
      </w:r>
      <w:proofErr w:type="spellStart"/>
      <w:r w:rsidRPr="00602D6D">
        <w:rPr>
          <w:rFonts w:ascii="Times New Roman" w:eastAsia="Calibri" w:hAnsi="Times New Roman" w:cs="Times New Roman"/>
          <w:sz w:val="28"/>
          <w:szCs w:val="28"/>
          <w:lang w:bidi="ar-IQ"/>
        </w:rPr>
        <w:t>Halpert</w:t>
      </w:r>
      <w:proofErr w:type="spellEnd"/>
      <w:r w:rsidRPr="00602D6D">
        <w:rPr>
          <w:rFonts w:ascii="Times New Roman" w:eastAsia="Calibri" w:hAnsi="Times New Roman" w:cs="Times New Roman"/>
          <w:sz w:val="28"/>
          <w:szCs w:val="28"/>
          <w:lang w:bidi="ar-IQ"/>
        </w:rPr>
        <w:t xml:space="preserve">, A. D., Keefer, L., ... &amp; </w:t>
      </w:r>
      <w:proofErr w:type="spellStart"/>
      <w:r w:rsidRPr="00602D6D">
        <w:rPr>
          <w:rFonts w:ascii="Times New Roman" w:eastAsia="Calibri" w:hAnsi="Times New Roman" w:cs="Times New Roman"/>
          <w:sz w:val="28"/>
          <w:szCs w:val="28"/>
          <w:lang w:bidi="ar-IQ"/>
        </w:rPr>
        <w:t>Naliboff</w:t>
      </w:r>
      <w:proofErr w:type="spellEnd"/>
      <w:r w:rsidRPr="00602D6D">
        <w:rPr>
          <w:rFonts w:ascii="Times New Roman" w:eastAsia="Calibri" w:hAnsi="Times New Roman" w:cs="Times New Roman"/>
          <w:sz w:val="28"/>
          <w:szCs w:val="28"/>
          <w:lang w:bidi="ar-IQ"/>
        </w:rPr>
        <w:t xml:space="preserve">, B. D. (2016). </w:t>
      </w:r>
      <w:proofErr w:type="spellStart"/>
      <w:r w:rsidRPr="00602D6D">
        <w:rPr>
          <w:rFonts w:ascii="Times New Roman" w:eastAsia="Calibri" w:hAnsi="Times New Roman" w:cs="Times New Roman"/>
          <w:sz w:val="28"/>
          <w:szCs w:val="28"/>
          <w:lang w:bidi="ar-IQ"/>
        </w:rPr>
        <w:t>Biopsychosocial</w:t>
      </w:r>
      <w:proofErr w:type="spellEnd"/>
      <w:r w:rsidRPr="00602D6D">
        <w:rPr>
          <w:rFonts w:ascii="Times New Roman" w:eastAsia="Calibri" w:hAnsi="Times New Roman" w:cs="Times New Roman"/>
          <w:sz w:val="28"/>
          <w:szCs w:val="28"/>
          <w:lang w:bidi="ar-IQ"/>
        </w:rPr>
        <w:t xml:space="preserve"> aspects of functional gastrointestinal disorders: how central and environmental processes contribute to the development and expression of functional gastrointestinal disorders. </w:t>
      </w:r>
      <w:r w:rsidRPr="00602D6D">
        <w:rPr>
          <w:rFonts w:ascii="Times New Roman" w:eastAsia="Calibri" w:hAnsi="Times New Roman" w:cs="Times New Roman"/>
          <w:i/>
          <w:iCs/>
          <w:sz w:val="28"/>
          <w:szCs w:val="28"/>
          <w:lang w:bidi="ar-IQ"/>
        </w:rPr>
        <w:t>Gastroenterology</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150</w:t>
      </w:r>
      <w:r w:rsidRPr="00602D6D">
        <w:rPr>
          <w:rFonts w:ascii="Times New Roman" w:eastAsia="Calibri" w:hAnsi="Times New Roman" w:cs="Times New Roman"/>
          <w:sz w:val="28"/>
          <w:szCs w:val="28"/>
          <w:lang w:bidi="ar-IQ"/>
        </w:rPr>
        <w:t>(6), 1355-1367.</w:t>
      </w:r>
      <w:r w:rsidRPr="00602D6D">
        <w:rPr>
          <w:rFonts w:ascii="Times New Roman" w:eastAsia="Calibri" w:hAnsi="Times New Roman" w:cs="Times New Roman"/>
          <w:sz w:val="28"/>
          <w:szCs w:val="28"/>
          <w:rtl/>
        </w:rPr>
        <w:t>‏</w:t>
      </w:r>
    </w:p>
    <w:p w:rsidR="00602D6D" w:rsidRPr="00602D6D" w:rsidRDefault="00602D6D" w:rsidP="000B74D6">
      <w:pPr>
        <w:numPr>
          <w:ilvl w:val="0"/>
          <w:numId w:val="19"/>
        </w:numPr>
        <w:ind w:left="284"/>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Vasquez-Rios, G., </w:t>
      </w:r>
      <w:proofErr w:type="spellStart"/>
      <w:r w:rsidRPr="00602D6D">
        <w:rPr>
          <w:rFonts w:ascii="Times New Roman" w:eastAsia="Calibri" w:hAnsi="Times New Roman" w:cs="Times New Roman"/>
          <w:sz w:val="28"/>
          <w:szCs w:val="28"/>
          <w:lang w:bidi="ar-IQ"/>
        </w:rPr>
        <w:t>Machicado</w:t>
      </w:r>
      <w:proofErr w:type="spellEnd"/>
      <w:r w:rsidRPr="00602D6D">
        <w:rPr>
          <w:rFonts w:ascii="Times New Roman" w:eastAsia="Calibri" w:hAnsi="Times New Roman" w:cs="Times New Roman"/>
          <w:sz w:val="28"/>
          <w:szCs w:val="28"/>
          <w:lang w:bidi="ar-IQ"/>
        </w:rPr>
        <w:t xml:space="preserve">, J. D., </w:t>
      </w:r>
      <w:proofErr w:type="spellStart"/>
      <w:r w:rsidRPr="00602D6D">
        <w:rPr>
          <w:rFonts w:ascii="Times New Roman" w:eastAsia="Calibri" w:hAnsi="Times New Roman" w:cs="Times New Roman"/>
          <w:sz w:val="28"/>
          <w:szCs w:val="28"/>
          <w:lang w:bidi="ar-IQ"/>
        </w:rPr>
        <w:t>Ticse</w:t>
      </w:r>
      <w:proofErr w:type="spellEnd"/>
      <w:r w:rsidRPr="00602D6D">
        <w:rPr>
          <w:rFonts w:ascii="Times New Roman" w:eastAsia="Calibri" w:hAnsi="Times New Roman" w:cs="Times New Roman"/>
          <w:sz w:val="28"/>
          <w:szCs w:val="28"/>
          <w:lang w:bidi="ar-IQ"/>
        </w:rPr>
        <w:t xml:space="preserve">, R., Ruiz, E. F., </w:t>
      </w:r>
      <w:proofErr w:type="spellStart"/>
      <w:r w:rsidRPr="00602D6D">
        <w:rPr>
          <w:rFonts w:ascii="Times New Roman" w:eastAsia="Calibri" w:hAnsi="Times New Roman" w:cs="Times New Roman"/>
          <w:sz w:val="28"/>
          <w:szCs w:val="28"/>
          <w:lang w:bidi="ar-IQ"/>
        </w:rPr>
        <w:t>Gamero</w:t>
      </w:r>
      <w:proofErr w:type="spellEnd"/>
      <w:r w:rsidRPr="00602D6D">
        <w:rPr>
          <w:rFonts w:ascii="Times New Roman" w:eastAsia="Calibri" w:hAnsi="Times New Roman" w:cs="Times New Roman"/>
          <w:sz w:val="28"/>
          <w:szCs w:val="28"/>
          <w:lang w:bidi="ar-IQ"/>
        </w:rPr>
        <w:t xml:space="preserve">, M. T., </w:t>
      </w:r>
      <w:proofErr w:type="spellStart"/>
      <w:r w:rsidRPr="00602D6D">
        <w:rPr>
          <w:rFonts w:ascii="Times New Roman" w:eastAsia="Calibri" w:hAnsi="Times New Roman" w:cs="Times New Roman"/>
          <w:sz w:val="28"/>
          <w:szCs w:val="28"/>
          <w:lang w:bidi="ar-IQ"/>
        </w:rPr>
        <w:t>Pezua</w:t>
      </w:r>
      <w:proofErr w:type="spellEnd"/>
      <w:r w:rsidRPr="00602D6D">
        <w:rPr>
          <w:rFonts w:ascii="Times New Roman" w:eastAsia="Calibri" w:hAnsi="Times New Roman" w:cs="Times New Roman"/>
          <w:sz w:val="28"/>
          <w:szCs w:val="28"/>
          <w:lang w:bidi="ar-IQ"/>
        </w:rPr>
        <w:t xml:space="preserve">, A., ... &amp; </w:t>
      </w:r>
      <w:proofErr w:type="spellStart"/>
      <w:r w:rsidRPr="00602D6D">
        <w:rPr>
          <w:rFonts w:ascii="Times New Roman" w:eastAsia="Calibri" w:hAnsi="Times New Roman" w:cs="Times New Roman"/>
          <w:sz w:val="28"/>
          <w:szCs w:val="28"/>
          <w:lang w:bidi="ar-IQ"/>
        </w:rPr>
        <w:t>Tagle</w:t>
      </w:r>
      <w:proofErr w:type="spellEnd"/>
      <w:r w:rsidRPr="00602D6D">
        <w:rPr>
          <w:rFonts w:ascii="Times New Roman" w:eastAsia="Calibri" w:hAnsi="Times New Roman" w:cs="Times New Roman"/>
          <w:sz w:val="28"/>
          <w:szCs w:val="28"/>
          <w:lang w:bidi="ar-IQ"/>
        </w:rPr>
        <w:t>, M. (2019). Stress and a sedentary lifestyle are associated with irritable bowel syndrome in medical students from Peru: a cross-sectional study. </w:t>
      </w:r>
      <w:r w:rsidRPr="00602D6D">
        <w:rPr>
          <w:rFonts w:ascii="Times New Roman" w:eastAsia="Calibri" w:hAnsi="Times New Roman" w:cs="Times New Roman"/>
          <w:i/>
          <w:iCs/>
          <w:sz w:val="28"/>
          <w:szCs w:val="28"/>
          <w:lang w:bidi="ar-IQ"/>
        </w:rPr>
        <w:t xml:space="preserve">European journal of gastroenterology &amp; </w:t>
      </w:r>
      <w:proofErr w:type="spellStart"/>
      <w:r w:rsidRPr="00602D6D">
        <w:rPr>
          <w:rFonts w:ascii="Times New Roman" w:eastAsia="Calibri" w:hAnsi="Times New Roman" w:cs="Times New Roman"/>
          <w:i/>
          <w:iCs/>
          <w:sz w:val="28"/>
          <w:szCs w:val="28"/>
          <w:lang w:bidi="ar-IQ"/>
        </w:rPr>
        <w:t>hepatology</w:t>
      </w:r>
      <w:proofErr w:type="spellEnd"/>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31</w:t>
      </w:r>
      <w:r w:rsidRPr="00602D6D">
        <w:rPr>
          <w:rFonts w:ascii="Times New Roman" w:eastAsia="Calibri" w:hAnsi="Times New Roman" w:cs="Times New Roman"/>
          <w:sz w:val="28"/>
          <w:szCs w:val="28"/>
          <w:lang w:bidi="ar-IQ"/>
        </w:rPr>
        <w:t>(11), 1322-1327.</w:t>
      </w:r>
      <w:r w:rsidRPr="00602D6D">
        <w:rPr>
          <w:rFonts w:ascii="Times New Roman" w:eastAsia="Calibri" w:hAnsi="Times New Roman" w:cs="Times New Roman"/>
          <w:sz w:val="28"/>
          <w:szCs w:val="28"/>
          <w:rtl/>
        </w:rPr>
        <w:t>‏</w:t>
      </w:r>
    </w:p>
    <w:p w:rsidR="00602D6D" w:rsidRPr="00602D6D" w:rsidRDefault="00602D6D" w:rsidP="000B74D6">
      <w:pPr>
        <w:numPr>
          <w:ilvl w:val="0"/>
          <w:numId w:val="19"/>
        </w:numPr>
        <w:ind w:left="284"/>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Vuolo</w:t>
      </w:r>
      <w:proofErr w:type="spellEnd"/>
      <w:r w:rsidRPr="00602D6D">
        <w:rPr>
          <w:rFonts w:ascii="Times New Roman" w:eastAsia="Calibri" w:hAnsi="Times New Roman" w:cs="Times New Roman"/>
          <w:sz w:val="28"/>
          <w:szCs w:val="28"/>
          <w:lang w:bidi="ar-IQ"/>
        </w:rPr>
        <w:t>, J. C. (2019). Incivility in Pre-registration Nursing Education: A Phenomenological Exploration of the Experiences of Student Nurses, Nurse Tutors and Nurse Mentors in a UK Higher Education Institution.</w:t>
      </w:r>
    </w:p>
    <w:p w:rsidR="00602D6D" w:rsidRPr="00602D6D" w:rsidRDefault="00602D6D" w:rsidP="000B74D6">
      <w:pPr>
        <w:ind w:left="284" w:firstLine="720"/>
        <w:rPr>
          <w:rFonts w:ascii="Times New Roman" w:eastAsia="Calibri" w:hAnsi="Times New Roman" w:cs="Times New Roman"/>
          <w:b/>
          <w:bCs/>
          <w:sz w:val="28"/>
          <w:szCs w:val="28"/>
          <w:rtl/>
          <w:lang w:bidi="ar-IQ"/>
        </w:rPr>
      </w:pPr>
    </w:p>
    <w:p w:rsidR="00602D6D" w:rsidRPr="00602D6D" w:rsidRDefault="00602D6D" w:rsidP="000B74D6">
      <w:pPr>
        <w:ind w:firstLine="720"/>
        <w:jc w:val="center"/>
        <w:rPr>
          <w:rFonts w:ascii="Times New Roman" w:eastAsia="Calibri" w:hAnsi="Times New Roman" w:cs="Times New Roman"/>
          <w:b/>
          <w:bCs/>
          <w:sz w:val="28"/>
          <w:szCs w:val="28"/>
          <w:lang w:bidi="ar-IQ"/>
        </w:rPr>
      </w:pPr>
      <w:r w:rsidRPr="00602D6D">
        <w:rPr>
          <w:rFonts w:ascii="Times New Roman" w:eastAsia="Calibri" w:hAnsi="Times New Roman" w:cs="Times New Roman"/>
          <w:b/>
          <w:bCs/>
          <w:sz w:val="28"/>
          <w:szCs w:val="28"/>
          <w:lang w:bidi="ar-IQ"/>
        </w:rPr>
        <w:t>-W-</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Wald, A., &amp; Talley, N. J. (2019). Pathophysiology of irritable bowel syndrome.</w:t>
      </w:r>
    </w:p>
    <w:p w:rsidR="00602D6D" w:rsidRPr="00602D6D" w:rsidRDefault="00602D6D" w:rsidP="000B74D6">
      <w:pPr>
        <w:numPr>
          <w:ilvl w:val="0"/>
          <w:numId w:val="19"/>
        </w:numPr>
        <w:ind w:left="284"/>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Walker, G. (2019). Precision Medicine in Inflammatory Bowel Disease.</w:t>
      </w:r>
    </w:p>
    <w:p w:rsidR="00602D6D" w:rsidRPr="00602D6D" w:rsidRDefault="00602D6D" w:rsidP="000B74D6">
      <w:pPr>
        <w:numPr>
          <w:ilvl w:val="0"/>
          <w:numId w:val="20"/>
        </w:numPr>
        <w:ind w:left="284"/>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Wang, Y., Jin, F., Chi, B., </w:t>
      </w:r>
      <w:proofErr w:type="spellStart"/>
      <w:r w:rsidRPr="00602D6D">
        <w:rPr>
          <w:rFonts w:ascii="Times New Roman" w:eastAsia="Calibri" w:hAnsi="Times New Roman" w:cs="Times New Roman"/>
          <w:sz w:val="28"/>
          <w:szCs w:val="28"/>
          <w:lang w:bidi="ar-IQ"/>
        </w:rPr>
        <w:t>Duan</w:t>
      </w:r>
      <w:proofErr w:type="spellEnd"/>
      <w:r w:rsidRPr="00602D6D">
        <w:rPr>
          <w:rFonts w:ascii="Times New Roman" w:eastAsia="Calibri" w:hAnsi="Times New Roman" w:cs="Times New Roman"/>
          <w:sz w:val="28"/>
          <w:szCs w:val="28"/>
          <w:lang w:bidi="ar-IQ"/>
        </w:rPr>
        <w:t>, S., Zhang, Q., Liu, Y., ... &amp; Sun, J. (2016). Gender differences in irritable bowel syndrome among medical students at Inner Mongolia Medical University, China: a cross-sectional study. </w:t>
      </w:r>
      <w:r w:rsidRPr="00602D6D">
        <w:rPr>
          <w:rFonts w:ascii="Times New Roman" w:eastAsia="Calibri" w:hAnsi="Times New Roman" w:cs="Times New Roman"/>
          <w:i/>
          <w:iCs/>
          <w:sz w:val="28"/>
          <w:szCs w:val="28"/>
          <w:lang w:bidi="ar-IQ"/>
        </w:rPr>
        <w:t>Psychology, health &amp; medicine</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21</w:t>
      </w:r>
      <w:r w:rsidRPr="00602D6D">
        <w:rPr>
          <w:rFonts w:ascii="Times New Roman" w:eastAsia="Calibri" w:hAnsi="Times New Roman" w:cs="Times New Roman"/>
          <w:sz w:val="28"/>
          <w:szCs w:val="28"/>
          <w:lang w:bidi="ar-IQ"/>
        </w:rPr>
        <w:t>(8), 964-974.</w:t>
      </w:r>
      <w:r w:rsidRPr="00602D6D">
        <w:rPr>
          <w:rFonts w:ascii="Times New Roman" w:eastAsia="Calibri" w:hAnsi="Times New Roman" w:cs="Times New Roman"/>
          <w:sz w:val="28"/>
          <w:szCs w:val="28"/>
          <w:rtl/>
        </w:rPr>
        <w:t>‏</w:t>
      </w:r>
    </w:p>
    <w:p w:rsidR="00602D6D" w:rsidRPr="00602D6D" w:rsidRDefault="00602D6D" w:rsidP="000B74D6">
      <w:pPr>
        <w:numPr>
          <w:ilvl w:val="0"/>
          <w:numId w:val="19"/>
        </w:numPr>
        <w:ind w:left="284"/>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Weaver, K. R. (2017). </w:t>
      </w:r>
      <w:r w:rsidRPr="00602D6D">
        <w:rPr>
          <w:rFonts w:ascii="Times New Roman" w:eastAsia="Calibri" w:hAnsi="Times New Roman" w:cs="Times New Roman"/>
          <w:i/>
          <w:iCs/>
          <w:sz w:val="28"/>
          <w:szCs w:val="28"/>
          <w:lang w:bidi="ar-IQ"/>
        </w:rPr>
        <w:t xml:space="preserve">Brain-Gut Axis </w:t>
      </w:r>
      <w:proofErr w:type="spellStart"/>
      <w:r w:rsidRPr="00602D6D">
        <w:rPr>
          <w:rFonts w:ascii="Times New Roman" w:eastAsia="Calibri" w:hAnsi="Times New Roman" w:cs="Times New Roman"/>
          <w:i/>
          <w:iCs/>
          <w:sz w:val="28"/>
          <w:szCs w:val="28"/>
          <w:lang w:bidi="ar-IQ"/>
        </w:rPr>
        <w:t>Dysregulation</w:t>
      </w:r>
      <w:proofErr w:type="spellEnd"/>
      <w:r w:rsidRPr="00602D6D">
        <w:rPr>
          <w:rFonts w:ascii="Times New Roman" w:eastAsia="Calibri" w:hAnsi="Times New Roman" w:cs="Times New Roman"/>
          <w:i/>
          <w:iCs/>
          <w:sz w:val="28"/>
          <w:szCs w:val="28"/>
          <w:lang w:bidi="ar-IQ"/>
        </w:rPr>
        <w:t xml:space="preserve"> in Patients with Irritable Bowel Syndrome; an Exploratory Investigation for Markers of Stress</w:t>
      </w:r>
      <w:r w:rsidRPr="00602D6D">
        <w:rPr>
          <w:rFonts w:ascii="Times New Roman" w:eastAsia="Calibri" w:hAnsi="Times New Roman" w:cs="Times New Roman"/>
          <w:sz w:val="28"/>
          <w:szCs w:val="28"/>
          <w:lang w:bidi="ar-IQ"/>
        </w:rPr>
        <w:t> (Doctoral dissertation, New York University).</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lastRenderedPageBreak/>
        <w:t>Werlang</w:t>
      </w:r>
      <w:proofErr w:type="spellEnd"/>
      <w:r w:rsidRPr="00602D6D">
        <w:rPr>
          <w:rFonts w:ascii="Times New Roman" w:eastAsia="Calibri" w:hAnsi="Times New Roman" w:cs="Times New Roman"/>
          <w:sz w:val="28"/>
          <w:szCs w:val="28"/>
          <w:lang w:bidi="ar-IQ"/>
        </w:rPr>
        <w:t>, M. E., Palmer, W. C., &amp; Lacy, B. E. (2019). Irritable bowel syndrome and dietary interventions. </w:t>
      </w:r>
      <w:r w:rsidRPr="00602D6D">
        <w:rPr>
          <w:rFonts w:ascii="Times New Roman" w:eastAsia="Calibri" w:hAnsi="Times New Roman" w:cs="Times New Roman"/>
          <w:i/>
          <w:iCs/>
          <w:sz w:val="28"/>
          <w:szCs w:val="28"/>
          <w:lang w:bidi="ar-IQ"/>
        </w:rPr>
        <w:t xml:space="preserve">Gastroenterology &amp; </w:t>
      </w:r>
      <w:proofErr w:type="spellStart"/>
      <w:r w:rsidRPr="00602D6D">
        <w:rPr>
          <w:rFonts w:ascii="Times New Roman" w:eastAsia="Calibri" w:hAnsi="Times New Roman" w:cs="Times New Roman"/>
          <w:i/>
          <w:iCs/>
          <w:sz w:val="28"/>
          <w:szCs w:val="28"/>
          <w:lang w:bidi="ar-IQ"/>
        </w:rPr>
        <w:t>hepatology</w:t>
      </w:r>
      <w:proofErr w:type="spellEnd"/>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15</w:t>
      </w:r>
      <w:r w:rsidRPr="00602D6D">
        <w:rPr>
          <w:rFonts w:ascii="Times New Roman" w:eastAsia="Calibri" w:hAnsi="Times New Roman" w:cs="Times New Roman"/>
          <w:sz w:val="28"/>
          <w:szCs w:val="28"/>
          <w:lang w:bidi="ar-IQ"/>
        </w:rPr>
        <w:t>(1), 16.</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Wilson, B., Rossi, M., </w:t>
      </w:r>
      <w:proofErr w:type="spellStart"/>
      <w:r w:rsidRPr="00602D6D">
        <w:rPr>
          <w:rFonts w:ascii="Times New Roman" w:eastAsia="Calibri" w:hAnsi="Times New Roman" w:cs="Times New Roman"/>
          <w:sz w:val="28"/>
          <w:szCs w:val="28"/>
          <w:lang w:bidi="ar-IQ"/>
        </w:rPr>
        <w:t>Parkes</w:t>
      </w:r>
      <w:proofErr w:type="spellEnd"/>
      <w:r w:rsidRPr="00602D6D">
        <w:rPr>
          <w:rFonts w:ascii="Times New Roman" w:eastAsia="Calibri" w:hAnsi="Times New Roman" w:cs="Times New Roman"/>
          <w:sz w:val="28"/>
          <w:szCs w:val="28"/>
          <w:lang w:bidi="ar-IQ"/>
        </w:rPr>
        <w:t>, G., Aziz, Q., Anderson, S., Irving, P., ... &amp; Whelan, K. (2017). OC-026 Prebiotic b-</w:t>
      </w:r>
      <w:proofErr w:type="spellStart"/>
      <w:r w:rsidRPr="00602D6D">
        <w:rPr>
          <w:rFonts w:ascii="Times New Roman" w:eastAsia="Calibri" w:hAnsi="Times New Roman" w:cs="Times New Roman"/>
          <w:sz w:val="28"/>
          <w:szCs w:val="28"/>
          <w:lang w:bidi="ar-IQ"/>
        </w:rPr>
        <w:t>galacto</w:t>
      </w:r>
      <w:proofErr w:type="spellEnd"/>
      <w:r w:rsidRPr="00602D6D">
        <w:rPr>
          <w:rFonts w:ascii="Times New Roman" w:eastAsia="Calibri" w:hAnsi="Times New Roman" w:cs="Times New Roman"/>
          <w:sz w:val="28"/>
          <w:szCs w:val="28"/>
          <w:lang w:bidi="ar-IQ"/>
        </w:rPr>
        <w:t xml:space="preserve">-oligosaccharides in conjunction with the low </w:t>
      </w:r>
      <w:proofErr w:type="spellStart"/>
      <w:r w:rsidRPr="00602D6D">
        <w:rPr>
          <w:rFonts w:ascii="Times New Roman" w:eastAsia="Calibri" w:hAnsi="Times New Roman" w:cs="Times New Roman"/>
          <w:sz w:val="28"/>
          <w:szCs w:val="28"/>
          <w:lang w:bidi="ar-IQ"/>
        </w:rPr>
        <w:t>fodmap</w:t>
      </w:r>
      <w:proofErr w:type="spellEnd"/>
      <w:r w:rsidRPr="00602D6D">
        <w:rPr>
          <w:rFonts w:ascii="Times New Roman" w:eastAsia="Calibri" w:hAnsi="Times New Roman" w:cs="Times New Roman"/>
          <w:sz w:val="28"/>
          <w:szCs w:val="28"/>
          <w:lang w:bidi="ar-IQ"/>
        </w:rPr>
        <w:t xml:space="preserve"> diet improves symptoms of irritable bowel syndrome but does not prevent decline of </w:t>
      </w:r>
      <w:proofErr w:type="spellStart"/>
      <w:r w:rsidRPr="00602D6D">
        <w:rPr>
          <w:rFonts w:ascii="Times New Roman" w:eastAsia="Calibri" w:hAnsi="Times New Roman" w:cs="Times New Roman"/>
          <w:sz w:val="28"/>
          <w:szCs w:val="28"/>
          <w:lang w:bidi="ar-IQ"/>
        </w:rPr>
        <w:t>bifidobacteria</w:t>
      </w:r>
      <w:proofErr w:type="spellEnd"/>
      <w:r w:rsidRPr="00602D6D">
        <w:rPr>
          <w:rFonts w:ascii="Times New Roman" w:eastAsia="Calibri" w:hAnsi="Times New Roman" w:cs="Times New Roman"/>
          <w:sz w:val="28"/>
          <w:szCs w:val="28"/>
          <w:lang w:bidi="ar-IQ"/>
        </w:rPr>
        <w:t xml:space="preserve">: a </w:t>
      </w:r>
      <w:proofErr w:type="spellStart"/>
      <w:r w:rsidRPr="00602D6D">
        <w:rPr>
          <w:rFonts w:ascii="Times New Roman" w:eastAsia="Calibri" w:hAnsi="Times New Roman" w:cs="Times New Roman"/>
          <w:sz w:val="28"/>
          <w:szCs w:val="28"/>
          <w:lang w:bidi="ar-IQ"/>
        </w:rPr>
        <w:t>randomised</w:t>
      </w:r>
      <w:proofErr w:type="spellEnd"/>
      <w:r w:rsidRPr="00602D6D">
        <w:rPr>
          <w:rFonts w:ascii="Times New Roman" w:eastAsia="Calibri" w:hAnsi="Times New Roman" w:cs="Times New Roman"/>
          <w:sz w:val="28"/>
          <w:szCs w:val="28"/>
          <w:lang w:bidi="ar-IQ"/>
        </w:rPr>
        <w:t xml:space="preserve"> controlled trial.</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Wong, K. M. F., Yuen, S. S. Y., &amp; </w:t>
      </w:r>
      <w:proofErr w:type="spellStart"/>
      <w:r w:rsidRPr="00602D6D">
        <w:rPr>
          <w:rFonts w:ascii="Times New Roman" w:eastAsia="Calibri" w:hAnsi="Times New Roman" w:cs="Times New Roman"/>
          <w:sz w:val="28"/>
          <w:szCs w:val="28"/>
          <w:lang w:bidi="ar-IQ"/>
        </w:rPr>
        <w:t>Mak</w:t>
      </w:r>
      <w:proofErr w:type="spellEnd"/>
      <w:r w:rsidRPr="00602D6D">
        <w:rPr>
          <w:rFonts w:ascii="Times New Roman" w:eastAsia="Calibri" w:hAnsi="Times New Roman" w:cs="Times New Roman"/>
          <w:sz w:val="28"/>
          <w:szCs w:val="28"/>
          <w:lang w:bidi="ar-IQ"/>
        </w:rPr>
        <w:t>, A. D. P. (2019). Neurocognitive characteristics of individuals with irritable bowel syndrome. </w:t>
      </w:r>
      <w:r w:rsidRPr="00602D6D">
        <w:rPr>
          <w:rFonts w:ascii="Times New Roman" w:eastAsia="Calibri" w:hAnsi="Times New Roman" w:cs="Times New Roman"/>
          <w:i/>
          <w:iCs/>
          <w:sz w:val="28"/>
          <w:szCs w:val="28"/>
          <w:lang w:bidi="ar-IQ"/>
        </w:rPr>
        <w:t>East Asian Archives of Psychiatry</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29</w:t>
      </w:r>
      <w:r w:rsidRPr="00602D6D">
        <w:rPr>
          <w:rFonts w:ascii="Times New Roman" w:eastAsia="Calibri" w:hAnsi="Times New Roman" w:cs="Times New Roman"/>
          <w:sz w:val="28"/>
          <w:szCs w:val="28"/>
          <w:lang w:bidi="ar-IQ"/>
        </w:rPr>
        <w:t>(2), 48-56.</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Wright-McNaughton, M. (2018). </w:t>
      </w:r>
      <w:r w:rsidRPr="00602D6D">
        <w:rPr>
          <w:rFonts w:ascii="Times New Roman" w:eastAsia="Calibri" w:hAnsi="Times New Roman" w:cs="Times New Roman"/>
          <w:i/>
          <w:iCs/>
          <w:sz w:val="28"/>
          <w:szCs w:val="28"/>
          <w:lang w:bidi="ar-IQ"/>
        </w:rPr>
        <w:t>Comparison of a novel real-time food and gastrointestinal symptom diary with legacy gastrointestinal symptom questionnaires–a pilot study</w:t>
      </w:r>
      <w:r w:rsidRPr="00602D6D">
        <w:rPr>
          <w:rFonts w:ascii="Times New Roman" w:eastAsia="Calibri" w:hAnsi="Times New Roman" w:cs="Times New Roman"/>
          <w:sz w:val="28"/>
          <w:szCs w:val="28"/>
          <w:lang w:bidi="ar-IQ"/>
        </w:rPr>
        <w:t xml:space="preserve"> (Doctoral dissertation, University of </w:t>
      </w:r>
      <w:proofErr w:type="spellStart"/>
      <w:r w:rsidRPr="00602D6D">
        <w:rPr>
          <w:rFonts w:ascii="Times New Roman" w:eastAsia="Calibri" w:hAnsi="Times New Roman" w:cs="Times New Roman"/>
          <w:sz w:val="28"/>
          <w:szCs w:val="28"/>
          <w:lang w:bidi="ar-IQ"/>
        </w:rPr>
        <w:t>Otago</w:t>
      </w:r>
      <w:proofErr w:type="spellEnd"/>
      <w:r w:rsidRPr="00602D6D">
        <w:rPr>
          <w:rFonts w:ascii="Times New Roman" w:eastAsia="Calibri" w:hAnsi="Times New Roman" w:cs="Times New Roman"/>
          <w:sz w:val="28"/>
          <w:szCs w:val="28"/>
          <w:lang w:bidi="ar-IQ"/>
        </w:rPr>
        <w:t>).</w:t>
      </w:r>
      <w:r w:rsidRPr="00602D6D">
        <w:rPr>
          <w:rFonts w:ascii="Times New Roman" w:eastAsia="Calibri" w:hAnsi="Times New Roman" w:cs="Times New Roman"/>
          <w:sz w:val="28"/>
          <w:szCs w:val="28"/>
          <w:rtl/>
        </w:rPr>
        <w:t>‏</w:t>
      </w:r>
    </w:p>
    <w:p w:rsidR="00602D6D" w:rsidRPr="00602D6D" w:rsidRDefault="00602D6D" w:rsidP="000B74D6">
      <w:pPr>
        <w:rPr>
          <w:rFonts w:ascii="Times New Roman" w:eastAsia="Calibri" w:hAnsi="Times New Roman" w:cs="Times New Roman"/>
          <w:b/>
          <w:bCs/>
          <w:sz w:val="28"/>
          <w:szCs w:val="28"/>
          <w:lang w:bidi="ar-IQ"/>
        </w:rPr>
      </w:pPr>
    </w:p>
    <w:p w:rsidR="00602D6D" w:rsidRPr="000B74D6" w:rsidRDefault="00602D6D" w:rsidP="000B74D6">
      <w:pPr>
        <w:ind w:firstLine="720"/>
        <w:jc w:val="center"/>
        <w:rPr>
          <w:rFonts w:ascii="Times New Roman" w:eastAsia="Calibri" w:hAnsi="Times New Roman" w:cs="Times New Roman"/>
          <w:b/>
          <w:bCs/>
          <w:sz w:val="32"/>
          <w:szCs w:val="32"/>
          <w:lang w:bidi="ar-IQ"/>
        </w:rPr>
      </w:pPr>
      <w:r w:rsidRPr="000B74D6">
        <w:rPr>
          <w:rFonts w:ascii="Times New Roman" w:eastAsia="Calibri" w:hAnsi="Times New Roman" w:cs="Times New Roman"/>
          <w:b/>
          <w:bCs/>
          <w:sz w:val="32"/>
          <w:szCs w:val="32"/>
          <w:lang w:bidi="ar-IQ"/>
        </w:rPr>
        <w:t>-Y-</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Yamamoto, M., Pinto-Sanchez, M. I., </w:t>
      </w:r>
      <w:proofErr w:type="spellStart"/>
      <w:r w:rsidRPr="00602D6D">
        <w:rPr>
          <w:rFonts w:ascii="Times New Roman" w:eastAsia="Calibri" w:hAnsi="Times New Roman" w:cs="Times New Roman"/>
          <w:sz w:val="28"/>
          <w:szCs w:val="28"/>
          <w:lang w:bidi="ar-IQ"/>
        </w:rPr>
        <w:t>Bercik</w:t>
      </w:r>
      <w:proofErr w:type="spellEnd"/>
      <w:r w:rsidRPr="00602D6D">
        <w:rPr>
          <w:rFonts w:ascii="Times New Roman" w:eastAsia="Calibri" w:hAnsi="Times New Roman" w:cs="Times New Roman"/>
          <w:sz w:val="28"/>
          <w:szCs w:val="28"/>
          <w:lang w:bidi="ar-IQ"/>
        </w:rPr>
        <w:t xml:space="preserve">, P., &amp; </w:t>
      </w:r>
      <w:proofErr w:type="spellStart"/>
      <w:r w:rsidRPr="00602D6D">
        <w:rPr>
          <w:rFonts w:ascii="Times New Roman" w:eastAsia="Calibri" w:hAnsi="Times New Roman" w:cs="Times New Roman"/>
          <w:sz w:val="28"/>
          <w:szCs w:val="28"/>
          <w:lang w:bidi="ar-IQ"/>
        </w:rPr>
        <w:t>Britz-McKibbin</w:t>
      </w:r>
      <w:proofErr w:type="spellEnd"/>
      <w:r w:rsidRPr="00602D6D">
        <w:rPr>
          <w:rFonts w:ascii="Times New Roman" w:eastAsia="Calibri" w:hAnsi="Times New Roman" w:cs="Times New Roman"/>
          <w:sz w:val="28"/>
          <w:szCs w:val="28"/>
          <w:lang w:bidi="ar-IQ"/>
        </w:rPr>
        <w:t>, P. (2019). Metabolomics reveals elevated urinary excretion of collagen degradation and epithelial cell turnover products in irritable bowel syndrome patients. </w:t>
      </w:r>
      <w:r w:rsidRPr="00602D6D">
        <w:rPr>
          <w:rFonts w:ascii="Times New Roman" w:eastAsia="Calibri" w:hAnsi="Times New Roman" w:cs="Times New Roman"/>
          <w:i/>
          <w:iCs/>
          <w:sz w:val="28"/>
          <w:szCs w:val="28"/>
          <w:lang w:bidi="ar-IQ"/>
        </w:rPr>
        <w:t>Metabolomics</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15</w:t>
      </w:r>
      <w:r w:rsidRPr="00602D6D">
        <w:rPr>
          <w:rFonts w:ascii="Times New Roman" w:eastAsia="Calibri" w:hAnsi="Times New Roman" w:cs="Times New Roman"/>
          <w:sz w:val="28"/>
          <w:szCs w:val="28"/>
          <w:lang w:bidi="ar-IQ"/>
        </w:rPr>
        <w:t>(6), 82.</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Yang, J., Fox, M., Cong, Y., Chu, H., </w:t>
      </w:r>
      <w:proofErr w:type="spellStart"/>
      <w:r w:rsidRPr="00602D6D">
        <w:rPr>
          <w:rFonts w:ascii="Times New Roman" w:eastAsia="Calibri" w:hAnsi="Times New Roman" w:cs="Times New Roman"/>
          <w:sz w:val="28"/>
          <w:szCs w:val="28"/>
          <w:lang w:bidi="ar-IQ"/>
        </w:rPr>
        <w:t>Zheng</w:t>
      </w:r>
      <w:proofErr w:type="spellEnd"/>
      <w:r w:rsidRPr="00602D6D">
        <w:rPr>
          <w:rFonts w:ascii="Times New Roman" w:eastAsia="Calibri" w:hAnsi="Times New Roman" w:cs="Times New Roman"/>
          <w:sz w:val="28"/>
          <w:szCs w:val="28"/>
          <w:lang w:bidi="ar-IQ"/>
        </w:rPr>
        <w:t xml:space="preserve">, X., Long, Y., ... &amp; Dai, N. (2014). Lactose intolerance in irritable bowel syndrome patients with </w:t>
      </w:r>
      <w:proofErr w:type="spellStart"/>
      <w:r w:rsidRPr="00602D6D">
        <w:rPr>
          <w:rFonts w:ascii="Times New Roman" w:eastAsia="Calibri" w:hAnsi="Times New Roman" w:cs="Times New Roman"/>
          <w:sz w:val="28"/>
          <w:szCs w:val="28"/>
          <w:lang w:bidi="ar-IQ"/>
        </w:rPr>
        <w:t>diarrhoea</w:t>
      </w:r>
      <w:proofErr w:type="spellEnd"/>
      <w:r w:rsidRPr="00602D6D">
        <w:rPr>
          <w:rFonts w:ascii="Times New Roman" w:eastAsia="Calibri" w:hAnsi="Times New Roman" w:cs="Times New Roman"/>
          <w:sz w:val="28"/>
          <w:szCs w:val="28"/>
          <w:lang w:bidi="ar-IQ"/>
        </w:rPr>
        <w:t>: the roles of anxiety, activation of the innate mucosal immune system and visceral sensitivity. Alimentary pharmacology &amp; therapeutics, 39(3), 302-311.</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Yao, C. K., Chu, N. H. S., &amp; Tan, V. P. Y. (2018). Breath hydrogen testing in East and Southeast Asia. </w:t>
      </w:r>
      <w:r w:rsidRPr="00602D6D">
        <w:rPr>
          <w:rFonts w:ascii="Times New Roman" w:eastAsia="Calibri" w:hAnsi="Times New Roman" w:cs="Times New Roman"/>
          <w:i/>
          <w:iCs/>
          <w:sz w:val="28"/>
          <w:szCs w:val="28"/>
          <w:lang w:bidi="ar-IQ"/>
        </w:rPr>
        <w:t>Journal of clinical gastroenterology</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52</w:t>
      </w:r>
      <w:r w:rsidRPr="00602D6D">
        <w:rPr>
          <w:rFonts w:ascii="Times New Roman" w:eastAsia="Calibri" w:hAnsi="Times New Roman" w:cs="Times New Roman"/>
          <w:sz w:val="28"/>
          <w:szCs w:val="28"/>
          <w:lang w:bidi="ar-IQ"/>
        </w:rPr>
        <w:t>(3), 185-193.</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Yount</w:t>
      </w:r>
      <w:proofErr w:type="spellEnd"/>
      <w:r w:rsidRPr="00602D6D">
        <w:rPr>
          <w:rFonts w:ascii="Times New Roman" w:eastAsia="Calibri" w:hAnsi="Times New Roman" w:cs="Times New Roman"/>
          <w:sz w:val="28"/>
          <w:szCs w:val="28"/>
          <w:lang w:bidi="ar-IQ"/>
        </w:rPr>
        <w:t xml:space="preserve"> R., </w:t>
      </w:r>
      <w:proofErr w:type="spellStart"/>
      <w:r w:rsidRPr="00602D6D">
        <w:rPr>
          <w:rFonts w:ascii="Times New Roman" w:eastAsia="Calibri" w:hAnsi="Times New Roman" w:cs="Times New Roman"/>
          <w:sz w:val="28"/>
          <w:szCs w:val="28"/>
          <w:lang w:bidi="ar-IQ"/>
        </w:rPr>
        <w:t>Corelation</w:t>
      </w:r>
      <w:proofErr w:type="spellEnd"/>
      <w:r w:rsidRPr="00602D6D">
        <w:rPr>
          <w:rFonts w:ascii="Times New Roman" w:eastAsia="Calibri" w:hAnsi="Times New Roman" w:cs="Times New Roman"/>
          <w:sz w:val="28"/>
          <w:szCs w:val="28"/>
          <w:lang w:bidi="ar-IQ"/>
        </w:rPr>
        <w:t xml:space="preserve"> </w:t>
      </w:r>
      <w:proofErr w:type="spellStart"/>
      <w:r w:rsidRPr="00602D6D">
        <w:rPr>
          <w:rFonts w:ascii="Times New Roman" w:eastAsia="Calibri" w:hAnsi="Times New Roman" w:cs="Times New Roman"/>
          <w:sz w:val="28"/>
          <w:szCs w:val="28"/>
          <w:lang w:bidi="ar-IQ"/>
        </w:rPr>
        <w:t>Coeffecient</w:t>
      </w:r>
      <w:proofErr w:type="spellEnd"/>
      <w:r w:rsidRPr="00602D6D">
        <w:rPr>
          <w:rFonts w:ascii="Times New Roman" w:eastAsia="Calibri" w:hAnsi="Times New Roman" w:cs="Times New Roman"/>
          <w:sz w:val="28"/>
          <w:szCs w:val="28"/>
          <w:lang w:bidi="ar-IQ"/>
        </w:rPr>
        <w:t xml:space="preserve">, Chapter 22 </w:t>
      </w:r>
      <w:proofErr w:type="spellStart"/>
      <w:r w:rsidRPr="00602D6D">
        <w:rPr>
          <w:rFonts w:ascii="Times New Roman" w:eastAsia="Calibri" w:hAnsi="Times New Roman" w:cs="Times New Roman"/>
          <w:sz w:val="28"/>
          <w:szCs w:val="28"/>
          <w:lang w:bidi="ar-IQ"/>
        </w:rPr>
        <w:t>Reliablity</w:t>
      </w:r>
      <w:proofErr w:type="spellEnd"/>
      <w:r w:rsidRPr="00602D6D">
        <w:rPr>
          <w:rFonts w:ascii="Times New Roman" w:eastAsia="Calibri" w:hAnsi="Times New Roman" w:cs="Times New Roman"/>
          <w:sz w:val="28"/>
          <w:szCs w:val="28"/>
          <w:lang w:bidi="ar-IQ"/>
        </w:rPr>
        <w:t>, 4</w:t>
      </w:r>
      <w:r w:rsidRPr="00602D6D">
        <w:rPr>
          <w:rFonts w:ascii="Times New Roman" w:eastAsia="Calibri" w:hAnsi="Times New Roman" w:cs="Times New Roman"/>
          <w:sz w:val="28"/>
          <w:szCs w:val="28"/>
          <w:vertAlign w:val="superscript"/>
          <w:lang w:bidi="ar-IQ"/>
        </w:rPr>
        <w:t>th</w:t>
      </w:r>
      <w:r w:rsidRPr="00602D6D">
        <w:rPr>
          <w:rFonts w:ascii="Times New Roman" w:eastAsia="Calibri" w:hAnsi="Times New Roman" w:cs="Times New Roman"/>
          <w:sz w:val="28"/>
          <w:szCs w:val="28"/>
          <w:lang w:bidi="ar-IQ"/>
        </w:rPr>
        <w:t xml:space="preserve"> edition, 2006, </w:t>
      </w:r>
      <w:proofErr w:type="spellStart"/>
      <w:r w:rsidRPr="00602D6D">
        <w:rPr>
          <w:rFonts w:ascii="Times New Roman" w:eastAsia="Calibri" w:hAnsi="Times New Roman" w:cs="Times New Roman"/>
          <w:sz w:val="28"/>
          <w:szCs w:val="28"/>
          <w:lang w:bidi="ar-IQ"/>
        </w:rPr>
        <w:t>pp</w:t>
      </w:r>
      <w:proofErr w:type="spellEnd"/>
      <w:r w:rsidRPr="00602D6D">
        <w:rPr>
          <w:rFonts w:ascii="Times New Roman" w:eastAsia="Calibri" w:hAnsi="Times New Roman" w:cs="Times New Roman"/>
          <w:sz w:val="28"/>
          <w:szCs w:val="28"/>
          <w:lang w:bidi="ar-IQ"/>
        </w:rPr>
        <w:t>; 2-7</w:t>
      </w:r>
    </w:p>
    <w:p w:rsidR="009B1029" w:rsidRDefault="009B1029" w:rsidP="000B74D6">
      <w:pPr>
        <w:ind w:firstLine="720"/>
        <w:jc w:val="center"/>
        <w:rPr>
          <w:rFonts w:ascii="Times New Roman" w:eastAsia="Calibri" w:hAnsi="Times New Roman" w:cs="Times New Roman"/>
          <w:b/>
          <w:bCs/>
          <w:sz w:val="32"/>
          <w:szCs w:val="32"/>
          <w:lang w:bidi="ar-IQ"/>
        </w:rPr>
      </w:pPr>
    </w:p>
    <w:p w:rsidR="00602D6D" w:rsidRPr="000B74D6" w:rsidRDefault="00602D6D" w:rsidP="000B74D6">
      <w:pPr>
        <w:ind w:firstLine="720"/>
        <w:jc w:val="center"/>
        <w:rPr>
          <w:rFonts w:ascii="Times New Roman" w:eastAsia="Calibri" w:hAnsi="Times New Roman" w:cs="Times New Roman"/>
          <w:b/>
          <w:bCs/>
          <w:sz w:val="32"/>
          <w:szCs w:val="32"/>
          <w:lang w:bidi="ar-IQ"/>
        </w:rPr>
      </w:pPr>
      <w:r w:rsidRPr="000B74D6">
        <w:rPr>
          <w:rFonts w:ascii="Times New Roman" w:eastAsia="Calibri" w:hAnsi="Times New Roman" w:cs="Times New Roman"/>
          <w:b/>
          <w:bCs/>
          <w:sz w:val="32"/>
          <w:szCs w:val="32"/>
          <w:lang w:bidi="ar-IQ"/>
        </w:rPr>
        <w:lastRenderedPageBreak/>
        <w:t>-Z-</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Zernicke</w:t>
      </w:r>
      <w:proofErr w:type="spellEnd"/>
      <w:r w:rsidRPr="00602D6D">
        <w:rPr>
          <w:rFonts w:ascii="Times New Roman" w:eastAsia="Calibri" w:hAnsi="Times New Roman" w:cs="Times New Roman"/>
          <w:sz w:val="28"/>
          <w:szCs w:val="28"/>
          <w:lang w:bidi="ar-IQ"/>
        </w:rPr>
        <w:t xml:space="preserve">, K. A., Campbell, T. S., </w:t>
      </w:r>
      <w:proofErr w:type="spellStart"/>
      <w:r w:rsidRPr="00602D6D">
        <w:rPr>
          <w:rFonts w:ascii="Times New Roman" w:eastAsia="Calibri" w:hAnsi="Times New Roman" w:cs="Times New Roman"/>
          <w:sz w:val="28"/>
          <w:szCs w:val="28"/>
          <w:lang w:bidi="ar-IQ"/>
        </w:rPr>
        <w:t>Blustein</w:t>
      </w:r>
      <w:proofErr w:type="spellEnd"/>
      <w:r w:rsidRPr="00602D6D">
        <w:rPr>
          <w:rFonts w:ascii="Times New Roman" w:eastAsia="Calibri" w:hAnsi="Times New Roman" w:cs="Times New Roman"/>
          <w:sz w:val="28"/>
          <w:szCs w:val="28"/>
          <w:lang w:bidi="ar-IQ"/>
        </w:rPr>
        <w:t>, P. K., Fung, T. S., Johnson, J. A., Bacon, S. L., &amp; Carlson, L. E. (2013). Mindfulness-based stress reduction for the treatment of irritable bowel syndrome symptoms: a randomized wait-list controlled trial. </w:t>
      </w:r>
      <w:r w:rsidRPr="00602D6D">
        <w:rPr>
          <w:rFonts w:ascii="Times New Roman" w:eastAsia="Calibri" w:hAnsi="Times New Roman" w:cs="Times New Roman"/>
          <w:i/>
          <w:iCs/>
          <w:sz w:val="28"/>
          <w:szCs w:val="28"/>
          <w:lang w:bidi="ar-IQ"/>
        </w:rPr>
        <w:t>International journal of behavioral medicine</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20</w:t>
      </w:r>
      <w:r w:rsidRPr="00602D6D">
        <w:rPr>
          <w:rFonts w:ascii="Times New Roman" w:eastAsia="Calibri" w:hAnsi="Times New Roman" w:cs="Times New Roman"/>
          <w:sz w:val="28"/>
          <w:szCs w:val="28"/>
          <w:lang w:bidi="ar-IQ"/>
        </w:rPr>
        <w:t>(3), 385-396.</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Zheng</w:t>
      </w:r>
      <w:proofErr w:type="spellEnd"/>
      <w:r w:rsidRPr="00602D6D">
        <w:rPr>
          <w:rFonts w:ascii="Times New Roman" w:eastAsia="Calibri" w:hAnsi="Times New Roman" w:cs="Times New Roman"/>
          <w:sz w:val="28"/>
          <w:szCs w:val="28"/>
          <w:lang w:bidi="ar-IQ"/>
        </w:rPr>
        <w:t>, T. (2019). Identification and functional characterization of irritable bowel syndrome (IBS) risk genes and variants.</w:t>
      </w:r>
    </w:p>
    <w:p w:rsidR="00602D6D" w:rsidRPr="00602D6D" w:rsidRDefault="00602D6D" w:rsidP="00602D6D">
      <w:pPr>
        <w:numPr>
          <w:ilvl w:val="0"/>
          <w:numId w:val="20"/>
        </w:numPr>
        <w:rPr>
          <w:rFonts w:ascii="Times New Roman" w:eastAsia="Calibri" w:hAnsi="Times New Roman" w:cs="Times New Roman"/>
          <w:sz w:val="28"/>
          <w:szCs w:val="28"/>
          <w:lang w:bidi="ar-IQ"/>
        </w:rPr>
      </w:pPr>
      <w:r w:rsidRPr="00602D6D">
        <w:rPr>
          <w:rFonts w:ascii="Times New Roman" w:eastAsia="Calibri" w:hAnsi="Times New Roman" w:cs="Times New Roman"/>
          <w:sz w:val="28"/>
          <w:szCs w:val="28"/>
          <w:lang w:bidi="ar-IQ"/>
        </w:rPr>
        <w:t xml:space="preserve">Zhu, Y., </w:t>
      </w:r>
      <w:proofErr w:type="spellStart"/>
      <w:r w:rsidRPr="00602D6D">
        <w:rPr>
          <w:rFonts w:ascii="Times New Roman" w:eastAsia="Calibri" w:hAnsi="Times New Roman" w:cs="Times New Roman"/>
          <w:sz w:val="28"/>
          <w:szCs w:val="28"/>
          <w:lang w:bidi="ar-IQ"/>
        </w:rPr>
        <w:t>Zheng</w:t>
      </w:r>
      <w:proofErr w:type="spellEnd"/>
      <w:r w:rsidRPr="00602D6D">
        <w:rPr>
          <w:rFonts w:ascii="Times New Roman" w:eastAsia="Calibri" w:hAnsi="Times New Roman" w:cs="Times New Roman"/>
          <w:sz w:val="28"/>
          <w:szCs w:val="28"/>
          <w:lang w:bidi="ar-IQ"/>
        </w:rPr>
        <w:t>, X., Cong, Y., Chu, H., Fried, M., Dai, N., &amp; Fox, M. (2013). Bloating and distention in irritable bowel syndrome: the role of gas production and visceral sensation after lactose ingestion in a population with lactase deficiency. </w:t>
      </w:r>
      <w:r w:rsidRPr="00602D6D">
        <w:rPr>
          <w:rFonts w:ascii="Times New Roman" w:eastAsia="Calibri" w:hAnsi="Times New Roman" w:cs="Times New Roman"/>
          <w:i/>
          <w:iCs/>
          <w:sz w:val="28"/>
          <w:szCs w:val="28"/>
          <w:lang w:bidi="ar-IQ"/>
        </w:rPr>
        <w:t>American Journal of Gastroenterology</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108</w:t>
      </w:r>
      <w:r w:rsidRPr="00602D6D">
        <w:rPr>
          <w:rFonts w:ascii="Times New Roman" w:eastAsia="Calibri" w:hAnsi="Times New Roman" w:cs="Times New Roman"/>
          <w:sz w:val="28"/>
          <w:szCs w:val="28"/>
          <w:lang w:bidi="ar-IQ"/>
        </w:rPr>
        <w:t>(9), 1516-1525.</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pPr>
      <w:proofErr w:type="spellStart"/>
      <w:r w:rsidRPr="00602D6D">
        <w:rPr>
          <w:rFonts w:ascii="Times New Roman" w:eastAsia="Calibri" w:hAnsi="Times New Roman" w:cs="Times New Roman"/>
          <w:sz w:val="28"/>
          <w:szCs w:val="28"/>
          <w:lang w:bidi="ar-IQ"/>
        </w:rPr>
        <w:t>Zhuang</w:t>
      </w:r>
      <w:proofErr w:type="spellEnd"/>
      <w:r w:rsidRPr="00602D6D">
        <w:rPr>
          <w:rFonts w:ascii="Times New Roman" w:eastAsia="Calibri" w:hAnsi="Times New Roman" w:cs="Times New Roman"/>
          <w:sz w:val="28"/>
          <w:szCs w:val="28"/>
          <w:lang w:bidi="ar-IQ"/>
        </w:rPr>
        <w:t xml:space="preserve">, X., </w:t>
      </w:r>
      <w:proofErr w:type="spellStart"/>
      <w:r w:rsidRPr="00602D6D">
        <w:rPr>
          <w:rFonts w:ascii="Times New Roman" w:eastAsia="Calibri" w:hAnsi="Times New Roman" w:cs="Times New Roman"/>
          <w:sz w:val="28"/>
          <w:szCs w:val="28"/>
          <w:lang w:bidi="ar-IQ"/>
        </w:rPr>
        <w:t>Xiong</w:t>
      </w:r>
      <w:proofErr w:type="spellEnd"/>
      <w:r w:rsidRPr="00602D6D">
        <w:rPr>
          <w:rFonts w:ascii="Times New Roman" w:eastAsia="Calibri" w:hAnsi="Times New Roman" w:cs="Times New Roman"/>
          <w:sz w:val="28"/>
          <w:szCs w:val="28"/>
          <w:lang w:bidi="ar-IQ"/>
        </w:rPr>
        <w:t xml:space="preserve">, L., Li, L., Li, M., &amp; Chen, M. (2017). Alterations of gut </w:t>
      </w:r>
      <w:proofErr w:type="spellStart"/>
      <w:r w:rsidRPr="00602D6D">
        <w:rPr>
          <w:rFonts w:ascii="Times New Roman" w:eastAsia="Calibri" w:hAnsi="Times New Roman" w:cs="Times New Roman"/>
          <w:sz w:val="28"/>
          <w:szCs w:val="28"/>
          <w:lang w:bidi="ar-IQ"/>
        </w:rPr>
        <w:t>microbiota</w:t>
      </w:r>
      <w:proofErr w:type="spellEnd"/>
      <w:r w:rsidRPr="00602D6D">
        <w:rPr>
          <w:rFonts w:ascii="Times New Roman" w:eastAsia="Calibri" w:hAnsi="Times New Roman" w:cs="Times New Roman"/>
          <w:sz w:val="28"/>
          <w:szCs w:val="28"/>
          <w:lang w:bidi="ar-IQ"/>
        </w:rPr>
        <w:t xml:space="preserve"> in patients with irritable bowel syndrome: A systematic review and meta‐analysis. </w:t>
      </w:r>
      <w:r w:rsidRPr="00602D6D">
        <w:rPr>
          <w:rFonts w:ascii="Times New Roman" w:eastAsia="Calibri" w:hAnsi="Times New Roman" w:cs="Times New Roman"/>
          <w:i/>
          <w:iCs/>
          <w:sz w:val="28"/>
          <w:szCs w:val="28"/>
          <w:lang w:bidi="ar-IQ"/>
        </w:rPr>
        <w:t xml:space="preserve">Journal of gastroenterology and </w:t>
      </w:r>
      <w:proofErr w:type="spellStart"/>
      <w:r w:rsidRPr="00602D6D">
        <w:rPr>
          <w:rFonts w:ascii="Times New Roman" w:eastAsia="Calibri" w:hAnsi="Times New Roman" w:cs="Times New Roman"/>
          <w:i/>
          <w:iCs/>
          <w:sz w:val="28"/>
          <w:szCs w:val="28"/>
          <w:lang w:bidi="ar-IQ"/>
        </w:rPr>
        <w:t>hepatology</w:t>
      </w:r>
      <w:proofErr w:type="spellEnd"/>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32</w:t>
      </w:r>
      <w:r w:rsidRPr="00602D6D">
        <w:rPr>
          <w:rFonts w:ascii="Times New Roman" w:eastAsia="Calibri" w:hAnsi="Times New Roman" w:cs="Times New Roman"/>
          <w:sz w:val="28"/>
          <w:szCs w:val="28"/>
          <w:lang w:bidi="ar-IQ"/>
        </w:rPr>
        <w:t>(1), 28-38.</w:t>
      </w:r>
      <w:r w:rsidRPr="00602D6D">
        <w:rPr>
          <w:rFonts w:ascii="Times New Roman" w:eastAsia="Calibri" w:hAnsi="Times New Roman" w:cs="Times New Roman"/>
          <w:sz w:val="28"/>
          <w:szCs w:val="28"/>
          <w:rtl/>
        </w:rPr>
        <w:t>‏</w:t>
      </w:r>
    </w:p>
    <w:p w:rsidR="00602D6D" w:rsidRPr="00602D6D" w:rsidRDefault="00602D6D" w:rsidP="00602D6D">
      <w:pPr>
        <w:numPr>
          <w:ilvl w:val="0"/>
          <w:numId w:val="20"/>
        </w:numPr>
        <w:rPr>
          <w:rFonts w:ascii="Times New Roman" w:eastAsia="Calibri" w:hAnsi="Times New Roman" w:cs="Times New Roman"/>
          <w:sz w:val="28"/>
          <w:szCs w:val="28"/>
          <w:lang w:bidi="ar-IQ"/>
        </w:rPr>
        <w:sectPr w:rsidR="00602D6D" w:rsidRPr="00602D6D" w:rsidSect="00D23F77">
          <w:headerReference w:type="default" r:id="rId79"/>
          <w:pgSz w:w="12240" w:h="15840"/>
          <w:pgMar w:top="1440" w:right="1259" w:bottom="1349" w:left="2251" w:header="709" w:footer="709" w:gutter="0"/>
          <w:cols w:space="708"/>
          <w:docGrid w:linePitch="360"/>
        </w:sectPr>
      </w:pPr>
      <w:proofErr w:type="spellStart"/>
      <w:r w:rsidRPr="00602D6D">
        <w:rPr>
          <w:rFonts w:ascii="Times New Roman" w:eastAsia="Calibri" w:hAnsi="Times New Roman" w:cs="Times New Roman"/>
          <w:sz w:val="28"/>
          <w:szCs w:val="28"/>
          <w:lang w:bidi="ar-IQ"/>
        </w:rPr>
        <w:t>Zheng</w:t>
      </w:r>
      <w:proofErr w:type="spellEnd"/>
      <w:r w:rsidRPr="00602D6D">
        <w:rPr>
          <w:rFonts w:ascii="Times New Roman" w:eastAsia="Calibri" w:hAnsi="Times New Roman" w:cs="Times New Roman"/>
          <w:sz w:val="28"/>
          <w:szCs w:val="28"/>
          <w:lang w:bidi="ar-IQ"/>
        </w:rPr>
        <w:t xml:space="preserve">, S. C., Gong, H., Wang, Y. P., Zhang, Q., Wang, L. L., Liao, X. F., ... &amp; Wu, J. (2018). Health education program improves QOL in students with irritable bowel syndrome after the </w:t>
      </w:r>
      <w:proofErr w:type="spellStart"/>
      <w:r w:rsidRPr="00602D6D">
        <w:rPr>
          <w:rFonts w:ascii="Times New Roman" w:eastAsia="Calibri" w:hAnsi="Times New Roman" w:cs="Times New Roman"/>
          <w:sz w:val="28"/>
          <w:szCs w:val="28"/>
          <w:lang w:bidi="ar-IQ"/>
        </w:rPr>
        <w:t>Wenchuan</w:t>
      </w:r>
      <w:proofErr w:type="spellEnd"/>
      <w:r w:rsidRPr="00602D6D">
        <w:rPr>
          <w:rFonts w:ascii="Times New Roman" w:eastAsia="Calibri" w:hAnsi="Times New Roman" w:cs="Times New Roman"/>
          <w:sz w:val="28"/>
          <w:szCs w:val="28"/>
          <w:lang w:bidi="ar-IQ"/>
        </w:rPr>
        <w:t xml:space="preserve"> earthquake: a five-year multi-center study. </w:t>
      </w:r>
      <w:r w:rsidRPr="00602D6D">
        <w:rPr>
          <w:rFonts w:ascii="Times New Roman" w:eastAsia="Calibri" w:hAnsi="Times New Roman" w:cs="Times New Roman"/>
          <w:i/>
          <w:iCs/>
          <w:sz w:val="28"/>
          <w:szCs w:val="28"/>
          <w:lang w:bidi="ar-IQ"/>
        </w:rPr>
        <w:t>BMC gastroenterology</w:t>
      </w:r>
      <w:r w:rsidRPr="00602D6D">
        <w:rPr>
          <w:rFonts w:ascii="Times New Roman" w:eastAsia="Calibri" w:hAnsi="Times New Roman" w:cs="Times New Roman"/>
          <w:sz w:val="28"/>
          <w:szCs w:val="28"/>
          <w:lang w:bidi="ar-IQ"/>
        </w:rPr>
        <w:t>, </w:t>
      </w:r>
      <w:r w:rsidRPr="00602D6D">
        <w:rPr>
          <w:rFonts w:ascii="Times New Roman" w:eastAsia="Calibri" w:hAnsi="Times New Roman" w:cs="Times New Roman"/>
          <w:i/>
          <w:iCs/>
          <w:sz w:val="28"/>
          <w:szCs w:val="28"/>
          <w:lang w:bidi="ar-IQ"/>
        </w:rPr>
        <w:t>18</w:t>
      </w:r>
      <w:r w:rsidR="00B10598">
        <w:rPr>
          <w:rFonts w:ascii="Times New Roman" w:eastAsia="Calibri" w:hAnsi="Times New Roman" w:cs="Times New Roman"/>
          <w:sz w:val="28"/>
          <w:szCs w:val="28"/>
          <w:lang w:bidi="ar-IQ"/>
        </w:rPr>
        <w:t>(1), 11</w:t>
      </w:r>
    </w:p>
    <w:p w:rsidR="00B10598" w:rsidRDefault="00B10598" w:rsidP="00B10598">
      <w:pPr>
        <w:tabs>
          <w:tab w:val="left" w:pos="5720"/>
        </w:tabs>
        <w:rPr>
          <w:rFonts w:ascii="Times New Roman" w:eastAsia="Times New Roman" w:hAnsi="Times New Roman" w:cs="Times New Roman"/>
          <w:sz w:val="32"/>
          <w:szCs w:val="32"/>
          <w:lang w:bidi="ar-IQ"/>
        </w:rPr>
      </w:pPr>
    </w:p>
    <w:p w:rsidR="00B10598" w:rsidRDefault="00B10598" w:rsidP="00B10598">
      <w:pPr>
        <w:rPr>
          <w:rFonts w:ascii="Times New Roman" w:eastAsia="Times New Roman" w:hAnsi="Times New Roman" w:cs="Times New Roman"/>
          <w:sz w:val="32"/>
          <w:szCs w:val="32"/>
          <w:lang w:bidi="ar-IQ"/>
        </w:rPr>
      </w:pPr>
    </w:p>
    <w:p w:rsidR="000B74D6" w:rsidRPr="00B10598" w:rsidRDefault="000B74D6" w:rsidP="00B10598">
      <w:pPr>
        <w:rPr>
          <w:rFonts w:ascii="Times New Roman" w:eastAsia="Times New Roman" w:hAnsi="Times New Roman" w:cs="Times New Roman"/>
          <w:sz w:val="32"/>
          <w:szCs w:val="32"/>
          <w:lang w:bidi="ar-IQ"/>
        </w:rPr>
        <w:sectPr w:rsidR="000B74D6" w:rsidRPr="00B10598" w:rsidSect="00CC54EF">
          <w:headerReference w:type="default" r:id="rId80"/>
          <w:pgSz w:w="12240" w:h="15840"/>
          <w:pgMar w:top="1134" w:right="1440" w:bottom="1134" w:left="2251" w:header="709" w:footer="709" w:gutter="0"/>
          <w:cols w:space="708"/>
          <w:docGrid w:linePitch="360"/>
        </w:sectPr>
      </w:pPr>
    </w:p>
    <w:p w:rsidR="00EB5ABA" w:rsidRDefault="00EB5ABA" w:rsidP="00EB5ABA">
      <w:pPr>
        <w:ind w:firstLine="720"/>
        <w:rPr>
          <w:rFonts w:ascii="Times New Roman" w:eastAsia="Times New Roman" w:hAnsi="Times New Roman" w:cs="Times New Roman"/>
          <w:sz w:val="32"/>
          <w:szCs w:val="32"/>
          <w:lang w:bidi="ar-IQ"/>
        </w:rPr>
      </w:pPr>
      <w:r w:rsidRPr="00274797">
        <w:rPr>
          <w:rFonts w:ascii="Calibri" w:eastAsia="Calibri" w:hAnsi="Calibri" w:cs="Calibri"/>
          <w:noProof/>
          <w:color w:val="000000"/>
        </w:rPr>
        <w:lastRenderedPageBreak/>
        <mc:AlternateContent>
          <mc:Choice Requires="wpg">
            <w:drawing>
              <wp:inline distT="0" distB="0" distL="0" distR="0" wp14:anchorId="3A1E9ECF" wp14:editId="43BF4D5B">
                <wp:extent cx="4731343" cy="7853082"/>
                <wp:effectExtent l="0" t="0" r="0" b="0"/>
                <wp:docPr id="284" name="Group 368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1343" cy="7853082"/>
                          <a:chOff x="0" y="0"/>
                          <a:chExt cx="56128" cy="90175"/>
                        </a:xfrm>
                      </wpg:grpSpPr>
                      <pic:pic xmlns:pic="http://schemas.openxmlformats.org/drawingml/2006/picture">
                        <pic:nvPicPr>
                          <pic:cNvPr id="285" name="Picture 51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8" cy="90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 name="Picture 49320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916" y="233"/>
                            <a:ext cx="51755" cy="89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Picture 4932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21" y="3698"/>
                            <a:ext cx="13869" cy="858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9" name="Picture 4932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21" y="3698"/>
                            <a:ext cx="13869" cy="85831"/>
                          </a:xfrm>
                          <a:prstGeom prst="rect">
                            <a:avLst/>
                          </a:prstGeom>
                          <a:noFill/>
                          <a:extLst>
                            <a:ext uri="{909E8E84-426E-40DD-AFC4-6F175D3DCCD1}">
                              <a14:hiddenFill xmlns:a14="http://schemas.microsoft.com/office/drawing/2010/main">
                                <a:solidFill>
                                  <a:srgbClr val="FFFFFF"/>
                                </a:solidFill>
                              </a14:hiddenFill>
                            </a:ext>
                          </a:extLst>
                        </pic:spPr>
                      </pic:pic>
                      <wps:wsp>
                        <wps:cNvPr id="290" name="Shape 5161"/>
                        <wps:cNvSpPr>
                          <a:spLocks/>
                        </wps:cNvSpPr>
                        <wps:spPr bwMode="auto">
                          <a:xfrm>
                            <a:off x="474" y="281"/>
                            <a:ext cx="55182" cy="89224"/>
                          </a:xfrm>
                          <a:custGeom>
                            <a:avLst/>
                            <a:gdLst>
                              <a:gd name="T0" fmla="*/ 689737 w 5518150"/>
                              <a:gd name="T1" fmla="*/ 8232648 h 8922385"/>
                              <a:gd name="T2" fmla="*/ 689737 w 5518150"/>
                              <a:gd name="T3" fmla="*/ 344932 h 8922385"/>
                              <a:gd name="T4" fmla="*/ 1034669 w 5518150"/>
                              <a:gd name="T5" fmla="*/ 0 h 8922385"/>
                              <a:gd name="T6" fmla="*/ 5173219 w 5518150"/>
                              <a:gd name="T7" fmla="*/ 0 h 8922385"/>
                              <a:gd name="T8" fmla="*/ 5518150 w 5518150"/>
                              <a:gd name="T9" fmla="*/ 344932 h 8922385"/>
                              <a:gd name="T10" fmla="*/ 5173219 w 5518150"/>
                              <a:gd name="T11" fmla="*/ 689737 h 8922385"/>
                              <a:gd name="T12" fmla="*/ 4828413 w 5518150"/>
                              <a:gd name="T13" fmla="*/ 689737 h 8922385"/>
                              <a:gd name="T14" fmla="*/ 4828413 w 5518150"/>
                              <a:gd name="T15" fmla="*/ 8577504 h 8922385"/>
                              <a:gd name="T16" fmla="*/ 4483481 w 5518150"/>
                              <a:gd name="T17" fmla="*/ 8922385 h 8922385"/>
                              <a:gd name="T18" fmla="*/ 344932 w 5518150"/>
                              <a:gd name="T19" fmla="*/ 8922385 h 8922385"/>
                              <a:gd name="T20" fmla="*/ 0 w 5518150"/>
                              <a:gd name="T21" fmla="*/ 8577504 h 8922385"/>
                              <a:gd name="T22" fmla="*/ 344932 w 5518150"/>
                              <a:gd name="T23" fmla="*/ 8232648 h 8922385"/>
                              <a:gd name="T24" fmla="*/ 689737 w 5518150"/>
                              <a:gd name="T25" fmla="*/ 8232648 h 8922385"/>
                              <a:gd name="T26" fmla="*/ 0 w 5518150"/>
                              <a:gd name="T27" fmla="*/ 0 h 8922385"/>
                              <a:gd name="T28" fmla="*/ 5518150 w 5518150"/>
                              <a:gd name="T29" fmla="*/ 8922385 h 8922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518150" h="8922385">
                                <a:moveTo>
                                  <a:pt x="689737" y="8232648"/>
                                </a:moveTo>
                                <a:lnTo>
                                  <a:pt x="689737" y="344932"/>
                                </a:lnTo>
                                <a:cubicBezTo>
                                  <a:pt x="689737" y="154432"/>
                                  <a:pt x="844169" y="0"/>
                                  <a:pt x="1034669" y="0"/>
                                </a:cubicBezTo>
                                <a:lnTo>
                                  <a:pt x="5173219" y="0"/>
                                </a:lnTo>
                                <a:cubicBezTo>
                                  <a:pt x="5363719" y="0"/>
                                  <a:pt x="5518150" y="154432"/>
                                  <a:pt x="5518150" y="344932"/>
                                </a:cubicBezTo>
                                <a:cubicBezTo>
                                  <a:pt x="5518150" y="535305"/>
                                  <a:pt x="5363719" y="689737"/>
                                  <a:pt x="5173219" y="689737"/>
                                </a:cubicBezTo>
                                <a:lnTo>
                                  <a:pt x="4828413" y="689737"/>
                                </a:lnTo>
                                <a:lnTo>
                                  <a:pt x="4828413" y="8577504"/>
                                </a:lnTo>
                                <a:cubicBezTo>
                                  <a:pt x="4828413" y="8767978"/>
                                  <a:pt x="4673981" y="8922385"/>
                                  <a:pt x="4483481" y="8922385"/>
                                </a:cubicBezTo>
                                <a:lnTo>
                                  <a:pt x="344932" y="8922385"/>
                                </a:lnTo>
                                <a:cubicBezTo>
                                  <a:pt x="154432" y="8922385"/>
                                  <a:pt x="0" y="8767978"/>
                                  <a:pt x="0" y="8577504"/>
                                </a:cubicBezTo>
                                <a:cubicBezTo>
                                  <a:pt x="0" y="8387080"/>
                                  <a:pt x="154432" y="8232648"/>
                                  <a:pt x="344932" y="8232648"/>
                                </a:cubicBezTo>
                                <a:lnTo>
                                  <a:pt x="689737" y="8232648"/>
                                </a:lnTo>
                                <a:close/>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Shape 5162"/>
                        <wps:cNvSpPr>
                          <a:spLocks/>
                        </wps:cNvSpPr>
                        <wps:spPr bwMode="auto">
                          <a:xfrm>
                            <a:off x="9097" y="281"/>
                            <a:ext cx="5173" cy="6898"/>
                          </a:xfrm>
                          <a:custGeom>
                            <a:avLst/>
                            <a:gdLst>
                              <a:gd name="T0" fmla="*/ 172466 w 517398"/>
                              <a:gd name="T1" fmla="*/ 0 h 689737"/>
                              <a:gd name="T2" fmla="*/ 517398 w 517398"/>
                              <a:gd name="T3" fmla="*/ 344932 h 689737"/>
                              <a:gd name="T4" fmla="*/ 172466 w 517398"/>
                              <a:gd name="T5" fmla="*/ 689737 h 689737"/>
                              <a:gd name="T6" fmla="*/ 0 w 517398"/>
                              <a:gd name="T7" fmla="*/ 517271 h 689737"/>
                              <a:gd name="T8" fmla="*/ 172466 w 517398"/>
                              <a:gd name="T9" fmla="*/ 344932 h 689737"/>
                              <a:gd name="T10" fmla="*/ 517398 w 517398"/>
                              <a:gd name="T11" fmla="*/ 344932 h 689737"/>
                              <a:gd name="T12" fmla="*/ 0 w 517398"/>
                              <a:gd name="T13" fmla="*/ 0 h 689737"/>
                              <a:gd name="T14" fmla="*/ 517398 w 517398"/>
                              <a:gd name="T15" fmla="*/ 689737 h 689737"/>
                            </a:gdLst>
                            <a:ahLst/>
                            <a:cxnLst>
                              <a:cxn ang="0">
                                <a:pos x="T0" y="T1"/>
                              </a:cxn>
                              <a:cxn ang="0">
                                <a:pos x="T2" y="T3"/>
                              </a:cxn>
                              <a:cxn ang="0">
                                <a:pos x="T4" y="T5"/>
                              </a:cxn>
                              <a:cxn ang="0">
                                <a:pos x="T6" y="T7"/>
                              </a:cxn>
                              <a:cxn ang="0">
                                <a:pos x="T8" y="T9"/>
                              </a:cxn>
                              <a:cxn ang="0">
                                <a:pos x="T10" y="T11"/>
                              </a:cxn>
                            </a:cxnLst>
                            <a:rect l="T12" t="T13" r="T14" b="T15"/>
                            <a:pathLst>
                              <a:path w="517398" h="689737">
                                <a:moveTo>
                                  <a:pt x="172466" y="0"/>
                                </a:moveTo>
                                <a:cubicBezTo>
                                  <a:pt x="362966" y="0"/>
                                  <a:pt x="517398" y="154432"/>
                                  <a:pt x="517398" y="344932"/>
                                </a:cubicBezTo>
                                <a:cubicBezTo>
                                  <a:pt x="517398" y="535305"/>
                                  <a:pt x="362966" y="689737"/>
                                  <a:pt x="172466" y="689737"/>
                                </a:cubicBezTo>
                                <a:cubicBezTo>
                                  <a:pt x="77216" y="689737"/>
                                  <a:pt x="0" y="612521"/>
                                  <a:pt x="0" y="517271"/>
                                </a:cubicBezTo>
                                <a:cubicBezTo>
                                  <a:pt x="0" y="422148"/>
                                  <a:pt x="77216" y="344932"/>
                                  <a:pt x="172466" y="344932"/>
                                </a:cubicBezTo>
                                <a:lnTo>
                                  <a:pt x="517398" y="344932"/>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Shape 5163"/>
                        <wps:cNvSpPr>
                          <a:spLocks/>
                        </wps:cNvSpPr>
                        <wps:spPr bwMode="auto">
                          <a:xfrm>
                            <a:off x="10821" y="7179"/>
                            <a:ext cx="37938" cy="0"/>
                          </a:xfrm>
                          <a:custGeom>
                            <a:avLst/>
                            <a:gdLst>
                              <a:gd name="T0" fmla="*/ 3793744 w 3793744"/>
                              <a:gd name="T1" fmla="*/ 0 w 3793744"/>
                              <a:gd name="T2" fmla="*/ 0 w 3793744"/>
                              <a:gd name="T3" fmla="*/ 3793744 w 3793744"/>
                            </a:gdLst>
                            <a:ahLst/>
                            <a:cxnLst>
                              <a:cxn ang="0">
                                <a:pos x="T0" y="0"/>
                              </a:cxn>
                              <a:cxn ang="0">
                                <a:pos x="T1" y="0"/>
                              </a:cxn>
                            </a:cxnLst>
                            <a:rect l="T2" t="0" r="T3" b="0"/>
                            <a:pathLst>
                              <a:path w="3793744">
                                <a:moveTo>
                                  <a:pt x="3793744" y="0"/>
                                </a:moveTo>
                                <a:lnTo>
                                  <a:pt x="0" y="0"/>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Shape 5164"/>
                        <wps:cNvSpPr>
                          <a:spLocks/>
                        </wps:cNvSpPr>
                        <wps:spPr bwMode="auto">
                          <a:xfrm>
                            <a:off x="3924" y="82608"/>
                            <a:ext cx="3448" cy="3448"/>
                          </a:xfrm>
                          <a:custGeom>
                            <a:avLst/>
                            <a:gdLst>
                              <a:gd name="T0" fmla="*/ 0 w 344805"/>
                              <a:gd name="T1" fmla="*/ 0 h 344856"/>
                              <a:gd name="T2" fmla="*/ 172339 w 344805"/>
                              <a:gd name="T3" fmla="*/ 172466 h 344856"/>
                              <a:gd name="T4" fmla="*/ 0 w 344805"/>
                              <a:gd name="T5" fmla="*/ 344856 h 344856"/>
                              <a:gd name="T6" fmla="*/ 344805 w 344805"/>
                              <a:gd name="T7" fmla="*/ 344856 h 344856"/>
                              <a:gd name="T8" fmla="*/ 0 w 344805"/>
                              <a:gd name="T9" fmla="*/ 0 h 344856"/>
                              <a:gd name="T10" fmla="*/ 344805 w 344805"/>
                              <a:gd name="T11" fmla="*/ 344856 h 344856"/>
                            </a:gdLst>
                            <a:ahLst/>
                            <a:cxnLst>
                              <a:cxn ang="0">
                                <a:pos x="T0" y="T1"/>
                              </a:cxn>
                              <a:cxn ang="0">
                                <a:pos x="T2" y="T3"/>
                              </a:cxn>
                              <a:cxn ang="0">
                                <a:pos x="T4" y="T5"/>
                              </a:cxn>
                              <a:cxn ang="0">
                                <a:pos x="T6" y="T7"/>
                              </a:cxn>
                            </a:cxnLst>
                            <a:rect l="T8" t="T9" r="T10" b="T11"/>
                            <a:pathLst>
                              <a:path w="344805" h="344856">
                                <a:moveTo>
                                  <a:pt x="0" y="0"/>
                                </a:moveTo>
                                <a:cubicBezTo>
                                  <a:pt x="95250" y="0"/>
                                  <a:pt x="172339" y="77216"/>
                                  <a:pt x="172339" y="172466"/>
                                </a:cubicBezTo>
                                <a:cubicBezTo>
                                  <a:pt x="172339" y="267589"/>
                                  <a:pt x="95250" y="344856"/>
                                  <a:pt x="0" y="344856"/>
                                </a:cubicBezTo>
                                <a:lnTo>
                                  <a:pt x="344805" y="344856"/>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Shape 5165"/>
                        <wps:cNvSpPr>
                          <a:spLocks/>
                        </wps:cNvSpPr>
                        <wps:spPr bwMode="auto">
                          <a:xfrm>
                            <a:off x="3924" y="82608"/>
                            <a:ext cx="3448" cy="6897"/>
                          </a:xfrm>
                          <a:custGeom>
                            <a:avLst/>
                            <a:gdLst>
                              <a:gd name="T0" fmla="*/ 0 w 344805"/>
                              <a:gd name="T1" fmla="*/ 689737 h 689737"/>
                              <a:gd name="T2" fmla="*/ 344805 w 344805"/>
                              <a:gd name="T3" fmla="*/ 344856 h 689737"/>
                              <a:gd name="T4" fmla="*/ 344805 w 344805"/>
                              <a:gd name="T5" fmla="*/ 0 h 689737"/>
                              <a:gd name="T6" fmla="*/ 0 w 344805"/>
                              <a:gd name="T7" fmla="*/ 0 h 689737"/>
                              <a:gd name="T8" fmla="*/ 344805 w 344805"/>
                              <a:gd name="T9" fmla="*/ 689737 h 689737"/>
                            </a:gdLst>
                            <a:ahLst/>
                            <a:cxnLst>
                              <a:cxn ang="0">
                                <a:pos x="T0" y="T1"/>
                              </a:cxn>
                              <a:cxn ang="0">
                                <a:pos x="T2" y="T3"/>
                              </a:cxn>
                              <a:cxn ang="0">
                                <a:pos x="T4" y="T5"/>
                              </a:cxn>
                            </a:cxnLst>
                            <a:rect l="T6" t="T7" r="T8" b="T9"/>
                            <a:pathLst>
                              <a:path w="344805" h="689737">
                                <a:moveTo>
                                  <a:pt x="0" y="689737"/>
                                </a:moveTo>
                                <a:cubicBezTo>
                                  <a:pt x="190373" y="689737"/>
                                  <a:pt x="344805" y="535330"/>
                                  <a:pt x="344805" y="344856"/>
                                </a:cubicBezTo>
                                <a:lnTo>
                                  <a:pt x="344805" y="0"/>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Rectangle 5166"/>
                        <wps:cNvSpPr>
                          <a:spLocks noChangeArrowheads="1"/>
                        </wps:cNvSpPr>
                        <wps:spPr bwMode="auto">
                          <a:xfrm>
                            <a:off x="978" y="373"/>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EB5ABA">
                              <w:r>
                                <w:rPr>
                                  <w:sz w:val="32"/>
                                </w:rPr>
                                <w:t xml:space="preserve"> </w:t>
                              </w:r>
                            </w:p>
                          </w:txbxContent>
                        </wps:txbx>
                        <wps:bodyPr rot="0" vert="horz" wrap="square" lIns="0" tIns="0" rIns="0" bIns="0" anchor="t" anchorCtr="0" upright="1">
                          <a:noAutofit/>
                        </wps:bodyPr>
                      </wps:wsp>
                      <wps:wsp>
                        <wps:cNvPr id="296" name="Rectangle 5167"/>
                        <wps:cNvSpPr>
                          <a:spLocks noChangeArrowheads="1"/>
                        </wps:cNvSpPr>
                        <wps:spPr bwMode="auto">
                          <a:xfrm>
                            <a:off x="28157" y="3970"/>
                            <a:ext cx="1180" cy="5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EB5ABA">
                              <w:r>
                                <w:rPr>
                                  <w:sz w:val="56"/>
                                </w:rPr>
                                <w:t xml:space="preserve"> </w:t>
                              </w:r>
                            </w:p>
                          </w:txbxContent>
                        </wps:txbx>
                        <wps:bodyPr rot="0" vert="horz" wrap="square" lIns="0" tIns="0" rIns="0" bIns="0" anchor="t" anchorCtr="0" upright="1">
                          <a:noAutofit/>
                        </wps:bodyPr>
                      </wps:wsp>
                      <wps:wsp>
                        <wps:cNvPr id="297" name="Rectangle 5168"/>
                        <wps:cNvSpPr>
                          <a:spLocks noChangeArrowheads="1"/>
                        </wps:cNvSpPr>
                        <wps:spPr bwMode="auto">
                          <a:xfrm>
                            <a:off x="28157" y="10112"/>
                            <a:ext cx="1180" cy="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EB5ABA">
                              <w:r>
                                <w:rPr>
                                  <w:sz w:val="56"/>
                                </w:rPr>
                                <w:t xml:space="preserve"> </w:t>
                              </w:r>
                            </w:p>
                          </w:txbxContent>
                        </wps:txbx>
                        <wps:bodyPr rot="0" vert="horz" wrap="square" lIns="0" tIns="0" rIns="0" bIns="0" anchor="t" anchorCtr="0" upright="1">
                          <a:noAutofit/>
                        </wps:bodyPr>
                      </wps:wsp>
                      <wps:wsp>
                        <wps:cNvPr id="298" name="Rectangle 5169"/>
                        <wps:cNvSpPr>
                          <a:spLocks noChangeArrowheads="1"/>
                        </wps:cNvSpPr>
                        <wps:spPr bwMode="auto">
                          <a:xfrm>
                            <a:off x="28157" y="16239"/>
                            <a:ext cx="1180" cy="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EB5ABA">
                              <w:r>
                                <w:rPr>
                                  <w:sz w:val="56"/>
                                </w:rPr>
                                <w:t xml:space="preserve"> </w:t>
                              </w:r>
                            </w:p>
                          </w:txbxContent>
                        </wps:txbx>
                        <wps:bodyPr rot="0" vert="horz" wrap="square" lIns="0" tIns="0" rIns="0" bIns="0" anchor="t" anchorCtr="0" upright="1">
                          <a:noAutofit/>
                        </wps:bodyPr>
                      </wps:wsp>
                      <wps:wsp>
                        <wps:cNvPr id="299" name="Rectangle 5170"/>
                        <wps:cNvSpPr>
                          <a:spLocks noChangeArrowheads="1"/>
                        </wps:cNvSpPr>
                        <wps:spPr bwMode="auto">
                          <a:xfrm>
                            <a:off x="28157" y="22369"/>
                            <a:ext cx="1180" cy="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EB5ABA">
                              <w:r>
                                <w:rPr>
                                  <w:sz w:val="56"/>
                                </w:rPr>
                                <w:t xml:space="preserve"> </w:t>
                              </w:r>
                            </w:p>
                          </w:txbxContent>
                        </wps:txbx>
                        <wps:bodyPr rot="0" vert="horz" wrap="square" lIns="0" tIns="0" rIns="0" bIns="0" anchor="t" anchorCtr="0" upright="1">
                          <a:noAutofit/>
                        </wps:bodyPr>
                      </wps:wsp>
                      <wps:wsp>
                        <wps:cNvPr id="300" name="Rectangle 5171"/>
                        <wps:cNvSpPr>
                          <a:spLocks noChangeArrowheads="1"/>
                        </wps:cNvSpPr>
                        <wps:spPr bwMode="auto">
                          <a:xfrm>
                            <a:off x="28157" y="28511"/>
                            <a:ext cx="1180" cy="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EB5ABA">
                              <w:r>
                                <w:rPr>
                                  <w:sz w:val="56"/>
                                </w:rPr>
                                <w:t xml:space="preserve"> </w:t>
                              </w:r>
                            </w:p>
                          </w:txbxContent>
                        </wps:txbx>
                        <wps:bodyPr rot="0" vert="horz" wrap="square" lIns="0" tIns="0" rIns="0" bIns="0" anchor="t" anchorCtr="0" upright="1">
                          <a:noAutofit/>
                        </wps:bodyPr>
                      </wps:wsp>
                      <wps:wsp>
                        <wps:cNvPr id="301" name="Rectangle 5172"/>
                        <wps:cNvSpPr>
                          <a:spLocks noChangeArrowheads="1"/>
                        </wps:cNvSpPr>
                        <wps:spPr bwMode="auto">
                          <a:xfrm>
                            <a:off x="8109" y="35150"/>
                            <a:ext cx="39836" cy="39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Pr="005B5552" w:rsidRDefault="00AB522A" w:rsidP="00EB5ABA">
                              <w:pPr>
                                <w:pStyle w:val="NoSpacing"/>
                                <w:jc w:val="center"/>
                                <w:rPr>
                                  <w:rFonts w:ascii="Lucida Calligraphy" w:hAnsi="Lucida Calligraphy"/>
                                  <w:b/>
                                  <w:bCs/>
                                  <w:sz w:val="56"/>
                                  <w:szCs w:val="48"/>
                                </w:rPr>
                              </w:pPr>
                              <w:r>
                                <w:rPr>
                                  <w:rFonts w:ascii="Lucida Calligraphy" w:hAnsi="Lucida Calligraphy"/>
                                  <w:b/>
                                  <w:bCs/>
                                  <w:sz w:val="56"/>
                                  <w:szCs w:val="48"/>
                                </w:rPr>
                                <w:t>Appendices</w:t>
                              </w:r>
                            </w:p>
                            <w:p w:rsidR="00AB522A" w:rsidRPr="005B5552" w:rsidRDefault="00AB522A" w:rsidP="00EB5ABA">
                              <w:pPr>
                                <w:pStyle w:val="NoSpacing"/>
                                <w:rPr>
                                  <w:rFonts w:eastAsia="Lucida Calligraphy"/>
                                </w:rPr>
                              </w:pPr>
                            </w:p>
                            <w:p w:rsidR="00AB522A" w:rsidRPr="005B5552" w:rsidRDefault="00AB522A" w:rsidP="00EB5ABA">
                              <w:pPr>
                                <w:pStyle w:val="NoSpacing"/>
                                <w:rPr>
                                  <w:rFonts w:eastAsia="Lucida Calligraphy"/>
                                </w:rPr>
                              </w:pPr>
                              <w:r w:rsidRPr="005B5552">
                                <w:rPr>
                                  <w:rFonts w:eastAsia="Lucida Calligraphy"/>
                                </w:rPr>
                                <w:t xml:space="preserve"> </w:t>
                              </w:r>
                            </w:p>
                            <w:p w:rsidR="00AB522A" w:rsidRDefault="00AB522A" w:rsidP="00EB5ABA"/>
                            <w:p w:rsidR="00AB522A" w:rsidRDefault="00AB522A" w:rsidP="00EB5ABA"/>
                            <w:p w:rsidR="00AB522A" w:rsidRDefault="00AB522A" w:rsidP="00EB5ABA"/>
                          </w:txbxContent>
                        </wps:txbx>
                        <wps:bodyPr rot="0" vert="horz" wrap="square" lIns="0" tIns="0" rIns="0" bIns="0" anchor="t" anchorCtr="0" upright="1">
                          <a:noAutofit/>
                        </wps:bodyPr>
                      </wps:wsp>
                      <wps:wsp>
                        <wps:cNvPr id="302" name="Rectangle 5173"/>
                        <wps:cNvSpPr>
                          <a:spLocks noChangeArrowheads="1"/>
                        </wps:cNvSpPr>
                        <wps:spPr bwMode="auto">
                          <a:xfrm>
                            <a:off x="35700" y="35160"/>
                            <a:ext cx="1568"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EB5ABA">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303" name="Rectangle 5174"/>
                        <wps:cNvSpPr>
                          <a:spLocks noChangeArrowheads="1"/>
                        </wps:cNvSpPr>
                        <wps:spPr bwMode="auto">
                          <a:xfrm>
                            <a:off x="24161" y="42432"/>
                            <a:ext cx="10617"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EB5ABA"/>
                          </w:txbxContent>
                        </wps:txbx>
                        <wps:bodyPr rot="0" vert="horz" wrap="square" lIns="0" tIns="0" rIns="0" bIns="0" anchor="t" anchorCtr="0" upright="1">
                          <a:noAutofit/>
                        </wps:bodyPr>
                      </wps:wsp>
                      <wps:wsp>
                        <wps:cNvPr id="304" name="Rectangle 5175"/>
                        <wps:cNvSpPr>
                          <a:spLocks noChangeArrowheads="1"/>
                        </wps:cNvSpPr>
                        <wps:spPr bwMode="auto">
                          <a:xfrm>
                            <a:off x="32150" y="42432"/>
                            <a:ext cx="1567"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EB5ABA">
                              <w:r>
                                <w:rPr>
                                  <w:rFonts w:ascii="Lucida Calligraphy" w:eastAsia="Lucida Calligraphy" w:hAnsi="Lucida Calligraphy" w:cs="Lucida Calligraphy"/>
                                  <w:sz w:val="56"/>
                                </w:rPr>
                                <w:t xml:space="preserve"> </w:t>
                              </w:r>
                            </w:p>
                            <w:p w:rsidR="00AB522A" w:rsidRDefault="00AB522A" w:rsidP="00EB5ABA"/>
                          </w:txbxContent>
                        </wps:txbx>
                        <wps:bodyPr rot="0" vert="horz" wrap="square" lIns="0" tIns="0" rIns="0" bIns="0" anchor="t" anchorCtr="0" upright="1">
                          <a:noAutofit/>
                        </wps:bodyPr>
                      </wps:wsp>
                      <wps:wsp>
                        <wps:cNvPr id="305" name="Rectangle 5176"/>
                        <wps:cNvSpPr>
                          <a:spLocks noChangeArrowheads="1"/>
                        </wps:cNvSpPr>
                        <wps:spPr bwMode="auto">
                          <a:xfrm>
                            <a:off x="21068" y="49686"/>
                            <a:ext cx="18867"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EB5ABA"/>
                            <w:p w:rsidR="00AB522A" w:rsidRDefault="00AB522A" w:rsidP="00EB5ABA"/>
                            <w:p w:rsidR="00AB522A" w:rsidRDefault="00AB522A" w:rsidP="00EB5ABA"/>
                            <w:p w:rsidR="00AB522A" w:rsidRDefault="00AB522A" w:rsidP="00EB5ABA"/>
                            <w:p w:rsidR="00AB522A" w:rsidRDefault="00AB522A" w:rsidP="00EB5ABA"/>
                            <w:p w:rsidR="00AB522A" w:rsidRDefault="00AB522A" w:rsidP="00EB5ABA"/>
                          </w:txbxContent>
                        </wps:txbx>
                        <wps:bodyPr rot="0" vert="horz" wrap="square" lIns="0" tIns="0" rIns="0" bIns="0" anchor="t" anchorCtr="0" upright="1">
                          <a:noAutofit/>
                        </wps:bodyPr>
                      </wps:wsp>
                      <wps:wsp>
                        <wps:cNvPr id="306" name="Rectangle 5177"/>
                        <wps:cNvSpPr>
                          <a:spLocks noChangeArrowheads="1"/>
                        </wps:cNvSpPr>
                        <wps:spPr bwMode="auto">
                          <a:xfrm>
                            <a:off x="35259" y="49686"/>
                            <a:ext cx="1567"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EB5ABA">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307" name="Rectangle 5178"/>
                        <wps:cNvSpPr>
                          <a:spLocks noChangeArrowheads="1"/>
                        </wps:cNvSpPr>
                        <wps:spPr bwMode="auto">
                          <a:xfrm>
                            <a:off x="25807" y="56955"/>
                            <a:ext cx="1568"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EB5ABA">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308" name="Rectangle 5180"/>
                        <wps:cNvSpPr>
                          <a:spLocks noChangeArrowheads="1"/>
                        </wps:cNvSpPr>
                        <wps:spPr bwMode="auto">
                          <a:xfrm>
                            <a:off x="29071" y="56955"/>
                            <a:ext cx="1932"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EB5ABA"/>
                          </w:txbxContent>
                        </wps:txbx>
                        <wps:bodyPr rot="0" vert="horz" wrap="square" lIns="0" tIns="0" rIns="0" bIns="0" anchor="t" anchorCtr="0" upright="1">
                          <a:noAutofit/>
                        </wps:bodyPr>
                      </wps:wsp>
                      <wps:wsp>
                        <wps:cNvPr id="309" name="Rectangle 5181"/>
                        <wps:cNvSpPr>
                          <a:spLocks noChangeArrowheads="1"/>
                        </wps:cNvSpPr>
                        <wps:spPr bwMode="auto">
                          <a:xfrm>
                            <a:off x="30519" y="56955"/>
                            <a:ext cx="1568"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EB5ABA">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310" name="Rectangle 5182"/>
                        <wps:cNvSpPr>
                          <a:spLocks noChangeArrowheads="1"/>
                        </wps:cNvSpPr>
                        <wps:spPr bwMode="auto">
                          <a:xfrm>
                            <a:off x="18309" y="64213"/>
                            <a:ext cx="26183"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EB5ABA"/>
                          </w:txbxContent>
                        </wps:txbx>
                        <wps:bodyPr rot="0" vert="horz" wrap="square" lIns="0" tIns="0" rIns="0" bIns="0" anchor="t" anchorCtr="0" upright="1">
                          <a:noAutofit/>
                        </wps:bodyPr>
                      </wps:wsp>
                      <wps:wsp>
                        <wps:cNvPr id="311" name="Rectangle 5183"/>
                        <wps:cNvSpPr>
                          <a:spLocks noChangeArrowheads="1"/>
                        </wps:cNvSpPr>
                        <wps:spPr bwMode="auto">
                          <a:xfrm>
                            <a:off x="38002" y="64213"/>
                            <a:ext cx="1568"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EB5ABA">
                              <w:r>
                                <w:rPr>
                                  <w:rFonts w:ascii="Lucida Calligraphy" w:eastAsia="Lucida Calligraphy" w:hAnsi="Lucida Calligraphy" w:cs="Lucida Calligraphy"/>
                                  <w:sz w:val="56"/>
                                </w:rPr>
                                <w:t xml:space="preserve"> </w:t>
                              </w:r>
                            </w:p>
                          </w:txbxContent>
                        </wps:txbx>
                        <wps:bodyPr rot="0" vert="horz" wrap="square" lIns="0" tIns="0" rIns="0" bIns="0" anchor="t" anchorCtr="0" upright="1">
                          <a:noAutofit/>
                        </wps:bodyPr>
                      </wps:wsp>
                      <wps:wsp>
                        <wps:cNvPr id="312" name="Rectangle 5184"/>
                        <wps:cNvSpPr>
                          <a:spLocks noChangeArrowheads="1"/>
                        </wps:cNvSpPr>
                        <wps:spPr bwMode="auto">
                          <a:xfrm>
                            <a:off x="978" y="70871"/>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EB5ABA">
                              <w:r>
                                <w:rPr>
                                  <w:sz w:val="32"/>
                                </w:rPr>
                                <w:t xml:space="preserve"> </w:t>
                              </w:r>
                            </w:p>
                          </w:txbxContent>
                        </wps:txbx>
                        <wps:bodyPr rot="0" vert="horz" wrap="square" lIns="0" tIns="0" rIns="0" bIns="0" anchor="t" anchorCtr="0" upright="1">
                          <a:noAutofit/>
                        </wps:bodyPr>
                      </wps:wsp>
                      <wps:wsp>
                        <wps:cNvPr id="313" name="Rectangle 5185"/>
                        <wps:cNvSpPr>
                          <a:spLocks noChangeArrowheads="1"/>
                        </wps:cNvSpPr>
                        <wps:spPr bwMode="auto">
                          <a:xfrm>
                            <a:off x="978" y="74376"/>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EB5ABA">
                              <w:r>
                                <w:rPr>
                                  <w:sz w:val="32"/>
                                </w:rPr>
                                <w:t xml:space="preserve"> </w:t>
                              </w:r>
                            </w:p>
                          </w:txbxContent>
                        </wps:txbx>
                        <wps:bodyPr rot="0" vert="horz" wrap="square" lIns="0" tIns="0" rIns="0" bIns="0" anchor="t" anchorCtr="0" upright="1">
                          <a:noAutofit/>
                        </wps:bodyPr>
                      </wps:wsp>
                      <wps:wsp>
                        <wps:cNvPr id="314" name="Rectangle 5186"/>
                        <wps:cNvSpPr>
                          <a:spLocks noChangeArrowheads="1"/>
                        </wps:cNvSpPr>
                        <wps:spPr bwMode="auto">
                          <a:xfrm>
                            <a:off x="978" y="77881"/>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EB5ABA">
                              <w:r>
                                <w:rPr>
                                  <w:sz w:val="32"/>
                                </w:rPr>
                                <w:t xml:space="preserve"> </w:t>
                              </w:r>
                            </w:p>
                          </w:txbxContent>
                        </wps:txbx>
                        <wps:bodyPr rot="0" vert="horz" wrap="square" lIns="0" tIns="0" rIns="0" bIns="0" anchor="t" anchorCtr="0" upright="1">
                          <a:noAutofit/>
                        </wps:bodyPr>
                      </wps:wsp>
                      <wps:wsp>
                        <wps:cNvPr id="315" name="Rectangle 5187"/>
                        <wps:cNvSpPr>
                          <a:spLocks noChangeArrowheads="1"/>
                        </wps:cNvSpPr>
                        <wps:spPr bwMode="auto">
                          <a:xfrm>
                            <a:off x="978" y="81386"/>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EB5ABA">
                              <w:r>
                                <w:rPr>
                                  <w:sz w:val="32"/>
                                </w:rPr>
                                <w:t xml:space="preserve"> </w:t>
                              </w:r>
                            </w:p>
                          </w:txbxContent>
                        </wps:txbx>
                        <wps:bodyPr rot="0" vert="horz" wrap="square" lIns="0" tIns="0" rIns="0" bIns="0" anchor="t" anchorCtr="0" upright="1">
                          <a:noAutofit/>
                        </wps:bodyPr>
                      </wps:wsp>
                      <wps:wsp>
                        <wps:cNvPr id="316" name="Rectangle 5188"/>
                        <wps:cNvSpPr>
                          <a:spLocks noChangeArrowheads="1"/>
                        </wps:cNvSpPr>
                        <wps:spPr bwMode="auto">
                          <a:xfrm>
                            <a:off x="978" y="84894"/>
                            <a:ext cx="67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2A" w:rsidRDefault="00AB522A" w:rsidP="00EB5ABA">
                              <w:r>
                                <w:rPr>
                                  <w:sz w:val="32"/>
                                </w:rPr>
                                <w:t xml:space="preserve"> </w:t>
                              </w:r>
                            </w:p>
                          </w:txbxContent>
                        </wps:txbx>
                        <wps:bodyPr rot="0" vert="horz" wrap="square" lIns="0" tIns="0" rIns="0" bIns="0" anchor="t" anchorCtr="0" upright="1">
                          <a:noAutofit/>
                        </wps:bodyPr>
                      </wps:wsp>
                    </wpg:wgp>
                  </a:graphicData>
                </a:graphic>
              </wp:inline>
            </w:drawing>
          </mc:Choice>
          <mc:Fallback>
            <w:pict>
              <v:group id="_x0000_s1268" style="width:372.55pt;height:618.35pt;mso-position-horizontal-relative:char;mso-position-vertical-relative:line" coordsize="56128,90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">
                <v:shape id="Picture 5156" o:spid="_x0000_s1269" type="#_x0000_t75" style="position:absolute;width:56128;height:90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LXt/DAAAA3AAAAA8AAABkcnMvZG93bnJldi54bWxEj0urwjAUhPeC/yEcwZ2mCj7oNYoPBEUU&#10;9Lq5u0NzbltsTkoTtfrrjSC4HGbmG2Yyq00hblS53LKCXjcCQZxYnXOq4Py77oxBOI+ssbBMCh7k&#10;YDZtNiYYa3vnI91OPhUBwi5GBZn3ZSylSzIy6Lq2JA7ev60M+iCrVOoK7wFuCtmPoqE0mHNYyLCk&#10;ZUbJ5XQ1Cg7nR67/njTiy67m1XbhnvttolS7Vc9/QHiq/Tf8aW+0gv54AO8z4QjI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4te38MAAADcAAAADwAAAAAAAAAAAAAAAACf&#10;AgAAZHJzL2Rvd25yZXYueG1sUEsFBgAAAAAEAAQA9wAAAI8DAAAAAA==&#10;">
                  <v:imagedata r:id="rId81" o:title=""/>
                </v:shape>
                <v:shape id="Picture 493208" o:spid="_x0000_s1270" type="#_x0000_t75" style="position:absolute;left:3916;top:233;width:51755;height:89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igmPCAAAA3AAAAA8AAABkcnMvZG93bnJldi54bWxEj82qwjAUhPeC7xCOcHea6kJKNYqIP1dd&#10;XfUBjs2xLTYntYm1vr0RhLscZuYbZjpvTSkaql1hWcFwEIEgTq0uOFNwPq37MQjnkTWWlknBixzM&#10;Z93OFBNtn/xHzdFnIkDYJagg975KpHRpTgbdwFbEwbva2qAPss6krvEZ4KaUoygaS4MFh4UcK1rm&#10;lN6OD6NgvzLpeRubnTzIzb2JLvuFb1Gpn167mIDw1Pr/8Lf9qxWM4jF8zoQjIG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ooJjwgAAANwAAAAPAAAAAAAAAAAAAAAAAJ8C&#10;AABkcnMvZG93bnJldi54bWxQSwUGAAAAAAQABAD3AAAAjgMAAAAA&#10;">
                  <v:imagedata r:id="rId82" o:title=""/>
                </v:shape>
                <v:shape id="Picture 493210" o:spid="_x0000_s1271" type="#_x0000_t75" style="position:absolute;left:421;top:3698;width:13869;height:85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HnX/BAAAA3AAAAA8AAABkcnMvZG93bnJldi54bWxET91qwjAUvhd8h3CE3WlqGUOqUaSwMTYY&#10;GH2AQ3Nsq81JSTKtffrlYuDlx/e/2Q22EzfyoXWsYLnIQBBXzrRcKzgd3+crECEiG+wck4IHBdht&#10;p5MNFsbd+UA3HWuRQjgUqKCJsS+kDFVDFsPC9cSJOztvMSboa2k83lO47WSeZW/SYsupocGeyoaq&#10;q/61CuTj5zX4b13mI5/110WP5Uc3KvUyG/ZrEJGG+BT/uz+NgnyV1qYz6QjI7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HnX/BAAAA3AAAAA8AAAAAAAAAAAAAAAAAnwIA&#10;AGRycy9kb3ducmV2LnhtbFBLBQYAAAAABAAEAPcAAACNAwAAAAA=&#10;">
                  <v:imagedata r:id="rId83" o:title=""/>
                </v:shape>
                <v:shape id="Picture 493211" o:spid="_x0000_s1272" type="#_x0000_t75" style="position:absolute;left:421;top:3698;width:13869;height:85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LOOTEAAAA3AAAAA8AAABkcnMvZG93bnJldi54bWxEj1FrwjAUhd8H+w/hCnubqWUMV40ihcnY&#10;QFjcD7g017ba3JQkau2vXwbCHg/nnO9wluvBduJCPrSOFcymGQjiypmWawU/+/fnOYgQkQ12jknB&#10;jQKsV48PSyyMu/I3XXSsRYJwKFBBE2NfSBmqhiyGqeuJk3dw3mJM0tfSeLwmuO1knmWv0mLLaaHB&#10;nsqGqpM+WwXytnsJ/kuX+cgH/XnUY7ntRqWeJsNmASLSEP/D9/aHUZDP3+DvTDoC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LOOTEAAAA3AAAAA8AAAAAAAAAAAAAAAAA&#10;nwIAAGRycy9kb3ducmV2LnhtbFBLBQYAAAAABAAEAPcAAACQAwAAAAA=&#10;">
                  <v:imagedata r:id="rId83" o:title=""/>
                </v:shape>
                <v:shape id="Shape 5161" o:spid="_x0000_s1273" style="position:absolute;left:474;top:281;width:55182;height:89224;visibility:visible;mso-wrap-style:square;v-text-anchor:top" coordsize="5518150,892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UEcIA&#10;AADcAAAADwAAAGRycy9kb3ducmV2LnhtbERPTWvCQBC9C/6HZYTedJMcSpu6Ca2gpFCQqkiPQ3ZM&#10;gtmZkN1q+u+7h0KPj/e9LifXqxuNvhM2kK4SUMS12I4bA6fjdvkEygdki70wGfghD2Uxn60xt3Ln&#10;T7odQqNiCPscDbQhDLnWvm7JoV/JQBy5i4wOQ4Rjo+2I9xjuep0lyaN22HFsaHGgTUv19fDtDHxJ&#10;tZe3Kv1I96fqvJH3bIcuM+ZhMb2+gAo0hX/xn7uyBrLnOD+eiUdA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T5QRwgAAANwAAAAPAAAAAAAAAAAAAAAAAJgCAABkcnMvZG93&#10;bnJldi54bWxQSwUGAAAAAAQABAD1AAAAhwMAAAAA&#10;" path="m689737,8232648r,-7887716c689737,154432,844169,,1034669,l5173219,v190500,,344931,154432,344931,344932c5518150,535305,5363719,689737,5173219,689737r-344806,l4828413,8577504v,190474,-154432,344881,-344932,344881l344932,8922385c154432,8922385,,8767978,,8577504,,8387080,154432,8232648,344932,8232648r344805,xe" filled="f" strokecolor="#4a7ebb">
                  <v:path arrowok="t" o:connecttype="custom" o:connectlocs="6897,82327;6897,3449;10347,0;51733,0;55182,3449;51733,6897;48285,6897;48285,85775;44835,89224;3449,89224;0,85775;3449,82327;6897,82327" o:connectangles="0,0,0,0,0,0,0,0,0,0,0,0,0" textboxrect="0,0,5518150,8922385"/>
                </v:shape>
                <v:shape id="Shape 5162" o:spid="_x0000_s1274" style="position:absolute;left:9097;top:281;width:5173;height:6898;visibility:visible;mso-wrap-style:square;v-text-anchor:top" coordsize="517398,68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K9cYA&#10;AADcAAAADwAAAGRycy9kb3ducmV2LnhtbESPQWvCQBSE7wX/w/KE3urGiEVT1yCFYg9ejBHs7TX7&#10;TFKzb0N2o/HfdwsFj8PMfMOs0sE04kqdqy0rmE4iEMSF1TWXCvLDx8sChPPIGhvLpOBODtL16GmF&#10;ibY33tM186UIEHYJKqi8bxMpXVGRQTexLXHwzrYz6IPsSqk7vAW4aWQcRa/SYM1hocKW3isqLllv&#10;FHyf9R7zxTyb/Zzy+rilr77fzZV6Hg+bNxCeBv8I/7c/tYJ4OYW/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AK9cYAAADcAAAADwAAAAAAAAAAAAAAAACYAgAAZHJz&#10;L2Rvd25yZXYueG1sUEsFBgAAAAAEAAQA9QAAAIsDAAAAAA==&#10;" path="m172466,c362966,,517398,154432,517398,344932v,190373,-154432,344805,-344932,344805c77216,689737,,612521,,517271,,422148,77216,344932,172466,344932r344932,e" filled="f" strokecolor="#4a7ebb">
                  <v:path arrowok="t" o:connecttype="custom" o:connectlocs="1724,0;5173,3450;1724,6898;0,5173;1724,3450;5173,3450" o:connectangles="0,0,0,0,0,0" textboxrect="0,0,517398,689737"/>
                </v:shape>
                <v:shape id="Shape 5163" o:spid="_x0000_s1275" style="position:absolute;left:10821;top:7179;width:37938;height:0;visibility:visible;mso-wrap-style:square;v-text-anchor:top" coordsize="3793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NlBMUA&#10;AADcAAAADwAAAGRycy9kb3ducmV2LnhtbESPMW/CMBSE90r8B+shsRWHDIgGDAJEgYGhBQ+wPcWP&#10;JCJ+jmIXwr/HlSp1PN3dd7rZorO1uFPrK8cKRsMEBHHuTMWFAn36fJ+A8AHZYO2YFDzJw2Lee5th&#10;ZtyDv+l+DIWIEPYZKihDaDIpfV6SRT90DXH0rq61GKJsC2lafES4rWWaJGNpseK4UGJD65Ly2/HH&#10;Krjlo/F2rb8u8rBJV+flTjf6rJUa9LvlFESgLvyH/9p7oyD9SOH3TDw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2UExQAAANwAAAAPAAAAAAAAAAAAAAAAAJgCAABkcnMv&#10;ZG93bnJldi54bWxQSwUGAAAAAAQABAD1AAAAigMAAAAA&#10;" path="m3793744,l,e" filled="f" strokecolor="#4a7ebb">
                  <v:path arrowok="t" o:connecttype="custom" o:connectlocs="37938,0;0,0" o:connectangles="0,0" textboxrect="0,0,3793744,0"/>
                </v:shape>
                <v:shape id="Shape 5164" o:spid="_x0000_s1276" style="position:absolute;left:3924;top:82608;width:3448;height:3448;visibility:visible;mso-wrap-style:square;v-text-anchor:top" coordsize="344805,344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0gV8MA&#10;AADcAAAADwAAAGRycy9kb3ducmV2LnhtbESPQWvCQBSE7wX/w/IKvTWbWhCbZhOqINjejPb+uvtM&#10;YrNvQ3bV5N93C4LHYWa+YfJytJ240OBbxwpekhQEsXam5VrBYb95XoLwAdlg55gUTOShLGYPOWbG&#10;XXlHlyrUIkLYZ6igCaHPpPS6IYs+cT1x9I5usBiiHGppBrxGuO3kPE0X0mLLcaHBntYN6d/qbBWs&#10;eGqN+/7UEk8/vDlvv9ZTtVDq6XH8eAcRaAz38K29NQrmb6/wfyYeAV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0gV8MAAADcAAAADwAAAAAAAAAAAAAAAACYAgAAZHJzL2Rv&#10;d25yZXYueG1sUEsFBgAAAAAEAAQA9QAAAIgDAAAAAA==&#10;" path="m,c95250,,172339,77216,172339,172466,172339,267589,95250,344856,,344856r344805,e" filled="f" strokecolor="#4a7ebb">
                  <v:path arrowok="t" o:connecttype="custom" o:connectlocs="0,0;1723,1724;0,3448;3448,3448" o:connectangles="0,0,0,0" textboxrect="0,0,344805,344856"/>
                </v:shape>
                <v:shape id="Shape 5165" o:spid="_x0000_s1277" style="position:absolute;left:3924;top:82608;width:3448;height:6897;visibility:visible;mso-wrap-style:square;v-text-anchor:top" coordsize="344805,68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GK98MA&#10;AADcAAAADwAAAGRycy9kb3ducmV2LnhtbESPUWvCMBSF34X9h3AHe9N0ZYrrjCLiQMQXqz/g0twl&#10;XZub0mTa/XsjCD4ezjnf4SxWg2vFhfpQe1bwPslAEFde12wUnE/f4zmIEJE1tp5JwT8FWC1fRgss&#10;tL/ykS5lNCJBOBSowMbYFVKGypLDMPEdcfJ+fO8wJtkbqXu8JrhrZZ5lM+mw5rRgsaONpaop/5yC&#10;w692fHKbqcnXTZPvzdZuh0apt9dh/QUi0hCf4Ud7pxXknx9wP5OO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GK98MAAADcAAAADwAAAAAAAAAAAAAAAACYAgAAZHJzL2Rv&#10;d25yZXYueG1sUEsFBgAAAAAEAAQA9QAAAIgDAAAAAA==&#10;" path="m,689737v190373,,344805,-154407,344805,-344881l344805,e" filled="f" strokecolor="#4a7ebb">
                  <v:path arrowok="t" o:connecttype="custom" o:connectlocs="0,6897;3448,3448;3448,0" o:connectangles="0,0,0" textboxrect="0,0,344805,689737"/>
                </v:shape>
                <v:rect id="Rectangle 5166" o:spid="_x0000_s1278" style="position:absolute;left:978;top:373;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7KcYA&#10;AADcAAAADwAAAGRycy9kb3ducmV2LnhtbESPQWvCQBSE7wX/w/KE3uqmAYu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O7KcYAAADcAAAADwAAAAAAAAAAAAAAAACYAgAAZHJz&#10;L2Rvd25yZXYueG1sUEsFBgAAAAAEAAQA9QAAAIsDAAAAAA==&#10;" filled="f" stroked="f">
                  <v:textbox inset="0,0,0,0">
                    <w:txbxContent>
                      <w:p w:rsidR="00E83791" w:rsidRDefault="00E83791" w:rsidP="00EB5ABA">
                        <w:r>
                          <w:rPr>
                            <w:sz w:val="32"/>
                          </w:rPr>
                          <w:t xml:space="preserve"> </w:t>
                        </w:r>
                      </w:p>
                    </w:txbxContent>
                  </v:textbox>
                </v:rect>
                <v:rect id="Rectangle 5167" o:spid="_x0000_s1279" style="position:absolute;left:28157;top:3970;width:1180;height:5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lXsUA&#10;AADcAAAADwAAAGRycy9kb3ducmV2LnhtbESPQWvCQBSE7wX/w/KE3uqmHkISXUXaijm2RlBvj+wz&#10;CWbfhuxq0v76bqHgcZiZb5jlejStuFPvGssKXmcRCOLS6oYrBYdi+5KAcB5ZY2uZFHyTg/Vq8rTE&#10;TNuBv+i+95UIEHYZKqi97zIpXVmTQTezHXHwLrY36IPsK6l7HALctHIeRbE02HBYqLGjt5rK6/5m&#10;FOySbnPK7c9QtR/n3fHzmL4XqVfqeTpuFiA8jf4R/m/nWsE8j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SVexQAAANwAAAAPAAAAAAAAAAAAAAAAAJgCAABkcnMv&#10;ZG93bnJldi54bWxQSwUGAAAAAAQABAD1AAAAigMAAAAA&#10;" filled="f" stroked="f">
                  <v:textbox inset="0,0,0,0">
                    <w:txbxContent>
                      <w:p w:rsidR="00E83791" w:rsidRDefault="00E83791" w:rsidP="00EB5ABA">
                        <w:r>
                          <w:rPr>
                            <w:sz w:val="56"/>
                          </w:rPr>
                          <w:t xml:space="preserve"> </w:t>
                        </w:r>
                      </w:p>
                    </w:txbxContent>
                  </v:textbox>
                </v:rect>
                <v:rect id="Rectangle 5168" o:spid="_x0000_s1280" style="position:absolute;left:28157;top:10112;width:1180;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xc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AxcYAAADcAAAADwAAAAAAAAAAAAAAAACYAgAAZHJz&#10;L2Rvd25yZXYueG1sUEsFBgAAAAAEAAQA9QAAAIsDAAAAAA==&#10;" filled="f" stroked="f">
                  <v:textbox inset="0,0,0,0">
                    <w:txbxContent>
                      <w:p w:rsidR="00E83791" w:rsidRDefault="00E83791" w:rsidP="00EB5ABA">
                        <w:r>
                          <w:rPr>
                            <w:sz w:val="56"/>
                          </w:rPr>
                          <w:t xml:space="preserve"> </w:t>
                        </w:r>
                      </w:p>
                    </w:txbxContent>
                  </v:textbox>
                </v:rect>
                <v:rect id="Rectangle 5169" o:spid="_x0000_s1281" style="position:absolute;left:28157;top:16239;width:1180;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Ut8EA&#10;AADcAAAADwAAAGRycy9kb3ducmV2LnhtbERPTYvCMBC9L/gfwgje1lQPYqtpEd1Fj7sqqLehGdti&#10;MylNtHV//eYgeHy872XWm1o8qHWVZQWTcQSCOLe64kLB8fD9OQfhPLLG2jIpeJKDLB18LDHRtuNf&#10;eux9IUIIuwQVlN43iZQuL8mgG9uGOHBX2xr0AbaF1C12IdzUchpFM2mw4tBQYkPrkvLb/m4UbOfN&#10;6ryzf11Rf122p59TvDnEXqnRsF8tQHjq/Vv8cu+0gmk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iFLfBAAAA3AAAAA8AAAAAAAAAAAAAAAAAmAIAAGRycy9kb3du&#10;cmV2LnhtbFBLBQYAAAAABAAEAPUAAACGAwAAAAA=&#10;" filled="f" stroked="f">
                  <v:textbox inset="0,0,0,0">
                    <w:txbxContent>
                      <w:p w:rsidR="00E83791" w:rsidRDefault="00E83791" w:rsidP="00EB5ABA">
                        <w:r>
                          <w:rPr>
                            <w:sz w:val="56"/>
                          </w:rPr>
                          <w:t xml:space="preserve"> </w:t>
                        </w:r>
                      </w:p>
                    </w:txbxContent>
                  </v:textbox>
                </v:rect>
                <v:rect id="Rectangle 5170" o:spid="_x0000_s1282" style="position:absolute;left:28157;top:22369;width:1180;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xLMUA&#10;AADcAAAADwAAAGRycy9kb3ducmV2LnhtbESPQWvCQBSE7wX/w/KE3urGHCSJrhK0xRytFrS3R/Y1&#10;CWbfhuxqUn99t1DocZiZb5jVZjStuFPvGssK5rMIBHFpdcOVgo/T20sCwnlkja1lUvBNDjbrydMK&#10;M20Hfqf70VciQNhlqKD2vsukdGVNBt3MdsTB+7K9QR9kX0nd4xDgppVxFC2kwYbDQo0dbWsqr8eb&#10;UbBPuvxS2MdQta+f+/PhnO5OqVfqeTrmSxCeRv8f/msXWkGcp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rEsxQAAANwAAAAPAAAAAAAAAAAAAAAAAJgCAABkcnMv&#10;ZG93bnJldi54bWxQSwUGAAAAAAQABAD1AAAAigMAAAAA&#10;" filled="f" stroked="f">
                  <v:textbox inset="0,0,0,0">
                    <w:txbxContent>
                      <w:p w:rsidR="00E83791" w:rsidRDefault="00E83791" w:rsidP="00EB5ABA">
                        <w:r>
                          <w:rPr>
                            <w:sz w:val="56"/>
                          </w:rPr>
                          <w:t xml:space="preserve"> </w:t>
                        </w:r>
                      </w:p>
                    </w:txbxContent>
                  </v:textbox>
                </v:rect>
                <v:rect id="Rectangle 5171" o:spid="_x0000_s1283" style="position:absolute;left:28157;top:28511;width:1180;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q8MA&#10;AADcAAAADwAAAGRycy9kb3ducmV2LnhtbERPTWvCQBC9F/wPywi91Y0W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q8MAAADcAAAADwAAAAAAAAAAAAAAAACYAgAAZHJzL2Rv&#10;d25yZXYueG1sUEsFBgAAAAAEAAQA9QAAAIgDAAAAAA==&#10;" filled="f" stroked="f">
                  <v:textbox inset="0,0,0,0">
                    <w:txbxContent>
                      <w:p w:rsidR="00E83791" w:rsidRDefault="00E83791" w:rsidP="00EB5ABA">
                        <w:r>
                          <w:rPr>
                            <w:sz w:val="56"/>
                          </w:rPr>
                          <w:t xml:space="preserve"> </w:t>
                        </w:r>
                      </w:p>
                    </w:txbxContent>
                  </v:textbox>
                </v:rect>
                <v:rect id="Rectangle 5172" o:spid="_x0000_s1284" style="position:absolute;left:8109;top:35150;width:39836;height:39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nMMUA&#10;AADcAAAADwAAAGRycy9kb3ducmV2LnhtbESPQWvCQBSE74L/YXlCb2aTC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ycwxQAAANwAAAAPAAAAAAAAAAAAAAAAAJgCAABkcnMv&#10;ZG93bnJldi54bWxQSwUGAAAAAAQABAD1AAAAigMAAAAA&#10;" filled="f" stroked="f">
                  <v:textbox inset="0,0,0,0">
                    <w:txbxContent>
                      <w:p w:rsidR="00E83791" w:rsidRPr="005B5552" w:rsidRDefault="00E83791" w:rsidP="00EB5ABA">
                        <w:pPr>
                          <w:pStyle w:val="NoSpacing"/>
                          <w:jc w:val="center"/>
                          <w:rPr>
                            <w:rFonts w:ascii="Lucida Calligraphy" w:hAnsi="Lucida Calligraphy"/>
                            <w:b/>
                            <w:bCs/>
                            <w:sz w:val="56"/>
                            <w:szCs w:val="48"/>
                          </w:rPr>
                        </w:pPr>
                        <w:r>
                          <w:rPr>
                            <w:rFonts w:ascii="Lucida Calligraphy" w:hAnsi="Lucida Calligraphy"/>
                            <w:b/>
                            <w:bCs/>
                            <w:sz w:val="56"/>
                            <w:szCs w:val="48"/>
                          </w:rPr>
                          <w:t>Appendices</w:t>
                        </w:r>
                      </w:p>
                      <w:p w:rsidR="00E83791" w:rsidRPr="005B5552" w:rsidRDefault="00E83791" w:rsidP="00EB5ABA">
                        <w:pPr>
                          <w:pStyle w:val="NoSpacing"/>
                          <w:rPr>
                            <w:rFonts w:eastAsia="Lucida Calligraphy"/>
                          </w:rPr>
                        </w:pPr>
                      </w:p>
                      <w:p w:rsidR="00E83791" w:rsidRPr="005B5552" w:rsidRDefault="00E83791" w:rsidP="00EB5ABA">
                        <w:pPr>
                          <w:pStyle w:val="NoSpacing"/>
                          <w:rPr>
                            <w:rFonts w:eastAsia="Lucida Calligraphy"/>
                          </w:rPr>
                        </w:pPr>
                        <w:r w:rsidRPr="005B5552">
                          <w:rPr>
                            <w:rFonts w:eastAsia="Lucida Calligraphy"/>
                          </w:rPr>
                          <w:t xml:space="preserve"> </w:t>
                        </w:r>
                      </w:p>
                      <w:p w:rsidR="00E83791" w:rsidRDefault="00E83791" w:rsidP="00EB5ABA"/>
                      <w:p w:rsidR="00E83791" w:rsidRDefault="00E83791" w:rsidP="00EB5ABA"/>
                      <w:p w:rsidR="00E83791" w:rsidRDefault="00E83791" w:rsidP="00EB5ABA"/>
                    </w:txbxContent>
                  </v:textbox>
                </v:rect>
                <v:rect id="Rectangle 5173" o:spid="_x0000_s1285" style="position:absolute;left:35700;top:35160;width:1568;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R8YA&#10;AADcAAAADwAAAGRycy9kb3ducmV2LnhtbESPT2vCQBTE7wW/w/KE3pqNE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5R8YAAADcAAAADwAAAAAAAAAAAAAAAACYAgAAZHJz&#10;L2Rvd25yZXYueG1sUEsFBgAAAAAEAAQA9QAAAIsDAAAAAA==&#10;" filled="f" stroked="f">
                  <v:textbox inset="0,0,0,0">
                    <w:txbxContent>
                      <w:p w:rsidR="00E83791" w:rsidRDefault="00E83791" w:rsidP="00EB5ABA">
                        <w:r>
                          <w:rPr>
                            <w:rFonts w:ascii="Lucida Calligraphy" w:eastAsia="Lucida Calligraphy" w:hAnsi="Lucida Calligraphy" w:cs="Lucida Calligraphy"/>
                            <w:sz w:val="56"/>
                          </w:rPr>
                          <w:t xml:space="preserve"> </w:t>
                        </w:r>
                      </w:p>
                    </w:txbxContent>
                  </v:textbox>
                </v:rect>
                <v:rect id="Rectangle 5174" o:spid="_x0000_s1286" style="position:absolute;left:24161;top:42432;width:1061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c3MUA&#10;AADcAAAADwAAAGRycy9kb3ducmV2LnhtbESPQWvCQBSE7wX/w/KE3pqND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RzcxQAAANwAAAAPAAAAAAAAAAAAAAAAAJgCAABkcnMv&#10;ZG93bnJldi54bWxQSwUGAAAAAAQABAD1AAAAigMAAAAA&#10;" filled="f" stroked="f">
                  <v:textbox inset="0,0,0,0">
                    <w:txbxContent>
                      <w:p w:rsidR="00E83791" w:rsidRDefault="00E83791" w:rsidP="00EB5ABA"/>
                    </w:txbxContent>
                  </v:textbox>
                </v:rect>
                <v:rect id="Rectangle 5175" o:spid="_x0000_s1287" style="position:absolute;left:32150;top:42432;width:156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EqMUA&#10;AADcAAAADwAAAGRycy9kb3ducmV2LnhtbESPS4vCQBCE7wv7H4Ze8LZOVmX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ISoxQAAANwAAAAPAAAAAAAAAAAAAAAAAJgCAABkcnMv&#10;ZG93bnJldi54bWxQSwUGAAAAAAQABAD1AAAAigMAAAAA&#10;" filled="f" stroked="f">
                  <v:textbox inset="0,0,0,0">
                    <w:txbxContent>
                      <w:p w:rsidR="00E83791" w:rsidRDefault="00E83791" w:rsidP="00EB5ABA">
                        <w:r>
                          <w:rPr>
                            <w:rFonts w:ascii="Lucida Calligraphy" w:eastAsia="Lucida Calligraphy" w:hAnsi="Lucida Calligraphy" w:cs="Lucida Calligraphy"/>
                            <w:sz w:val="56"/>
                          </w:rPr>
                          <w:t xml:space="preserve"> </w:t>
                        </w:r>
                      </w:p>
                      <w:p w:rsidR="00E83791" w:rsidRDefault="00E83791" w:rsidP="00EB5ABA"/>
                    </w:txbxContent>
                  </v:textbox>
                </v:rect>
                <v:rect id="Rectangle 5176" o:spid="_x0000_s1288" style="position:absolute;left:21068;top:49686;width:1886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hM8UA&#10;AADcAAAADwAAAGRycy9kb3ducmV2LnhtbESPS4vCQBCE7wv7H4Ze8LZOVnH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CEzxQAAANwAAAAPAAAAAAAAAAAAAAAAAJgCAABkcnMv&#10;ZG93bnJldi54bWxQSwUGAAAAAAQABAD1AAAAigMAAAAA&#10;" filled="f" stroked="f">
                  <v:textbox inset="0,0,0,0">
                    <w:txbxContent>
                      <w:p w:rsidR="00E83791" w:rsidRDefault="00E83791" w:rsidP="00EB5ABA"/>
                      <w:p w:rsidR="00E83791" w:rsidRDefault="00E83791" w:rsidP="00EB5ABA"/>
                      <w:p w:rsidR="00E83791" w:rsidRDefault="00E83791" w:rsidP="00EB5ABA"/>
                      <w:p w:rsidR="00E83791" w:rsidRDefault="00E83791" w:rsidP="00EB5ABA"/>
                      <w:p w:rsidR="00E83791" w:rsidRDefault="00E83791" w:rsidP="00EB5ABA"/>
                      <w:p w:rsidR="00E83791" w:rsidRDefault="00E83791" w:rsidP="00EB5ABA"/>
                    </w:txbxContent>
                  </v:textbox>
                </v:rect>
                <v:rect id="Rectangle 5177" o:spid="_x0000_s1289" style="position:absolute;left:35259;top:49686;width:156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RMUA&#10;AADcAAAADwAAAGRycy9kb3ducmV2LnhtbESPQWvCQBSE74X+h+UVequbtiA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r9ExQAAANwAAAAPAAAAAAAAAAAAAAAAAJgCAABkcnMv&#10;ZG93bnJldi54bWxQSwUGAAAAAAQABAD1AAAAigMAAAAA&#10;" filled="f" stroked="f">
                  <v:textbox inset="0,0,0,0">
                    <w:txbxContent>
                      <w:p w:rsidR="00E83791" w:rsidRDefault="00E83791" w:rsidP="00EB5ABA">
                        <w:r>
                          <w:rPr>
                            <w:rFonts w:ascii="Lucida Calligraphy" w:eastAsia="Lucida Calligraphy" w:hAnsi="Lucida Calligraphy" w:cs="Lucida Calligraphy"/>
                            <w:sz w:val="56"/>
                          </w:rPr>
                          <w:t xml:space="preserve"> </w:t>
                        </w:r>
                      </w:p>
                    </w:txbxContent>
                  </v:textbox>
                </v:rect>
                <v:rect id="Rectangle 5178" o:spid="_x0000_s1290" style="position:absolute;left:25807;top:56955;width:1568;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a38UA&#10;AADcAAAADwAAAGRycy9kb3ducmV2LnhtbESPS4vCQBCE7wv7H4Ze8LZOVsH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hrfxQAAANwAAAAPAAAAAAAAAAAAAAAAAJgCAABkcnMv&#10;ZG93bnJldi54bWxQSwUGAAAAAAQABAD1AAAAigMAAAAA&#10;" filled="f" stroked="f">
                  <v:textbox inset="0,0,0,0">
                    <w:txbxContent>
                      <w:p w:rsidR="00E83791" w:rsidRDefault="00E83791" w:rsidP="00EB5ABA">
                        <w:r>
                          <w:rPr>
                            <w:rFonts w:ascii="Lucida Calligraphy" w:eastAsia="Lucida Calligraphy" w:hAnsi="Lucida Calligraphy" w:cs="Lucida Calligraphy"/>
                            <w:sz w:val="56"/>
                          </w:rPr>
                          <w:t xml:space="preserve"> </w:t>
                        </w:r>
                      </w:p>
                    </w:txbxContent>
                  </v:textbox>
                </v:rect>
                <v:rect id="Rectangle 5180" o:spid="_x0000_s1291" style="position:absolute;left:29071;top:56955;width:1932;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OrcMA&#10;AADcAAAADwAAAGRycy9kb3ducmV2LnhtbERPTWvCQBC9F/wPywi91Y0W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OrcMAAADcAAAADwAAAAAAAAAAAAAAAACYAgAAZHJzL2Rv&#10;d25yZXYueG1sUEsFBgAAAAAEAAQA9QAAAIgDAAAAAA==&#10;" filled="f" stroked="f">
                  <v:textbox inset="0,0,0,0">
                    <w:txbxContent>
                      <w:p w:rsidR="00E83791" w:rsidRDefault="00E83791" w:rsidP="00EB5ABA"/>
                    </w:txbxContent>
                  </v:textbox>
                </v:rect>
                <v:rect id="Rectangle 5181" o:spid="_x0000_s1292" style="position:absolute;left:30519;top:56955;width:1568;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rNsYA&#10;AADcAAAADwAAAGRycy9kb3ducmV2LnhtbESPT2vCQBTE70K/w/KE3nRjC8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UrNsYAAADcAAAADwAAAAAAAAAAAAAAAACYAgAAZHJz&#10;L2Rvd25yZXYueG1sUEsFBgAAAAAEAAQA9QAAAIsDAAAAAA==&#10;" filled="f" stroked="f">
                  <v:textbox inset="0,0,0,0">
                    <w:txbxContent>
                      <w:p w:rsidR="00E83791" w:rsidRDefault="00E83791" w:rsidP="00EB5ABA">
                        <w:r>
                          <w:rPr>
                            <w:rFonts w:ascii="Lucida Calligraphy" w:eastAsia="Lucida Calligraphy" w:hAnsi="Lucida Calligraphy" w:cs="Lucida Calligraphy"/>
                            <w:sz w:val="56"/>
                          </w:rPr>
                          <w:t xml:space="preserve"> </w:t>
                        </w:r>
                      </w:p>
                    </w:txbxContent>
                  </v:textbox>
                </v:rect>
                <v:rect id="Rectangle 5182" o:spid="_x0000_s1293" style="position:absolute;left:18309;top:64213;width:26183;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UdsIA&#10;AADcAAAADwAAAGRycy9kb3ducmV2LnhtbERPTWvCQBC9C/6HZQredGOF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R2wgAAANwAAAAPAAAAAAAAAAAAAAAAAJgCAABkcnMvZG93&#10;bnJldi54bWxQSwUGAAAAAAQABAD1AAAAhwMAAAAA&#10;" filled="f" stroked="f">
                  <v:textbox inset="0,0,0,0">
                    <w:txbxContent>
                      <w:p w:rsidR="00E83791" w:rsidRDefault="00E83791" w:rsidP="00EB5ABA"/>
                    </w:txbxContent>
                  </v:textbox>
                </v:rect>
                <v:rect id="Rectangle 5183" o:spid="_x0000_s1294" style="position:absolute;left:38002;top:64213;width:1568;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x7cQA&#10;AADcAAAADwAAAGRycy9kb3ducmV2LnhtbESPQYvCMBSE74L/ITxhb5p2h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se3EAAAA3AAAAA8AAAAAAAAAAAAAAAAAmAIAAGRycy9k&#10;b3ducmV2LnhtbFBLBQYAAAAABAAEAPUAAACJAwAAAAA=&#10;" filled="f" stroked="f">
                  <v:textbox inset="0,0,0,0">
                    <w:txbxContent>
                      <w:p w:rsidR="00E83791" w:rsidRDefault="00E83791" w:rsidP="00EB5ABA">
                        <w:r>
                          <w:rPr>
                            <w:rFonts w:ascii="Lucida Calligraphy" w:eastAsia="Lucida Calligraphy" w:hAnsi="Lucida Calligraphy" w:cs="Lucida Calligraphy"/>
                            <w:sz w:val="56"/>
                          </w:rPr>
                          <w:t xml:space="preserve"> </w:t>
                        </w:r>
                      </w:p>
                    </w:txbxContent>
                  </v:textbox>
                </v:rect>
                <v:rect id="Rectangle 5184" o:spid="_x0000_s1295" style="position:absolute;left:978;top:70871;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vms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4L5rEAAAA3AAAAA8AAAAAAAAAAAAAAAAAmAIAAGRycy9k&#10;b3ducmV2LnhtbFBLBQYAAAAABAAEAPUAAACJAwAAAAA=&#10;" filled="f" stroked="f">
                  <v:textbox inset="0,0,0,0">
                    <w:txbxContent>
                      <w:p w:rsidR="00E83791" w:rsidRDefault="00E83791" w:rsidP="00EB5ABA">
                        <w:r>
                          <w:rPr>
                            <w:sz w:val="32"/>
                          </w:rPr>
                          <w:t xml:space="preserve"> </w:t>
                        </w:r>
                      </w:p>
                    </w:txbxContent>
                  </v:textbox>
                </v:rect>
                <v:rect id="Rectangle 5185" o:spid="_x0000_s1296" style="position:absolute;left:978;top:74376;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AcQA&#10;AADcAAAADwAAAGRycy9kb3ducmV2LnhtbESPQYvCMBSE74L/ITxhb5q6wq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0igHEAAAA3AAAAA8AAAAAAAAAAAAAAAAAmAIAAGRycy9k&#10;b3ducmV2LnhtbFBLBQYAAAAABAAEAPUAAACJAwAAAAA=&#10;" filled="f" stroked="f">
                  <v:textbox inset="0,0,0,0">
                    <w:txbxContent>
                      <w:p w:rsidR="00E83791" w:rsidRDefault="00E83791" w:rsidP="00EB5ABA">
                        <w:r>
                          <w:rPr>
                            <w:sz w:val="32"/>
                          </w:rPr>
                          <w:t xml:space="preserve"> </w:t>
                        </w:r>
                      </w:p>
                    </w:txbxContent>
                  </v:textbox>
                </v:rect>
                <v:rect id="Rectangle 5186" o:spid="_x0000_s1297" style="position:absolute;left:978;top:77881;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SdcYA&#10;AADcAAAADwAAAGRycy9kb3ducmV2LnhtbESPQWvCQBSE7wX/w/IEb3Wjl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0SdcYAAADcAAAADwAAAAAAAAAAAAAAAACYAgAAZHJz&#10;L2Rvd25yZXYueG1sUEsFBgAAAAAEAAQA9QAAAIsDAAAAAA==&#10;" filled="f" stroked="f">
                  <v:textbox inset="0,0,0,0">
                    <w:txbxContent>
                      <w:p w:rsidR="00E83791" w:rsidRDefault="00E83791" w:rsidP="00EB5ABA">
                        <w:r>
                          <w:rPr>
                            <w:sz w:val="32"/>
                          </w:rPr>
                          <w:t xml:space="preserve"> </w:t>
                        </w:r>
                      </w:p>
                    </w:txbxContent>
                  </v:textbox>
                </v:rect>
                <v:rect id="Rectangle 5187" o:spid="_x0000_s1298" style="position:absolute;left:978;top:81386;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37sYA&#10;AADcAAAADwAAAGRycy9kb3ducmV2LnhtbESPQWvCQBSE7wX/w/IEb3Wj0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G37sYAAADcAAAADwAAAAAAAAAAAAAAAACYAgAAZHJz&#10;L2Rvd25yZXYueG1sUEsFBgAAAAAEAAQA9QAAAIsDAAAAAA==&#10;" filled="f" stroked="f">
                  <v:textbox inset="0,0,0,0">
                    <w:txbxContent>
                      <w:p w:rsidR="00E83791" w:rsidRDefault="00E83791" w:rsidP="00EB5ABA">
                        <w:r>
                          <w:rPr>
                            <w:sz w:val="32"/>
                          </w:rPr>
                          <w:t xml:space="preserve"> </w:t>
                        </w:r>
                      </w:p>
                    </w:txbxContent>
                  </v:textbox>
                </v:rect>
                <v:rect id="Rectangle 5188" o:spid="_x0000_s1299" style="position:absolute;left:978;top:84894;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pmcQA&#10;AADcAAAADwAAAGRycy9kb3ducmV2LnhtbESPQYvCMBSE74L/ITzBm6auI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DKZnEAAAA3AAAAA8AAAAAAAAAAAAAAAAAmAIAAGRycy9k&#10;b3ducmV2LnhtbFBLBQYAAAAABAAEAPUAAACJAwAAAAA=&#10;" filled="f" stroked="f">
                  <v:textbox inset="0,0,0,0">
                    <w:txbxContent>
                      <w:p w:rsidR="00E83791" w:rsidRDefault="00E83791" w:rsidP="00EB5ABA">
                        <w:r>
                          <w:rPr>
                            <w:sz w:val="32"/>
                          </w:rPr>
                          <w:t xml:space="preserve"> </w:t>
                        </w:r>
                      </w:p>
                    </w:txbxContent>
                  </v:textbox>
                </v:rect>
                <w10:anchorlock/>
              </v:group>
            </w:pict>
          </mc:Fallback>
        </mc:AlternateContent>
      </w:r>
    </w:p>
    <w:p w:rsidR="00EB5ABA" w:rsidRPr="00EB5ABA" w:rsidRDefault="00EB5ABA" w:rsidP="00EB5ABA">
      <w:pPr>
        <w:rPr>
          <w:rFonts w:ascii="Times New Roman" w:eastAsia="Times New Roman" w:hAnsi="Times New Roman" w:cs="Times New Roman"/>
          <w:sz w:val="32"/>
          <w:szCs w:val="32"/>
          <w:lang w:bidi="ar-IQ"/>
        </w:rPr>
      </w:pPr>
    </w:p>
    <w:p w:rsidR="00EB5ABA" w:rsidRDefault="00EB5ABA" w:rsidP="00EB5ABA">
      <w:pPr>
        <w:rPr>
          <w:rFonts w:ascii="Times New Roman" w:eastAsia="Times New Roman" w:hAnsi="Times New Roman" w:cs="Times New Roman"/>
          <w:sz w:val="32"/>
          <w:szCs w:val="32"/>
          <w:lang w:bidi="ar-IQ"/>
        </w:rPr>
      </w:pPr>
    </w:p>
    <w:p w:rsidR="00EB5ABA" w:rsidRDefault="00EB5ABA" w:rsidP="00EB5ABA">
      <w:pPr>
        <w:tabs>
          <w:tab w:val="left" w:pos="915"/>
        </w:tabs>
        <w:rPr>
          <w:rFonts w:ascii="Times New Roman" w:eastAsia="Times New Roman" w:hAnsi="Times New Roman" w:cs="Times New Roman"/>
          <w:sz w:val="32"/>
          <w:szCs w:val="32"/>
          <w:lang w:bidi="ar-IQ"/>
        </w:rPr>
        <w:sectPr w:rsidR="00EB5ABA" w:rsidSect="00B10598">
          <w:headerReference w:type="default" r:id="rId84"/>
          <w:pgSz w:w="11907" w:h="16839" w:code="9"/>
          <w:pgMar w:top="1440" w:right="1259" w:bottom="1349" w:left="2251" w:header="709" w:footer="709" w:gutter="0"/>
          <w:cols w:space="708"/>
          <w:docGrid w:linePitch="360"/>
        </w:sectPr>
      </w:pPr>
      <w:r>
        <w:rPr>
          <w:rFonts w:ascii="Times New Roman" w:eastAsia="Times New Roman" w:hAnsi="Times New Roman" w:cs="Times New Roman"/>
          <w:sz w:val="32"/>
          <w:szCs w:val="32"/>
          <w:lang w:bidi="ar-IQ"/>
        </w:rPr>
        <w:tab/>
      </w:r>
    </w:p>
    <w:p w:rsidR="00EB5ABA" w:rsidRPr="00EB5ABA" w:rsidRDefault="00EB5ABA" w:rsidP="00EB5ABA">
      <w:pPr>
        <w:bidi/>
        <w:spacing w:after="5" w:line="355" w:lineRule="auto"/>
        <w:ind w:left="310" w:hanging="10"/>
        <w:jc w:val="center"/>
        <w:rPr>
          <w:rFonts w:ascii="Times New Roman" w:eastAsia="Calibri" w:hAnsi="Times New Roman" w:cs="Times New Roman"/>
          <w:b/>
          <w:bCs/>
          <w:color w:val="000000"/>
          <w:sz w:val="28"/>
          <w:szCs w:val="28"/>
          <w:rtl/>
        </w:rPr>
      </w:pPr>
      <w:r w:rsidRPr="00EB5ABA">
        <w:rPr>
          <w:rFonts w:ascii="Times New Roman" w:eastAsia="Calibri" w:hAnsi="Times New Roman" w:cs="Times New Roman"/>
          <w:b/>
          <w:bCs/>
          <w:color w:val="000000"/>
          <w:sz w:val="28"/>
          <w:szCs w:val="28"/>
        </w:rPr>
        <w:lastRenderedPageBreak/>
        <w:t>Appendix A1: Administrative Arrangement</w:t>
      </w:r>
    </w:p>
    <w:p w:rsidR="00EB5ABA" w:rsidRPr="00C70089" w:rsidRDefault="00EB5ABA" w:rsidP="00C70089">
      <w:pPr>
        <w:bidi/>
        <w:spacing w:after="200" w:line="276" w:lineRule="auto"/>
        <w:ind w:left="-341"/>
        <w:jc w:val="center"/>
        <w:rPr>
          <w:rFonts w:ascii="Calibri" w:eastAsia="Calibri" w:hAnsi="Calibri" w:cs="Arial"/>
          <w:b/>
          <w:bCs/>
          <w:sz w:val="28"/>
          <w:szCs w:val="28"/>
        </w:rPr>
      </w:pPr>
      <w:r w:rsidRPr="00EB5ABA">
        <w:rPr>
          <w:rFonts w:ascii="Calibri" w:eastAsia="Calibri" w:hAnsi="Calibri" w:cs="Arial"/>
          <w:b/>
          <w:bCs/>
          <w:noProof/>
          <w:sz w:val="28"/>
          <w:szCs w:val="28"/>
        </w:rPr>
        <w:drawing>
          <wp:inline distT="0" distB="0" distL="0" distR="0" wp14:anchorId="6CDF78F2" wp14:editId="542FD645">
            <wp:extent cx="5181600" cy="8142515"/>
            <wp:effectExtent l="95250" t="95250" r="95250" b="87630"/>
            <wp:docPr id="3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٢٠٢٠-٠٣-٠٨_٠١-٢٢-٥٤.jpg"/>
                    <pic:cNvPicPr/>
                  </pic:nvPicPr>
                  <pic:blipFill>
                    <a:blip r:embed="rId85">
                      <a:extLst>
                        <a:ext uri="{28A0092B-C50C-407E-A947-70E740481C1C}">
                          <a14:useLocalDpi xmlns:a14="http://schemas.microsoft.com/office/drawing/2010/main" val="0"/>
                        </a:ext>
                      </a:extLst>
                    </a:blip>
                    <a:stretch>
                      <a:fillRect/>
                    </a:stretch>
                  </pic:blipFill>
                  <pic:spPr>
                    <a:xfrm>
                      <a:off x="0" y="0"/>
                      <a:ext cx="5181600" cy="81425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B5ABA" w:rsidRPr="00EB5ABA" w:rsidRDefault="00EB5ABA" w:rsidP="00EB5ABA">
      <w:pPr>
        <w:spacing w:after="200" w:line="276" w:lineRule="auto"/>
        <w:jc w:val="center"/>
        <w:rPr>
          <w:rFonts w:ascii="Times New Roman" w:eastAsia="Calibri" w:hAnsi="Times New Roman" w:cs="Times New Roman"/>
          <w:b/>
          <w:bCs/>
          <w:noProof/>
          <w:sz w:val="28"/>
          <w:szCs w:val="28"/>
        </w:rPr>
      </w:pPr>
      <w:r w:rsidRPr="00EB5ABA">
        <w:rPr>
          <w:rFonts w:ascii="Times New Roman" w:eastAsia="Calibri" w:hAnsi="Times New Roman" w:cs="Times New Roman"/>
          <w:b/>
          <w:bCs/>
          <w:noProof/>
          <w:sz w:val="28"/>
          <w:szCs w:val="28"/>
          <w:rtl/>
        </w:rPr>
        <w:lastRenderedPageBreak/>
        <w:drawing>
          <wp:anchor distT="0" distB="0" distL="114300" distR="114300" simplePos="0" relativeHeight="251705344" behindDoc="0" locked="0" layoutInCell="1" allowOverlap="1" wp14:anchorId="15328035" wp14:editId="4D6D2B79">
            <wp:simplePos x="1231265" y="1007110"/>
            <wp:positionH relativeFrom="margin">
              <wp:align>left</wp:align>
            </wp:positionH>
            <wp:positionV relativeFrom="margin">
              <wp:align>bottom</wp:align>
            </wp:positionV>
            <wp:extent cx="5280660" cy="7978775"/>
            <wp:effectExtent l="95250" t="95250" r="91440" b="98425"/>
            <wp:wrapSquare wrapText="bothSides"/>
            <wp:docPr id="32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3-08_01-27-51.jpg"/>
                    <pic:cNvPicPr/>
                  </pic:nvPicPr>
                  <pic:blipFill>
                    <a:blip r:embed="rId86">
                      <a:extLst>
                        <a:ext uri="{28A0092B-C50C-407E-A947-70E740481C1C}">
                          <a14:useLocalDpi xmlns:a14="http://schemas.microsoft.com/office/drawing/2010/main" val="0"/>
                        </a:ext>
                      </a:extLst>
                    </a:blip>
                    <a:stretch>
                      <a:fillRect/>
                    </a:stretch>
                  </pic:blipFill>
                  <pic:spPr>
                    <a:xfrm>
                      <a:off x="0" y="0"/>
                      <a:ext cx="5280660" cy="79787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EB5ABA">
        <w:rPr>
          <w:rFonts w:ascii="Times New Roman" w:eastAsia="Calibri" w:hAnsi="Times New Roman" w:cs="Times New Roman"/>
          <w:b/>
          <w:bCs/>
          <w:noProof/>
          <w:sz w:val="28"/>
          <w:szCs w:val="28"/>
        </w:rPr>
        <w:t>Appendix A2: administrative arrangement</w:t>
      </w:r>
    </w:p>
    <w:p w:rsidR="00EB5ABA" w:rsidRPr="00EB5ABA" w:rsidRDefault="00EB5ABA" w:rsidP="00EB5ABA">
      <w:pPr>
        <w:spacing w:after="200" w:line="276" w:lineRule="auto"/>
        <w:rPr>
          <w:rFonts w:ascii="Calibri" w:eastAsia="Calibri" w:hAnsi="Calibri" w:cs="Arial"/>
          <w:b/>
          <w:bCs/>
          <w:sz w:val="2"/>
          <w:szCs w:val="2"/>
        </w:rPr>
      </w:pPr>
    </w:p>
    <w:p w:rsidR="00EB5ABA" w:rsidRPr="00EB5ABA" w:rsidRDefault="00EB5ABA" w:rsidP="00EB5ABA">
      <w:pPr>
        <w:spacing w:after="200" w:line="276" w:lineRule="auto"/>
        <w:jc w:val="center"/>
        <w:rPr>
          <w:rFonts w:ascii="Times New Roman" w:eastAsia="Calibri" w:hAnsi="Times New Roman" w:cs="Times New Roman"/>
          <w:b/>
          <w:bCs/>
          <w:sz w:val="28"/>
          <w:szCs w:val="28"/>
        </w:rPr>
      </w:pPr>
      <w:r w:rsidRPr="00EB5ABA">
        <w:rPr>
          <w:rFonts w:ascii="Times New Roman" w:eastAsia="Calibri" w:hAnsi="Times New Roman" w:cs="Times New Roman"/>
          <w:b/>
          <w:bCs/>
          <w:sz w:val="28"/>
          <w:szCs w:val="28"/>
        </w:rPr>
        <w:lastRenderedPageBreak/>
        <w:t>Appendix B1: Ethical Consideration</w:t>
      </w:r>
    </w:p>
    <w:p w:rsidR="00EB5ABA" w:rsidRPr="00EB5ABA" w:rsidRDefault="00EB5ABA" w:rsidP="00EB5ABA">
      <w:pPr>
        <w:spacing w:after="200" w:line="276" w:lineRule="auto"/>
        <w:rPr>
          <w:rFonts w:ascii="Calibri" w:eastAsia="Calibri" w:hAnsi="Calibri" w:cs="Arial"/>
          <w:b/>
          <w:bCs/>
          <w:sz w:val="14"/>
          <w:szCs w:val="14"/>
        </w:rPr>
      </w:pPr>
    </w:p>
    <w:p w:rsidR="00EB5ABA" w:rsidRPr="00EB5ABA" w:rsidRDefault="00EB5ABA" w:rsidP="00EB5ABA">
      <w:pPr>
        <w:bidi/>
        <w:spacing w:after="0" w:line="240" w:lineRule="auto"/>
        <w:jc w:val="lowKashida"/>
        <w:rPr>
          <w:rFonts w:ascii="Arial" w:eastAsia="Times New Roman" w:hAnsi="Arial" w:cs="Arabic Transparent"/>
          <w:b/>
          <w:bCs/>
          <w:color w:val="000000"/>
          <w:kern w:val="28"/>
          <w:sz w:val="28"/>
          <w:szCs w:val="28"/>
          <w:rtl/>
        </w:rPr>
      </w:pPr>
      <w:r w:rsidRPr="00EB5ABA">
        <w:rPr>
          <w:rFonts w:ascii="Arial" w:eastAsia="Times New Roman" w:hAnsi="Arial" w:cs="Arabic Transparent" w:hint="cs"/>
          <w:b/>
          <w:bCs/>
          <w:color w:val="000000"/>
          <w:kern w:val="28"/>
          <w:sz w:val="28"/>
          <w:szCs w:val="28"/>
          <w:rtl/>
        </w:rPr>
        <w:t xml:space="preserve">جامعة بغداد / كلية التمريض                    </w:t>
      </w:r>
      <w:r w:rsidRPr="00EB5ABA">
        <w:rPr>
          <w:rFonts w:ascii="Arial" w:eastAsia="Times New Roman" w:hAnsi="Arial" w:cs="Arabic Transparent" w:hint="cs"/>
          <w:b/>
          <w:bCs/>
          <w:color w:val="000000"/>
          <w:kern w:val="28"/>
          <w:sz w:val="24"/>
          <w:szCs w:val="24"/>
          <w:rtl/>
        </w:rPr>
        <w:t>استمارة أخلاقيات البحث العلمي</w:t>
      </w:r>
    </w:p>
    <w:p w:rsidR="00EB5ABA" w:rsidRPr="00EB5ABA" w:rsidRDefault="00EB5ABA" w:rsidP="00EB5ABA">
      <w:pPr>
        <w:bidi/>
        <w:spacing w:after="0" w:line="240" w:lineRule="auto"/>
        <w:rPr>
          <w:rFonts w:ascii="Arial" w:eastAsia="Times New Roman" w:hAnsi="Arial" w:cs="Arabic Transparent"/>
          <w:b/>
          <w:bCs/>
          <w:color w:val="000000"/>
          <w:kern w:val="28"/>
          <w:sz w:val="24"/>
          <w:szCs w:val="24"/>
          <w:rtl/>
        </w:rPr>
      </w:pPr>
      <w:r w:rsidRPr="00EB5ABA">
        <w:rPr>
          <w:rFonts w:ascii="Arial" w:eastAsia="Times New Roman" w:hAnsi="Arial" w:cs="Arabic Transparent" w:hint="cs"/>
          <w:b/>
          <w:bCs/>
          <w:color w:val="000000"/>
          <w:kern w:val="28"/>
          <w:sz w:val="28"/>
          <w:szCs w:val="28"/>
          <w:rtl/>
        </w:rPr>
        <w:t xml:space="preserve">لجنة اخلاقيات البحث العلمي                       </w:t>
      </w:r>
    </w:p>
    <w:p w:rsidR="00EB5ABA" w:rsidRPr="00EB5ABA" w:rsidRDefault="00EB5ABA" w:rsidP="00EB5ABA">
      <w:pPr>
        <w:bidi/>
        <w:spacing w:after="0" w:line="240" w:lineRule="auto"/>
        <w:jc w:val="center"/>
        <w:rPr>
          <w:rFonts w:ascii="Arial" w:eastAsia="Times New Roman" w:hAnsi="Arial" w:cs="Arabic Transparent"/>
          <w:color w:val="000000"/>
          <w:kern w:val="28"/>
          <w:sz w:val="28"/>
          <w:szCs w:val="28"/>
          <w:rtl/>
        </w:rPr>
      </w:pPr>
      <w:r w:rsidRPr="00EB5ABA">
        <w:rPr>
          <w:rFonts w:ascii="Arial" w:eastAsia="Times New Roman" w:hAnsi="Arial" w:cs="Arabic Transparent"/>
          <w:noProof/>
          <w:color w:val="000000"/>
          <w:kern w:val="28"/>
          <w:sz w:val="28"/>
          <w:szCs w:val="28"/>
        </w:rPr>
        <w:drawing>
          <wp:inline distT="0" distB="0" distL="0" distR="0" wp14:anchorId="20D3F243" wp14:editId="7E01C6AF">
            <wp:extent cx="1238250" cy="1310640"/>
            <wp:effectExtent l="0" t="0" r="0" b="3810"/>
            <wp:docPr id="321" name="Picture 3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38250" cy="1310640"/>
                    </a:xfrm>
                    <a:prstGeom prst="rect">
                      <a:avLst/>
                    </a:prstGeom>
                    <a:noFill/>
                    <a:ln>
                      <a:noFill/>
                    </a:ln>
                  </pic:spPr>
                </pic:pic>
              </a:graphicData>
            </a:graphic>
          </wp:inline>
        </w:drawing>
      </w:r>
    </w:p>
    <w:p w:rsidR="00EB5ABA" w:rsidRPr="00EB5ABA" w:rsidRDefault="00EB5ABA" w:rsidP="00EB5ABA">
      <w:pPr>
        <w:bidi/>
        <w:spacing w:after="0" w:line="360" w:lineRule="auto"/>
        <w:jc w:val="lowKashida"/>
        <w:rPr>
          <w:rFonts w:ascii="Times New Roman" w:eastAsia="Times New Roman" w:hAnsi="Times New Roman" w:cs="Times New Roman"/>
          <w:color w:val="000000"/>
          <w:kern w:val="28"/>
          <w:sz w:val="28"/>
          <w:szCs w:val="28"/>
          <w:rtl/>
          <w:lang w:bidi="ar-IQ"/>
        </w:rPr>
      </w:pPr>
      <w:r w:rsidRPr="00EB5ABA">
        <w:rPr>
          <w:rFonts w:ascii="Arial" w:eastAsia="Times New Roman" w:hAnsi="Arial" w:cs="Arabic Transparent" w:hint="cs"/>
          <w:color w:val="000000"/>
          <w:kern w:val="28"/>
          <w:sz w:val="28"/>
          <w:szCs w:val="28"/>
          <w:rtl/>
        </w:rPr>
        <w:t>عنوان البحث :</w:t>
      </w:r>
      <w:r w:rsidRPr="00EB5ABA">
        <w:rPr>
          <w:rFonts w:ascii="Arial" w:eastAsia="Times New Roman" w:hAnsi="Arial" w:cs="Arabic Transparent"/>
          <w:color w:val="000000"/>
          <w:kern w:val="28"/>
          <w:sz w:val="28"/>
          <w:szCs w:val="28"/>
        </w:rPr>
        <w:t xml:space="preserve"> -</w:t>
      </w:r>
    </w:p>
    <w:p w:rsidR="00EB5ABA" w:rsidRPr="00EB5ABA" w:rsidRDefault="00EB5ABA" w:rsidP="00EB5ABA">
      <w:pPr>
        <w:bidi/>
        <w:spacing w:after="0" w:line="240" w:lineRule="auto"/>
        <w:jc w:val="lowKashida"/>
        <w:rPr>
          <w:rFonts w:ascii="Times New Roman" w:eastAsia="Times New Roman" w:hAnsi="Times New Roman" w:cs="Times New Roman"/>
          <w:color w:val="000000"/>
          <w:kern w:val="28"/>
          <w:sz w:val="28"/>
          <w:szCs w:val="28"/>
          <w:lang w:bidi="ar-IQ"/>
        </w:rPr>
      </w:pPr>
      <w:r w:rsidRPr="00EB5ABA">
        <w:rPr>
          <w:rFonts w:ascii="Times New Roman" w:eastAsia="Times New Roman" w:hAnsi="Times New Roman" w:cs="Times New Roman"/>
          <w:color w:val="000000"/>
          <w:kern w:val="28"/>
          <w:sz w:val="28"/>
          <w:szCs w:val="28"/>
          <w:rtl/>
          <w:lang w:bidi="ar-IQ"/>
        </w:rPr>
        <w:t xml:space="preserve">(فاعلية البرنامج التعليمي على معارف طلاب كلية التمريض </w:t>
      </w:r>
      <w:r w:rsidRPr="00EB5ABA">
        <w:rPr>
          <w:rFonts w:ascii="Times New Roman" w:eastAsia="Times New Roman" w:hAnsi="Times New Roman" w:cs="Times New Roman" w:hint="cs"/>
          <w:color w:val="000000"/>
          <w:kern w:val="28"/>
          <w:sz w:val="28"/>
          <w:szCs w:val="28"/>
          <w:rtl/>
          <w:lang w:bidi="ar-IQ"/>
        </w:rPr>
        <w:t>نحو الإجراءا</w:t>
      </w:r>
      <w:r w:rsidRPr="00EB5ABA">
        <w:rPr>
          <w:rFonts w:ascii="Times New Roman" w:eastAsia="Times New Roman" w:hAnsi="Times New Roman" w:cs="Times New Roman" w:hint="eastAsia"/>
          <w:color w:val="000000"/>
          <w:kern w:val="28"/>
          <w:sz w:val="28"/>
          <w:szCs w:val="28"/>
          <w:rtl/>
          <w:lang w:bidi="ar-IQ"/>
        </w:rPr>
        <w:t>ت</w:t>
      </w:r>
      <w:r w:rsidRPr="00EB5ABA">
        <w:rPr>
          <w:rFonts w:ascii="Times New Roman" w:eastAsia="Times New Roman" w:hAnsi="Times New Roman" w:cs="Times New Roman"/>
          <w:color w:val="000000"/>
          <w:kern w:val="28"/>
          <w:sz w:val="28"/>
          <w:szCs w:val="28"/>
          <w:rtl/>
          <w:lang w:bidi="ar-IQ"/>
        </w:rPr>
        <w:t xml:space="preserve"> الوقائية لمتلازمة القولون</w:t>
      </w:r>
    </w:p>
    <w:p w:rsidR="00EB5ABA" w:rsidRPr="00EB5ABA" w:rsidRDefault="00EB5ABA" w:rsidP="00EB5ABA">
      <w:pPr>
        <w:bidi/>
        <w:spacing w:after="0" w:line="240" w:lineRule="auto"/>
        <w:jc w:val="lowKashida"/>
        <w:rPr>
          <w:rFonts w:ascii="Arial" w:eastAsia="Times New Roman" w:hAnsi="Arial" w:cs="Arabic Transparent"/>
          <w:color w:val="000000"/>
          <w:kern w:val="28"/>
          <w:sz w:val="28"/>
          <w:szCs w:val="28"/>
          <w:rtl/>
          <w:lang w:bidi="ar-IQ"/>
        </w:rPr>
      </w:pPr>
      <w:r w:rsidRPr="00EB5ABA">
        <w:rPr>
          <w:rFonts w:ascii="Times New Roman" w:eastAsia="Times New Roman" w:hAnsi="Times New Roman" w:cs="Times New Roman"/>
          <w:color w:val="000000"/>
          <w:kern w:val="28"/>
          <w:sz w:val="28"/>
          <w:szCs w:val="28"/>
          <w:rtl/>
          <w:lang w:bidi="ar-IQ"/>
        </w:rPr>
        <w:t>العصبي في جامعة البصرة : دراسة مقارنة)</w:t>
      </w:r>
    </w:p>
    <w:p w:rsidR="00EB5ABA" w:rsidRPr="00EB5ABA" w:rsidRDefault="00EB5ABA" w:rsidP="00EB5ABA">
      <w:pPr>
        <w:bidi/>
        <w:spacing w:after="0" w:line="240" w:lineRule="auto"/>
        <w:jc w:val="lowKashida"/>
        <w:rPr>
          <w:rFonts w:ascii="Arial" w:eastAsia="Times New Roman" w:hAnsi="Arial" w:cs="Arabic Transparent"/>
          <w:color w:val="000000"/>
          <w:kern w:val="28"/>
          <w:sz w:val="28"/>
          <w:szCs w:val="28"/>
          <w:rtl/>
          <w:lang w:bidi="ar-IQ"/>
        </w:rPr>
      </w:pPr>
    </w:p>
    <w:p w:rsidR="00EB5ABA" w:rsidRPr="00EB5ABA" w:rsidRDefault="00EB5ABA" w:rsidP="00EB5ABA">
      <w:pPr>
        <w:bidi/>
        <w:spacing w:after="0" w:line="240" w:lineRule="auto"/>
        <w:jc w:val="lowKashida"/>
        <w:rPr>
          <w:rFonts w:ascii="Arial" w:eastAsia="Times New Roman" w:hAnsi="Arial" w:cs="Arabic Transparent"/>
          <w:color w:val="000000"/>
          <w:kern w:val="28"/>
          <w:sz w:val="28"/>
          <w:szCs w:val="28"/>
          <w:rtl/>
        </w:rPr>
      </w:pPr>
      <w:r w:rsidRPr="00EB5ABA">
        <w:rPr>
          <w:rFonts w:ascii="Arial" w:eastAsia="Times New Roman" w:hAnsi="Arial" w:cs="Arabic Transparent" w:hint="cs"/>
          <w:color w:val="000000"/>
          <w:kern w:val="28"/>
          <w:sz w:val="28"/>
          <w:szCs w:val="28"/>
          <w:rtl/>
        </w:rPr>
        <w:t>اسم الباحث الرئيسي :- ماهر عبد الأمير عطية</w:t>
      </w:r>
    </w:p>
    <w:p w:rsidR="00EB5ABA" w:rsidRPr="00EB5ABA" w:rsidRDefault="00EB5ABA" w:rsidP="00EB5ABA">
      <w:pPr>
        <w:bidi/>
        <w:spacing w:after="0" w:line="240" w:lineRule="auto"/>
        <w:jc w:val="lowKashida"/>
        <w:rPr>
          <w:rFonts w:ascii="Arial" w:eastAsia="Times New Roman" w:hAnsi="Arial" w:cs="Arabic Transparent"/>
          <w:color w:val="000000"/>
          <w:kern w:val="28"/>
          <w:sz w:val="28"/>
          <w:szCs w:val="28"/>
          <w:rtl/>
        </w:rPr>
      </w:pPr>
    </w:p>
    <w:p w:rsidR="00EB5ABA" w:rsidRPr="00EB5ABA" w:rsidRDefault="00EB5ABA" w:rsidP="00EB5ABA">
      <w:pPr>
        <w:bidi/>
        <w:spacing w:after="0" w:line="240" w:lineRule="auto"/>
        <w:jc w:val="lowKashida"/>
        <w:rPr>
          <w:rFonts w:ascii="Arial" w:eastAsia="Times New Roman" w:hAnsi="Arial" w:cs="Arabic Transparent"/>
          <w:color w:val="000000"/>
          <w:kern w:val="28"/>
          <w:sz w:val="28"/>
          <w:szCs w:val="28"/>
          <w:rtl/>
          <w:lang w:bidi="ar-IQ"/>
        </w:rPr>
      </w:pPr>
      <w:proofErr w:type="spellStart"/>
      <w:r w:rsidRPr="00EB5ABA">
        <w:rPr>
          <w:rFonts w:ascii="Arial" w:eastAsia="Times New Roman" w:hAnsi="Arial" w:cs="Arabic Transparent" w:hint="cs"/>
          <w:color w:val="000000"/>
          <w:kern w:val="28"/>
          <w:sz w:val="28"/>
          <w:szCs w:val="28"/>
          <w:rtl/>
        </w:rPr>
        <w:t>الايميل</w:t>
      </w:r>
      <w:proofErr w:type="spellEnd"/>
      <w:r w:rsidRPr="00EB5ABA">
        <w:rPr>
          <w:rFonts w:ascii="Arial" w:eastAsia="Times New Roman" w:hAnsi="Arial" w:cs="Arabic Transparent" w:hint="cs"/>
          <w:color w:val="000000"/>
          <w:kern w:val="28"/>
          <w:sz w:val="28"/>
          <w:szCs w:val="28"/>
          <w:rtl/>
        </w:rPr>
        <w:t xml:space="preserve"> :- </w:t>
      </w:r>
      <w:r w:rsidRPr="00EB5ABA">
        <w:rPr>
          <w:rFonts w:ascii="Arial" w:eastAsia="Times New Roman" w:hAnsi="Arial" w:cs="Arabic Transparent"/>
          <w:color w:val="000000"/>
          <w:kern w:val="28"/>
          <w:sz w:val="28"/>
          <w:szCs w:val="28"/>
        </w:rPr>
        <w:t>maheralmaliky.ma@gmail.com</w:t>
      </w:r>
    </w:p>
    <w:p w:rsidR="00EB5ABA" w:rsidRPr="00EB5ABA" w:rsidRDefault="00EB5ABA" w:rsidP="00EB5ABA">
      <w:pPr>
        <w:bidi/>
        <w:spacing w:after="0" w:line="240" w:lineRule="auto"/>
        <w:jc w:val="lowKashida"/>
        <w:rPr>
          <w:rFonts w:ascii="Arial" w:eastAsia="Times New Roman" w:hAnsi="Arial" w:cs="Arabic Transparent"/>
          <w:color w:val="000000"/>
          <w:kern w:val="28"/>
          <w:sz w:val="28"/>
          <w:szCs w:val="28"/>
          <w:rtl/>
        </w:rPr>
      </w:pPr>
    </w:p>
    <w:p w:rsidR="00EB5ABA" w:rsidRPr="00EB5ABA" w:rsidRDefault="00EB5ABA" w:rsidP="00EB5ABA">
      <w:pPr>
        <w:bidi/>
        <w:spacing w:after="0" w:line="240" w:lineRule="auto"/>
        <w:jc w:val="lowKashida"/>
        <w:rPr>
          <w:rFonts w:ascii="Arial" w:eastAsia="Times New Roman" w:hAnsi="Arial" w:cs="Arabic Transparent"/>
          <w:color w:val="000000"/>
          <w:kern w:val="28"/>
          <w:sz w:val="28"/>
          <w:szCs w:val="28"/>
          <w:rtl/>
        </w:rPr>
      </w:pPr>
      <w:r w:rsidRPr="00EB5ABA">
        <w:rPr>
          <w:rFonts w:ascii="Arial" w:eastAsia="Times New Roman" w:hAnsi="Arial" w:cs="Arabic Transparent" w:hint="cs"/>
          <w:color w:val="000000"/>
          <w:kern w:val="28"/>
          <w:sz w:val="28"/>
          <w:szCs w:val="28"/>
          <w:rtl/>
        </w:rPr>
        <w:t>رقم الهاتف / موبايل:-</w:t>
      </w:r>
      <w:r w:rsidRPr="00EB5ABA">
        <w:rPr>
          <w:rFonts w:ascii="Arial" w:eastAsia="Times New Roman" w:hAnsi="Arial" w:cs="Arabic Transparent"/>
          <w:color w:val="000000"/>
          <w:kern w:val="28"/>
          <w:sz w:val="28"/>
          <w:szCs w:val="28"/>
        </w:rPr>
        <w:t xml:space="preserve">07703114998 </w:t>
      </w:r>
    </w:p>
    <w:p w:rsidR="00EB5ABA" w:rsidRPr="00EB5ABA" w:rsidRDefault="00EB5ABA" w:rsidP="00EB5ABA">
      <w:pPr>
        <w:bidi/>
        <w:spacing w:after="0" w:line="240" w:lineRule="auto"/>
        <w:jc w:val="lowKashida"/>
        <w:rPr>
          <w:rFonts w:ascii="Arial" w:eastAsia="Times New Roman" w:hAnsi="Arial" w:cs="Arabic Transparent"/>
          <w:color w:val="000000"/>
          <w:kern w:val="28"/>
          <w:sz w:val="28"/>
          <w:szCs w:val="28"/>
          <w:rtl/>
        </w:rPr>
      </w:pPr>
    </w:p>
    <w:p w:rsidR="00EB5ABA" w:rsidRPr="00EB5ABA" w:rsidRDefault="00EB5ABA" w:rsidP="00EB5ABA">
      <w:pPr>
        <w:bidi/>
        <w:spacing w:after="0" w:line="240" w:lineRule="auto"/>
        <w:jc w:val="lowKashida"/>
        <w:rPr>
          <w:rFonts w:ascii="Arial" w:eastAsia="Times New Roman" w:hAnsi="Arial" w:cs="Arabic Transparent"/>
          <w:color w:val="000000"/>
          <w:kern w:val="28"/>
          <w:sz w:val="28"/>
          <w:szCs w:val="28"/>
          <w:rtl/>
          <w:lang w:bidi="ar-IQ"/>
        </w:rPr>
      </w:pPr>
      <w:r w:rsidRPr="00EB5ABA">
        <w:rPr>
          <w:rFonts w:ascii="Arial" w:eastAsia="Times New Roman" w:hAnsi="Arial" w:cs="Arabic Transparent" w:hint="cs"/>
          <w:color w:val="000000"/>
          <w:kern w:val="28"/>
          <w:sz w:val="28"/>
          <w:szCs w:val="28"/>
          <w:rtl/>
        </w:rPr>
        <w:t xml:space="preserve">الباحث المشارك : - </w:t>
      </w:r>
    </w:p>
    <w:p w:rsidR="00EB5ABA" w:rsidRPr="00EB5ABA" w:rsidRDefault="00EB5ABA" w:rsidP="00EB5ABA">
      <w:pPr>
        <w:bidi/>
        <w:spacing w:after="0" w:line="240" w:lineRule="auto"/>
        <w:jc w:val="lowKashida"/>
        <w:rPr>
          <w:rFonts w:ascii="Arial" w:eastAsia="Times New Roman" w:hAnsi="Arial" w:cs="Arabic Transparent"/>
          <w:color w:val="000000"/>
          <w:kern w:val="28"/>
          <w:sz w:val="28"/>
          <w:szCs w:val="28"/>
          <w:rtl/>
          <w:lang w:bidi="ar-IQ"/>
        </w:rPr>
      </w:pPr>
    </w:p>
    <w:p w:rsidR="00EB5ABA" w:rsidRPr="00EB5ABA" w:rsidRDefault="00EB5ABA" w:rsidP="00EB5ABA">
      <w:pPr>
        <w:bidi/>
        <w:spacing w:after="0" w:line="240" w:lineRule="auto"/>
        <w:jc w:val="lowKashida"/>
        <w:rPr>
          <w:rFonts w:ascii="Arial" w:eastAsia="Times New Roman" w:hAnsi="Arial" w:cs="Arabic Transparent"/>
          <w:color w:val="000000"/>
          <w:kern w:val="28"/>
          <w:sz w:val="28"/>
          <w:szCs w:val="28"/>
          <w:rtl/>
          <w:lang w:bidi="ar-IQ"/>
        </w:rPr>
      </w:pPr>
      <w:r w:rsidRPr="00EB5ABA">
        <w:rPr>
          <w:rFonts w:ascii="Arial" w:eastAsia="Times New Roman" w:hAnsi="Arial" w:cs="Arabic Transparent" w:hint="cs"/>
          <w:color w:val="000000"/>
          <w:kern w:val="28"/>
          <w:sz w:val="28"/>
          <w:szCs w:val="28"/>
          <w:rtl/>
        </w:rPr>
        <w:t>عينة الدراسة :-</w:t>
      </w:r>
      <w:r w:rsidRPr="00EB5ABA">
        <w:rPr>
          <w:rFonts w:ascii="Arial" w:eastAsia="Times New Roman" w:hAnsi="Arial" w:cs="Arabic Transparent"/>
          <w:color w:val="000000"/>
          <w:kern w:val="28"/>
          <w:sz w:val="28"/>
          <w:szCs w:val="28"/>
        </w:rPr>
        <w:t xml:space="preserve"> </w:t>
      </w:r>
      <w:r w:rsidRPr="00EB5ABA">
        <w:rPr>
          <w:rFonts w:ascii="Arial" w:eastAsia="Times New Roman" w:hAnsi="Arial" w:cs="Arabic Transparent"/>
          <w:color w:val="000000"/>
          <w:kern w:val="28"/>
          <w:sz w:val="28"/>
          <w:szCs w:val="28"/>
          <w:rtl/>
          <w:lang w:bidi="ar-IQ"/>
        </w:rPr>
        <w:t>طلاب كليه التمريض</w:t>
      </w:r>
    </w:p>
    <w:p w:rsidR="00EB5ABA" w:rsidRPr="00EB5ABA" w:rsidRDefault="00EB5ABA" w:rsidP="00EB5ABA">
      <w:pPr>
        <w:bidi/>
        <w:spacing w:after="0" w:line="240" w:lineRule="auto"/>
        <w:jc w:val="lowKashida"/>
        <w:rPr>
          <w:rFonts w:ascii="Arial" w:eastAsia="Times New Roman" w:hAnsi="Arial" w:cs="Arabic Transparent"/>
          <w:color w:val="000000"/>
          <w:kern w:val="28"/>
          <w:sz w:val="28"/>
          <w:szCs w:val="28"/>
          <w:rtl/>
        </w:rPr>
      </w:pPr>
    </w:p>
    <w:p w:rsidR="00EB5ABA" w:rsidRPr="00EB5ABA" w:rsidRDefault="00EB5ABA" w:rsidP="00EB5ABA">
      <w:pPr>
        <w:bidi/>
        <w:spacing w:after="0" w:line="240" w:lineRule="auto"/>
        <w:jc w:val="lowKashida"/>
        <w:rPr>
          <w:rFonts w:ascii="Arial" w:eastAsia="Times New Roman" w:hAnsi="Arial" w:cs="Arabic Transparent"/>
          <w:color w:val="000000"/>
          <w:kern w:val="28"/>
          <w:sz w:val="28"/>
          <w:szCs w:val="28"/>
          <w:rtl/>
          <w:lang w:bidi="ar-IQ"/>
        </w:rPr>
      </w:pPr>
      <w:r w:rsidRPr="00EB5ABA">
        <w:rPr>
          <w:rFonts w:ascii="Arial" w:eastAsia="Times New Roman" w:hAnsi="Arial" w:cs="Arabic Transparent" w:hint="cs"/>
          <w:color w:val="000000"/>
          <w:kern w:val="28"/>
          <w:sz w:val="28"/>
          <w:szCs w:val="28"/>
          <w:rtl/>
        </w:rPr>
        <w:t xml:space="preserve">مكان الدراسة </w:t>
      </w:r>
      <w:r w:rsidRPr="00EB5ABA">
        <w:rPr>
          <w:rFonts w:ascii="Arial" w:eastAsia="Times New Roman" w:hAnsi="Arial" w:cs="Arabic Transparent"/>
          <w:color w:val="000000"/>
          <w:kern w:val="28"/>
          <w:sz w:val="28"/>
          <w:szCs w:val="28"/>
        </w:rPr>
        <w:t>:</w:t>
      </w:r>
      <w:r w:rsidRPr="00EB5ABA">
        <w:rPr>
          <w:rFonts w:ascii="Arial" w:eastAsia="Times New Roman" w:hAnsi="Arial" w:cs="Arabic Transparent" w:hint="cs"/>
          <w:color w:val="000000"/>
          <w:kern w:val="28"/>
          <w:sz w:val="28"/>
          <w:szCs w:val="28"/>
          <w:rtl/>
          <w:lang w:bidi="ar-IQ"/>
        </w:rPr>
        <w:t xml:space="preserve"> -</w:t>
      </w:r>
      <w:r w:rsidRPr="00EB5ABA">
        <w:rPr>
          <w:rFonts w:ascii="Arial" w:eastAsia="Times New Roman" w:hAnsi="Arial" w:cs="Arial"/>
          <w:color w:val="000000"/>
          <w:kern w:val="28"/>
          <w:sz w:val="28"/>
          <w:szCs w:val="28"/>
          <w:rtl/>
        </w:rPr>
        <w:t xml:space="preserve"> </w:t>
      </w:r>
      <w:r w:rsidRPr="00EB5ABA">
        <w:rPr>
          <w:rFonts w:ascii="Arial" w:eastAsia="Times New Roman" w:hAnsi="Arial" w:cs="Arabic Transparent" w:hint="cs"/>
          <w:color w:val="000000"/>
          <w:kern w:val="28"/>
          <w:sz w:val="28"/>
          <w:szCs w:val="28"/>
          <w:rtl/>
          <w:lang w:bidi="ar-IQ"/>
        </w:rPr>
        <w:t>كلية التمريض</w:t>
      </w:r>
      <w:r w:rsidRPr="00EB5ABA">
        <w:rPr>
          <w:rFonts w:ascii="Arial" w:eastAsia="Times New Roman" w:hAnsi="Arial" w:cs="Arabic Transparent"/>
          <w:color w:val="000000"/>
          <w:kern w:val="28"/>
          <w:sz w:val="28"/>
          <w:szCs w:val="28"/>
          <w:lang w:bidi="ar-IQ"/>
        </w:rPr>
        <w:t>/</w:t>
      </w:r>
      <w:r w:rsidRPr="00EB5ABA">
        <w:rPr>
          <w:rFonts w:ascii="Arial" w:eastAsia="Times New Roman" w:hAnsi="Arial" w:cs="Arabic Transparent" w:hint="cs"/>
          <w:color w:val="000000"/>
          <w:kern w:val="28"/>
          <w:sz w:val="28"/>
          <w:szCs w:val="28"/>
          <w:rtl/>
          <w:lang w:bidi="ar-IQ"/>
        </w:rPr>
        <w:t xml:space="preserve"> جامعة البصرة</w:t>
      </w:r>
    </w:p>
    <w:p w:rsidR="00EB5ABA" w:rsidRPr="00EB5ABA" w:rsidRDefault="00EB5ABA" w:rsidP="00EB5ABA">
      <w:pPr>
        <w:tabs>
          <w:tab w:val="center" w:pos="5401"/>
        </w:tabs>
        <w:bidi/>
        <w:spacing w:after="0" w:line="240" w:lineRule="auto"/>
        <w:rPr>
          <w:rFonts w:ascii="Arial" w:eastAsia="Times New Roman" w:hAnsi="Arial" w:cs="Arabic Transparent"/>
          <w:color w:val="000000"/>
          <w:kern w:val="28"/>
          <w:sz w:val="28"/>
          <w:szCs w:val="28"/>
          <w:rtl/>
        </w:rPr>
      </w:pPr>
    </w:p>
    <w:p w:rsidR="00EB5ABA" w:rsidRPr="00EB5ABA" w:rsidRDefault="00EB5ABA" w:rsidP="00EB5ABA">
      <w:pPr>
        <w:tabs>
          <w:tab w:val="center" w:pos="5401"/>
        </w:tabs>
        <w:bidi/>
        <w:spacing w:after="0" w:line="240" w:lineRule="auto"/>
        <w:rPr>
          <w:rFonts w:ascii="Arial" w:eastAsia="Times New Roman" w:hAnsi="Arial" w:cs="Arabic Transparent"/>
          <w:color w:val="000000"/>
          <w:kern w:val="28"/>
          <w:sz w:val="28"/>
          <w:szCs w:val="28"/>
          <w:rtl/>
        </w:rPr>
      </w:pPr>
      <w:r w:rsidRPr="00EB5ABA">
        <w:rPr>
          <w:rFonts w:ascii="Arial" w:eastAsia="Times New Roman" w:hAnsi="Arial" w:cs="Arabic Transparent"/>
          <w:color w:val="000000"/>
          <w:kern w:val="28"/>
          <w:sz w:val="28"/>
          <w:szCs w:val="28"/>
          <w:rtl/>
        </w:rPr>
        <w:tab/>
      </w:r>
      <w:r w:rsidRPr="00EB5ABA">
        <w:rPr>
          <w:rFonts w:ascii="Arial" w:eastAsia="Times New Roman" w:hAnsi="Arial" w:cs="Arabic Transparent" w:hint="cs"/>
          <w:color w:val="000000"/>
          <w:kern w:val="28"/>
          <w:sz w:val="28"/>
          <w:szCs w:val="28"/>
          <w:rtl/>
        </w:rPr>
        <w:t xml:space="preserve">                                                                                                                  توقيع الباحث</w:t>
      </w:r>
    </w:p>
    <w:p w:rsidR="00EB5ABA" w:rsidRPr="00EB5ABA" w:rsidRDefault="00EB5ABA" w:rsidP="00EB5ABA">
      <w:pPr>
        <w:bidi/>
        <w:spacing w:after="0" w:line="240" w:lineRule="auto"/>
        <w:jc w:val="lowKashida"/>
        <w:rPr>
          <w:rFonts w:ascii="Arial" w:eastAsia="Times New Roman" w:hAnsi="Arial" w:cs="Arabic Transparent"/>
          <w:color w:val="000000"/>
          <w:kern w:val="28"/>
          <w:sz w:val="28"/>
          <w:szCs w:val="28"/>
          <w:rtl/>
        </w:rPr>
      </w:pPr>
      <w:r w:rsidRPr="00EB5ABA">
        <w:rPr>
          <w:rFonts w:ascii="Arial" w:eastAsia="Times New Roman" w:hAnsi="Arial" w:cs="Arabic Transparent" w:hint="cs"/>
          <w:color w:val="000000"/>
          <w:kern w:val="28"/>
          <w:sz w:val="28"/>
          <w:szCs w:val="28"/>
          <w:rtl/>
        </w:rPr>
        <w:t>توصية اللجنة :-</w:t>
      </w:r>
    </w:p>
    <w:p w:rsidR="00EB5ABA" w:rsidRPr="00EB5ABA" w:rsidRDefault="00EB5ABA" w:rsidP="00EB5ABA">
      <w:pPr>
        <w:bidi/>
        <w:spacing w:after="0" w:line="240" w:lineRule="auto"/>
        <w:jc w:val="lowKashida"/>
        <w:rPr>
          <w:rFonts w:ascii="Arial" w:eastAsia="Times New Roman" w:hAnsi="Arial" w:cs="Arabic Transparent"/>
          <w:color w:val="000000"/>
          <w:kern w:val="28"/>
          <w:sz w:val="28"/>
          <w:szCs w:val="28"/>
          <w:rtl/>
        </w:rPr>
      </w:pPr>
      <w:r w:rsidRPr="00EB5ABA">
        <w:rPr>
          <w:rFonts w:ascii="Arial" w:eastAsia="Times New Roman" w:hAnsi="Arial" w:cs="Arabic Transparent" w:hint="cs"/>
          <w:color w:val="000000"/>
          <w:kern w:val="28"/>
          <w:sz w:val="28"/>
          <w:szCs w:val="28"/>
          <w:rtl/>
        </w:rPr>
        <w:t xml:space="preserve">نحن اعضاء اللجنة الاخلاقية توصي بان موضوع الباحث ذو قيمة علمية ومهم للمجتمع والمريض  </w:t>
      </w:r>
    </w:p>
    <w:p w:rsidR="00EB5ABA" w:rsidRPr="00EB5ABA" w:rsidRDefault="00EB5ABA" w:rsidP="00EB5ABA">
      <w:pPr>
        <w:bidi/>
        <w:spacing w:after="0" w:line="240" w:lineRule="auto"/>
        <w:jc w:val="lowKashida"/>
        <w:rPr>
          <w:rFonts w:ascii="Arial" w:eastAsia="Times New Roman" w:hAnsi="Arial" w:cs="Arabic Transparent"/>
          <w:color w:val="000000"/>
          <w:kern w:val="28"/>
          <w:sz w:val="28"/>
          <w:szCs w:val="28"/>
          <w:rtl/>
        </w:rPr>
      </w:pPr>
    </w:p>
    <w:p w:rsidR="00EB5ABA" w:rsidRPr="00EB5ABA" w:rsidRDefault="00EB5ABA" w:rsidP="00EB5ABA">
      <w:pPr>
        <w:bidi/>
        <w:spacing w:after="0" w:line="240" w:lineRule="auto"/>
        <w:jc w:val="lowKashida"/>
        <w:rPr>
          <w:rFonts w:ascii="Arial" w:eastAsia="Times New Roman" w:hAnsi="Arial" w:cs="Arabic Transparent"/>
          <w:color w:val="000000"/>
          <w:kern w:val="28"/>
          <w:sz w:val="28"/>
          <w:szCs w:val="28"/>
          <w:rtl/>
        </w:rPr>
      </w:pPr>
      <w:r w:rsidRPr="00EB5ABA">
        <w:rPr>
          <w:rFonts w:ascii="Arial" w:eastAsia="Times New Roman" w:hAnsi="Arial" w:cs="Arabic Transparent" w:hint="cs"/>
          <w:color w:val="000000"/>
          <w:kern w:val="28"/>
          <w:sz w:val="28"/>
          <w:szCs w:val="28"/>
          <w:rtl/>
        </w:rPr>
        <w:t>اعضاء اللجنة</w:t>
      </w:r>
    </w:p>
    <w:p w:rsidR="00EB5ABA" w:rsidRPr="00EB5ABA" w:rsidRDefault="00EB5ABA" w:rsidP="00EB5ABA">
      <w:pPr>
        <w:bidi/>
        <w:spacing w:after="0" w:line="240" w:lineRule="auto"/>
        <w:rPr>
          <w:rFonts w:ascii="Arial" w:eastAsia="Times New Roman" w:hAnsi="Arial" w:cs="Arabic Transparent"/>
          <w:color w:val="000000"/>
          <w:kern w:val="28"/>
          <w:sz w:val="28"/>
          <w:szCs w:val="28"/>
          <w:lang w:bidi="ar-IQ"/>
        </w:rPr>
      </w:pPr>
    </w:p>
    <w:tbl>
      <w:tblPr>
        <w:bidiVisual/>
        <w:tblW w:w="0" w:type="auto"/>
        <w:tblLook w:val="0480" w:firstRow="0" w:lastRow="0" w:firstColumn="1" w:lastColumn="0" w:noHBand="0" w:noVBand="1"/>
      </w:tblPr>
      <w:tblGrid>
        <w:gridCol w:w="1724"/>
        <w:gridCol w:w="1724"/>
        <w:gridCol w:w="1723"/>
        <w:gridCol w:w="1723"/>
        <w:gridCol w:w="1718"/>
      </w:tblGrid>
      <w:tr w:rsidR="00EB5ABA" w:rsidRPr="00EB5ABA" w:rsidTr="0078564C">
        <w:tc>
          <w:tcPr>
            <w:tcW w:w="2203" w:type="dxa"/>
          </w:tcPr>
          <w:p w:rsidR="00EB5ABA" w:rsidRPr="00EB5ABA" w:rsidRDefault="00EB5ABA" w:rsidP="00EB5ABA">
            <w:pPr>
              <w:bidi/>
              <w:spacing w:after="0" w:line="240" w:lineRule="auto"/>
              <w:jc w:val="center"/>
              <w:rPr>
                <w:rFonts w:ascii="Arial" w:eastAsia="Times New Roman" w:hAnsi="Arial" w:cs="Arabic Transparent"/>
                <w:color w:val="000000"/>
                <w:kern w:val="28"/>
                <w:sz w:val="28"/>
                <w:szCs w:val="28"/>
                <w:rtl/>
              </w:rPr>
            </w:pPr>
            <w:r w:rsidRPr="00EB5ABA">
              <w:rPr>
                <w:rFonts w:ascii="Arial" w:eastAsia="Times New Roman" w:hAnsi="Arial" w:cs="Arabic Transparent" w:hint="cs"/>
                <w:color w:val="000000"/>
                <w:kern w:val="28"/>
                <w:sz w:val="28"/>
                <w:szCs w:val="28"/>
                <w:rtl/>
              </w:rPr>
              <w:t>عضو</w:t>
            </w:r>
          </w:p>
        </w:tc>
        <w:tc>
          <w:tcPr>
            <w:tcW w:w="2203" w:type="dxa"/>
          </w:tcPr>
          <w:p w:rsidR="00EB5ABA" w:rsidRPr="00EB5ABA" w:rsidRDefault="00EB5ABA" w:rsidP="00EB5ABA">
            <w:pPr>
              <w:spacing w:after="0" w:line="240" w:lineRule="auto"/>
              <w:jc w:val="center"/>
              <w:rPr>
                <w:rFonts w:ascii="Arial" w:eastAsia="Times New Roman" w:hAnsi="Arial" w:cs="Arial"/>
                <w:color w:val="000000"/>
                <w:kern w:val="28"/>
                <w:sz w:val="28"/>
                <w:szCs w:val="28"/>
                <w:rtl/>
              </w:rPr>
            </w:pPr>
            <w:r w:rsidRPr="00EB5ABA">
              <w:rPr>
                <w:rFonts w:ascii="Arial" w:eastAsia="Times New Roman" w:hAnsi="Arial" w:cs="Arabic Transparent" w:hint="cs"/>
                <w:color w:val="000000"/>
                <w:kern w:val="28"/>
                <w:sz w:val="28"/>
                <w:szCs w:val="28"/>
                <w:rtl/>
              </w:rPr>
              <w:t>عضو</w:t>
            </w:r>
          </w:p>
        </w:tc>
        <w:tc>
          <w:tcPr>
            <w:tcW w:w="2203" w:type="dxa"/>
          </w:tcPr>
          <w:p w:rsidR="00EB5ABA" w:rsidRPr="00EB5ABA" w:rsidRDefault="00EB5ABA" w:rsidP="00EB5ABA">
            <w:pPr>
              <w:spacing w:after="0" w:line="240" w:lineRule="auto"/>
              <w:jc w:val="center"/>
              <w:rPr>
                <w:rFonts w:ascii="Arial" w:eastAsia="Times New Roman" w:hAnsi="Arial" w:cs="Arial"/>
                <w:color w:val="000000"/>
                <w:kern w:val="28"/>
                <w:sz w:val="28"/>
                <w:szCs w:val="28"/>
              </w:rPr>
            </w:pPr>
            <w:r w:rsidRPr="00EB5ABA">
              <w:rPr>
                <w:rFonts w:ascii="Arial" w:eastAsia="Times New Roman" w:hAnsi="Arial" w:cs="Arabic Transparent" w:hint="cs"/>
                <w:color w:val="000000"/>
                <w:kern w:val="28"/>
                <w:sz w:val="28"/>
                <w:szCs w:val="28"/>
                <w:rtl/>
              </w:rPr>
              <w:t>عضو</w:t>
            </w:r>
          </w:p>
        </w:tc>
        <w:tc>
          <w:tcPr>
            <w:tcW w:w="2203" w:type="dxa"/>
          </w:tcPr>
          <w:p w:rsidR="00EB5ABA" w:rsidRPr="00EB5ABA" w:rsidRDefault="00EB5ABA" w:rsidP="00EB5ABA">
            <w:pPr>
              <w:spacing w:after="0" w:line="240" w:lineRule="auto"/>
              <w:jc w:val="center"/>
              <w:rPr>
                <w:rFonts w:ascii="Arial" w:eastAsia="Times New Roman" w:hAnsi="Arial" w:cs="Arial"/>
                <w:color w:val="000000"/>
                <w:kern w:val="28"/>
                <w:sz w:val="28"/>
                <w:szCs w:val="28"/>
              </w:rPr>
            </w:pPr>
            <w:r w:rsidRPr="00EB5ABA">
              <w:rPr>
                <w:rFonts w:ascii="Arial" w:eastAsia="Times New Roman" w:hAnsi="Arial" w:cs="Arabic Transparent" w:hint="cs"/>
                <w:color w:val="000000"/>
                <w:kern w:val="28"/>
                <w:sz w:val="28"/>
                <w:szCs w:val="28"/>
                <w:rtl/>
              </w:rPr>
              <w:t>عضو</w:t>
            </w:r>
          </w:p>
        </w:tc>
        <w:tc>
          <w:tcPr>
            <w:tcW w:w="2204" w:type="dxa"/>
          </w:tcPr>
          <w:p w:rsidR="00EB5ABA" w:rsidRPr="00EB5ABA" w:rsidRDefault="00EB5ABA" w:rsidP="00EB5ABA">
            <w:pPr>
              <w:spacing w:after="0" w:line="240" w:lineRule="auto"/>
              <w:jc w:val="center"/>
              <w:rPr>
                <w:rFonts w:ascii="Arial" w:eastAsia="Times New Roman" w:hAnsi="Arial" w:cs="Arial"/>
                <w:color w:val="000000"/>
                <w:kern w:val="28"/>
                <w:sz w:val="28"/>
                <w:szCs w:val="28"/>
              </w:rPr>
            </w:pPr>
            <w:r w:rsidRPr="00EB5ABA">
              <w:rPr>
                <w:rFonts w:ascii="Arial" w:eastAsia="Times New Roman" w:hAnsi="Arial" w:cs="Arabic Transparent" w:hint="cs"/>
                <w:color w:val="000000"/>
                <w:kern w:val="28"/>
                <w:sz w:val="28"/>
                <w:szCs w:val="28"/>
                <w:rtl/>
              </w:rPr>
              <w:t>رئيسا</w:t>
            </w:r>
          </w:p>
        </w:tc>
      </w:tr>
      <w:tr w:rsidR="00EB5ABA" w:rsidRPr="00EB5ABA" w:rsidTr="0078564C">
        <w:tc>
          <w:tcPr>
            <w:tcW w:w="2203" w:type="dxa"/>
          </w:tcPr>
          <w:p w:rsidR="00EB5ABA" w:rsidRPr="00EB5ABA" w:rsidRDefault="00EB5ABA" w:rsidP="00EB5ABA">
            <w:pPr>
              <w:bidi/>
              <w:spacing w:after="0" w:line="240" w:lineRule="auto"/>
              <w:jc w:val="lowKashida"/>
              <w:rPr>
                <w:rFonts w:ascii="Arial" w:eastAsia="Times New Roman" w:hAnsi="Arial" w:cs="Arabic Transparent"/>
                <w:b/>
                <w:bCs/>
                <w:color w:val="000000"/>
                <w:kern w:val="28"/>
                <w:sz w:val="24"/>
                <w:szCs w:val="24"/>
                <w:rtl/>
              </w:rPr>
            </w:pPr>
          </w:p>
        </w:tc>
        <w:tc>
          <w:tcPr>
            <w:tcW w:w="2203" w:type="dxa"/>
          </w:tcPr>
          <w:p w:rsidR="00EB5ABA" w:rsidRPr="00EB5ABA" w:rsidRDefault="00EB5ABA" w:rsidP="00EB5ABA">
            <w:pPr>
              <w:bidi/>
              <w:spacing w:after="0" w:line="240" w:lineRule="auto"/>
              <w:jc w:val="lowKashida"/>
              <w:rPr>
                <w:rFonts w:ascii="Arial" w:eastAsia="Times New Roman" w:hAnsi="Arial" w:cs="Arabic Transparent"/>
                <w:b/>
                <w:bCs/>
                <w:color w:val="000000"/>
                <w:kern w:val="28"/>
                <w:sz w:val="24"/>
                <w:szCs w:val="24"/>
                <w:rtl/>
              </w:rPr>
            </w:pPr>
          </w:p>
        </w:tc>
        <w:tc>
          <w:tcPr>
            <w:tcW w:w="2203" w:type="dxa"/>
          </w:tcPr>
          <w:p w:rsidR="00EB5ABA" w:rsidRPr="00EB5ABA" w:rsidRDefault="00EB5ABA" w:rsidP="00EB5ABA">
            <w:pPr>
              <w:bidi/>
              <w:spacing w:after="0" w:line="240" w:lineRule="auto"/>
              <w:jc w:val="lowKashida"/>
              <w:rPr>
                <w:rFonts w:ascii="Arial" w:eastAsia="Times New Roman" w:hAnsi="Arial" w:cs="Arabic Transparent"/>
                <w:b/>
                <w:bCs/>
                <w:color w:val="000000"/>
                <w:kern w:val="28"/>
                <w:sz w:val="24"/>
                <w:szCs w:val="24"/>
                <w:rtl/>
              </w:rPr>
            </w:pPr>
          </w:p>
        </w:tc>
        <w:tc>
          <w:tcPr>
            <w:tcW w:w="2203" w:type="dxa"/>
          </w:tcPr>
          <w:p w:rsidR="00EB5ABA" w:rsidRPr="00EB5ABA" w:rsidRDefault="00EB5ABA" w:rsidP="00EB5ABA">
            <w:pPr>
              <w:bidi/>
              <w:spacing w:after="0" w:line="240" w:lineRule="auto"/>
              <w:jc w:val="lowKashida"/>
              <w:rPr>
                <w:rFonts w:ascii="Arial" w:eastAsia="Times New Roman" w:hAnsi="Arial" w:cs="Arabic Transparent"/>
                <w:b/>
                <w:bCs/>
                <w:color w:val="000000"/>
                <w:kern w:val="28"/>
                <w:sz w:val="24"/>
                <w:szCs w:val="24"/>
                <w:rtl/>
              </w:rPr>
            </w:pPr>
          </w:p>
        </w:tc>
        <w:tc>
          <w:tcPr>
            <w:tcW w:w="2204" w:type="dxa"/>
          </w:tcPr>
          <w:p w:rsidR="00EB5ABA" w:rsidRPr="00EB5ABA" w:rsidRDefault="00EB5ABA" w:rsidP="00EB5ABA">
            <w:pPr>
              <w:bidi/>
              <w:spacing w:after="0" w:line="240" w:lineRule="auto"/>
              <w:jc w:val="lowKashida"/>
              <w:rPr>
                <w:rFonts w:ascii="Arial" w:eastAsia="Times New Roman" w:hAnsi="Arial" w:cs="Arabic Transparent"/>
                <w:b/>
                <w:bCs/>
                <w:color w:val="000000"/>
                <w:kern w:val="28"/>
                <w:sz w:val="24"/>
                <w:szCs w:val="24"/>
                <w:rtl/>
              </w:rPr>
            </w:pPr>
          </w:p>
        </w:tc>
      </w:tr>
    </w:tbl>
    <w:p w:rsidR="00EB5ABA" w:rsidRPr="00EB5ABA" w:rsidRDefault="00EB5ABA" w:rsidP="00EB5ABA">
      <w:pPr>
        <w:spacing w:after="0" w:line="240" w:lineRule="auto"/>
        <w:ind w:left="11790"/>
        <w:jc w:val="both"/>
        <w:rPr>
          <w:rFonts w:ascii="Arial" w:eastAsia="Times New Roman" w:hAnsi="Arial" w:cs="Arial"/>
          <w:b/>
          <w:bCs/>
          <w:color w:val="000000"/>
          <w:kern w:val="28"/>
          <w:sz w:val="24"/>
          <w:szCs w:val="24"/>
          <w:lang w:bidi="ar-IQ"/>
        </w:rPr>
      </w:pPr>
    </w:p>
    <w:p w:rsidR="00EB5ABA" w:rsidRPr="00EB5ABA" w:rsidRDefault="00EB5ABA" w:rsidP="00EB5ABA">
      <w:pPr>
        <w:spacing w:after="200" w:line="276" w:lineRule="auto"/>
        <w:rPr>
          <w:rFonts w:ascii="Calibri" w:eastAsia="Calibri" w:hAnsi="Calibri" w:cs="Arial"/>
          <w:b/>
          <w:bCs/>
          <w:sz w:val="14"/>
          <w:szCs w:val="14"/>
        </w:rPr>
      </w:pPr>
    </w:p>
    <w:p w:rsidR="00EB5ABA" w:rsidRPr="00EB5ABA" w:rsidRDefault="00EB5ABA" w:rsidP="00EB5ABA">
      <w:pPr>
        <w:spacing w:after="200" w:line="276" w:lineRule="auto"/>
        <w:rPr>
          <w:rFonts w:ascii="Calibri" w:eastAsia="Calibri" w:hAnsi="Calibri" w:cs="Arial"/>
          <w:b/>
          <w:bCs/>
          <w:sz w:val="14"/>
          <w:szCs w:val="14"/>
        </w:rPr>
      </w:pPr>
    </w:p>
    <w:p w:rsidR="00EB5ABA" w:rsidRPr="00EB5ABA" w:rsidRDefault="00EB5ABA" w:rsidP="00EB5ABA">
      <w:pPr>
        <w:spacing w:after="200" w:line="276" w:lineRule="auto"/>
        <w:rPr>
          <w:rFonts w:ascii="Calibri" w:eastAsia="Calibri" w:hAnsi="Calibri" w:cs="Arial"/>
          <w:b/>
          <w:bCs/>
          <w:sz w:val="14"/>
          <w:szCs w:val="14"/>
        </w:rPr>
      </w:pPr>
    </w:p>
    <w:p w:rsidR="00EB5ABA" w:rsidRPr="00EB5ABA" w:rsidRDefault="00EB5ABA" w:rsidP="00EB5ABA">
      <w:pPr>
        <w:spacing w:after="200" w:line="276" w:lineRule="auto"/>
        <w:jc w:val="center"/>
        <w:rPr>
          <w:rFonts w:ascii="Times New Roman" w:eastAsia="Calibri" w:hAnsi="Times New Roman" w:cs="Times New Roman"/>
          <w:b/>
          <w:bCs/>
          <w:sz w:val="28"/>
          <w:szCs w:val="28"/>
        </w:rPr>
      </w:pPr>
      <w:r w:rsidRPr="00EB5ABA">
        <w:rPr>
          <w:rFonts w:ascii="Times New Roman" w:eastAsia="Calibri" w:hAnsi="Times New Roman" w:cs="Times New Roman"/>
          <w:b/>
          <w:bCs/>
          <w:sz w:val="28"/>
          <w:szCs w:val="28"/>
        </w:rPr>
        <w:lastRenderedPageBreak/>
        <w:t>Appendix B2: Ethical Consideration</w:t>
      </w:r>
    </w:p>
    <w:p w:rsidR="00EB5ABA" w:rsidRPr="00EB5ABA" w:rsidRDefault="00EB5ABA" w:rsidP="00EB5ABA">
      <w:pPr>
        <w:spacing w:after="200" w:line="276" w:lineRule="auto"/>
        <w:rPr>
          <w:rFonts w:ascii="Calibri" w:eastAsia="Calibri" w:hAnsi="Calibri" w:cs="Arial"/>
          <w:b/>
          <w:bCs/>
          <w:sz w:val="14"/>
          <w:szCs w:val="14"/>
        </w:rPr>
      </w:pPr>
    </w:p>
    <w:p w:rsidR="00EB5ABA" w:rsidRPr="00EB5ABA" w:rsidRDefault="00EB5ABA" w:rsidP="00EB5ABA">
      <w:pPr>
        <w:spacing w:after="200" w:line="276" w:lineRule="auto"/>
        <w:rPr>
          <w:rFonts w:ascii="Calibri" w:eastAsia="Calibri" w:hAnsi="Calibri" w:cs="Arial"/>
          <w:b/>
          <w:bCs/>
          <w:sz w:val="14"/>
          <w:szCs w:val="14"/>
        </w:rPr>
      </w:pPr>
    </w:p>
    <w:p w:rsidR="00EB5ABA" w:rsidRPr="00EB5ABA" w:rsidRDefault="00EB5ABA" w:rsidP="00EB5ABA">
      <w:pPr>
        <w:spacing w:after="200" w:line="276" w:lineRule="auto"/>
        <w:rPr>
          <w:rFonts w:ascii="Calibri" w:eastAsia="Calibri" w:hAnsi="Calibri" w:cs="Arial"/>
          <w:b/>
          <w:bCs/>
          <w:sz w:val="14"/>
          <w:szCs w:val="14"/>
        </w:rPr>
      </w:pPr>
    </w:p>
    <w:p w:rsidR="00EB5ABA" w:rsidRPr="00EB5ABA" w:rsidRDefault="00EB5ABA" w:rsidP="00EB5ABA">
      <w:pPr>
        <w:spacing w:after="200" w:line="276" w:lineRule="auto"/>
        <w:ind w:left="310" w:hanging="10"/>
        <w:jc w:val="right"/>
        <w:rPr>
          <w:rFonts w:ascii="Arial" w:eastAsia="Times New Roman" w:hAnsi="Arial" w:cs="Arial"/>
          <w:b/>
          <w:bCs/>
          <w:color w:val="000000"/>
          <w:kern w:val="28"/>
          <w:sz w:val="28"/>
          <w:szCs w:val="28"/>
          <w:rtl/>
          <w:lang w:bidi="ar-IQ"/>
        </w:rPr>
      </w:pPr>
      <w:r w:rsidRPr="00EB5ABA">
        <w:rPr>
          <w:rFonts w:ascii="Calibri" w:eastAsia="Calibri" w:hAnsi="Calibri" w:cs="Arial"/>
          <w:b/>
          <w:bCs/>
          <w:sz w:val="14"/>
          <w:szCs w:val="14"/>
        </w:rPr>
        <w:tab/>
      </w:r>
      <w:r w:rsidRPr="00EB5ABA">
        <w:rPr>
          <w:rFonts w:ascii="Arial" w:eastAsia="Times New Roman" w:hAnsi="Arial" w:cs="Arial" w:hint="cs"/>
          <w:b/>
          <w:bCs/>
          <w:color w:val="000000"/>
          <w:kern w:val="28"/>
          <w:sz w:val="28"/>
          <w:szCs w:val="28"/>
          <w:rtl/>
        </w:rPr>
        <w:t>جامعة بغداد / كلية التمريض</w:t>
      </w:r>
    </w:p>
    <w:p w:rsidR="00EB5ABA" w:rsidRPr="00EB5ABA" w:rsidRDefault="00EB5ABA" w:rsidP="00EB5ABA">
      <w:pPr>
        <w:spacing w:after="200" w:line="276" w:lineRule="auto"/>
        <w:jc w:val="right"/>
        <w:rPr>
          <w:rFonts w:ascii="Arial" w:eastAsia="Times New Roman" w:hAnsi="Arial" w:cs="Arial"/>
          <w:b/>
          <w:bCs/>
          <w:color w:val="000000"/>
          <w:kern w:val="28"/>
          <w:sz w:val="28"/>
          <w:szCs w:val="28"/>
          <w:rtl/>
        </w:rPr>
      </w:pPr>
      <w:r w:rsidRPr="00EB5ABA">
        <w:rPr>
          <w:rFonts w:ascii="Arial" w:eastAsia="Times New Roman" w:hAnsi="Arial" w:cs="Arial" w:hint="cs"/>
          <w:b/>
          <w:bCs/>
          <w:color w:val="000000"/>
          <w:kern w:val="28"/>
          <w:sz w:val="28"/>
          <w:szCs w:val="28"/>
          <w:rtl/>
        </w:rPr>
        <w:t>تعهد اخلاقيات البحث العلمي</w:t>
      </w:r>
    </w:p>
    <w:p w:rsidR="00EB5ABA" w:rsidRPr="00EB5ABA" w:rsidRDefault="00EB5ABA" w:rsidP="00EB5ABA">
      <w:pPr>
        <w:spacing w:after="200" w:line="276" w:lineRule="auto"/>
        <w:jc w:val="center"/>
        <w:rPr>
          <w:rFonts w:ascii="Arial" w:eastAsia="Times New Roman" w:hAnsi="Arial" w:cs="Arial"/>
          <w:b/>
          <w:bCs/>
          <w:color w:val="000000"/>
          <w:kern w:val="28"/>
          <w:sz w:val="32"/>
          <w:szCs w:val="32"/>
        </w:rPr>
      </w:pPr>
      <w:r w:rsidRPr="00EB5ABA">
        <w:rPr>
          <w:rFonts w:ascii="Arial" w:eastAsia="Times New Roman" w:hAnsi="Arial" w:cs="Arial" w:hint="cs"/>
          <w:b/>
          <w:bCs/>
          <w:color w:val="000000"/>
          <w:kern w:val="28"/>
          <w:sz w:val="32"/>
          <w:szCs w:val="32"/>
          <w:rtl/>
        </w:rPr>
        <w:t>تعهد خطي</w:t>
      </w:r>
    </w:p>
    <w:p w:rsidR="00EB5ABA" w:rsidRPr="00EB5ABA" w:rsidRDefault="00EB5ABA" w:rsidP="00EB5ABA">
      <w:pPr>
        <w:bidi/>
        <w:spacing w:after="200" w:line="360" w:lineRule="auto"/>
        <w:jc w:val="both"/>
        <w:rPr>
          <w:rFonts w:ascii="Arial" w:eastAsia="Times New Roman" w:hAnsi="Arial" w:cs="Arial"/>
          <w:b/>
          <w:bCs/>
          <w:color w:val="000000"/>
          <w:kern w:val="28"/>
          <w:sz w:val="32"/>
          <w:szCs w:val="32"/>
          <w:rtl/>
          <w:lang w:bidi="ar-IQ"/>
        </w:rPr>
      </w:pPr>
    </w:p>
    <w:p w:rsidR="00EB5ABA" w:rsidRPr="00EB5ABA" w:rsidRDefault="00EB5ABA" w:rsidP="00EB5ABA">
      <w:pPr>
        <w:bidi/>
        <w:spacing w:after="200" w:line="360" w:lineRule="auto"/>
        <w:jc w:val="both"/>
        <w:rPr>
          <w:rFonts w:ascii="Arial" w:eastAsia="Times New Roman" w:hAnsi="Arial" w:cs="Arial"/>
          <w:b/>
          <w:bCs/>
          <w:color w:val="000000"/>
          <w:kern w:val="28"/>
          <w:sz w:val="28"/>
          <w:szCs w:val="28"/>
          <w:rtl/>
        </w:rPr>
      </w:pPr>
      <w:r w:rsidRPr="00EB5ABA">
        <w:rPr>
          <w:rFonts w:ascii="Arial" w:eastAsia="Times New Roman" w:hAnsi="Arial" w:cs="Arial" w:hint="cs"/>
          <w:b/>
          <w:bCs/>
          <w:color w:val="000000"/>
          <w:kern w:val="28"/>
          <w:sz w:val="36"/>
          <w:szCs w:val="36"/>
          <w:rtl/>
        </w:rPr>
        <w:t xml:space="preserve"> </w:t>
      </w:r>
      <w:r w:rsidRPr="00EB5ABA">
        <w:rPr>
          <w:rFonts w:ascii="Arial" w:eastAsia="Times New Roman" w:hAnsi="Arial" w:cs="Arial" w:hint="cs"/>
          <w:b/>
          <w:bCs/>
          <w:color w:val="000000"/>
          <w:kern w:val="28"/>
          <w:sz w:val="28"/>
          <w:szCs w:val="28"/>
          <w:rtl/>
        </w:rPr>
        <w:t xml:space="preserve">أني الموقع أدناه ( ماهر عبد الأمير عطية ) </w:t>
      </w:r>
      <w:r w:rsidRPr="00EB5ABA">
        <w:rPr>
          <w:rFonts w:ascii="Arial" w:eastAsia="Times New Roman" w:hAnsi="Arial" w:cs="Arial" w:hint="cs"/>
          <w:b/>
          <w:bCs/>
          <w:color w:val="000000"/>
          <w:kern w:val="28"/>
          <w:sz w:val="28"/>
          <w:szCs w:val="28"/>
          <w:rtl/>
          <w:lang w:bidi="ar-IQ"/>
        </w:rPr>
        <w:t>الباحث</w:t>
      </w:r>
      <w:r w:rsidRPr="00EB5ABA">
        <w:rPr>
          <w:rFonts w:ascii="Arial" w:eastAsia="Times New Roman" w:hAnsi="Arial" w:cs="Arial" w:hint="cs"/>
          <w:b/>
          <w:bCs/>
          <w:color w:val="000000"/>
          <w:kern w:val="28"/>
          <w:sz w:val="28"/>
          <w:szCs w:val="28"/>
          <w:rtl/>
        </w:rPr>
        <w:t xml:space="preserve"> في كلية التمريض / جامعة بغداد  اطلعت على استمارة أخلاقيات البحث العلمي الصادرة من جامعة بغداد / كلية التمريض  أتعهد </w:t>
      </w:r>
      <w:r w:rsidRPr="00EB5ABA">
        <w:rPr>
          <w:rFonts w:ascii="Arial" w:eastAsia="Times New Roman" w:hAnsi="Arial" w:cs="Arial" w:hint="cs"/>
          <w:b/>
          <w:bCs/>
          <w:color w:val="000000"/>
          <w:kern w:val="28"/>
          <w:sz w:val="28"/>
          <w:szCs w:val="28"/>
          <w:rtl/>
          <w:lang w:bidi="ar-IQ"/>
        </w:rPr>
        <w:t>ب</w:t>
      </w:r>
      <w:r w:rsidRPr="00EB5ABA">
        <w:rPr>
          <w:rFonts w:ascii="Arial" w:eastAsia="Times New Roman" w:hAnsi="Arial" w:cs="Arial" w:hint="cs"/>
          <w:b/>
          <w:bCs/>
          <w:color w:val="000000"/>
          <w:kern w:val="28"/>
          <w:sz w:val="28"/>
          <w:szCs w:val="28"/>
          <w:rtl/>
        </w:rPr>
        <w:t>مراعاة الدقة في تنفيذ جميع البنود الواردة بالاستمارة المرفقة وبعدم الإخلال بما هو منصوص بالاستمارة .</w:t>
      </w:r>
    </w:p>
    <w:p w:rsidR="00EB5ABA" w:rsidRPr="00EB5ABA" w:rsidRDefault="00EB5ABA" w:rsidP="00EB5ABA">
      <w:pPr>
        <w:spacing w:after="200" w:line="276" w:lineRule="auto"/>
        <w:jc w:val="right"/>
        <w:rPr>
          <w:rFonts w:ascii="Arial" w:eastAsia="Times New Roman" w:hAnsi="Arial" w:cs="Arial"/>
          <w:b/>
          <w:bCs/>
          <w:color w:val="000000"/>
          <w:kern w:val="28"/>
          <w:sz w:val="28"/>
          <w:szCs w:val="28"/>
          <w:rtl/>
        </w:rPr>
      </w:pPr>
      <w:r w:rsidRPr="00EB5ABA">
        <w:rPr>
          <w:rFonts w:ascii="Arial" w:eastAsia="Times New Roman" w:hAnsi="Arial" w:cs="Arial" w:hint="cs"/>
          <w:b/>
          <w:bCs/>
          <w:color w:val="000000"/>
          <w:kern w:val="28"/>
          <w:sz w:val="28"/>
          <w:szCs w:val="28"/>
          <w:rtl/>
        </w:rPr>
        <w:t xml:space="preserve">1- عدم المساس بحقوق </w:t>
      </w:r>
      <w:proofErr w:type="spellStart"/>
      <w:r w:rsidRPr="00EB5ABA">
        <w:rPr>
          <w:rFonts w:ascii="Arial" w:eastAsia="Times New Roman" w:hAnsi="Arial" w:cs="Arial" w:hint="cs"/>
          <w:b/>
          <w:bCs/>
          <w:color w:val="000000"/>
          <w:kern w:val="28"/>
          <w:sz w:val="28"/>
          <w:szCs w:val="28"/>
          <w:rtl/>
        </w:rPr>
        <w:t>المبحوثين</w:t>
      </w:r>
      <w:proofErr w:type="spellEnd"/>
      <w:r w:rsidRPr="00EB5ABA">
        <w:rPr>
          <w:rFonts w:ascii="Arial" w:eastAsia="Times New Roman" w:hAnsi="Arial" w:cs="Arial" w:hint="cs"/>
          <w:b/>
          <w:bCs/>
          <w:color w:val="000000"/>
          <w:kern w:val="28"/>
          <w:sz w:val="28"/>
          <w:szCs w:val="28"/>
          <w:rtl/>
        </w:rPr>
        <w:t xml:space="preserve"> .</w:t>
      </w:r>
    </w:p>
    <w:p w:rsidR="00EB5ABA" w:rsidRPr="00EB5ABA" w:rsidRDefault="00EB5ABA" w:rsidP="00EB5ABA">
      <w:pPr>
        <w:spacing w:after="200" w:line="276" w:lineRule="auto"/>
        <w:jc w:val="right"/>
        <w:rPr>
          <w:rFonts w:ascii="Arial" w:eastAsia="Times New Roman" w:hAnsi="Arial" w:cs="Arial"/>
          <w:b/>
          <w:bCs/>
          <w:color w:val="000000"/>
          <w:kern w:val="28"/>
          <w:sz w:val="28"/>
          <w:szCs w:val="28"/>
          <w:rtl/>
        </w:rPr>
      </w:pPr>
      <w:r w:rsidRPr="00EB5ABA">
        <w:rPr>
          <w:rFonts w:ascii="Arial" w:eastAsia="Times New Roman" w:hAnsi="Arial" w:cs="Arial" w:hint="cs"/>
          <w:b/>
          <w:bCs/>
          <w:color w:val="000000"/>
          <w:kern w:val="28"/>
          <w:sz w:val="28"/>
          <w:szCs w:val="28"/>
          <w:rtl/>
        </w:rPr>
        <w:t xml:space="preserve">2- المحافظة على سرية المعلومات المقدمة من قبل </w:t>
      </w:r>
      <w:proofErr w:type="spellStart"/>
      <w:r w:rsidRPr="00EB5ABA">
        <w:rPr>
          <w:rFonts w:ascii="Arial" w:eastAsia="Times New Roman" w:hAnsi="Arial" w:cs="Arial" w:hint="cs"/>
          <w:b/>
          <w:bCs/>
          <w:color w:val="000000"/>
          <w:kern w:val="28"/>
          <w:sz w:val="28"/>
          <w:szCs w:val="28"/>
          <w:rtl/>
        </w:rPr>
        <w:t>المبحوثين</w:t>
      </w:r>
      <w:proofErr w:type="spellEnd"/>
      <w:r w:rsidRPr="00EB5ABA">
        <w:rPr>
          <w:rFonts w:ascii="Arial" w:eastAsia="Times New Roman" w:hAnsi="Arial" w:cs="Arial" w:hint="cs"/>
          <w:b/>
          <w:bCs/>
          <w:color w:val="000000"/>
          <w:kern w:val="28"/>
          <w:sz w:val="28"/>
          <w:szCs w:val="28"/>
          <w:rtl/>
        </w:rPr>
        <w:t>.</w:t>
      </w:r>
    </w:p>
    <w:p w:rsidR="00EB5ABA" w:rsidRPr="00EB5ABA" w:rsidRDefault="00EB5ABA" w:rsidP="00EB5ABA">
      <w:pPr>
        <w:spacing w:after="200" w:line="276" w:lineRule="auto"/>
        <w:jc w:val="right"/>
        <w:rPr>
          <w:rFonts w:ascii="Arial" w:eastAsia="Times New Roman" w:hAnsi="Arial" w:cs="Arial"/>
          <w:b/>
          <w:bCs/>
          <w:color w:val="000000"/>
          <w:kern w:val="28"/>
          <w:sz w:val="28"/>
          <w:szCs w:val="28"/>
          <w:rtl/>
        </w:rPr>
      </w:pPr>
      <w:r w:rsidRPr="00EB5ABA">
        <w:rPr>
          <w:rFonts w:ascii="Arial" w:eastAsia="Times New Roman" w:hAnsi="Arial" w:cs="Arial" w:hint="cs"/>
          <w:b/>
          <w:bCs/>
          <w:color w:val="000000"/>
          <w:kern w:val="28"/>
          <w:sz w:val="28"/>
          <w:szCs w:val="28"/>
          <w:rtl/>
        </w:rPr>
        <w:t>3- عدم الضغط على المبحوث في ما يخص البحث .</w:t>
      </w:r>
    </w:p>
    <w:p w:rsidR="00EB5ABA" w:rsidRPr="00EB5ABA" w:rsidRDefault="00EB5ABA" w:rsidP="00EB5ABA">
      <w:pPr>
        <w:spacing w:after="200" w:line="276" w:lineRule="auto"/>
        <w:jc w:val="right"/>
        <w:rPr>
          <w:rFonts w:ascii="Arial" w:eastAsia="Times New Roman" w:hAnsi="Arial" w:cs="Arial"/>
          <w:b/>
          <w:bCs/>
          <w:color w:val="000000"/>
          <w:kern w:val="28"/>
          <w:sz w:val="28"/>
          <w:szCs w:val="28"/>
          <w:rtl/>
        </w:rPr>
      </w:pPr>
      <w:r w:rsidRPr="00EB5ABA">
        <w:rPr>
          <w:rFonts w:ascii="Arial" w:eastAsia="Times New Roman" w:hAnsi="Arial" w:cs="Arial" w:hint="cs"/>
          <w:b/>
          <w:bCs/>
          <w:color w:val="000000"/>
          <w:kern w:val="28"/>
          <w:sz w:val="28"/>
          <w:szCs w:val="28"/>
          <w:rtl/>
        </w:rPr>
        <w:t>4- استحصال موافقة المريض عند اجراء الدراسة .</w:t>
      </w:r>
    </w:p>
    <w:p w:rsidR="00EB5ABA" w:rsidRPr="00EB5ABA" w:rsidRDefault="00EB5ABA" w:rsidP="00EB5ABA">
      <w:pPr>
        <w:spacing w:after="200" w:line="276" w:lineRule="auto"/>
        <w:jc w:val="right"/>
        <w:rPr>
          <w:rFonts w:ascii="Arial" w:eastAsia="Times New Roman" w:hAnsi="Arial" w:cs="Arial"/>
          <w:b/>
          <w:bCs/>
          <w:color w:val="000000"/>
          <w:kern w:val="28"/>
          <w:sz w:val="28"/>
          <w:szCs w:val="28"/>
          <w:rtl/>
        </w:rPr>
      </w:pPr>
      <w:r w:rsidRPr="00EB5ABA">
        <w:rPr>
          <w:rFonts w:ascii="Arial" w:eastAsia="Times New Roman" w:hAnsi="Arial" w:cs="Arial" w:hint="cs"/>
          <w:b/>
          <w:bCs/>
          <w:color w:val="000000"/>
          <w:kern w:val="28"/>
          <w:sz w:val="28"/>
          <w:szCs w:val="28"/>
          <w:rtl/>
        </w:rPr>
        <w:t xml:space="preserve">واذا ثبت عكس ذلك من عدم تنفيذ </w:t>
      </w:r>
      <w:proofErr w:type="spellStart"/>
      <w:r w:rsidRPr="00EB5ABA">
        <w:rPr>
          <w:rFonts w:ascii="Arial" w:eastAsia="Times New Roman" w:hAnsi="Arial" w:cs="Arial" w:hint="cs"/>
          <w:b/>
          <w:bCs/>
          <w:color w:val="000000"/>
          <w:kern w:val="28"/>
          <w:sz w:val="28"/>
          <w:szCs w:val="28"/>
          <w:rtl/>
        </w:rPr>
        <w:t>ماورد</w:t>
      </w:r>
      <w:proofErr w:type="spellEnd"/>
      <w:r w:rsidRPr="00EB5ABA">
        <w:rPr>
          <w:rFonts w:ascii="Arial" w:eastAsia="Times New Roman" w:hAnsi="Arial" w:cs="Arial" w:hint="cs"/>
          <w:b/>
          <w:bCs/>
          <w:color w:val="000000"/>
          <w:kern w:val="28"/>
          <w:sz w:val="28"/>
          <w:szCs w:val="28"/>
          <w:rtl/>
        </w:rPr>
        <w:t xml:space="preserve"> بالاستمارة </w:t>
      </w:r>
      <w:proofErr w:type="spellStart"/>
      <w:r w:rsidRPr="00EB5ABA">
        <w:rPr>
          <w:rFonts w:ascii="Arial" w:eastAsia="Times New Roman" w:hAnsi="Arial" w:cs="Arial" w:hint="cs"/>
          <w:b/>
          <w:bCs/>
          <w:color w:val="000000"/>
          <w:kern w:val="28"/>
          <w:sz w:val="28"/>
          <w:szCs w:val="28"/>
          <w:rtl/>
        </w:rPr>
        <w:t>ساتحمل</w:t>
      </w:r>
      <w:proofErr w:type="spellEnd"/>
      <w:r w:rsidRPr="00EB5ABA">
        <w:rPr>
          <w:rFonts w:ascii="Arial" w:eastAsia="Times New Roman" w:hAnsi="Arial" w:cs="Arial" w:hint="cs"/>
          <w:b/>
          <w:bCs/>
          <w:color w:val="000000"/>
          <w:kern w:val="28"/>
          <w:sz w:val="28"/>
          <w:szCs w:val="28"/>
          <w:rtl/>
        </w:rPr>
        <w:t xml:space="preserve"> كافة التبعات القانونية ومنه الغاء البحث ولأجله وقعت .</w:t>
      </w:r>
    </w:p>
    <w:p w:rsidR="00EB5ABA" w:rsidRPr="00EB5ABA" w:rsidRDefault="00EB5ABA" w:rsidP="00EB5ABA">
      <w:pPr>
        <w:spacing w:after="200" w:line="276" w:lineRule="auto"/>
        <w:rPr>
          <w:rFonts w:ascii="Arial" w:eastAsia="Times New Roman" w:hAnsi="Arial" w:cs="Arial"/>
          <w:b/>
          <w:bCs/>
          <w:color w:val="000000"/>
          <w:kern w:val="28"/>
          <w:sz w:val="28"/>
          <w:szCs w:val="28"/>
          <w:rtl/>
        </w:rPr>
      </w:pPr>
    </w:p>
    <w:p w:rsidR="00EB5ABA" w:rsidRPr="00EB5ABA" w:rsidRDefault="00EB5ABA" w:rsidP="00EB5ABA">
      <w:pPr>
        <w:spacing w:after="200" w:line="276" w:lineRule="auto"/>
        <w:jc w:val="right"/>
        <w:rPr>
          <w:rFonts w:ascii="Arial" w:eastAsia="Times New Roman" w:hAnsi="Arial" w:cs="Arial"/>
          <w:b/>
          <w:bCs/>
          <w:color w:val="000000"/>
          <w:kern w:val="28"/>
          <w:sz w:val="28"/>
          <w:szCs w:val="28"/>
          <w:rtl/>
        </w:rPr>
      </w:pPr>
    </w:p>
    <w:p w:rsidR="00EB5ABA" w:rsidRPr="00EB5ABA" w:rsidRDefault="00EB5ABA" w:rsidP="00EB5ABA">
      <w:pPr>
        <w:spacing w:after="200" w:line="276" w:lineRule="auto"/>
        <w:jc w:val="right"/>
        <w:rPr>
          <w:rFonts w:ascii="Arial" w:eastAsia="Times New Roman" w:hAnsi="Arial" w:cs="Arial"/>
          <w:b/>
          <w:bCs/>
          <w:color w:val="000000"/>
          <w:kern w:val="28"/>
          <w:sz w:val="28"/>
          <w:szCs w:val="28"/>
          <w:rtl/>
        </w:rPr>
      </w:pPr>
      <w:r w:rsidRPr="00EB5ABA">
        <w:rPr>
          <w:rFonts w:ascii="Arial" w:eastAsia="Times New Roman" w:hAnsi="Arial" w:cs="Arial" w:hint="cs"/>
          <w:b/>
          <w:bCs/>
          <w:color w:val="000000"/>
          <w:kern w:val="28"/>
          <w:sz w:val="28"/>
          <w:szCs w:val="28"/>
          <w:rtl/>
        </w:rPr>
        <w:t>اسم الباحث / ماهر عبد الأمير عطية</w:t>
      </w:r>
    </w:p>
    <w:p w:rsidR="00EB5ABA" w:rsidRPr="00EB5ABA" w:rsidRDefault="00EB5ABA" w:rsidP="00EB5ABA">
      <w:pPr>
        <w:spacing w:after="200" w:line="276" w:lineRule="auto"/>
        <w:jc w:val="right"/>
        <w:rPr>
          <w:rFonts w:ascii="Arial" w:eastAsia="Times New Roman" w:hAnsi="Arial" w:cs="Arial"/>
          <w:b/>
          <w:bCs/>
          <w:color w:val="000000"/>
          <w:kern w:val="28"/>
          <w:sz w:val="28"/>
          <w:szCs w:val="28"/>
          <w:rtl/>
        </w:rPr>
      </w:pPr>
      <w:r w:rsidRPr="00EB5ABA">
        <w:rPr>
          <w:rFonts w:ascii="Arial" w:eastAsia="Times New Roman" w:hAnsi="Arial" w:cs="Arial" w:hint="cs"/>
          <w:b/>
          <w:bCs/>
          <w:color w:val="000000"/>
          <w:kern w:val="28"/>
          <w:sz w:val="28"/>
          <w:szCs w:val="28"/>
          <w:rtl/>
        </w:rPr>
        <w:t xml:space="preserve"> التوقيع /</w:t>
      </w:r>
    </w:p>
    <w:p w:rsidR="00EB5ABA" w:rsidRPr="00EB5ABA" w:rsidRDefault="00EB5ABA" w:rsidP="00EB5ABA">
      <w:pPr>
        <w:spacing w:after="200" w:line="276" w:lineRule="auto"/>
        <w:jc w:val="right"/>
        <w:rPr>
          <w:rFonts w:ascii="Arial" w:eastAsia="Times New Roman" w:hAnsi="Arial" w:cs="Arial"/>
          <w:b/>
          <w:bCs/>
          <w:color w:val="000000"/>
          <w:kern w:val="28"/>
          <w:sz w:val="28"/>
          <w:szCs w:val="28"/>
          <w:rtl/>
        </w:rPr>
      </w:pPr>
      <w:r w:rsidRPr="00EB5ABA">
        <w:rPr>
          <w:rFonts w:ascii="Arial" w:eastAsia="Times New Roman" w:hAnsi="Arial" w:cs="Arial" w:hint="cs"/>
          <w:b/>
          <w:bCs/>
          <w:color w:val="000000"/>
          <w:kern w:val="28"/>
          <w:sz w:val="28"/>
          <w:szCs w:val="28"/>
          <w:rtl/>
        </w:rPr>
        <w:t>التاريخ  /</w:t>
      </w:r>
    </w:p>
    <w:p w:rsidR="00EB5ABA" w:rsidRDefault="00EB5ABA" w:rsidP="00EB5ABA">
      <w:pPr>
        <w:bidi/>
        <w:spacing w:after="0" w:line="240" w:lineRule="auto"/>
        <w:rPr>
          <w:rFonts w:ascii="Arial" w:eastAsia="Times New Roman" w:hAnsi="Arial" w:cs="Arial"/>
          <w:color w:val="000000"/>
          <w:kern w:val="28"/>
          <w:sz w:val="28"/>
          <w:szCs w:val="28"/>
        </w:rPr>
      </w:pPr>
    </w:p>
    <w:p w:rsidR="00C93E7C" w:rsidRDefault="00C93E7C" w:rsidP="00C93E7C">
      <w:pPr>
        <w:bidi/>
        <w:spacing w:after="0" w:line="240" w:lineRule="auto"/>
        <w:rPr>
          <w:rFonts w:ascii="Arial" w:eastAsia="Times New Roman" w:hAnsi="Arial" w:cs="Arial"/>
          <w:color w:val="000000"/>
          <w:kern w:val="28"/>
          <w:sz w:val="28"/>
          <w:szCs w:val="28"/>
        </w:rPr>
      </w:pPr>
    </w:p>
    <w:p w:rsidR="00C93E7C" w:rsidRPr="00EB5ABA" w:rsidRDefault="00C93E7C" w:rsidP="00C93E7C">
      <w:pPr>
        <w:bidi/>
        <w:spacing w:after="0" w:line="240" w:lineRule="auto"/>
        <w:rPr>
          <w:rFonts w:ascii="Arial" w:eastAsia="Times New Roman" w:hAnsi="Arial" w:cs="Arial"/>
          <w:color w:val="000000"/>
          <w:kern w:val="28"/>
          <w:sz w:val="28"/>
          <w:szCs w:val="28"/>
        </w:rPr>
      </w:pPr>
    </w:p>
    <w:p w:rsidR="00EB5ABA" w:rsidRPr="00EB5ABA" w:rsidRDefault="00EB5ABA" w:rsidP="00EB5ABA">
      <w:pPr>
        <w:spacing w:after="200" w:line="276" w:lineRule="auto"/>
        <w:rPr>
          <w:rFonts w:ascii="Calibri" w:eastAsia="Calibri" w:hAnsi="Calibri" w:cs="Arial"/>
          <w:b/>
          <w:bCs/>
          <w:sz w:val="14"/>
          <w:szCs w:val="14"/>
        </w:rPr>
      </w:pPr>
    </w:p>
    <w:p w:rsidR="00EB5ABA" w:rsidRPr="00EB5ABA" w:rsidRDefault="00EB5ABA" w:rsidP="00EB5ABA">
      <w:pPr>
        <w:spacing w:after="200" w:line="276" w:lineRule="auto"/>
        <w:jc w:val="center"/>
        <w:rPr>
          <w:rFonts w:ascii="Times New Roman" w:eastAsia="Calibri" w:hAnsi="Times New Roman" w:cs="Times New Roman"/>
          <w:b/>
          <w:bCs/>
          <w:sz w:val="28"/>
          <w:szCs w:val="28"/>
        </w:rPr>
      </w:pPr>
      <w:r w:rsidRPr="00EB5ABA">
        <w:rPr>
          <w:rFonts w:ascii="Times New Roman" w:eastAsia="Calibri" w:hAnsi="Times New Roman" w:cs="Times New Roman"/>
          <w:b/>
          <w:bCs/>
          <w:sz w:val="28"/>
          <w:szCs w:val="28"/>
        </w:rPr>
        <w:lastRenderedPageBreak/>
        <w:t>Appendix B3: Ethical Consideration</w:t>
      </w:r>
    </w:p>
    <w:p w:rsidR="00EB5ABA" w:rsidRPr="00EB5ABA" w:rsidRDefault="00EB5ABA" w:rsidP="00EB5ABA">
      <w:pPr>
        <w:tabs>
          <w:tab w:val="left" w:pos="5036"/>
        </w:tabs>
        <w:bidi/>
        <w:spacing w:after="200" w:line="276" w:lineRule="auto"/>
        <w:jc w:val="center"/>
        <w:rPr>
          <w:rFonts w:ascii="Calibri" w:eastAsia="Calibri" w:hAnsi="Calibri" w:cs="Arial"/>
          <w:sz w:val="28"/>
          <w:szCs w:val="28"/>
          <w:rtl/>
        </w:rPr>
      </w:pPr>
      <w:r w:rsidRPr="00EB5ABA">
        <w:rPr>
          <w:rFonts w:ascii="Calibri" w:eastAsia="Calibri" w:hAnsi="Calibri" w:cs="Arial" w:hint="cs"/>
          <w:b/>
          <w:bCs/>
          <w:sz w:val="28"/>
          <w:szCs w:val="28"/>
          <w:rtl/>
          <w:lang w:bidi="ar-IQ"/>
        </w:rPr>
        <w:t>صفحة موافقة المبحوث</w:t>
      </w:r>
    </w:p>
    <w:p w:rsidR="00EB5ABA" w:rsidRPr="00EB5ABA" w:rsidRDefault="00EB5ABA" w:rsidP="00EB5ABA">
      <w:pPr>
        <w:bidi/>
        <w:rPr>
          <w:rFonts w:ascii="Calibri" w:eastAsia="Calibri" w:hAnsi="Calibri" w:cs="Arial"/>
          <w:b/>
          <w:bCs/>
          <w:sz w:val="28"/>
          <w:szCs w:val="28"/>
          <w:rtl/>
          <w:lang w:bidi="ar-IQ"/>
        </w:rPr>
      </w:pPr>
      <w:r w:rsidRPr="00EB5ABA">
        <w:rPr>
          <w:rFonts w:ascii="Calibri" w:eastAsia="Calibri" w:hAnsi="Calibri" w:cs="Arial" w:hint="cs"/>
          <w:b/>
          <w:bCs/>
          <w:sz w:val="28"/>
          <w:szCs w:val="28"/>
          <w:rtl/>
          <w:lang w:bidi="ar-IQ"/>
        </w:rPr>
        <w:t>عزيزي الطالب / عزيزتي الطالبة</w:t>
      </w:r>
    </w:p>
    <w:p w:rsidR="00EB5ABA" w:rsidRPr="00EB5ABA" w:rsidRDefault="00EB5ABA" w:rsidP="00EB5ABA">
      <w:pPr>
        <w:bidi/>
        <w:rPr>
          <w:rFonts w:ascii="Calibri" w:eastAsia="Calibri" w:hAnsi="Calibri" w:cs="Arial"/>
          <w:b/>
          <w:bCs/>
          <w:sz w:val="28"/>
          <w:szCs w:val="28"/>
          <w:rtl/>
          <w:lang w:bidi="ar-IQ"/>
        </w:rPr>
      </w:pPr>
      <w:r w:rsidRPr="00EB5ABA">
        <w:rPr>
          <w:rFonts w:ascii="Calibri" w:eastAsia="Calibri" w:hAnsi="Calibri" w:cs="Arial" w:hint="cs"/>
          <w:b/>
          <w:bCs/>
          <w:sz w:val="28"/>
          <w:szCs w:val="28"/>
          <w:rtl/>
          <w:lang w:bidi="ar-IQ"/>
        </w:rPr>
        <w:t xml:space="preserve">بين ايديكم </w:t>
      </w:r>
      <w:proofErr w:type="spellStart"/>
      <w:r w:rsidRPr="00EB5ABA">
        <w:rPr>
          <w:rFonts w:ascii="Calibri" w:eastAsia="Calibri" w:hAnsi="Calibri" w:cs="Arial" w:hint="cs"/>
          <w:b/>
          <w:bCs/>
          <w:sz w:val="28"/>
          <w:szCs w:val="28"/>
          <w:rtl/>
          <w:lang w:bidi="ar-IQ"/>
        </w:rPr>
        <w:t>إستمارة</w:t>
      </w:r>
      <w:proofErr w:type="spellEnd"/>
      <w:r w:rsidRPr="00EB5ABA">
        <w:rPr>
          <w:rFonts w:ascii="Calibri" w:eastAsia="Calibri" w:hAnsi="Calibri" w:cs="Arial" w:hint="cs"/>
          <w:b/>
          <w:bCs/>
          <w:sz w:val="28"/>
          <w:szCs w:val="28"/>
          <w:rtl/>
          <w:lang w:bidi="ar-IQ"/>
        </w:rPr>
        <w:t xml:space="preserve"> </w:t>
      </w:r>
      <w:proofErr w:type="spellStart"/>
      <w:r w:rsidRPr="00EB5ABA">
        <w:rPr>
          <w:rFonts w:ascii="Calibri" w:eastAsia="Calibri" w:hAnsi="Calibri" w:cs="Arial" w:hint="cs"/>
          <w:b/>
          <w:bCs/>
          <w:sz w:val="28"/>
          <w:szCs w:val="28"/>
          <w:rtl/>
          <w:lang w:bidi="ar-IQ"/>
        </w:rPr>
        <w:t>إستبيان</w:t>
      </w:r>
      <w:proofErr w:type="spellEnd"/>
      <w:r w:rsidRPr="00EB5ABA">
        <w:rPr>
          <w:rFonts w:ascii="Calibri" w:eastAsia="Calibri" w:hAnsi="Calibri" w:cs="Arial" w:hint="cs"/>
          <w:b/>
          <w:bCs/>
          <w:sz w:val="28"/>
          <w:szCs w:val="28"/>
          <w:rtl/>
          <w:lang w:bidi="ar-IQ"/>
        </w:rPr>
        <w:t xml:space="preserve"> لدراسة </w:t>
      </w:r>
    </w:p>
    <w:p w:rsidR="00EB5ABA" w:rsidRPr="00EB5ABA" w:rsidRDefault="00EB5ABA" w:rsidP="00EB5ABA">
      <w:pPr>
        <w:bidi/>
        <w:jc w:val="center"/>
        <w:rPr>
          <w:rFonts w:ascii="Calibri" w:eastAsia="Calibri" w:hAnsi="Calibri" w:cs="Arial"/>
          <w:b/>
          <w:bCs/>
          <w:sz w:val="28"/>
          <w:szCs w:val="28"/>
          <w:rtl/>
          <w:lang w:bidi="ar-IQ"/>
        </w:rPr>
      </w:pPr>
      <w:r w:rsidRPr="00EB5ABA">
        <w:rPr>
          <w:rFonts w:ascii="Calibri" w:eastAsia="Calibri" w:hAnsi="Calibri" w:cs="Arial" w:hint="cs"/>
          <w:b/>
          <w:bCs/>
          <w:sz w:val="28"/>
          <w:szCs w:val="28"/>
          <w:rtl/>
          <w:lang w:bidi="ar-IQ"/>
        </w:rPr>
        <w:t>فاعلية</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البرنامج</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التعليمي</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على</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معارف</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طلاب</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كلية</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التمريض</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نحو</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الإجراءات</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الوقائية</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لمتلازمة</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القولون</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العصبي</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في</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جامعة</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البصرة</w:t>
      </w:r>
      <w:r w:rsidRPr="00EB5ABA">
        <w:rPr>
          <w:rFonts w:ascii="Calibri" w:eastAsia="Calibri" w:hAnsi="Calibri" w:cs="Arial"/>
          <w:b/>
          <w:bCs/>
          <w:sz w:val="28"/>
          <w:szCs w:val="28"/>
          <w:rtl/>
          <w:lang w:bidi="ar-IQ"/>
        </w:rPr>
        <w:t xml:space="preserve"> : </w:t>
      </w:r>
      <w:r w:rsidRPr="00EB5ABA">
        <w:rPr>
          <w:rFonts w:ascii="Calibri" w:eastAsia="Calibri" w:hAnsi="Calibri" w:cs="Arial" w:hint="cs"/>
          <w:b/>
          <w:bCs/>
          <w:sz w:val="28"/>
          <w:szCs w:val="28"/>
          <w:rtl/>
          <w:lang w:bidi="ar-IQ"/>
        </w:rPr>
        <w:t>دراسة</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مقارنة</w:t>
      </w:r>
      <w:r w:rsidRPr="00EB5ABA">
        <w:rPr>
          <w:rFonts w:ascii="Calibri" w:eastAsia="Calibri" w:hAnsi="Calibri" w:cs="Arial"/>
          <w:b/>
          <w:bCs/>
          <w:sz w:val="28"/>
          <w:szCs w:val="28"/>
          <w:lang w:bidi="ar-IQ"/>
        </w:rPr>
        <w:t>.</w:t>
      </w:r>
    </w:p>
    <w:p w:rsidR="00EB5ABA" w:rsidRPr="00EB5ABA" w:rsidRDefault="00EB5ABA" w:rsidP="00EB5ABA">
      <w:pPr>
        <w:bidi/>
        <w:jc w:val="center"/>
        <w:rPr>
          <w:rFonts w:ascii="Calibri" w:eastAsia="Calibri" w:hAnsi="Calibri" w:cs="Arial"/>
          <w:b/>
          <w:bCs/>
          <w:sz w:val="28"/>
          <w:szCs w:val="28"/>
          <w:lang w:bidi="ar-IQ"/>
        </w:rPr>
      </w:pPr>
    </w:p>
    <w:p w:rsidR="00EB5ABA" w:rsidRPr="00EB5ABA" w:rsidRDefault="00EB5ABA" w:rsidP="00EB5ABA">
      <w:pPr>
        <w:bidi/>
        <w:jc w:val="center"/>
        <w:rPr>
          <w:rFonts w:ascii="Times New Roman" w:eastAsia="Calibri" w:hAnsi="Times New Roman" w:cs="Times New Roman"/>
          <w:b/>
          <w:bCs/>
          <w:sz w:val="28"/>
          <w:szCs w:val="28"/>
          <w:rtl/>
          <w:lang w:bidi="ar-IQ"/>
        </w:rPr>
      </w:pPr>
      <w:r w:rsidRPr="00EB5ABA">
        <w:rPr>
          <w:rFonts w:ascii="Times New Roman" w:eastAsia="Calibri" w:hAnsi="Times New Roman" w:cs="Times New Roman"/>
          <w:b/>
          <w:bCs/>
          <w:sz w:val="28"/>
          <w:szCs w:val="28"/>
        </w:rPr>
        <w:t>Effectiveness of an Educational Program on Nursing College Student's Knowledge about Preventative Measures of Irritable Bowel Syndrome in Al Basra University: Comparison study</w:t>
      </w:r>
      <w:r w:rsidRPr="00EB5ABA">
        <w:rPr>
          <w:rFonts w:ascii="Times New Roman" w:eastAsia="Calibri" w:hAnsi="Times New Roman" w:cs="Times New Roman"/>
          <w:b/>
          <w:bCs/>
          <w:sz w:val="28"/>
          <w:szCs w:val="28"/>
          <w:lang w:bidi="ar-IQ"/>
        </w:rPr>
        <w:t>.</w:t>
      </w:r>
    </w:p>
    <w:p w:rsidR="00EB5ABA" w:rsidRPr="00EB5ABA" w:rsidRDefault="00EB5ABA" w:rsidP="00EB5ABA">
      <w:pPr>
        <w:bidi/>
        <w:jc w:val="center"/>
        <w:rPr>
          <w:rFonts w:ascii="Calibri" w:eastAsia="Calibri" w:hAnsi="Calibri" w:cs="Arial"/>
          <w:b/>
          <w:bCs/>
          <w:sz w:val="28"/>
          <w:szCs w:val="28"/>
        </w:rPr>
      </w:pPr>
    </w:p>
    <w:p w:rsidR="00EB5ABA" w:rsidRPr="00EB5ABA" w:rsidRDefault="00EB5ABA" w:rsidP="00EB5ABA">
      <w:pPr>
        <w:bidi/>
        <w:rPr>
          <w:rFonts w:ascii="Calibri" w:eastAsia="Calibri" w:hAnsi="Calibri" w:cs="Arial"/>
          <w:b/>
          <w:bCs/>
          <w:sz w:val="28"/>
          <w:szCs w:val="28"/>
          <w:lang w:bidi="ar-IQ"/>
        </w:rPr>
      </w:pPr>
    </w:p>
    <w:p w:rsidR="00EB5ABA" w:rsidRPr="00EB5ABA" w:rsidRDefault="00EB5ABA" w:rsidP="00EB5ABA">
      <w:pPr>
        <w:bidi/>
        <w:rPr>
          <w:rFonts w:ascii="Calibri" w:eastAsia="Calibri" w:hAnsi="Calibri" w:cs="Arial"/>
          <w:b/>
          <w:bCs/>
          <w:sz w:val="28"/>
          <w:szCs w:val="28"/>
          <w:rtl/>
          <w:lang w:bidi="ar-IQ"/>
        </w:rPr>
      </w:pPr>
      <w:r w:rsidRPr="00EB5ABA">
        <w:rPr>
          <w:rFonts w:ascii="Calibri" w:eastAsia="Calibri" w:hAnsi="Calibri" w:cs="Arial" w:hint="cs"/>
          <w:b/>
          <w:bCs/>
          <w:sz w:val="28"/>
          <w:szCs w:val="28"/>
          <w:rtl/>
          <w:lang w:bidi="ar-IQ"/>
        </w:rPr>
        <w:t xml:space="preserve">لذا يرجى التفضل </w:t>
      </w:r>
      <w:r w:rsidR="00495E60" w:rsidRPr="00EB5ABA">
        <w:rPr>
          <w:rFonts w:ascii="Calibri" w:eastAsia="Calibri" w:hAnsi="Calibri" w:cs="Arial" w:hint="cs"/>
          <w:b/>
          <w:bCs/>
          <w:sz w:val="28"/>
          <w:szCs w:val="28"/>
          <w:rtl/>
          <w:lang w:bidi="ar-IQ"/>
        </w:rPr>
        <w:t>بملي</w:t>
      </w:r>
      <w:r w:rsidR="00495E60" w:rsidRPr="00EB5ABA">
        <w:rPr>
          <w:rFonts w:ascii="Calibri" w:eastAsia="Calibri" w:hAnsi="Calibri" w:cs="Arial" w:hint="eastAsia"/>
          <w:b/>
          <w:bCs/>
          <w:sz w:val="28"/>
          <w:szCs w:val="28"/>
          <w:rtl/>
          <w:lang w:bidi="ar-IQ"/>
        </w:rPr>
        <w:t>ء</w:t>
      </w:r>
      <w:r w:rsidRPr="00EB5ABA">
        <w:rPr>
          <w:rFonts w:ascii="Calibri" w:eastAsia="Calibri" w:hAnsi="Calibri" w:cs="Arial" w:hint="cs"/>
          <w:b/>
          <w:bCs/>
          <w:sz w:val="28"/>
          <w:szCs w:val="28"/>
          <w:rtl/>
          <w:lang w:bidi="ar-IQ"/>
        </w:rPr>
        <w:t xml:space="preserve"> المعلومات المتعلقة بالبحث اعلاه وأود أعلامك بأن المعلومات التي ستدلي بها تكون في غاية السرية فقط لغرض البحث العلمي خدمة للصالح العام.</w:t>
      </w:r>
    </w:p>
    <w:p w:rsidR="00EB5ABA" w:rsidRPr="00EB5ABA" w:rsidRDefault="00EB5ABA" w:rsidP="00EB5ABA">
      <w:pPr>
        <w:bidi/>
        <w:rPr>
          <w:rFonts w:ascii="Calibri" w:eastAsia="Calibri" w:hAnsi="Calibri" w:cs="Arial"/>
          <w:b/>
          <w:bCs/>
          <w:sz w:val="28"/>
          <w:szCs w:val="28"/>
          <w:rtl/>
          <w:lang w:bidi="ar-IQ"/>
        </w:rPr>
      </w:pPr>
    </w:p>
    <w:p w:rsidR="00EB5ABA" w:rsidRPr="00EB5ABA" w:rsidRDefault="00EB5ABA" w:rsidP="00EB5ABA">
      <w:pPr>
        <w:bidi/>
        <w:rPr>
          <w:rFonts w:ascii="Calibri" w:eastAsia="Calibri" w:hAnsi="Calibri" w:cs="Arial"/>
          <w:b/>
          <w:bCs/>
          <w:sz w:val="28"/>
          <w:szCs w:val="28"/>
          <w:rtl/>
          <w:lang w:bidi="ar-IQ"/>
        </w:rPr>
      </w:pPr>
    </w:p>
    <w:p w:rsidR="00EB5ABA" w:rsidRPr="00EB5ABA" w:rsidRDefault="00EB5ABA" w:rsidP="00EB5ABA">
      <w:pPr>
        <w:bidi/>
        <w:rPr>
          <w:rFonts w:ascii="Calibri" w:eastAsia="Calibri" w:hAnsi="Calibri" w:cs="Arial"/>
          <w:b/>
          <w:bCs/>
          <w:sz w:val="28"/>
          <w:szCs w:val="28"/>
          <w:rtl/>
          <w:lang w:bidi="ar-IQ"/>
        </w:rPr>
      </w:pPr>
      <w:r w:rsidRPr="00EB5ABA">
        <w:rPr>
          <w:rFonts w:ascii="Calibri" w:eastAsia="Calibri" w:hAnsi="Calibri" w:cs="Arial" w:hint="cs"/>
          <w:b/>
          <w:bCs/>
          <w:sz w:val="28"/>
          <w:szCs w:val="28"/>
          <w:rtl/>
          <w:lang w:bidi="ar-IQ"/>
        </w:rPr>
        <w:t>هل توافق بالمشاركة</w:t>
      </w:r>
    </w:p>
    <w:p w:rsidR="00EB5ABA" w:rsidRPr="00EB5ABA" w:rsidRDefault="00EB5ABA" w:rsidP="00EB5ABA">
      <w:pPr>
        <w:bidi/>
        <w:rPr>
          <w:rFonts w:ascii="Calibri" w:eastAsia="Calibri" w:hAnsi="Calibri" w:cs="Arial"/>
          <w:sz w:val="28"/>
          <w:szCs w:val="28"/>
          <w:rtl/>
          <w:lang w:bidi="ar-IQ"/>
        </w:rPr>
      </w:pPr>
      <w:r w:rsidRPr="00EB5ABA">
        <w:rPr>
          <w:rFonts w:ascii="Calibri" w:eastAsia="Calibri" w:hAnsi="Calibri" w:cs="Arial" w:hint="cs"/>
          <w:b/>
          <w:bCs/>
          <w:sz w:val="28"/>
          <w:szCs w:val="28"/>
          <w:rtl/>
          <w:lang w:bidi="ar-IQ"/>
        </w:rPr>
        <w:t>نعم............. لا.......</w:t>
      </w:r>
      <w:r w:rsidRPr="00EB5ABA">
        <w:rPr>
          <w:rFonts w:ascii="Calibri" w:eastAsia="Calibri" w:hAnsi="Calibri" w:cs="Arial" w:hint="cs"/>
          <w:sz w:val="28"/>
          <w:szCs w:val="28"/>
          <w:rtl/>
          <w:lang w:bidi="ar-IQ"/>
        </w:rPr>
        <w:t>.....</w:t>
      </w:r>
    </w:p>
    <w:p w:rsidR="00EB5ABA" w:rsidRPr="00EB5ABA" w:rsidRDefault="00EB5ABA" w:rsidP="00EB5ABA">
      <w:pPr>
        <w:bidi/>
        <w:rPr>
          <w:rFonts w:ascii="Calibri" w:eastAsia="Calibri" w:hAnsi="Calibri" w:cs="Arial"/>
          <w:sz w:val="28"/>
          <w:szCs w:val="28"/>
          <w:rtl/>
          <w:lang w:bidi="ar-IQ"/>
        </w:rPr>
      </w:pPr>
    </w:p>
    <w:p w:rsidR="00EB5ABA" w:rsidRPr="00EB5ABA" w:rsidRDefault="00EB5ABA" w:rsidP="00EB5ABA">
      <w:pPr>
        <w:bidi/>
        <w:jc w:val="right"/>
        <w:rPr>
          <w:rFonts w:ascii="Calibri" w:eastAsia="Calibri" w:hAnsi="Calibri" w:cs="Arial"/>
          <w:b/>
          <w:bCs/>
          <w:sz w:val="28"/>
          <w:szCs w:val="28"/>
          <w:lang w:bidi="ar-IQ"/>
        </w:rPr>
      </w:pPr>
      <w:r w:rsidRPr="00EB5ABA">
        <w:rPr>
          <w:rFonts w:ascii="Calibri" w:eastAsia="Calibri" w:hAnsi="Calibri" w:cs="Arial" w:hint="cs"/>
          <w:b/>
          <w:bCs/>
          <w:noProof/>
          <w:sz w:val="28"/>
          <w:szCs w:val="28"/>
          <w:rtl/>
        </w:rPr>
        <mc:AlternateContent>
          <mc:Choice Requires="wps">
            <w:drawing>
              <wp:anchor distT="0" distB="0" distL="114300" distR="114300" simplePos="0" relativeHeight="251710464" behindDoc="0" locked="0" layoutInCell="1" allowOverlap="1" wp14:anchorId="25301951" wp14:editId="414807ED">
                <wp:simplePos x="0" y="0"/>
                <wp:positionH relativeFrom="column">
                  <wp:posOffset>-178266</wp:posOffset>
                </wp:positionH>
                <wp:positionV relativeFrom="paragraph">
                  <wp:posOffset>104548</wp:posOffset>
                </wp:positionV>
                <wp:extent cx="1702965" cy="1149292"/>
                <wp:effectExtent l="0" t="0" r="12065" b="13335"/>
                <wp:wrapNone/>
                <wp:docPr id="317" name="Rectangle 317"/>
                <wp:cNvGraphicFramePr/>
                <a:graphic xmlns:a="http://schemas.openxmlformats.org/drawingml/2006/main">
                  <a:graphicData uri="http://schemas.microsoft.com/office/word/2010/wordprocessingShape">
                    <wps:wsp>
                      <wps:cNvSpPr/>
                      <wps:spPr>
                        <a:xfrm>
                          <a:off x="0" y="0"/>
                          <a:ext cx="1702965" cy="1149292"/>
                        </a:xfrm>
                        <a:prstGeom prst="rect">
                          <a:avLst/>
                        </a:prstGeom>
                        <a:solidFill>
                          <a:sysClr val="window" lastClr="FFFFFF"/>
                        </a:solidFill>
                        <a:ln w="12700" cap="flat" cmpd="sng" algn="ctr">
                          <a:solidFill>
                            <a:srgbClr val="70AD47"/>
                          </a:solidFill>
                          <a:prstDash val="solid"/>
                          <a:miter lim="800000"/>
                        </a:ln>
                        <a:effectLst>
                          <a:softEdge rad="63500"/>
                        </a:effectLst>
                      </wps:spPr>
                      <wps:txbx>
                        <w:txbxContent>
                          <w:p w:rsidR="00AB522A" w:rsidRPr="00EE029E" w:rsidRDefault="00AB522A" w:rsidP="00EB5ABA">
                            <w:pPr>
                              <w:jc w:val="center"/>
                              <w:rPr>
                                <w:b/>
                                <w:bCs/>
                                <w:sz w:val="24"/>
                                <w:szCs w:val="24"/>
                                <w:rtl/>
                              </w:rPr>
                            </w:pPr>
                            <w:r w:rsidRPr="00EE029E">
                              <w:rPr>
                                <w:rFonts w:cs="Arial"/>
                                <w:b/>
                                <w:bCs/>
                                <w:sz w:val="24"/>
                                <w:szCs w:val="24"/>
                                <w:rtl/>
                              </w:rPr>
                              <w:t>أسم الباحث</w:t>
                            </w:r>
                          </w:p>
                          <w:p w:rsidR="00AB522A" w:rsidRPr="00EE029E" w:rsidRDefault="00AB522A" w:rsidP="00EB5ABA">
                            <w:pPr>
                              <w:jc w:val="center"/>
                              <w:rPr>
                                <w:b/>
                                <w:bCs/>
                                <w:sz w:val="24"/>
                                <w:szCs w:val="24"/>
                                <w:rtl/>
                              </w:rPr>
                            </w:pPr>
                            <w:r w:rsidRPr="00EE029E">
                              <w:rPr>
                                <w:rFonts w:cs="Arial"/>
                                <w:b/>
                                <w:bCs/>
                                <w:sz w:val="24"/>
                                <w:szCs w:val="24"/>
                                <w:rtl/>
                              </w:rPr>
                              <w:t xml:space="preserve">    ماهر عبد الأمير عطية</w:t>
                            </w:r>
                          </w:p>
                          <w:p w:rsidR="00AB522A" w:rsidRDefault="00AB522A" w:rsidP="00EB5ABA">
                            <w:pPr>
                              <w:jc w:val="center"/>
                            </w:pPr>
                            <w:r w:rsidRPr="00EE029E">
                              <w:rPr>
                                <w:rFonts w:cs="Arial"/>
                                <w:b/>
                                <w:bCs/>
                                <w:sz w:val="24"/>
                                <w:szCs w:val="24"/>
                                <w:rtl/>
                              </w:rPr>
                              <w:t xml:space="preserve">    ماجستير تمريض البالغين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7" o:spid="_x0000_s1300" style="position:absolute;margin-left:-14.05pt;margin-top:8.25pt;width:134.1pt;height:90.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" fillcolor="window" strokecolor="#70ad47" strokeweight="1pt">
                <v:textbox>
                  <w:txbxContent>
                    <w:p w:rsidR="0019524C" w:rsidRPr="00EE029E" w:rsidRDefault="0019524C" w:rsidP="00EB5ABA">
                      <w:pPr>
                        <w:jc w:val="center"/>
                        <w:rPr>
                          <w:b/>
                          <w:bCs/>
                          <w:sz w:val="24"/>
                          <w:szCs w:val="24"/>
                          <w:rtl/>
                        </w:rPr>
                      </w:pPr>
                      <w:r w:rsidRPr="00EE029E">
                        <w:rPr>
                          <w:rFonts w:cs="Arial"/>
                          <w:b/>
                          <w:bCs/>
                          <w:sz w:val="24"/>
                          <w:szCs w:val="24"/>
                          <w:rtl/>
                        </w:rPr>
                        <w:t>أسم الباحث</w:t>
                      </w:r>
                    </w:p>
                    <w:p w:rsidR="0019524C" w:rsidRPr="00EE029E" w:rsidRDefault="0019524C" w:rsidP="00EB5ABA">
                      <w:pPr>
                        <w:jc w:val="center"/>
                        <w:rPr>
                          <w:b/>
                          <w:bCs/>
                          <w:sz w:val="24"/>
                          <w:szCs w:val="24"/>
                          <w:rtl/>
                        </w:rPr>
                      </w:pPr>
                      <w:r w:rsidRPr="00EE029E">
                        <w:rPr>
                          <w:rFonts w:cs="Arial"/>
                          <w:b/>
                          <w:bCs/>
                          <w:sz w:val="24"/>
                          <w:szCs w:val="24"/>
                          <w:rtl/>
                        </w:rPr>
                        <w:t xml:space="preserve">    ماهر عبد الأمير عطية</w:t>
                      </w:r>
                    </w:p>
                    <w:p w:rsidR="0019524C" w:rsidRDefault="0019524C" w:rsidP="00EB5ABA">
                      <w:pPr>
                        <w:jc w:val="center"/>
                      </w:pPr>
                      <w:r w:rsidRPr="00EE029E">
                        <w:rPr>
                          <w:rFonts w:cs="Arial"/>
                          <w:b/>
                          <w:bCs/>
                          <w:sz w:val="24"/>
                          <w:szCs w:val="24"/>
                          <w:rtl/>
                        </w:rPr>
                        <w:t xml:space="preserve">    ماجستير تمريض البالغين</w:t>
                      </w:r>
                    </w:p>
                  </w:txbxContent>
                </v:textbox>
              </v:rect>
            </w:pict>
          </mc:Fallback>
        </mc:AlternateContent>
      </w:r>
      <w:r w:rsidRPr="00EB5ABA">
        <w:rPr>
          <w:rFonts w:ascii="Calibri" w:eastAsia="Calibri" w:hAnsi="Calibri" w:cs="Arial" w:hint="cs"/>
          <w:b/>
          <w:bCs/>
          <w:sz w:val="28"/>
          <w:szCs w:val="28"/>
          <w:rtl/>
          <w:lang w:bidi="ar-IQ"/>
        </w:rPr>
        <w:t xml:space="preserve"> </w:t>
      </w:r>
    </w:p>
    <w:p w:rsidR="00EB5ABA" w:rsidRPr="00EB5ABA" w:rsidRDefault="00EB5ABA" w:rsidP="00EB5ABA">
      <w:pPr>
        <w:spacing w:after="200" w:line="276" w:lineRule="auto"/>
        <w:rPr>
          <w:rFonts w:ascii="Calibri" w:eastAsia="Calibri" w:hAnsi="Calibri" w:cs="Arial"/>
          <w:sz w:val="28"/>
          <w:szCs w:val="28"/>
        </w:rPr>
      </w:pPr>
    </w:p>
    <w:p w:rsidR="00EB5ABA" w:rsidRPr="00EB5ABA" w:rsidRDefault="00EB5ABA" w:rsidP="00EB5ABA">
      <w:pPr>
        <w:spacing w:after="200" w:line="276" w:lineRule="auto"/>
        <w:rPr>
          <w:rFonts w:ascii="Calibri" w:eastAsia="Calibri" w:hAnsi="Calibri" w:cs="Arial"/>
          <w:sz w:val="28"/>
          <w:szCs w:val="28"/>
          <w:rtl/>
        </w:rPr>
      </w:pPr>
    </w:p>
    <w:p w:rsidR="00EB5ABA" w:rsidRPr="00EB5ABA" w:rsidRDefault="00EB5ABA" w:rsidP="00EB5ABA">
      <w:pPr>
        <w:spacing w:after="200" w:line="276" w:lineRule="auto"/>
        <w:rPr>
          <w:rFonts w:ascii="Calibri" w:eastAsia="Calibri" w:hAnsi="Calibri" w:cs="Arial"/>
          <w:b/>
          <w:bCs/>
          <w:sz w:val="14"/>
          <w:szCs w:val="14"/>
        </w:rPr>
      </w:pPr>
    </w:p>
    <w:p w:rsidR="00EB5ABA" w:rsidRPr="00EB5ABA" w:rsidRDefault="00EB5ABA" w:rsidP="00EB5ABA">
      <w:pPr>
        <w:spacing w:after="200" w:line="276" w:lineRule="auto"/>
        <w:rPr>
          <w:rFonts w:ascii="Calibri" w:eastAsia="Calibri" w:hAnsi="Calibri" w:cs="Arial"/>
          <w:b/>
          <w:bCs/>
          <w:sz w:val="14"/>
          <w:szCs w:val="14"/>
        </w:rPr>
      </w:pPr>
    </w:p>
    <w:p w:rsidR="00EB5ABA" w:rsidRPr="00EB5ABA" w:rsidRDefault="00EB5ABA" w:rsidP="00EB5ABA">
      <w:pPr>
        <w:spacing w:after="200" w:line="276" w:lineRule="auto"/>
        <w:rPr>
          <w:rFonts w:ascii="Calibri" w:eastAsia="Calibri" w:hAnsi="Calibri" w:cs="Arial"/>
          <w:b/>
          <w:bCs/>
          <w:sz w:val="14"/>
          <w:szCs w:val="14"/>
        </w:rPr>
      </w:pPr>
    </w:p>
    <w:p w:rsidR="00EB5ABA" w:rsidRPr="00EB5ABA" w:rsidRDefault="00EB5ABA" w:rsidP="00EB5ABA">
      <w:pPr>
        <w:spacing w:after="200" w:line="276" w:lineRule="auto"/>
        <w:rPr>
          <w:rFonts w:ascii="Calibri" w:eastAsia="Calibri" w:hAnsi="Calibri" w:cs="Arial"/>
          <w:b/>
          <w:bCs/>
          <w:sz w:val="14"/>
          <w:szCs w:val="14"/>
        </w:rPr>
      </w:pPr>
    </w:p>
    <w:p w:rsidR="00EB5ABA" w:rsidRDefault="00EB5ABA" w:rsidP="00EB5ABA">
      <w:pPr>
        <w:spacing w:after="200" w:line="276" w:lineRule="auto"/>
        <w:rPr>
          <w:rFonts w:ascii="Calibri" w:eastAsia="Calibri" w:hAnsi="Calibri" w:cs="Arial"/>
          <w:b/>
          <w:bCs/>
          <w:sz w:val="14"/>
          <w:szCs w:val="14"/>
        </w:rPr>
      </w:pPr>
    </w:p>
    <w:p w:rsidR="001A19E4" w:rsidRPr="00EB5ABA" w:rsidRDefault="001A19E4" w:rsidP="00EB5ABA">
      <w:pPr>
        <w:spacing w:after="200" w:line="276" w:lineRule="auto"/>
        <w:rPr>
          <w:rFonts w:ascii="Calibri" w:eastAsia="Calibri" w:hAnsi="Calibri" w:cs="Arial"/>
          <w:b/>
          <w:bCs/>
          <w:sz w:val="14"/>
          <w:szCs w:val="14"/>
        </w:rPr>
      </w:pPr>
    </w:p>
    <w:p w:rsidR="00EB5ABA" w:rsidRPr="00EB5ABA" w:rsidRDefault="00EB5ABA" w:rsidP="00EB5ABA">
      <w:pPr>
        <w:spacing w:after="200" w:line="276" w:lineRule="auto"/>
        <w:rPr>
          <w:rFonts w:ascii="Calibri" w:eastAsia="Calibri" w:hAnsi="Calibri" w:cs="Arial"/>
          <w:b/>
          <w:bCs/>
          <w:sz w:val="14"/>
          <w:szCs w:val="14"/>
        </w:rPr>
      </w:pPr>
    </w:p>
    <w:p w:rsidR="00EB5ABA" w:rsidRPr="00EB5ABA" w:rsidRDefault="00EB5ABA" w:rsidP="00EB5ABA">
      <w:pPr>
        <w:spacing w:after="200" w:line="276" w:lineRule="auto"/>
        <w:rPr>
          <w:rFonts w:ascii="Calibri" w:eastAsia="Calibri" w:hAnsi="Calibri" w:cs="Arial"/>
          <w:b/>
          <w:bCs/>
          <w:sz w:val="14"/>
          <w:szCs w:val="14"/>
        </w:rPr>
      </w:pPr>
    </w:p>
    <w:p w:rsidR="00EB5ABA" w:rsidRPr="00EB5ABA" w:rsidRDefault="00EB5ABA" w:rsidP="00EB5ABA">
      <w:pPr>
        <w:spacing w:after="200" w:line="276" w:lineRule="auto"/>
        <w:jc w:val="center"/>
        <w:rPr>
          <w:rFonts w:ascii="Times New Roman" w:eastAsia="Calibri" w:hAnsi="Times New Roman" w:cs="Times New Roman"/>
          <w:b/>
          <w:bCs/>
          <w:i/>
          <w:iCs/>
          <w:sz w:val="24"/>
          <w:szCs w:val="24"/>
          <w:u w:val="single"/>
        </w:rPr>
      </w:pPr>
      <w:r w:rsidRPr="00EB5ABA">
        <w:rPr>
          <w:rFonts w:ascii="Times New Roman" w:eastAsia="Times New Roman" w:hAnsi="Times New Roman" w:cs="Times New Roman"/>
          <w:b/>
          <w:bCs/>
          <w:color w:val="000000"/>
          <w:sz w:val="32"/>
          <w:szCs w:val="32"/>
        </w:rPr>
        <w:lastRenderedPageBreak/>
        <w:t>Appendix C1: Preliminary Assessment</w:t>
      </w:r>
    </w:p>
    <w:tbl>
      <w:tblPr>
        <w:tblStyle w:val="TableGrid31"/>
        <w:tblpPr w:leftFromText="180" w:rightFromText="180" w:vertAnchor="page" w:horzAnchor="margin" w:tblpY="3776"/>
        <w:tblW w:w="5000" w:type="pct"/>
        <w:tblLook w:val="04A0" w:firstRow="1" w:lastRow="0" w:firstColumn="1" w:lastColumn="0" w:noHBand="0" w:noVBand="1"/>
      </w:tblPr>
      <w:tblGrid>
        <w:gridCol w:w="531"/>
        <w:gridCol w:w="4430"/>
        <w:gridCol w:w="896"/>
        <w:gridCol w:w="923"/>
        <w:gridCol w:w="896"/>
        <w:gridCol w:w="936"/>
      </w:tblGrid>
      <w:tr w:rsidR="00EB5ABA" w:rsidRPr="00EB5ABA" w:rsidTr="0078564C">
        <w:tc>
          <w:tcPr>
            <w:tcW w:w="308" w:type="pct"/>
          </w:tcPr>
          <w:p w:rsidR="00EB5ABA" w:rsidRPr="00EB5ABA" w:rsidRDefault="00EB5ABA" w:rsidP="00EB5ABA">
            <w:pPr>
              <w:rPr>
                <w:rFonts w:ascii="Times New Roman" w:eastAsia="Calibri" w:hAnsi="Times New Roman" w:cs="Times New Roman"/>
                <w:b/>
                <w:bCs/>
              </w:rPr>
            </w:pPr>
            <w:r w:rsidRPr="00EB5ABA">
              <w:rPr>
                <w:rFonts w:ascii="Times New Roman" w:eastAsia="Calibri" w:hAnsi="Times New Roman" w:cs="Times New Roman"/>
                <w:b/>
                <w:bCs/>
                <w:sz w:val="18"/>
                <w:szCs w:val="18"/>
              </w:rPr>
              <w:t>NO.</w:t>
            </w:r>
          </w:p>
        </w:tc>
        <w:tc>
          <w:tcPr>
            <w:tcW w:w="2572" w:type="pct"/>
          </w:tcPr>
          <w:p w:rsidR="00EB5ABA" w:rsidRPr="00EB5ABA" w:rsidRDefault="00EB5ABA" w:rsidP="00EB5ABA">
            <w:pPr>
              <w:rPr>
                <w:rFonts w:ascii="Times New Roman" w:eastAsia="Calibri" w:hAnsi="Times New Roman" w:cs="Times New Roman"/>
                <w:sz w:val="24"/>
                <w:szCs w:val="24"/>
              </w:rPr>
            </w:pPr>
            <w:r w:rsidRPr="00EB5ABA">
              <w:rPr>
                <w:rFonts w:ascii="Times New Roman" w:eastAsia="Calibri" w:hAnsi="Times New Roman" w:cs="Times New Roman"/>
                <w:sz w:val="24"/>
                <w:szCs w:val="24"/>
              </w:rPr>
              <w:t xml:space="preserve">Item </w:t>
            </w:r>
          </w:p>
        </w:tc>
        <w:tc>
          <w:tcPr>
            <w:tcW w:w="520" w:type="pct"/>
          </w:tcPr>
          <w:p w:rsidR="00EB5ABA" w:rsidRPr="00EB5ABA" w:rsidRDefault="00EB5ABA" w:rsidP="00EB5ABA">
            <w:pPr>
              <w:jc w:val="center"/>
              <w:rPr>
                <w:rFonts w:ascii="Times New Roman" w:eastAsia="Calibri" w:hAnsi="Times New Roman" w:cs="Times New Roman"/>
                <w:sz w:val="24"/>
                <w:szCs w:val="24"/>
              </w:rPr>
            </w:pPr>
            <w:r w:rsidRPr="00EB5ABA">
              <w:rPr>
                <w:rFonts w:ascii="Times New Roman" w:eastAsia="Calibri" w:hAnsi="Times New Roman" w:cs="Times New Roman"/>
                <w:sz w:val="24"/>
                <w:szCs w:val="24"/>
              </w:rPr>
              <w:t>No. of correct answer</w:t>
            </w:r>
          </w:p>
        </w:tc>
        <w:tc>
          <w:tcPr>
            <w:tcW w:w="536" w:type="pct"/>
          </w:tcPr>
          <w:p w:rsidR="00EB5ABA" w:rsidRPr="00EB5ABA" w:rsidRDefault="00EB5ABA" w:rsidP="00EB5ABA">
            <w:pPr>
              <w:jc w:val="center"/>
              <w:rPr>
                <w:rFonts w:ascii="Times New Roman" w:eastAsia="Calibri" w:hAnsi="Times New Roman" w:cs="Times New Roman"/>
                <w:sz w:val="24"/>
                <w:szCs w:val="24"/>
              </w:rPr>
            </w:pPr>
            <w:r w:rsidRPr="00EB5ABA">
              <w:rPr>
                <w:rFonts w:ascii="Times New Roman" w:eastAsia="Calibri" w:hAnsi="Times New Roman" w:cs="Times New Roman"/>
                <w:sz w:val="24"/>
                <w:szCs w:val="24"/>
              </w:rPr>
              <w:t>percent</w:t>
            </w:r>
          </w:p>
        </w:tc>
        <w:tc>
          <w:tcPr>
            <w:tcW w:w="520" w:type="pct"/>
          </w:tcPr>
          <w:p w:rsidR="00EB5ABA" w:rsidRPr="00EB5ABA" w:rsidRDefault="00EB5ABA" w:rsidP="00EB5ABA">
            <w:pPr>
              <w:jc w:val="center"/>
              <w:rPr>
                <w:rFonts w:ascii="Times New Roman" w:eastAsia="Calibri" w:hAnsi="Times New Roman" w:cs="Times New Roman"/>
                <w:sz w:val="24"/>
                <w:szCs w:val="24"/>
              </w:rPr>
            </w:pPr>
            <w:r w:rsidRPr="00EB5ABA">
              <w:rPr>
                <w:rFonts w:ascii="Times New Roman" w:eastAsia="Calibri" w:hAnsi="Times New Roman" w:cs="Times New Roman"/>
                <w:sz w:val="24"/>
                <w:szCs w:val="24"/>
              </w:rPr>
              <w:t>No. of wrong answer</w:t>
            </w:r>
          </w:p>
        </w:tc>
        <w:tc>
          <w:tcPr>
            <w:tcW w:w="543" w:type="pct"/>
          </w:tcPr>
          <w:p w:rsidR="00EB5ABA" w:rsidRPr="00EB5ABA" w:rsidRDefault="00EB5ABA" w:rsidP="00EB5ABA">
            <w:pPr>
              <w:jc w:val="center"/>
              <w:rPr>
                <w:rFonts w:ascii="Times New Roman" w:eastAsia="Calibri" w:hAnsi="Times New Roman" w:cs="Times New Roman"/>
                <w:sz w:val="24"/>
                <w:szCs w:val="24"/>
              </w:rPr>
            </w:pPr>
            <w:r w:rsidRPr="00EB5ABA">
              <w:rPr>
                <w:rFonts w:ascii="Times New Roman" w:eastAsia="Calibri" w:hAnsi="Times New Roman" w:cs="Times New Roman"/>
                <w:sz w:val="24"/>
                <w:szCs w:val="24"/>
              </w:rPr>
              <w:t>Percent</w:t>
            </w:r>
          </w:p>
        </w:tc>
      </w:tr>
      <w:tr w:rsidR="00EB5ABA" w:rsidRPr="00EB5ABA" w:rsidTr="0078564C">
        <w:tc>
          <w:tcPr>
            <w:tcW w:w="308" w:type="pct"/>
          </w:tcPr>
          <w:p w:rsidR="00EB5ABA" w:rsidRPr="00EB5ABA" w:rsidRDefault="00EB5ABA" w:rsidP="00EB5ABA">
            <w:pPr>
              <w:rPr>
                <w:rFonts w:ascii="Times New Roman" w:eastAsia="Calibri" w:hAnsi="Times New Roman" w:cs="Times New Roman"/>
                <w:b/>
                <w:bCs/>
              </w:rPr>
            </w:pPr>
            <w:r w:rsidRPr="00EB5ABA">
              <w:rPr>
                <w:rFonts w:ascii="Times New Roman" w:eastAsia="Calibri" w:hAnsi="Times New Roman" w:cs="Times New Roman"/>
                <w:b/>
                <w:bCs/>
              </w:rPr>
              <w:t>1</w:t>
            </w:r>
          </w:p>
        </w:tc>
        <w:tc>
          <w:tcPr>
            <w:tcW w:w="2572" w:type="pct"/>
          </w:tcPr>
          <w:p w:rsidR="00EB5ABA" w:rsidRPr="00EB5ABA" w:rsidRDefault="00EB5ABA" w:rsidP="00EB5ABA">
            <w:pPr>
              <w:rPr>
                <w:rFonts w:ascii="Times New Roman" w:eastAsia="Calibri" w:hAnsi="Times New Roman" w:cs="Times New Roman"/>
                <w:sz w:val="28"/>
                <w:szCs w:val="28"/>
              </w:rPr>
            </w:pPr>
            <w:r w:rsidRPr="00EB5ABA">
              <w:rPr>
                <w:rFonts w:ascii="Times New Roman" w:eastAsia="Calibri" w:hAnsi="Times New Roman" w:cs="Times New Roman"/>
                <w:sz w:val="28"/>
                <w:szCs w:val="28"/>
              </w:rPr>
              <w:t>Encourage the eating of a few fiber foods is not considered as a treatment for irritable bowel syndrome (IBS) .</w:t>
            </w:r>
          </w:p>
        </w:tc>
        <w:tc>
          <w:tcPr>
            <w:tcW w:w="520" w:type="pct"/>
          </w:tcPr>
          <w:p w:rsidR="00EB5ABA" w:rsidRPr="00EB5ABA" w:rsidRDefault="00EB5ABA" w:rsidP="00EB5ABA">
            <w:pPr>
              <w:jc w:val="center"/>
              <w:rPr>
                <w:rFonts w:ascii="Times New Roman" w:eastAsia="Calibri" w:hAnsi="Times New Roman" w:cs="Times New Roman"/>
                <w:sz w:val="28"/>
                <w:szCs w:val="28"/>
                <w:rtl/>
                <w:lang w:bidi="ar-IQ"/>
              </w:rPr>
            </w:pPr>
            <w:r w:rsidRPr="00EB5ABA">
              <w:rPr>
                <w:rFonts w:ascii="Times New Roman" w:eastAsia="Calibri" w:hAnsi="Times New Roman" w:cs="Times New Roman" w:hint="cs"/>
                <w:sz w:val="28"/>
                <w:szCs w:val="28"/>
                <w:rtl/>
                <w:lang w:bidi="ar-IQ"/>
              </w:rPr>
              <w:t>2</w:t>
            </w:r>
          </w:p>
        </w:tc>
        <w:tc>
          <w:tcPr>
            <w:tcW w:w="536" w:type="pct"/>
          </w:tcPr>
          <w:p w:rsidR="00EB5ABA" w:rsidRPr="00EB5ABA" w:rsidRDefault="00EB5ABA" w:rsidP="00EB5ABA">
            <w:pPr>
              <w:rPr>
                <w:rFonts w:ascii="Times New Roman" w:eastAsia="Calibri" w:hAnsi="Times New Roman" w:cs="Times New Roman"/>
                <w:b/>
                <w:bCs/>
                <w:sz w:val="24"/>
                <w:szCs w:val="24"/>
                <w:rtl/>
                <w:lang w:bidi="ar-IQ"/>
              </w:rPr>
            </w:pPr>
            <w:r w:rsidRPr="00EB5ABA">
              <w:rPr>
                <w:rFonts w:ascii="Times New Roman" w:eastAsia="Calibri" w:hAnsi="Times New Roman" w:cs="Times New Roman" w:hint="cs"/>
                <w:b/>
                <w:bCs/>
                <w:sz w:val="24"/>
                <w:szCs w:val="24"/>
                <w:rtl/>
                <w:lang w:bidi="ar-IQ"/>
              </w:rPr>
              <w:t>20</w:t>
            </w:r>
            <w:r w:rsidRPr="00EB5ABA">
              <w:rPr>
                <w:rFonts w:ascii="Times New Roman" w:eastAsia="Calibri" w:hAnsi="Times New Roman" w:cs="Times New Roman"/>
                <w:b/>
                <w:bCs/>
                <w:sz w:val="24"/>
                <w:szCs w:val="24"/>
                <w:rtl/>
                <w:lang w:bidi="ar-IQ"/>
              </w:rPr>
              <w:t>%</w:t>
            </w:r>
          </w:p>
        </w:tc>
        <w:tc>
          <w:tcPr>
            <w:tcW w:w="520" w:type="pct"/>
          </w:tcPr>
          <w:p w:rsidR="00EB5ABA" w:rsidRPr="00EB5ABA" w:rsidRDefault="00EB5ABA" w:rsidP="00EB5ABA">
            <w:pPr>
              <w:jc w:val="center"/>
              <w:rPr>
                <w:rFonts w:ascii="Times New Roman" w:eastAsia="Calibri" w:hAnsi="Times New Roman" w:cs="Times New Roman"/>
                <w:sz w:val="28"/>
                <w:szCs w:val="28"/>
                <w:rtl/>
                <w:lang w:bidi="ar-IQ"/>
              </w:rPr>
            </w:pPr>
            <w:r w:rsidRPr="00EB5ABA">
              <w:rPr>
                <w:rFonts w:ascii="Times New Roman" w:eastAsia="Calibri" w:hAnsi="Times New Roman" w:cs="Times New Roman" w:hint="cs"/>
                <w:sz w:val="28"/>
                <w:szCs w:val="28"/>
                <w:rtl/>
                <w:lang w:bidi="ar-IQ"/>
              </w:rPr>
              <w:t>8</w:t>
            </w:r>
          </w:p>
        </w:tc>
        <w:tc>
          <w:tcPr>
            <w:tcW w:w="543" w:type="pct"/>
          </w:tcPr>
          <w:p w:rsidR="00EB5ABA" w:rsidRPr="00EB5ABA" w:rsidRDefault="00EB5ABA" w:rsidP="00EB5ABA">
            <w:pPr>
              <w:rPr>
                <w:rFonts w:ascii="Calibri" w:eastAsia="Calibri" w:hAnsi="Calibri" w:cs="Arial"/>
                <w:b/>
                <w:bCs/>
                <w:sz w:val="28"/>
                <w:szCs w:val="28"/>
                <w:rtl/>
                <w:lang w:bidi="ar-IQ"/>
              </w:rPr>
            </w:pPr>
            <w:r w:rsidRPr="00EB5ABA">
              <w:rPr>
                <w:rFonts w:ascii="Calibri" w:eastAsia="Calibri" w:hAnsi="Calibri" w:cs="Arial" w:hint="cs"/>
                <w:b/>
                <w:bCs/>
                <w:sz w:val="28"/>
                <w:szCs w:val="28"/>
                <w:rtl/>
                <w:lang w:bidi="ar-IQ"/>
              </w:rPr>
              <w:t>80</w:t>
            </w:r>
            <w:r w:rsidRPr="00EB5ABA">
              <w:rPr>
                <w:rFonts w:ascii="Times New Roman" w:eastAsia="Calibri" w:hAnsi="Times New Roman" w:cs="Times New Roman"/>
                <w:b/>
                <w:bCs/>
                <w:sz w:val="24"/>
                <w:szCs w:val="24"/>
                <w:rtl/>
                <w:lang w:bidi="ar-IQ"/>
              </w:rPr>
              <w:t>%</w:t>
            </w:r>
          </w:p>
        </w:tc>
      </w:tr>
      <w:tr w:rsidR="00EB5ABA" w:rsidRPr="00EB5ABA" w:rsidTr="0078564C">
        <w:tc>
          <w:tcPr>
            <w:tcW w:w="308" w:type="pct"/>
          </w:tcPr>
          <w:p w:rsidR="00EB5ABA" w:rsidRPr="00EB5ABA" w:rsidRDefault="00EB5ABA" w:rsidP="00EB5ABA">
            <w:pPr>
              <w:rPr>
                <w:rFonts w:ascii="Times New Roman" w:eastAsia="Calibri" w:hAnsi="Times New Roman" w:cs="Times New Roman"/>
                <w:b/>
                <w:bCs/>
              </w:rPr>
            </w:pPr>
            <w:r w:rsidRPr="00EB5ABA">
              <w:rPr>
                <w:rFonts w:ascii="Times New Roman" w:eastAsia="Calibri" w:hAnsi="Times New Roman" w:cs="Times New Roman"/>
                <w:b/>
                <w:bCs/>
              </w:rPr>
              <w:t>2</w:t>
            </w:r>
          </w:p>
        </w:tc>
        <w:tc>
          <w:tcPr>
            <w:tcW w:w="2572" w:type="pct"/>
          </w:tcPr>
          <w:p w:rsidR="00EB5ABA" w:rsidRPr="00EB5ABA" w:rsidRDefault="00EB5ABA" w:rsidP="00EB5ABA">
            <w:pPr>
              <w:jc w:val="both"/>
              <w:rPr>
                <w:rFonts w:ascii="Times New Roman" w:eastAsia="Calibri" w:hAnsi="Times New Roman" w:cs="Times New Roman"/>
                <w:sz w:val="28"/>
                <w:szCs w:val="28"/>
              </w:rPr>
            </w:pPr>
            <w:r w:rsidRPr="00EB5ABA">
              <w:rPr>
                <w:rFonts w:ascii="Times New Roman" w:eastAsia="Calibri" w:hAnsi="Times New Roman" w:cs="Times New Roman"/>
                <w:sz w:val="28"/>
                <w:szCs w:val="28"/>
              </w:rPr>
              <w:t>Artificial sugary foods are considered as a food that irritable bowel syndrome patients can eat while following a low diet(</w:t>
            </w:r>
            <w:r w:rsidRPr="00EB5ABA">
              <w:rPr>
                <w:rFonts w:ascii="Times New Roman" w:eastAsia="Times New Roman" w:hAnsi="Times New Roman" w:cs="Times New Roman"/>
                <w:sz w:val="28"/>
                <w:szCs w:val="28"/>
                <w:lang w:bidi="ar-IQ"/>
              </w:rPr>
              <w:t xml:space="preserve"> FODMAP)</w:t>
            </w:r>
          </w:p>
        </w:tc>
        <w:tc>
          <w:tcPr>
            <w:tcW w:w="520" w:type="pct"/>
          </w:tcPr>
          <w:p w:rsidR="00EB5ABA" w:rsidRPr="00EB5ABA" w:rsidRDefault="00EB5ABA" w:rsidP="00EB5ABA">
            <w:pPr>
              <w:jc w:val="center"/>
              <w:rPr>
                <w:rFonts w:ascii="Times New Roman" w:eastAsia="Calibri" w:hAnsi="Times New Roman" w:cs="Times New Roman"/>
                <w:sz w:val="28"/>
                <w:szCs w:val="28"/>
                <w:rtl/>
                <w:lang w:bidi="ar-IQ"/>
              </w:rPr>
            </w:pPr>
            <w:r w:rsidRPr="00EB5ABA">
              <w:rPr>
                <w:rFonts w:ascii="Times New Roman" w:eastAsia="Calibri" w:hAnsi="Times New Roman" w:cs="Times New Roman" w:hint="cs"/>
                <w:sz w:val="28"/>
                <w:szCs w:val="28"/>
                <w:rtl/>
                <w:lang w:bidi="ar-IQ"/>
              </w:rPr>
              <w:t>3</w:t>
            </w:r>
          </w:p>
        </w:tc>
        <w:tc>
          <w:tcPr>
            <w:tcW w:w="536" w:type="pct"/>
          </w:tcPr>
          <w:p w:rsidR="00EB5ABA" w:rsidRPr="00EB5ABA" w:rsidRDefault="00EB5ABA" w:rsidP="00EB5ABA">
            <w:pPr>
              <w:rPr>
                <w:rFonts w:ascii="Times New Roman" w:eastAsia="Calibri" w:hAnsi="Times New Roman" w:cs="Times New Roman"/>
                <w:b/>
                <w:bCs/>
                <w:sz w:val="24"/>
                <w:szCs w:val="24"/>
                <w:rtl/>
                <w:lang w:bidi="ar-IQ"/>
              </w:rPr>
            </w:pPr>
            <w:r w:rsidRPr="00EB5ABA">
              <w:rPr>
                <w:rFonts w:ascii="Times New Roman" w:eastAsia="Calibri" w:hAnsi="Times New Roman" w:cs="Times New Roman" w:hint="cs"/>
                <w:b/>
                <w:bCs/>
                <w:sz w:val="24"/>
                <w:szCs w:val="24"/>
                <w:rtl/>
                <w:lang w:bidi="ar-IQ"/>
              </w:rPr>
              <w:t>30</w:t>
            </w:r>
            <w:r w:rsidRPr="00EB5ABA">
              <w:rPr>
                <w:rFonts w:ascii="Times New Roman" w:eastAsia="Calibri" w:hAnsi="Times New Roman" w:cs="Times New Roman"/>
                <w:b/>
                <w:bCs/>
                <w:sz w:val="24"/>
                <w:szCs w:val="24"/>
                <w:rtl/>
                <w:lang w:bidi="ar-IQ"/>
              </w:rPr>
              <w:t>%</w:t>
            </w:r>
          </w:p>
        </w:tc>
        <w:tc>
          <w:tcPr>
            <w:tcW w:w="520" w:type="pct"/>
          </w:tcPr>
          <w:p w:rsidR="00EB5ABA" w:rsidRPr="00EB5ABA" w:rsidRDefault="00EB5ABA" w:rsidP="00EB5ABA">
            <w:pPr>
              <w:jc w:val="center"/>
              <w:rPr>
                <w:rFonts w:ascii="Times New Roman" w:eastAsia="Calibri" w:hAnsi="Times New Roman" w:cs="Times New Roman"/>
                <w:sz w:val="28"/>
                <w:szCs w:val="28"/>
                <w:rtl/>
                <w:lang w:bidi="ar-IQ"/>
              </w:rPr>
            </w:pPr>
            <w:r w:rsidRPr="00EB5ABA">
              <w:rPr>
                <w:rFonts w:ascii="Times New Roman" w:eastAsia="Calibri" w:hAnsi="Times New Roman" w:cs="Times New Roman" w:hint="cs"/>
                <w:sz w:val="28"/>
                <w:szCs w:val="28"/>
                <w:rtl/>
                <w:lang w:bidi="ar-IQ"/>
              </w:rPr>
              <w:t>7</w:t>
            </w:r>
          </w:p>
        </w:tc>
        <w:tc>
          <w:tcPr>
            <w:tcW w:w="543" w:type="pct"/>
          </w:tcPr>
          <w:p w:rsidR="00EB5ABA" w:rsidRPr="00EB5ABA" w:rsidRDefault="00EB5ABA" w:rsidP="00EB5ABA">
            <w:pPr>
              <w:rPr>
                <w:rFonts w:ascii="Calibri" w:eastAsia="Calibri" w:hAnsi="Calibri" w:cs="Arial"/>
                <w:b/>
                <w:bCs/>
                <w:sz w:val="28"/>
                <w:szCs w:val="28"/>
                <w:rtl/>
                <w:lang w:bidi="ar-IQ"/>
              </w:rPr>
            </w:pPr>
            <w:r w:rsidRPr="00EB5ABA">
              <w:rPr>
                <w:rFonts w:ascii="Calibri" w:eastAsia="Calibri" w:hAnsi="Calibri" w:cs="Arial" w:hint="cs"/>
                <w:b/>
                <w:bCs/>
                <w:sz w:val="28"/>
                <w:szCs w:val="28"/>
                <w:rtl/>
                <w:lang w:bidi="ar-IQ"/>
              </w:rPr>
              <w:t>70</w:t>
            </w:r>
            <w:r w:rsidRPr="00EB5ABA">
              <w:rPr>
                <w:rFonts w:ascii="Times New Roman" w:eastAsia="Calibri" w:hAnsi="Times New Roman" w:cs="Times New Roman"/>
                <w:b/>
                <w:bCs/>
                <w:sz w:val="24"/>
                <w:szCs w:val="24"/>
                <w:rtl/>
                <w:lang w:bidi="ar-IQ"/>
              </w:rPr>
              <w:t>%</w:t>
            </w:r>
          </w:p>
        </w:tc>
      </w:tr>
      <w:tr w:rsidR="00EB5ABA" w:rsidRPr="00EB5ABA" w:rsidTr="0078564C">
        <w:tc>
          <w:tcPr>
            <w:tcW w:w="308" w:type="pct"/>
          </w:tcPr>
          <w:p w:rsidR="00EB5ABA" w:rsidRPr="00EB5ABA" w:rsidRDefault="00EB5ABA" w:rsidP="00EB5ABA">
            <w:pPr>
              <w:rPr>
                <w:rFonts w:ascii="Times New Roman" w:eastAsia="Calibri" w:hAnsi="Times New Roman" w:cs="Times New Roman"/>
                <w:b/>
                <w:bCs/>
              </w:rPr>
            </w:pPr>
            <w:r w:rsidRPr="00EB5ABA">
              <w:rPr>
                <w:rFonts w:ascii="Times New Roman" w:eastAsia="Calibri" w:hAnsi="Times New Roman" w:cs="Times New Roman"/>
                <w:b/>
                <w:bCs/>
              </w:rPr>
              <w:t>3</w:t>
            </w:r>
          </w:p>
        </w:tc>
        <w:tc>
          <w:tcPr>
            <w:tcW w:w="2572" w:type="pct"/>
          </w:tcPr>
          <w:p w:rsidR="00EB5ABA" w:rsidRPr="00EB5ABA" w:rsidRDefault="00EB5ABA" w:rsidP="00EB5ABA">
            <w:pPr>
              <w:jc w:val="both"/>
              <w:rPr>
                <w:rFonts w:ascii="Times New Roman" w:eastAsia="Calibri" w:hAnsi="Times New Roman" w:cs="Times New Roman"/>
                <w:sz w:val="28"/>
                <w:szCs w:val="28"/>
              </w:rPr>
            </w:pPr>
            <w:r w:rsidRPr="00EB5ABA">
              <w:rPr>
                <w:rFonts w:ascii="Times New Roman" w:eastAsia="Calibri" w:hAnsi="Times New Roman" w:cs="Times New Roman"/>
                <w:sz w:val="28"/>
                <w:szCs w:val="28"/>
              </w:rPr>
              <w:t>One of an important preventative measures to control IBS is a patient adaptation with the disease by taking medications of probiotics.</w:t>
            </w:r>
          </w:p>
        </w:tc>
        <w:tc>
          <w:tcPr>
            <w:tcW w:w="520" w:type="pct"/>
          </w:tcPr>
          <w:p w:rsidR="00EB5ABA" w:rsidRPr="00EB5ABA" w:rsidRDefault="00EB5ABA" w:rsidP="00EB5ABA">
            <w:pPr>
              <w:jc w:val="center"/>
              <w:rPr>
                <w:rFonts w:ascii="Times New Roman" w:eastAsia="Calibri" w:hAnsi="Times New Roman" w:cs="Times New Roman"/>
                <w:sz w:val="28"/>
                <w:szCs w:val="28"/>
                <w:rtl/>
                <w:lang w:bidi="ar-IQ"/>
              </w:rPr>
            </w:pPr>
            <w:r w:rsidRPr="00EB5ABA">
              <w:rPr>
                <w:rFonts w:ascii="Times New Roman" w:eastAsia="Calibri" w:hAnsi="Times New Roman" w:cs="Times New Roman" w:hint="cs"/>
                <w:sz w:val="28"/>
                <w:szCs w:val="28"/>
                <w:rtl/>
                <w:lang w:bidi="ar-IQ"/>
              </w:rPr>
              <w:t>2</w:t>
            </w:r>
          </w:p>
        </w:tc>
        <w:tc>
          <w:tcPr>
            <w:tcW w:w="536" w:type="pct"/>
          </w:tcPr>
          <w:p w:rsidR="00EB5ABA" w:rsidRPr="00EB5ABA" w:rsidRDefault="00EB5ABA" w:rsidP="00EB5ABA">
            <w:pPr>
              <w:rPr>
                <w:rFonts w:ascii="Times New Roman" w:eastAsia="Calibri" w:hAnsi="Times New Roman" w:cs="Times New Roman"/>
                <w:b/>
                <w:bCs/>
                <w:sz w:val="24"/>
                <w:szCs w:val="24"/>
                <w:rtl/>
                <w:lang w:bidi="ar-IQ"/>
              </w:rPr>
            </w:pPr>
            <w:r w:rsidRPr="00EB5ABA">
              <w:rPr>
                <w:rFonts w:ascii="Times New Roman" w:eastAsia="Calibri" w:hAnsi="Times New Roman" w:cs="Times New Roman" w:hint="cs"/>
                <w:b/>
                <w:bCs/>
                <w:sz w:val="24"/>
                <w:szCs w:val="24"/>
                <w:rtl/>
                <w:lang w:bidi="ar-IQ"/>
              </w:rPr>
              <w:t>20</w:t>
            </w:r>
            <w:r w:rsidRPr="00EB5ABA">
              <w:rPr>
                <w:rFonts w:ascii="Times New Roman" w:eastAsia="Calibri" w:hAnsi="Times New Roman" w:cs="Times New Roman"/>
                <w:b/>
                <w:bCs/>
                <w:sz w:val="24"/>
                <w:szCs w:val="24"/>
                <w:rtl/>
                <w:lang w:bidi="ar-IQ"/>
              </w:rPr>
              <w:t>%</w:t>
            </w:r>
          </w:p>
        </w:tc>
        <w:tc>
          <w:tcPr>
            <w:tcW w:w="520" w:type="pct"/>
          </w:tcPr>
          <w:p w:rsidR="00EB5ABA" w:rsidRPr="00EB5ABA" w:rsidRDefault="00EB5ABA" w:rsidP="00EB5ABA">
            <w:pPr>
              <w:jc w:val="center"/>
              <w:rPr>
                <w:rFonts w:ascii="Times New Roman" w:eastAsia="Calibri" w:hAnsi="Times New Roman" w:cs="Times New Roman"/>
                <w:sz w:val="28"/>
                <w:szCs w:val="28"/>
                <w:rtl/>
                <w:lang w:bidi="ar-IQ"/>
              </w:rPr>
            </w:pPr>
            <w:r w:rsidRPr="00EB5ABA">
              <w:rPr>
                <w:rFonts w:ascii="Times New Roman" w:eastAsia="Calibri" w:hAnsi="Times New Roman" w:cs="Times New Roman" w:hint="cs"/>
                <w:sz w:val="28"/>
                <w:szCs w:val="28"/>
                <w:rtl/>
                <w:lang w:bidi="ar-IQ"/>
              </w:rPr>
              <w:t>8</w:t>
            </w:r>
          </w:p>
        </w:tc>
        <w:tc>
          <w:tcPr>
            <w:tcW w:w="543" w:type="pct"/>
          </w:tcPr>
          <w:p w:rsidR="00EB5ABA" w:rsidRPr="00EB5ABA" w:rsidRDefault="00EB5ABA" w:rsidP="00EB5ABA">
            <w:pPr>
              <w:rPr>
                <w:rFonts w:ascii="Calibri" w:eastAsia="Calibri" w:hAnsi="Calibri" w:cs="Arial"/>
                <w:b/>
                <w:bCs/>
                <w:sz w:val="28"/>
                <w:szCs w:val="28"/>
                <w:rtl/>
                <w:lang w:bidi="ar-IQ"/>
              </w:rPr>
            </w:pPr>
            <w:r w:rsidRPr="00EB5ABA">
              <w:rPr>
                <w:rFonts w:ascii="Calibri" w:eastAsia="Calibri" w:hAnsi="Calibri" w:cs="Arial" w:hint="cs"/>
                <w:b/>
                <w:bCs/>
                <w:sz w:val="28"/>
                <w:szCs w:val="28"/>
                <w:rtl/>
                <w:lang w:bidi="ar-IQ"/>
              </w:rPr>
              <w:t>80</w:t>
            </w:r>
            <w:r w:rsidRPr="00EB5ABA">
              <w:rPr>
                <w:rFonts w:ascii="Times New Roman" w:eastAsia="Calibri" w:hAnsi="Times New Roman" w:cs="Times New Roman"/>
                <w:b/>
                <w:bCs/>
                <w:sz w:val="24"/>
                <w:szCs w:val="24"/>
                <w:rtl/>
                <w:lang w:bidi="ar-IQ"/>
              </w:rPr>
              <w:t>%</w:t>
            </w:r>
          </w:p>
        </w:tc>
      </w:tr>
      <w:tr w:rsidR="00EB5ABA" w:rsidRPr="00EB5ABA" w:rsidTr="0078564C">
        <w:tc>
          <w:tcPr>
            <w:tcW w:w="308" w:type="pct"/>
          </w:tcPr>
          <w:p w:rsidR="00EB5ABA" w:rsidRPr="00EB5ABA" w:rsidRDefault="00EB5ABA" w:rsidP="00EB5ABA">
            <w:pPr>
              <w:rPr>
                <w:rFonts w:ascii="Times New Roman" w:eastAsia="Calibri" w:hAnsi="Times New Roman" w:cs="Times New Roman"/>
                <w:b/>
                <w:bCs/>
              </w:rPr>
            </w:pPr>
            <w:r w:rsidRPr="00EB5ABA">
              <w:rPr>
                <w:rFonts w:ascii="Times New Roman" w:eastAsia="Calibri" w:hAnsi="Times New Roman" w:cs="Times New Roman"/>
                <w:b/>
                <w:bCs/>
              </w:rPr>
              <w:t>4</w:t>
            </w:r>
          </w:p>
        </w:tc>
        <w:tc>
          <w:tcPr>
            <w:tcW w:w="2572" w:type="pct"/>
          </w:tcPr>
          <w:p w:rsidR="00EB5ABA" w:rsidRPr="00EB5ABA" w:rsidRDefault="00EB5ABA" w:rsidP="00EB5ABA">
            <w:pPr>
              <w:jc w:val="both"/>
              <w:rPr>
                <w:rFonts w:ascii="Times New Roman" w:eastAsia="Calibri" w:hAnsi="Times New Roman" w:cs="Times New Roman"/>
                <w:sz w:val="28"/>
                <w:szCs w:val="28"/>
              </w:rPr>
            </w:pPr>
            <w:r w:rsidRPr="00EB5ABA">
              <w:rPr>
                <w:rFonts w:ascii="Times New Roman" w:eastAsia="Calibri" w:hAnsi="Times New Roman" w:cs="Times New Roman"/>
                <w:sz w:val="28"/>
                <w:szCs w:val="28"/>
              </w:rPr>
              <w:t>IBS is a healthy disease, but attention must be paid to several things that require further investigation, these things involves age over than 45 year and unexplained weight loss.</w:t>
            </w:r>
          </w:p>
        </w:tc>
        <w:tc>
          <w:tcPr>
            <w:tcW w:w="520" w:type="pct"/>
          </w:tcPr>
          <w:p w:rsidR="00EB5ABA" w:rsidRPr="00EB5ABA" w:rsidRDefault="00EB5ABA" w:rsidP="00EB5ABA">
            <w:pPr>
              <w:jc w:val="center"/>
              <w:rPr>
                <w:rFonts w:ascii="Times New Roman" w:eastAsia="Calibri" w:hAnsi="Times New Roman" w:cs="Times New Roman"/>
                <w:sz w:val="28"/>
                <w:szCs w:val="28"/>
                <w:rtl/>
                <w:lang w:bidi="ar-IQ"/>
              </w:rPr>
            </w:pPr>
            <w:r w:rsidRPr="00EB5ABA">
              <w:rPr>
                <w:rFonts w:ascii="Times New Roman" w:eastAsia="Calibri" w:hAnsi="Times New Roman" w:cs="Times New Roman" w:hint="cs"/>
                <w:sz w:val="28"/>
                <w:szCs w:val="28"/>
                <w:rtl/>
                <w:lang w:bidi="ar-IQ"/>
              </w:rPr>
              <w:t>3</w:t>
            </w:r>
          </w:p>
        </w:tc>
        <w:tc>
          <w:tcPr>
            <w:tcW w:w="536" w:type="pct"/>
          </w:tcPr>
          <w:p w:rsidR="00EB5ABA" w:rsidRPr="00EB5ABA" w:rsidRDefault="00EB5ABA" w:rsidP="00EB5ABA">
            <w:pPr>
              <w:rPr>
                <w:rFonts w:ascii="Times New Roman" w:eastAsia="Calibri" w:hAnsi="Times New Roman" w:cs="Times New Roman"/>
                <w:b/>
                <w:bCs/>
                <w:sz w:val="24"/>
                <w:szCs w:val="24"/>
                <w:rtl/>
                <w:lang w:bidi="ar-IQ"/>
              </w:rPr>
            </w:pPr>
            <w:r w:rsidRPr="00EB5ABA">
              <w:rPr>
                <w:rFonts w:ascii="Times New Roman" w:eastAsia="Calibri" w:hAnsi="Times New Roman" w:cs="Times New Roman" w:hint="cs"/>
                <w:b/>
                <w:bCs/>
                <w:sz w:val="24"/>
                <w:szCs w:val="24"/>
                <w:rtl/>
                <w:lang w:bidi="ar-IQ"/>
              </w:rPr>
              <w:t>30</w:t>
            </w:r>
            <w:r w:rsidRPr="00EB5ABA">
              <w:rPr>
                <w:rFonts w:ascii="Times New Roman" w:eastAsia="Calibri" w:hAnsi="Times New Roman" w:cs="Times New Roman"/>
                <w:b/>
                <w:bCs/>
                <w:sz w:val="24"/>
                <w:szCs w:val="24"/>
                <w:rtl/>
                <w:lang w:bidi="ar-IQ"/>
              </w:rPr>
              <w:t>%</w:t>
            </w:r>
          </w:p>
        </w:tc>
        <w:tc>
          <w:tcPr>
            <w:tcW w:w="520" w:type="pct"/>
          </w:tcPr>
          <w:p w:rsidR="00EB5ABA" w:rsidRPr="00EB5ABA" w:rsidRDefault="00EB5ABA" w:rsidP="00EB5ABA">
            <w:pPr>
              <w:jc w:val="center"/>
              <w:rPr>
                <w:rFonts w:ascii="Times New Roman" w:eastAsia="Calibri" w:hAnsi="Times New Roman" w:cs="Times New Roman"/>
                <w:sz w:val="28"/>
                <w:szCs w:val="28"/>
                <w:rtl/>
                <w:lang w:bidi="ar-IQ"/>
              </w:rPr>
            </w:pPr>
            <w:r w:rsidRPr="00EB5ABA">
              <w:rPr>
                <w:rFonts w:ascii="Times New Roman" w:eastAsia="Calibri" w:hAnsi="Times New Roman" w:cs="Times New Roman" w:hint="cs"/>
                <w:sz w:val="28"/>
                <w:szCs w:val="28"/>
                <w:rtl/>
                <w:lang w:bidi="ar-IQ"/>
              </w:rPr>
              <w:t>7</w:t>
            </w:r>
          </w:p>
        </w:tc>
        <w:tc>
          <w:tcPr>
            <w:tcW w:w="543" w:type="pct"/>
          </w:tcPr>
          <w:p w:rsidR="00EB5ABA" w:rsidRPr="00EB5ABA" w:rsidRDefault="00EB5ABA" w:rsidP="00EB5ABA">
            <w:pPr>
              <w:rPr>
                <w:rFonts w:ascii="Calibri" w:eastAsia="Calibri" w:hAnsi="Calibri" w:cs="Arial"/>
                <w:b/>
                <w:bCs/>
                <w:sz w:val="28"/>
                <w:szCs w:val="28"/>
                <w:rtl/>
                <w:lang w:bidi="ar-IQ"/>
              </w:rPr>
            </w:pPr>
            <w:r w:rsidRPr="00EB5ABA">
              <w:rPr>
                <w:rFonts w:ascii="Calibri" w:eastAsia="Calibri" w:hAnsi="Calibri" w:cs="Arial" w:hint="cs"/>
                <w:b/>
                <w:bCs/>
                <w:sz w:val="28"/>
                <w:szCs w:val="28"/>
                <w:rtl/>
                <w:lang w:bidi="ar-IQ"/>
              </w:rPr>
              <w:t>70</w:t>
            </w:r>
            <w:r w:rsidRPr="00EB5ABA">
              <w:rPr>
                <w:rFonts w:ascii="Times New Roman" w:eastAsia="Calibri" w:hAnsi="Times New Roman" w:cs="Times New Roman"/>
                <w:b/>
                <w:bCs/>
                <w:sz w:val="24"/>
                <w:szCs w:val="24"/>
                <w:rtl/>
                <w:lang w:bidi="ar-IQ"/>
              </w:rPr>
              <w:t>%</w:t>
            </w:r>
          </w:p>
        </w:tc>
      </w:tr>
      <w:tr w:rsidR="00EB5ABA" w:rsidRPr="00EB5ABA" w:rsidTr="0078564C">
        <w:tc>
          <w:tcPr>
            <w:tcW w:w="308" w:type="pct"/>
          </w:tcPr>
          <w:p w:rsidR="00EB5ABA" w:rsidRPr="00EB5ABA" w:rsidRDefault="00EB5ABA" w:rsidP="00EB5ABA">
            <w:pPr>
              <w:rPr>
                <w:rFonts w:ascii="Times New Roman" w:eastAsia="Calibri" w:hAnsi="Times New Roman" w:cs="Times New Roman"/>
                <w:b/>
                <w:bCs/>
              </w:rPr>
            </w:pPr>
            <w:r w:rsidRPr="00EB5ABA">
              <w:rPr>
                <w:rFonts w:ascii="Times New Roman" w:eastAsia="Calibri" w:hAnsi="Times New Roman" w:cs="Times New Roman"/>
                <w:b/>
                <w:bCs/>
              </w:rPr>
              <w:t>5</w:t>
            </w:r>
          </w:p>
        </w:tc>
        <w:tc>
          <w:tcPr>
            <w:tcW w:w="2572" w:type="pct"/>
          </w:tcPr>
          <w:p w:rsidR="00EB5ABA" w:rsidRPr="00EB5ABA" w:rsidRDefault="00EB5ABA" w:rsidP="00EB5ABA">
            <w:pPr>
              <w:jc w:val="both"/>
              <w:rPr>
                <w:rFonts w:ascii="Times New Roman" w:eastAsia="Calibri" w:hAnsi="Times New Roman" w:cs="Times New Roman"/>
                <w:sz w:val="28"/>
                <w:szCs w:val="28"/>
              </w:rPr>
            </w:pPr>
            <w:r w:rsidRPr="00EB5ABA">
              <w:rPr>
                <w:rFonts w:ascii="Times New Roman" w:eastAsia="Calibri" w:hAnsi="Times New Roman" w:cs="Times New Roman"/>
                <w:sz w:val="28"/>
                <w:szCs w:val="28"/>
              </w:rPr>
              <w:t>IBS can be managed with alternative therapy that involves acupuncture, relaxation technique, probiotics and mint oil.</w:t>
            </w:r>
          </w:p>
        </w:tc>
        <w:tc>
          <w:tcPr>
            <w:tcW w:w="520" w:type="pct"/>
          </w:tcPr>
          <w:p w:rsidR="00EB5ABA" w:rsidRPr="00EB5ABA" w:rsidRDefault="00EB5ABA" w:rsidP="00EB5ABA">
            <w:pPr>
              <w:jc w:val="center"/>
              <w:rPr>
                <w:rFonts w:ascii="Times New Roman" w:eastAsia="Calibri" w:hAnsi="Times New Roman" w:cs="Times New Roman"/>
                <w:sz w:val="28"/>
                <w:szCs w:val="28"/>
                <w:rtl/>
                <w:lang w:bidi="ar-IQ"/>
              </w:rPr>
            </w:pPr>
            <w:r w:rsidRPr="00EB5ABA">
              <w:rPr>
                <w:rFonts w:ascii="Times New Roman" w:eastAsia="Calibri" w:hAnsi="Times New Roman" w:cs="Times New Roman" w:hint="cs"/>
                <w:sz w:val="28"/>
                <w:szCs w:val="28"/>
                <w:rtl/>
                <w:lang w:bidi="ar-IQ"/>
              </w:rPr>
              <w:t>3</w:t>
            </w:r>
          </w:p>
        </w:tc>
        <w:tc>
          <w:tcPr>
            <w:tcW w:w="536" w:type="pct"/>
          </w:tcPr>
          <w:p w:rsidR="00EB5ABA" w:rsidRPr="00EB5ABA" w:rsidRDefault="00EB5ABA" w:rsidP="00EB5ABA">
            <w:pPr>
              <w:rPr>
                <w:rFonts w:ascii="Times New Roman" w:eastAsia="Calibri" w:hAnsi="Times New Roman" w:cs="Times New Roman"/>
                <w:b/>
                <w:bCs/>
                <w:sz w:val="24"/>
                <w:szCs w:val="24"/>
                <w:rtl/>
                <w:lang w:bidi="ar-IQ"/>
              </w:rPr>
            </w:pPr>
            <w:r w:rsidRPr="00EB5ABA">
              <w:rPr>
                <w:rFonts w:ascii="Times New Roman" w:eastAsia="Calibri" w:hAnsi="Times New Roman" w:cs="Times New Roman" w:hint="cs"/>
                <w:b/>
                <w:bCs/>
                <w:sz w:val="24"/>
                <w:szCs w:val="24"/>
                <w:rtl/>
                <w:lang w:bidi="ar-IQ"/>
              </w:rPr>
              <w:t>30</w:t>
            </w:r>
            <w:r w:rsidRPr="00EB5ABA">
              <w:rPr>
                <w:rFonts w:ascii="Times New Roman" w:eastAsia="Calibri" w:hAnsi="Times New Roman" w:cs="Times New Roman"/>
                <w:b/>
                <w:bCs/>
                <w:sz w:val="24"/>
                <w:szCs w:val="24"/>
                <w:rtl/>
                <w:lang w:bidi="ar-IQ"/>
              </w:rPr>
              <w:t>%</w:t>
            </w:r>
          </w:p>
        </w:tc>
        <w:tc>
          <w:tcPr>
            <w:tcW w:w="520" w:type="pct"/>
          </w:tcPr>
          <w:p w:rsidR="00EB5ABA" w:rsidRPr="00EB5ABA" w:rsidRDefault="00EB5ABA" w:rsidP="00EB5ABA">
            <w:pPr>
              <w:jc w:val="center"/>
              <w:rPr>
                <w:rFonts w:ascii="Times New Roman" w:eastAsia="Calibri" w:hAnsi="Times New Roman" w:cs="Times New Roman"/>
                <w:sz w:val="28"/>
                <w:szCs w:val="28"/>
                <w:rtl/>
                <w:lang w:bidi="ar-IQ"/>
              </w:rPr>
            </w:pPr>
            <w:r w:rsidRPr="00EB5ABA">
              <w:rPr>
                <w:rFonts w:ascii="Times New Roman" w:eastAsia="Calibri" w:hAnsi="Times New Roman" w:cs="Times New Roman" w:hint="cs"/>
                <w:sz w:val="28"/>
                <w:szCs w:val="28"/>
                <w:rtl/>
                <w:lang w:bidi="ar-IQ"/>
              </w:rPr>
              <w:t>7</w:t>
            </w:r>
          </w:p>
        </w:tc>
        <w:tc>
          <w:tcPr>
            <w:tcW w:w="543" w:type="pct"/>
          </w:tcPr>
          <w:p w:rsidR="00EB5ABA" w:rsidRPr="00EB5ABA" w:rsidRDefault="00EB5ABA" w:rsidP="00EB5ABA">
            <w:pPr>
              <w:rPr>
                <w:rFonts w:ascii="Calibri" w:eastAsia="Calibri" w:hAnsi="Calibri" w:cs="Arial"/>
                <w:b/>
                <w:bCs/>
                <w:sz w:val="28"/>
                <w:szCs w:val="28"/>
                <w:rtl/>
                <w:lang w:bidi="ar-IQ"/>
              </w:rPr>
            </w:pPr>
            <w:r w:rsidRPr="00EB5ABA">
              <w:rPr>
                <w:rFonts w:ascii="Calibri" w:eastAsia="Calibri" w:hAnsi="Calibri" w:cs="Arial" w:hint="cs"/>
                <w:b/>
                <w:bCs/>
                <w:sz w:val="28"/>
                <w:szCs w:val="28"/>
                <w:rtl/>
                <w:lang w:bidi="ar-IQ"/>
              </w:rPr>
              <w:t>70</w:t>
            </w:r>
            <w:r w:rsidRPr="00EB5ABA">
              <w:rPr>
                <w:rFonts w:ascii="Times New Roman" w:eastAsia="Calibri" w:hAnsi="Times New Roman" w:cs="Times New Roman"/>
                <w:b/>
                <w:bCs/>
                <w:sz w:val="24"/>
                <w:szCs w:val="24"/>
                <w:rtl/>
                <w:lang w:bidi="ar-IQ"/>
              </w:rPr>
              <w:t>%</w:t>
            </w:r>
          </w:p>
        </w:tc>
      </w:tr>
      <w:tr w:rsidR="00EB5ABA" w:rsidRPr="00EB5ABA" w:rsidTr="0078564C">
        <w:tc>
          <w:tcPr>
            <w:tcW w:w="308" w:type="pct"/>
          </w:tcPr>
          <w:p w:rsidR="00EB5ABA" w:rsidRPr="00EB5ABA" w:rsidRDefault="00EB5ABA" w:rsidP="00EB5ABA">
            <w:pPr>
              <w:rPr>
                <w:rFonts w:ascii="Times New Roman" w:eastAsia="Calibri" w:hAnsi="Times New Roman" w:cs="Times New Roman"/>
                <w:sz w:val="24"/>
                <w:szCs w:val="24"/>
              </w:rPr>
            </w:pPr>
            <w:r w:rsidRPr="00EB5ABA">
              <w:rPr>
                <w:rFonts w:ascii="Times New Roman" w:eastAsia="Calibri" w:hAnsi="Times New Roman" w:cs="Times New Roman"/>
                <w:sz w:val="24"/>
                <w:szCs w:val="24"/>
              </w:rPr>
              <w:t>6</w:t>
            </w:r>
          </w:p>
        </w:tc>
        <w:tc>
          <w:tcPr>
            <w:tcW w:w="2572" w:type="pct"/>
          </w:tcPr>
          <w:p w:rsidR="00EB5ABA" w:rsidRPr="00EB5ABA" w:rsidRDefault="00EB5ABA" w:rsidP="00EB5ABA">
            <w:pPr>
              <w:jc w:val="both"/>
              <w:rPr>
                <w:rFonts w:ascii="Times New Roman" w:eastAsia="Calibri" w:hAnsi="Times New Roman" w:cs="Times New Roman"/>
                <w:sz w:val="28"/>
                <w:szCs w:val="28"/>
              </w:rPr>
            </w:pPr>
            <w:r w:rsidRPr="00EB5ABA">
              <w:rPr>
                <w:rFonts w:ascii="Times New Roman" w:eastAsia="Calibri" w:hAnsi="Times New Roman" w:cs="Times New Roman"/>
                <w:sz w:val="28"/>
                <w:szCs w:val="28"/>
              </w:rPr>
              <w:t>The pain associated with IBS is reduced through caffeine intake.</w:t>
            </w:r>
          </w:p>
        </w:tc>
        <w:tc>
          <w:tcPr>
            <w:tcW w:w="520" w:type="pct"/>
          </w:tcPr>
          <w:p w:rsidR="00EB5ABA" w:rsidRPr="00EB5ABA" w:rsidRDefault="00EB5ABA" w:rsidP="00EB5ABA">
            <w:pPr>
              <w:jc w:val="center"/>
              <w:rPr>
                <w:rFonts w:ascii="Calibri" w:eastAsia="Calibri" w:hAnsi="Calibri" w:cs="Arial"/>
                <w:sz w:val="28"/>
                <w:szCs w:val="28"/>
                <w:rtl/>
                <w:lang w:bidi="ar-IQ"/>
              </w:rPr>
            </w:pPr>
            <w:r w:rsidRPr="00EB5ABA">
              <w:rPr>
                <w:rFonts w:ascii="Calibri" w:eastAsia="Calibri" w:hAnsi="Calibri" w:cs="Arial" w:hint="cs"/>
                <w:sz w:val="28"/>
                <w:szCs w:val="28"/>
                <w:rtl/>
                <w:lang w:bidi="ar-IQ"/>
              </w:rPr>
              <w:t>2</w:t>
            </w:r>
          </w:p>
        </w:tc>
        <w:tc>
          <w:tcPr>
            <w:tcW w:w="536" w:type="pct"/>
          </w:tcPr>
          <w:p w:rsidR="00EB5ABA" w:rsidRPr="00EB5ABA" w:rsidRDefault="00EB5ABA" w:rsidP="00EB5ABA">
            <w:pPr>
              <w:rPr>
                <w:rFonts w:ascii="Times New Roman" w:eastAsia="Calibri" w:hAnsi="Times New Roman" w:cs="Times New Roman"/>
                <w:b/>
                <w:bCs/>
                <w:sz w:val="24"/>
                <w:szCs w:val="24"/>
                <w:rtl/>
                <w:lang w:bidi="ar-IQ"/>
              </w:rPr>
            </w:pPr>
            <w:r w:rsidRPr="00EB5ABA">
              <w:rPr>
                <w:rFonts w:ascii="Times New Roman" w:eastAsia="Calibri" w:hAnsi="Times New Roman" w:cs="Times New Roman" w:hint="cs"/>
                <w:b/>
                <w:bCs/>
                <w:sz w:val="24"/>
                <w:szCs w:val="24"/>
                <w:rtl/>
                <w:lang w:bidi="ar-IQ"/>
              </w:rPr>
              <w:t>20</w:t>
            </w:r>
            <w:r w:rsidRPr="00EB5ABA">
              <w:rPr>
                <w:rFonts w:ascii="Times New Roman" w:eastAsia="Calibri" w:hAnsi="Times New Roman" w:cs="Times New Roman"/>
                <w:b/>
                <w:bCs/>
                <w:sz w:val="24"/>
                <w:szCs w:val="24"/>
                <w:rtl/>
                <w:lang w:bidi="ar-IQ"/>
              </w:rPr>
              <w:t>%</w:t>
            </w:r>
          </w:p>
        </w:tc>
        <w:tc>
          <w:tcPr>
            <w:tcW w:w="520" w:type="pct"/>
          </w:tcPr>
          <w:p w:rsidR="00EB5ABA" w:rsidRPr="00EB5ABA" w:rsidRDefault="00EB5ABA" w:rsidP="00EB5ABA">
            <w:pPr>
              <w:jc w:val="center"/>
              <w:rPr>
                <w:rFonts w:ascii="Calibri" w:eastAsia="Calibri" w:hAnsi="Calibri" w:cs="Arial"/>
                <w:sz w:val="28"/>
                <w:szCs w:val="28"/>
                <w:rtl/>
                <w:lang w:bidi="ar-IQ"/>
              </w:rPr>
            </w:pPr>
            <w:r w:rsidRPr="00EB5ABA">
              <w:rPr>
                <w:rFonts w:ascii="Calibri" w:eastAsia="Calibri" w:hAnsi="Calibri" w:cs="Arial" w:hint="cs"/>
                <w:sz w:val="28"/>
                <w:szCs w:val="28"/>
                <w:rtl/>
                <w:lang w:bidi="ar-IQ"/>
              </w:rPr>
              <w:t>8</w:t>
            </w:r>
          </w:p>
        </w:tc>
        <w:tc>
          <w:tcPr>
            <w:tcW w:w="543" w:type="pct"/>
          </w:tcPr>
          <w:p w:rsidR="00EB5ABA" w:rsidRPr="00EB5ABA" w:rsidRDefault="00EB5ABA" w:rsidP="00EB5ABA">
            <w:pPr>
              <w:rPr>
                <w:rFonts w:ascii="Times New Roman" w:eastAsia="Calibri" w:hAnsi="Times New Roman" w:cs="Times New Roman"/>
                <w:b/>
                <w:bCs/>
                <w:sz w:val="28"/>
                <w:szCs w:val="28"/>
                <w:rtl/>
                <w:lang w:bidi="ar-IQ"/>
              </w:rPr>
            </w:pPr>
            <w:r w:rsidRPr="00EB5ABA">
              <w:rPr>
                <w:rFonts w:ascii="Times New Roman" w:eastAsia="Calibri" w:hAnsi="Times New Roman" w:cs="Times New Roman" w:hint="cs"/>
                <w:b/>
                <w:bCs/>
                <w:sz w:val="28"/>
                <w:szCs w:val="28"/>
                <w:rtl/>
                <w:lang w:bidi="ar-IQ"/>
              </w:rPr>
              <w:t>80</w:t>
            </w:r>
            <w:r w:rsidRPr="00EB5ABA">
              <w:rPr>
                <w:rFonts w:ascii="Times New Roman" w:eastAsia="Calibri" w:hAnsi="Times New Roman" w:cs="Times New Roman"/>
                <w:b/>
                <w:bCs/>
                <w:sz w:val="24"/>
                <w:szCs w:val="24"/>
                <w:rtl/>
                <w:lang w:bidi="ar-IQ"/>
              </w:rPr>
              <w:t>%</w:t>
            </w:r>
          </w:p>
        </w:tc>
      </w:tr>
      <w:tr w:rsidR="00EB5ABA" w:rsidRPr="00EB5ABA" w:rsidTr="0078564C">
        <w:tc>
          <w:tcPr>
            <w:tcW w:w="308" w:type="pct"/>
          </w:tcPr>
          <w:p w:rsidR="00EB5ABA" w:rsidRPr="00EB5ABA" w:rsidRDefault="00EB5ABA" w:rsidP="00EB5ABA">
            <w:pPr>
              <w:rPr>
                <w:rFonts w:ascii="Times New Roman" w:eastAsia="Calibri" w:hAnsi="Times New Roman" w:cs="Times New Roman"/>
                <w:sz w:val="24"/>
                <w:szCs w:val="24"/>
              </w:rPr>
            </w:pPr>
            <w:r w:rsidRPr="00EB5ABA">
              <w:rPr>
                <w:rFonts w:ascii="Times New Roman" w:eastAsia="Calibri" w:hAnsi="Times New Roman" w:cs="Times New Roman"/>
                <w:sz w:val="24"/>
                <w:szCs w:val="24"/>
              </w:rPr>
              <w:t>7</w:t>
            </w:r>
          </w:p>
        </w:tc>
        <w:tc>
          <w:tcPr>
            <w:tcW w:w="2572" w:type="pct"/>
          </w:tcPr>
          <w:p w:rsidR="00EB5ABA" w:rsidRPr="00EB5ABA" w:rsidRDefault="00EB5ABA" w:rsidP="00EB5ABA">
            <w:pPr>
              <w:jc w:val="both"/>
              <w:rPr>
                <w:rFonts w:ascii="Times New Roman" w:eastAsia="Calibri" w:hAnsi="Times New Roman" w:cs="Times New Roman"/>
                <w:sz w:val="28"/>
                <w:szCs w:val="28"/>
              </w:rPr>
            </w:pPr>
            <w:r w:rsidRPr="00EB5ABA">
              <w:rPr>
                <w:rFonts w:ascii="Times New Roman" w:eastAsia="Calibri" w:hAnsi="Times New Roman" w:cs="Times New Roman"/>
                <w:sz w:val="28"/>
                <w:szCs w:val="28"/>
              </w:rPr>
              <w:t>IBS symptoms are reduced by taking soda.</w:t>
            </w:r>
          </w:p>
        </w:tc>
        <w:tc>
          <w:tcPr>
            <w:tcW w:w="520" w:type="pct"/>
          </w:tcPr>
          <w:p w:rsidR="00EB5ABA" w:rsidRPr="00EB5ABA" w:rsidRDefault="00EB5ABA" w:rsidP="00EB5ABA">
            <w:pPr>
              <w:jc w:val="center"/>
              <w:rPr>
                <w:rFonts w:ascii="Calibri" w:eastAsia="Calibri" w:hAnsi="Calibri" w:cs="Arial"/>
                <w:sz w:val="28"/>
                <w:szCs w:val="28"/>
                <w:rtl/>
                <w:lang w:bidi="ar-IQ"/>
              </w:rPr>
            </w:pPr>
            <w:r w:rsidRPr="00EB5ABA">
              <w:rPr>
                <w:rFonts w:ascii="Calibri" w:eastAsia="Calibri" w:hAnsi="Calibri" w:cs="Arial" w:hint="cs"/>
                <w:sz w:val="28"/>
                <w:szCs w:val="28"/>
                <w:rtl/>
                <w:lang w:bidi="ar-IQ"/>
              </w:rPr>
              <w:t>3</w:t>
            </w:r>
          </w:p>
        </w:tc>
        <w:tc>
          <w:tcPr>
            <w:tcW w:w="536" w:type="pct"/>
          </w:tcPr>
          <w:p w:rsidR="00EB5ABA" w:rsidRPr="00EB5ABA" w:rsidRDefault="00EB5ABA" w:rsidP="00EB5ABA">
            <w:pPr>
              <w:rPr>
                <w:rFonts w:ascii="Times New Roman" w:eastAsia="Calibri" w:hAnsi="Times New Roman" w:cs="Times New Roman"/>
                <w:b/>
                <w:bCs/>
                <w:sz w:val="24"/>
                <w:szCs w:val="24"/>
                <w:rtl/>
                <w:lang w:bidi="ar-IQ"/>
              </w:rPr>
            </w:pPr>
            <w:r w:rsidRPr="00EB5ABA">
              <w:rPr>
                <w:rFonts w:ascii="Times New Roman" w:eastAsia="Calibri" w:hAnsi="Times New Roman" w:cs="Times New Roman" w:hint="cs"/>
                <w:b/>
                <w:bCs/>
                <w:sz w:val="24"/>
                <w:szCs w:val="24"/>
                <w:rtl/>
                <w:lang w:bidi="ar-IQ"/>
              </w:rPr>
              <w:t>30</w:t>
            </w:r>
            <w:r w:rsidRPr="00EB5ABA">
              <w:rPr>
                <w:rFonts w:ascii="Times New Roman" w:eastAsia="Calibri" w:hAnsi="Times New Roman" w:cs="Times New Roman"/>
                <w:b/>
                <w:bCs/>
                <w:sz w:val="24"/>
                <w:szCs w:val="24"/>
                <w:rtl/>
                <w:lang w:bidi="ar-IQ"/>
              </w:rPr>
              <w:t>%</w:t>
            </w:r>
          </w:p>
        </w:tc>
        <w:tc>
          <w:tcPr>
            <w:tcW w:w="520" w:type="pct"/>
          </w:tcPr>
          <w:p w:rsidR="00EB5ABA" w:rsidRPr="00EB5ABA" w:rsidRDefault="00EB5ABA" w:rsidP="00EB5ABA">
            <w:pPr>
              <w:jc w:val="center"/>
              <w:rPr>
                <w:rFonts w:ascii="Calibri" w:eastAsia="Calibri" w:hAnsi="Calibri" w:cs="Arial"/>
                <w:sz w:val="28"/>
                <w:szCs w:val="28"/>
                <w:rtl/>
                <w:lang w:bidi="ar-IQ"/>
              </w:rPr>
            </w:pPr>
            <w:r w:rsidRPr="00EB5ABA">
              <w:rPr>
                <w:rFonts w:ascii="Calibri" w:eastAsia="Calibri" w:hAnsi="Calibri" w:cs="Arial" w:hint="cs"/>
                <w:sz w:val="28"/>
                <w:szCs w:val="28"/>
                <w:rtl/>
                <w:lang w:bidi="ar-IQ"/>
              </w:rPr>
              <w:t>7</w:t>
            </w:r>
          </w:p>
        </w:tc>
        <w:tc>
          <w:tcPr>
            <w:tcW w:w="543" w:type="pct"/>
          </w:tcPr>
          <w:p w:rsidR="00EB5ABA" w:rsidRPr="00EB5ABA" w:rsidRDefault="00EB5ABA" w:rsidP="00EB5ABA">
            <w:pPr>
              <w:rPr>
                <w:rFonts w:ascii="Times New Roman" w:eastAsia="Calibri" w:hAnsi="Times New Roman" w:cs="Times New Roman"/>
                <w:b/>
                <w:bCs/>
                <w:sz w:val="28"/>
                <w:szCs w:val="28"/>
                <w:rtl/>
                <w:lang w:bidi="ar-IQ"/>
              </w:rPr>
            </w:pPr>
            <w:r w:rsidRPr="00EB5ABA">
              <w:rPr>
                <w:rFonts w:ascii="Times New Roman" w:eastAsia="Calibri" w:hAnsi="Times New Roman" w:cs="Times New Roman" w:hint="cs"/>
                <w:b/>
                <w:bCs/>
                <w:sz w:val="28"/>
                <w:szCs w:val="28"/>
                <w:rtl/>
                <w:lang w:bidi="ar-IQ"/>
              </w:rPr>
              <w:t>70</w:t>
            </w:r>
            <w:r w:rsidRPr="00EB5ABA">
              <w:rPr>
                <w:rFonts w:ascii="Times New Roman" w:eastAsia="Calibri" w:hAnsi="Times New Roman" w:cs="Times New Roman"/>
                <w:b/>
                <w:bCs/>
                <w:sz w:val="24"/>
                <w:szCs w:val="24"/>
                <w:rtl/>
                <w:lang w:bidi="ar-IQ"/>
              </w:rPr>
              <w:t>%</w:t>
            </w:r>
          </w:p>
        </w:tc>
      </w:tr>
      <w:tr w:rsidR="00EB5ABA" w:rsidRPr="00EB5ABA" w:rsidTr="0078564C">
        <w:tc>
          <w:tcPr>
            <w:tcW w:w="308" w:type="pct"/>
          </w:tcPr>
          <w:p w:rsidR="00EB5ABA" w:rsidRPr="00EB5ABA" w:rsidRDefault="00EB5ABA" w:rsidP="00EB5ABA">
            <w:pPr>
              <w:rPr>
                <w:rFonts w:ascii="Times New Roman" w:eastAsia="Calibri" w:hAnsi="Times New Roman" w:cs="Times New Roman"/>
                <w:sz w:val="24"/>
                <w:szCs w:val="24"/>
              </w:rPr>
            </w:pPr>
            <w:r w:rsidRPr="00EB5ABA">
              <w:rPr>
                <w:rFonts w:ascii="Times New Roman" w:eastAsia="Calibri" w:hAnsi="Times New Roman" w:cs="Times New Roman"/>
                <w:sz w:val="24"/>
                <w:szCs w:val="24"/>
              </w:rPr>
              <w:t>8</w:t>
            </w:r>
          </w:p>
        </w:tc>
        <w:tc>
          <w:tcPr>
            <w:tcW w:w="2572" w:type="pct"/>
          </w:tcPr>
          <w:p w:rsidR="00EB5ABA" w:rsidRPr="00EB5ABA" w:rsidRDefault="00EB5ABA" w:rsidP="00EB5ABA">
            <w:pPr>
              <w:jc w:val="both"/>
              <w:rPr>
                <w:rFonts w:ascii="Times New Roman" w:eastAsia="Calibri" w:hAnsi="Times New Roman" w:cs="Times New Roman"/>
                <w:sz w:val="28"/>
                <w:szCs w:val="28"/>
              </w:rPr>
            </w:pPr>
            <w:r w:rsidRPr="00EB5ABA">
              <w:rPr>
                <w:rFonts w:ascii="Times New Roman" w:eastAsia="Calibri" w:hAnsi="Times New Roman" w:cs="Times New Roman"/>
                <w:sz w:val="28"/>
                <w:szCs w:val="28"/>
              </w:rPr>
              <w:t>Lactose administration is one of the therapeutic measures for constipation associated with IBS.</w:t>
            </w:r>
          </w:p>
        </w:tc>
        <w:tc>
          <w:tcPr>
            <w:tcW w:w="520" w:type="pct"/>
          </w:tcPr>
          <w:p w:rsidR="00EB5ABA" w:rsidRPr="00EB5ABA" w:rsidRDefault="00EB5ABA" w:rsidP="00EB5ABA">
            <w:pPr>
              <w:jc w:val="center"/>
              <w:rPr>
                <w:rFonts w:ascii="Times New Roman" w:eastAsia="Calibri" w:hAnsi="Times New Roman" w:cs="Times New Roman"/>
                <w:sz w:val="28"/>
                <w:szCs w:val="28"/>
                <w:rtl/>
                <w:lang w:bidi="ar-IQ"/>
              </w:rPr>
            </w:pPr>
            <w:r w:rsidRPr="00EB5ABA">
              <w:rPr>
                <w:rFonts w:ascii="Times New Roman" w:eastAsia="Calibri" w:hAnsi="Times New Roman" w:cs="Times New Roman" w:hint="cs"/>
                <w:sz w:val="28"/>
                <w:szCs w:val="28"/>
                <w:rtl/>
                <w:lang w:bidi="ar-IQ"/>
              </w:rPr>
              <w:t>4</w:t>
            </w:r>
          </w:p>
        </w:tc>
        <w:tc>
          <w:tcPr>
            <w:tcW w:w="536" w:type="pct"/>
          </w:tcPr>
          <w:p w:rsidR="00EB5ABA" w:rsidRPr="00EB5ABA" w:rsidRDefault="00EB5ABA" w:rsidP="00EB5ABA">
            <w:pPr>
              <w:rPr>
                <w:rFonts w:ascii="Times New Roman" w:eastAsia="Calibri" w:hAnsi="Times New Roman" w:cs="Times New Roman"/>
                <w:b/>
                <w:bCs/>
                <w:sz w:val="24"/>
                <w:szCs w:val="24"/>
                <w:rtl/>
                <w:lang w:bidi="ar-IQ"/>
              </w:rPr>
            </w:pPr>
            <w:r w:rsidRPr="00EB5ABA">
              <w:rPr>
                <w:rFonts w:ascii="Times New Roman" w:eastAsia="Calibri" w:hAnsi="Times New Roman" w:cs="Times New Roman" w:hint="cs"/>
                <w:b/>
                <w:bCs/>
                <w:sz w:val="24"/>
                <w:szCs w:val="24"/>
                <w:rtl/>
                <w:lang w:bidi="ar-IQ"/>
              </w:rPr>
              <w:t>40</w:t>
            </w:r>
            <w:r w:rsidRPr="00EB5ABA">
              <w:rPr>
                <w:rFonts w:ascii="Times New Roman" w:eastAsia="Calibri" w:hAnsi="Times New Roman" w:cs="Times New Roman"/>
                <w:b/>
                <w:bCs/>
                <w:sz w:val="24"/>
                <w:szCs w:val="24"/>
                <w:rtl/>
                <w:lang w:bidi="ar-IQ"/>
              </w:rPr>
              <w:t>%</w:t>
            </w:r>
          </w:p>
        </w:tc>
        <w:tc>
          <w:tcPr>
            <w:tcW w:w="520" w:type="pct"/>
          </w:tcPr>
          <w:p w:rsidR="00EB5ABA" w:rsidRPr="00EB5ABA" w:rsidRDefault="00EB5ABA" w:rsidP="00EB5ABA">
            <w:pPr>
              <w:jc w:val="center"/>
              <w:rPr>
                <w:rFonts w:ascii="Times New Roman" w:eastAsia="Calibri" w:hAnsi="Times New Roman" w:cs="Times New Roman"/>
                <w:sz w:val="28"/>
                <w:szCs w:val="28"/>
                <w:rtl/>
                <w:lang w:bidi="ar-IQ"/>
              </w:rPr>
            </w:pPr>
            <w:r w:rsidRPr="00EB5ABA">
              <w:rPr>
                <w:rFonts w:ascii="Times New Roman" w:eastAsia="Calibri" w:hAnsi="Times New Roman" w:cs="Times New Roman" w:hint="cs"/>
                <w:sz w:val="28"/>
                <w:szCs w:val="28"/>
                <w:rtl/>
                <w:lang w:bidi="ar-IQ"/>
              </w:rPr>
              <w:t>6</w:t>
            </w:r>
          </w:p>
        </w:tc>
        <w:tc>
          <w:tcPr>
            <w:tcW w:w="543" w:type="pct"/>
          </w:tcPr>
          <w:p w:rsidR="00EB5ABA" w:rsidRPr="00EB5ABA" w:rsidRDefault="00EB5ABA" w:rsidP="00EB5ABA">
            <w:pPr>
              <w:rPr>
                <w:rFonts w:ascii="Times New Roman" w:eastAsia="Calibri" w:hAnsi="Times New Roman" w:cs="Times New Roman"/>
                <w:b/>
                <w:bCs/>
                <w:sz w:val="28"/>
                <w:szCs w:val="28"/>
                <w:rtl/>
                <w:lang w:bidi="ar-IQ"/>
              </w:rPr>
            </w:pPr>
            <w:r w:rsidRPr="00EB5ABA">
              <w:rPr>
                <w:rFonts w:ascii="Times New Roman" w:eastAsia="Calibri" w:hAnsi="Times New Roman" w:cs="Times New Roman"/>
                <w:b/>
                <w:bCs/>
                <w:sz w:val="24"/>
                <w:szCs w:val="24"/>
                <w:rtl/>
                <w:lang w:bidi="ar-IQ"/>
              </w:rPr>
              <w:t>%</w:t>
            </w:r>
            <w:r w:rsidRPr="00EB5ABA">
              <w:rPr>
                <w:rFonts w:ascii="Times New Roman" w:eastAsia="Calibri" w:hAnsi="Times New Roman" w:cs="Times New Roman" w:hint="cs"/>
                <w:b/>
                <w:bCs/>
                <w:sz w:val="28"/>
                <w:szCs w:val="28"/>
                <w:rtl/>
                <w:lang w:bidi="ar-IQ"/>
              </w:rPr>
              <w:t>60</w:t>
            </w:r>
          </w:p>
        </w:tc>
      </w:tr>
      <w:tr w:rsidR="00EB5ABA" w:rsidRPr="00EB5ABA" w:rsidTr="0078564C">
        <w:tc>
          <w:tcPr>
            <w:tcW w:w="308" w:type="pct"/>
          </w:tcPr>
          <w:p w:rsidR="00EB5ABA" w:rsidRPr="00EB5ABA" w:rsidRDefault="00EB5ABA" w:rsidP="00EB5ABA">
            <w:pPr>
              <w:rPr>
                <w:rFonts w:ascii="Times New Roman" w:eastAsia="Calibri" w:hAnsi="Times New Roman" w:cs="Times New Roman"/>
                <w:sz w:val="24"/>
                <w:szCs w:val="24"/>
              </w:rPr>
            </w:pPr>
            <w:r w:rsidRPr="00EB5ABA">
              <w:rPr>
                <w:rFonts w:ascii="Times New Roman" w:eastAsia="Calibri" w:hAnsi="Times New Roman" w:cs="Times New Roman"/>
                <w:sz w:val="24"/>
                <w:szCs w:val="24"/>
              </w:rPr>
              <w:t>9</w:t>
            </w:r>
          </w:p>
        </w:tc>
        <w:tc>
          <w:tcPr>
            <w:tcW w:w="2572" w:type="pct"/>
          </w:tcPr>
          <w:p w:rsidR="00EB5ABA" w:rsidRPr="00EB5ABA" w:rsidRDefault="00EB5ABA" w:rsidP="00EB5ABA">
            <w:pPr>
              <w:jc w:val="both"/>
              <w:rPr>
                <w:rFonts w:ascii="Times New Roman" w:eastAsia="Calibri" w:hAnsi="Times New Roman" w:cs="Times New Roman"/>
                <w:sz w:val="28"/>
                <w:szCs w:val="28"/>
              </w:rPr>
            </w:pPr>
            <w:r w:rsidRPr="00EB5ABA">
              <w:rPr>
                <w:rFonts w:ascii="Times New Roman" w:eastAsia="Calibri" w:hAnsi="Times New Roman" w:cs="Times New Roman"/>
                <w:sz w:val="28"/>
                <w:szCs w:val="28"/>
              </w:rPr>
              <w:t>Wheat is one of the foods that worse the symptoms of IBS.</w:t>
            </w:r>
          </w:p>
        </w:tc>
        <w:tc>
          <w:tcPr>
            <w:tcW w:w="520" w:type="pct"/>
          </w:tcPr>
          <w:p w:rsidR="00EB5ABA" w:rsidRPr="00EB5ABA" w:rsidRDefault="00EB5ABA" w:rsidP="00EB5ABA">
            <w:pPr>
              <w:jc w:val="center"/>
              <w:rPr>
                <w:rFonts w:ascii="Times New Roman" w:eastAsia="Calibri" w:hAnsi="Times New Roman" w:cs="Times New Roman"/>
                <w:sz w:val="28"/>
                <w:szCs w:val="28"/>
                <w:rtl/>
                <w:lang w:bidi="ar-IQ"/>
              </w:rPr>
            </w:pPr>
            <w:r w:rsidRPr="00EB5ABA">
              <w:rPr>
                <w:rFonts w:ascii="Times New Roman" w:eastAsia="Calibri" w:hAnsi="Times New Roman" w:cs="Times New Roman" w:hint="cs"/>
                <w:sz w:val="28"/>
                <w:szCs w:val="28"/>
                <w:rtl/>
                <w:lang w:bidi="ar-IQ"/>
              </w:rPr>
              <w:t>3</w:t>
            </w:r>
          </w:p>
        </w:tc>
        <w:tc>
          <w:tcPr>
            <w:tcW w:w="536" w:type="pct"/>
          </w:tcPr>
          <w:p w:rsidR="00EB5ABA" w:rsidRPr="00EB5ABA" w:rsidRDefault="00EB5ABA" w:rsidP="00EB5ABA">
            <w:pPr>
              <w:rPr>
                <w:rFonts w:ascii="Times New Roman" w:eastAsia="Calibri" w:hAnsi="Times New Roman" w:cs="Times New Roman"/>
                <w:b/>
                <w:bCs/>
                <w:sz w:val="24"/>
                <w:szCs w:val="24"/>
                <w:rtl/>
                <w:lang w:bidi="ar-IQ"/>
              </w:rPr>
            </w:pPr>
            <w:r w:rsidRPr="00EB5ABA">
              <w:rPr>
                <w:rFonts w:ascii="Times New Roman" w:eastAsia="Calibri" w:hAnsi="Times New Roman" w:cs="Times New Roman" w:hint="cs"/>
                <w:b/>
                <w:bCs/>
                <w:sz w:val="24"/>
                <w:szCs w:val="24"/>
                <w:rtl/>
                <w:lang w:bidi="ar-IQ"/>
              </w:rPr>
              <w:t>30</w:t>
            </w:r>
            <w:r w:rsidRPr="00EB5ABA">
              <w:rPr>
                <w:rFonts w:ascii="Times New Roman" w:eastAsia="Calibri" w:hAnsi="Times New Roman" w:cs="Times New Roman"/>
                <w:b/>
                <w:bCs/>
                <w:sz w:val="24"/>
                <w:szCs w:val="24"/>
                <w:rtl/>
                <w:lang w:bidi="ar-IQ"/>
              </w:rPr>
              <w:t>%</w:t>
            </w:r>
          </w:p>
        </w:tc>
        <w:tc>
          <w:tcPr>
            <w:tcW w:w="520" w:type="pct"/>
          </w:tcPr>
          <w:p w:rsidR="00EB5ABA" w:rsidRPr="00EB5ABA" w:rsidRDefault="00EB5ABA" w:rsidP="00EB5ABA">
            <w:pPr>
              <w:jc w:val="center"/>
              <w:rPr>
                <w:rFonts w:ascii="Times New Roman" w:eastAsia="Calibri" w:hAnsi="Times New Roman" w:cs="Times New Roman"/>
                <w:sz w:val="28"/>
                <w:szCs w:val="28"/>
                <w:rtl/>
                <w:lang w:bidi="ar-IQ"/>
              </w:rPr>
            </w:pPr>
            <w:r w:rsidRPr="00EB5ABA">
              <w:rPr>
                <w:rFonts w:ascii="Times New Roman" w:eastAsia="Calibri" w:hAnsi="Times New Roman" w:cs="Times New Roman" w:hint="cs"/>
                <w:sz w:val="28"/>
                <w:szCs w:val="28"/>
                <w:rtl/>
                <w:lang w:bidi="ar-IQ"/>
              </w:rPr>
              <w:t>7</w:t>
            </w:r>
          </w:p>
        </w:tc>
        <w:tc>
          <w:tcPr>
            <w:tcW w:w="543" w:type="pct"/>
          </w:tcPr>
          <w:p w:rsidR="00EB5ABA" w:rsidRPr="00EB5ABA" w:rsidRDefault="00EB5ABA" w:rsidP="00EB5ABA">
            <w:pPr>
              <w:rPr>
                <w:rFonts w:ascii="Times New Roman" w:eastAsia="Calibri" w:hAnsi="Times New Roman" w:cs="Times New Roman"/>
                <w:b/>
                <w:bCs/>
                <w:sz w:val="28"/>
                <w:szCs w:val="28"/>
                <w:rtl/>
                <w:lang w:bidi="ar-IQ"/>
              </w:rPr>
            </w:pPr>
            <w:r w:rsidRPr="00EB5ABA">
              <w:rPr>
                <w:rFonts w:ascii="Times New Roman" w:eastAsia="Calibri" w:hAnsi="Times New Roman" w:cs="Times New Roman" w:hint="cs"/>
                <w:b/>
                <w:bCs/>
                <w:sz w:val="28"/>
                <w:szCs w:val="28"/>
                <w:rtl/>
                <w:lang w:bidi="ar-IQ"/>
              </w:rPr>
              <w:t>70</w:t>
            </w:r>
            <w:r w:rsidRPr="00EB5ABA">
              <w:rPr>
                <w:rFonts w:ascii="Times New Roman" w:eastAsia="Calibri" w:hAnsi="Times New Roman" w:cs="Times New Roman"/>
                <w:b/>
                <w:bCs/>
                <w:sz w:val="24"/>
                <w:szCs w:val="24"/>
                <w:rtl/>
                <w:lang w:bidi="ar-IQ"/>
              </w:rPr>
              <w:t>%</w:t>
            </w:r>
          </w:p>
        </w:tc>
      </w:tr>
      <w:tr w:rsidR="00EB5ABA" w:rsidRPr="00EB5ABA" w:rsidTr="0078564C">
        <w:tc>
          <w:tcPr>
            <w:tcW w:w="308" w:type="pct"/>
          </w:tcPr>
          <w:p w:rsidR="00EB5ABA" w:rsidRPr="00EB5ABA" w:rsidRDefault="00EB5ABA" w:rsidP="00EB5ABA">
            <w:pPr>
              <w:rPr>
                <w:rFonts w:ascii="Times New Roman" w:eastAsia="Calibri" w:hAnsi="Times New Roman" w:cs="Times New Roman"/>
                <w:sz w:val="24"/>
                <w:szCs w:val="24"/>
              </w:rPr>
            </w:pPr>
            <w:r w:rsidRPr="00EB5ABA">
              <w:rPr>
                <w:rFonts w:ascii="Times New Roman" w:eastAsia="Calibri" w:hAnsi="Times New Roman" w:cs="Times New Roman"/>
                <w:sz w:val="24"/>
                <w:szCs w:val="24"/>
              </w:rPr>
              <w:t>10</w:t>
            </w:r>
          </w:p>
        </w:tc>
        <w:tc>
          <w:tcPr>
            <w:tcW w:w="2572" w:type="pct"/>
          </w:tcPr>
          <w:p w:rsidR="00EB5ABA" w:rsidRPr="00EB5ABA" w:rsidRDefault="00EB5ABA" w:rsidP="00EB5ABA">
            <w:pPr>
              <w:jc w:val="both"/>
              <w:rPr>
                <w:rFonts w:ascii="Times New Roman" w:eastAsia="Calibri" w:hAnsi="Times New Roman" w:cs="Times New Roman"/>
                <w:sz w:val="28"/>
                <w:szCs w:val="28"/>
              </w:rPr>
            </w:pPr>
            <w:r w:rsidRPr="00EB5ABA">
              <w:rPr>
                <w:rFonts w:ascii="Times New Roman" w:eastAsia="Calibri" w:hAnsi="Times New Roman" w:cs="Times New Roman"/>
                <w:sz w:val="28"/>
                <w:szCs w:val="28"/>
              </w:rPr>
              <w:t>Antidepressant is one of the treatments used for IBS patients.</w:t>
            </w:r>
          </w:p>
        </w:tc>
        <w:tc>
          <w:tcPr>
            <w:tcW w:w="520" w:type="pct"/>
          </w:tcPr>
          <w:p w:rsidR="00EB5ABA" w:rsidRPr="00EB5ABA" w:rsidRDefault="00EB5ABA" w:rsidP="00EB5ABA">
            <w:pPr>
              <w:jc w:val="center"/>
              <w:rPr>
                <w:rFonts w:ascii="Times New Roman" w:eastAsia="Calibri" w:hAnsi="Times New Roman" w:cs="Times New Roman"/>
                <w:rtl/>
                <w:lang w:bidi="ar-IQ"/>
              </w:rPr>
            </w:pPr>
            <w:r w:rsidRPr="00EB5ABA">
              <w:rPr>
                <w:rFonts w:ascii="Times New Roman" w:eastAsia="Calibri" w:hAnsi="Times New Roman" w:cs="Times New Roman" w:hint="cs"/>
                <w:rtl/>
                <w:lang w:bidi="ar-IQ"/>
              </w:rPr>
              <w:t>2</w:t>
            </w:r>
          </w:p>
        </w:tc>
        <w:tc>
          <w:tcPr>
            <w:tcW w:w="536" w:type="pct"/>
          </w:tcPr>
          <w:p w:rsidR="00EB5ABA" w:rsidRPr="00EB5ABA" w:rsidRDefault="00EB5ABA" w:rsidP="00EB5ABA">
            <w:pPr>
              <w:rPr>
                <w:rFonts w:ascii="Times New Roman" w:eastAsia="Calibri" w:hAnsi="Times New Roman" w:cs="Times New Roman"/>
                <w:b/>
                <w:bCs/>
                <w:sz w:val="24"/>
                <w:szCs w:val="24"/>
                <w:rtl/>
                <w:lang w:bidi="ar-IQ"/>
              </w:rPr>
            </w:pPr>
            <w:r w:rsidRPr="00EB5ABA">
              <w:rPr>
                <w:rFonts w:ascii="Times New Roman" w:eastAsia="Calibri" w:hAnsi="Times New Roman" w:cs="Times New Roman" w:hint="cs"/>
                <w:b/>
                <w:bCs/>
                <w:sz w:val="24"/>
                <w:szCs w:val="24"/>
                <w:rtl/>
                <w:lang w:bidi="ar-IQ"/>
              </w:rPr>
              <w:t>20</w:t>
            </w:r>
            <w:r w:rsidRPr="00EB5ABA">
              <w:rPr>
                <w:rFonts w:ascii="Times New Roman" w:eastAsia="Calibri" w:hAnsi="Times New Roman" w:cs="Times New Roman"/>
                <w:b/>
                <w:bCs/>
                <w:sz w:val="24"/>
                <w:szCs w:val="24"/>
                <w:rtl/>
                <w:lang w:bidi="ar-IQ"/>
              </w:rPr>
              <w:t>%</w:t>
            </w:r>
          </w:p>
        </w:tc>
        <w:tc>
          <w:tcPr>
            <w:tcW w:w="520" w:type="pct"/>
          </w:tcPr>
          <w:p w:rsidR="00EB5ABA" w:rsidRPr="00EB5ABA" w:rsidRDefault="00EB5ABA" w:rsidP="00EB5ABA">
            <w:pPr>
              <w:jc w:val="center"/>
              <w:rPr>
                <w:rFonts w:ascii="Times New Roman" w:eastAsia="Calibri" w:hAnsi="Times New Roman" w:cs="Times New Roman"/>
                <w:b/>
                <w:bCs/>
                <w:rtl/>
                <w:lang w:bidi="ar-IQ"/>
              </w:rPr>
            </w:pPr>
            <w:r w:rsidRPr="00EB5ABA">
              <w:rPr>
                <w:rFonts w:ascii="Times New Roman" w:eastAsia="Calibri" w:hAnsi="Times New Roman" w:cs="Times New Roman" w:hint="cs"/>
                <w:b/>
                <w:bCs/>
                <w:rtl/>
                <w:lang w:bidi="ar-IQ"/>
              </w:rPr>
              <w:t>8</w:t>
            </w:r>
          </w:p>
        </w:tc>
        <w:tc>
          <w:tcPr>
            <w:tcW w:w="543" w:type="pct"/>
          </w:tcPr>
          <w:p w:rsidR="00EB5ABA" w:rsidRPr="00EB5ABA" w:rsidRDefault="00EB5ABA" w:rsidP="00EB5ABA">
            <w:pPr>
              <w:rPr>
                <w:rFonts w:ascii="Times New Roman" w:eastAsia="Calibri" w:hAnsi="Times New Roman" w:cs="Times New Roman"/>
                <w:b/>
                <w:bCs/>
                <w:sz w:val="28"/>
                <w:szCs w:val="28"/>
                <w:rtl/>
                <w:lang w:bidi="ar-IQ"/>
              </w:rPr>
            </w:pPr>
            <w:r w:rsidRPr="00EB5ABA">
              <w:rPr>
                <w:rFonts w:ascii="Times New Roman" w:eastAsia="Calibri" w:hAnsi="Times New Roman" w:cs="Times New Roman" w:hint="cs"/>
                <w:b/>
                <w:bCs/>
                <w:sz w:val="28"/>
                <w:szCs w:val="28"/>
                <w:rtl/>
                <w:lang w:bidi="ar-IQ"/>
              </w:rPr>
              <w:t>80</w:t>
            </w:r>
            <w:r w:rsidRPr="00EB5ABA">
              <w:rPr>
                <w:rFonts w:ascii="Times New Roman" w:eastAsia="Calibri" w:hAnsi="Times New Roman" w:cs="Times New Roman"/>
                <w:b/>
                <w:bCs/>
                <w:sz w:val="24"/>
                <w:szCs w:val="24"/>
                <w:rtl/>
                <w:lang w:bidi="ar-IQ"/>
              </w:rPr>
              <w:t>%</w:t>
            </w:r>
          </w:p>
        </w:tc>
      </w:tr>
      <w:tr w:rsidR="00EB5ABA" w:rsidRPr="00EB5ABA" w:rsidTr="0078564C">
        <w:trPr>
          <w:trHeight w:val="469"/>
        </w:trPr>
        <w:tc>
          <w:tcPr>
            <w:tcW w:w="2880" w:type="pct"/>
            <w:gridSpan w:val="2"/>
          </w:tcPr>
          <w:p w:rsidR="00EB5ABA" w:rsidRPr="00EB5ABA" w:rsidRDefault="00EB5ABA" w:rsidP="00EB5ABA">
            <w:pPr>
              <w:jc w:val="center"/>
              <w:rPr>
                <w:rFonts w:ascii="Times New Roman" w:eastAsia="Calibri" w:hAnsi="Times New Roman" w:cs="Times New Roman"/>
                <w:b/>
                <w:bCs/>
                <w:sz w:val="28"/>
                <w:szCs w:val="28"/>
              </w:rPr>
            </w:pPr>
            <w:r w:rsidRPr="00EB5ABA">
              <w:rPr>
                <w:rFonts w:ascii="Times New Roman" w:eastAsia="Calibri" w:hAnsi="Times New Roman" w:cs="Times New Roman"/>
                <w:b/>
                <w:bCs/>
                <w:sz w:val="28"/>
                <w:szCs w:val="28"/>
              </w:rPr>
              <w:t>The total</w:t>
            </w:r>
          </w:p>
        </w:tc>
        <w:tc>
          <w:tcPr>
            <w:tcW w:w="520" w:type="pct"/>
          </w:tcPr>
          <w:p w:rsidR="00EB5ABA" w:rsidRPr="00EB5ABA" w:rsidRDefault="00EB5ABA" w:rsidP="00EB5ABA">
            <w:pPr>
              <w:jc w:val="center"/>
              <w:rPr>
                <w:rFonts w:ascii="Times New Roman" w:eastAsia="Calibri" w:hAnsi="Times New Roman" w:cs="Times New Roman"/>
                <w:b/>
                <w:bCs/>
                <w:sz w:val="24"/>
                <w:szCs w:val="24"/>
              </w:rPr>
            </w:pPr>
            <w:r w:rsidRPr="00EB5ABA">
              <w:rPr>
                <w:rFonts w:ascii="Times New Roman" w:eastAsia="Calibri" w:hAnsi="Times New Roman" w:cs="Times New Roman"/>
                <w:b/>
                <w:bCs/>
                <w:sz w:val="28"/>
                <w:szCs w:val="28"/>
              </w:rPr>
              <w:t>27</w:t>
            </w:r>
          </w:p>
        </w:tc>
        <w:tc>
          <w:tcPr>
            <w:tcW w:w="536" w:type="pct"/>
          </w:tcPr>
          <w:p w:rsidR="00EB5ABA" w:rsidRPr="00EB5ABA" w:rsidRDefault="00EB5ABA" w:rsidP="00EB5ABA">
            <w:pPr>
              <w:jc w:val="center"/>
              <w:rPr>
                <w:rFonts w:ascii="Times New Roman" w:eastAsia="Calibri" w:hAnsi="Times New Roman" w:cs="Times New Roman"/>
                <w:b/>
                <w:bCs/>
                <w:sz w:val="28"/>
                <w:szCs w:val="28"/>
                <w:lang w:bidi="ar-IQ"/>
              </w:rPr>
            </w:pPr>
            <w:r w:rsidRPr="00EB5ABA">
              <w:rPr>
                <w:rFonts w:ascii="Times New Roman" w:eastAsia="Calibri" w:hAnsi="Times New Roman" w:cs="Times New Roman" w:hint="cs"/>
                <w:b/>
                <w:bCs/>
                <w:color w:val="FF0000"/>
                <w:sz w:val="28"/>
                <w:szCs w:val="28"/>
                <w:rtl/>
                <w:lang w:bidi="ar-IQ"/>
              </w:rPr>
              <w:t>27</w:t>
            </w:r>
            <w:r w:rsidRPr="00EB5ABA">
              <w:rPr>
                <w:rFonts w:ascii="Times New Roman" w:eastAsia="Calibri" w:hAnsi="Times New Roman" w:cs="Times New Roman"/>
                <w:b/>
                <w:bCs/>
                <w:color w:val="FF0000"/>
                <w:sz w:val="28"/>
                <w:szCs w:val="28"/>
                <w:rtl/>
                <w:lang w:bidi="ar-IQ"/>
              </w:rPr>
              <w:t>%</w:t>
            </w:r>
          </w:p>
        </w:tc>
        <w:tc>
          <w:tcPr>
            <w:tcW w:w="520" w:type="pct"/>
          </w:tcPr>
          <w:p w:rsidR="00EB5ABA" w:rsidRPr="00EB5ABA" w:rsidRDefault="00EB5ABA" w:rsidP="00EB5ABA">
            <w:pPr>
              <w:jc w:val="center"/>
              <w:rPr>
                <w:rFonts w:ascii="Times New Roman" w:eastAsia="Calibri" w:hAnsi="Times New Roman" w:cs="Times New Roman"/>
                <w:b/>
                <w:bCs/>
                <w:color w:val="FF0000"/>
                <w:sz w:val="28"/>
                <w:szCs w:val="28"/>
                <w:rtl/>
                <w:lang w:bidi="ar-IQ"/>
              </w:rPr>
            </w:pPr>
            <w:r w:rsidRPr="00EB5ABA">
              <w:rPr>
                <w:rFonts w:ascii="Times New Roman" w:eastAsia="Calibri" w:hAnsi="Times New Roman" w:cs="Times New Roman"/>
                <w:b/>
                <w:bCs/>
                <w:sz w:val="28"/>
                <w:szCs w:val="28"/>
                <w:lang w:bidi="ar-IQ"/>
              </w:rPr>
              <w:t>73</w:t>
            </w:r>
          </w:p>
        </w:tc>
        <w:tc>
          <w:tcPr>
            <w:tcW w:w="543" w:type="pct"/>
          </w:tcPr>
          <w:p w:rsidR="00EB5ABA" w:rsidRPr="00EB5ABA" w:rsidRDefault="00EB5ABA" w:rsidP="00EB5ABA">
            <w:pPr>
              <w:jc w:val="center"/>
              <w:rPr>
                <w:rFonts w:ascii="Times New Roman" w:eastAsia="Calibri" w:hAnsi="Times New Roman" w:cs="Times New Roman"/>
                <w:b/>
                <w:bCs/>
                <w:color w:val="FF0000"/>
                <w:sz w:val="28"/>
                <w:szCs w:val="28"/>
                <w:rtl/>
                <w:lang w:bidi="ar-IQ"/>
              </w:rPr>
            </w:pPr>
            <w:r w:rsidRPr="00EB5ABA">
              <w:rPr>
                <w:rFonts w:ascii="Times New Roman" w:eastAsia="Calibri" w:hAnsi="Times New Roman" w:cs="Times New Roman" w:hint="cs"/>
                <w:b/>
                <w:bCs/>
                <w:color w:val="FF0000"/>
                <w:sz w:val="28"/>
                <w:szCs w:val="28"/>
                <w:rtl/>
                <w:lang w:bidi="ar-IQ"/>
              </w:rPr>
              <w:t>73</w:t>
            </w:r>
            <w:r w:rsidRPr="00EB5ABA">
              <w:rPr>
                <w:rFonts w:ascii="Times New Roman" w:eastAsia="Calibri" w:hAnsi="Times New Roman" w:cs="Times New Roman"/>
                <w:b/>
                <w:bCs/>
                <w:color w:val="FF0000"/>
                <w:sz w:val="28"/>
                <w:szCs w:val="28"/>
                <w:rtl/>
                <w:lang w:bidi="ar-IQ"/>
              </w:rPr>
              <w:t>%</w:t>
            </w:r>
          </w:p>
        </w:tc>
      </w:tr>
    </w:tbl>
    <w:p w:rsidR="00B10598" w:rsidRPr="00B10598" w:rsidRDefault="00EB5ABA" w:rsidP="00B10598">
      <w:pPr>
        <w:spacing w:after="200" w:line="276" w:lineRule="auto"/>
        <w:jc w:val="center"/>
        <w:rPr>
          <w:rFonts w:ascii="Times New Roman" w:eastAsia="Calibri" w:hAnsi="Times New Roman" w:cs="Times New Roman"/>
          <w:b/>
          <w:bCs/>
          <w:i/>
          <w:iCs/>
          <w:sz w:val="28"/>
          <w:szCs w:val="28"/>
          <w:u w:val="single"/>
          <w:rtl/>
        </w:rPr>
      </w:pPr>
      <w:r w:rsidRPr="00EB5ABA">
        <w:rPr>
          <w:rFonts w:ascii="Times New Roman" w:eastAsia="Calibri" w:hAnsi="Times New Roman" w:cs="Times New Roman"/>
          <w:b/>
          <w:bCs/>
          <w:i/>
          <w:iCs/>
          <w:sz w:val="28"/>
          <w:szCs w:val="28"/>
          <w:u w:val="single"/>
        </w:rPr>
        <w:t>Assessing the knowledge of nursing college students about preventative measures for IBS patients</w:t>
      </w:r>
    </w:p>
    <w:p w:rsidR="00541E3C" w:rsidRDefault="00541E3C" w:rsidP="00EB5ABA">
      <w:pPr>
        <w:bidi/>
        <w:spacing w:after="200" w:line="276" w:lineRule="auto"/>
        <w:ind w:left="-251"/>
        <w:jc w:val="center"/>
        <w:rPr>
          <w:rFonts w:ascii="Times New Roman" w:eastAsia="Times New Roman" w:hAnsi="Times New Roman" w:cs="Times New Roman"/>
          <w:b/>
          <w:bCs/>
          <w:i/>
          <w:iCs/>
          <w:sz w:val="28"/>
          <w:szCs w:val="28"/>
          <w:u w:val="single"/>
        </w:rPr>
      </w:pPr>
    </w:p>
    <w:p w:rsidR="00541E3C" w:rsidRDefault="00541E3C" w:rsidP="00541E3C">
      <w:pPr>
        <w:bidi/>
        <w:spacing w:after="200" w:line="276" w:lineRule="auto"/>
        <w:ind w:left="-251"/>
        <w:jc w:val="center"/>
        <w:rPr>
          <w:rFonts w:ascii="Times New Roman" w:eastAsia="Times New Roman" w:hAnsi="Times New Roman" w:cs="Times New Roman"/>
          <w:b/>
          <w:bCs/>
          <w:i/>
          <w:iCs/>
          <w:sz w:val="28"/>
          <w:szCs w:val="28"/>
          <w:u w:val="single"/>
        </w:rPr>
      </w:pPr>
    </w:p>
    <w:p w:rsidR="00B10598" w:rsidRDefault="00B10598" w:rsidP="00B10598">
      <w:pPr>
        <w:bidi/>
        <w:spacing w:after="200" w:line="276" w:lineRule="auto"/>
        <w:ind w:left="-341"/>
        <w:jc w:val="center"/>
        <w:rPr>
          <w:rFonts w:ascii="Times New Roman" w:eastAsia="Times New Roman" w:hAnsi="Times New Roman" w:cs="Times New Roman"/>
          <w:b/>
          <w:bCs/>
          <w:color w:val="000000"/>
          <w:sz w:val="32"/>
          <w:szCs w:val="32"/>
        </w:rPr>
      </w:pPr>
      <w:r w:rsidRPr="00EB5ABA">
        <w:rPr>
          <w:rFonts w:ascii="Times New Roman" w:eastAsia="Times New Roman" w:hAnsi="Times New Roman" w:cs="Times New Roman"/>
          <w:b/>
          <w:bCs/>
          <w:color w:val="000000"/>
          <w:sz w:val="32"/>
          <w:szCs w:val="32"/>
        </w:rPr>
        <w:t>Appendix C2: Preliminary assessment in Arabic</w:t>
      </w:r>
    </w:p>
    <w:p w:rsidR="00541E3C" w:rsidRPr="00B10598" w:rsidRDefault="00541E3C" w:rsidP="00541E3C">
      <w:pPr>
        <w:bidi/>
        <w:spacing w:after="200" w:line="276" w:lineRule="auto"/>
        <w:ind w:left="-251"/>
        <w:jc w:val="center"/>
        <w:rPr>
          <w:rFonts w:ascii="Times New Roman" w:eastAsia="Times New Roman" w:hAnsi="Times New Roman" w:cs="Times New Roman"/>
          <w:b/>
          <w:bCs/>
          <w:i/>
          <w:iCs/>
          <w:sz w:val="28"/>
          <w:szCs w:val="28"/>
          <w:u w:val="single"/>
        </w:rPr>
      </w:pPr>
    </w:p>
    <w:p w:rsidR="00EB5ABA" w:rsidRPr="00EB5ABA" w:rsidRDefault="00EB5ABA" w:rsidP="00541E3C">
      <w:pPr>
        <w:bidi/>
        <w:spacing w:after="200" w:line="276" w:lineRule="auto"/>
        <w:ind w:left="-251"/>
        <w:jc w:val="center"/>
        <w:rPr>
          <w:rFonts w:ascii="Times New Roman" w:eastAsia="Times New Roman" w:hAnsi="Times New Roman" w:cs="Times New Roman"/>
          <w:b/>
          <w:bCs/>
          <w:i/>
          <w:iCs/>
          <w:sz w:val="28"/>
          <w:szCs w:val="28"/>
          <w:u w:val="single"/>
          <w:rtl/>
        </w:rPr>
      </w:pPr>
      <w:r w:rsidRPr="00EB5ABA">
        <w:rPr>
          <w:rFonts w:ascii="Times New Roman" w:eastAsia="Times New Roman" w:hAnsi="Times New Roman" w:cs="Times New Roman"/>
          <w:b/>
          <w:bCs/>
          <w:i/>
          <w:iCs/>
          <w:sz w:val="28"/>
          <w:szCs w:val="28"/>
          <w:u w:val="single"/>
          <w:rtl/>
        </w:rPr>
        <w:t>تقييم معارف طلبة كلية التمريض</w:t>
      </w:r>
      <w:r w:rsidRPr="00EB5ABA">
        <w:rPr>
          <w:rFonts w:ascii="Times New Roman" w:eastAsia="Times New Roman" w:hAnsi="Times New Roman" w:cs="Times New Roman" w:hint="cs"/>
          <w:b/>
          <w:bCs/>
          <w:i/>
          <w:iCs/>
          <w:sz w:val="28"/>
          <w:szCs w:val="28"/>
          <w:u w:val="single"/>
          <w:rtl/>
        </w:rPr>
        <w:t xml:space="preserve"> حول التدابير الوقائية لمرضى </w:t>
      </w:r>
      <w:r w:rsidRPr="00EB5ABA">
        <w:rPr>
          <w:rFonts w:ascii="Times New Roman" w:eastAsia="Times New Roman" w:hAnsi="Times New Roman" w:cs="Times New Roman"/>
          <w:b/>
          <w:bCs/>
          <w:i/>
          <w:iCs/>
          <w:sz w:val="28"/>
          <w:szCs w:val="28"/>
          <w:u w:val="single"/>
          <w:rtl/>
        </w:rPr>
        <w:t>متلازمة القولون العصبي(</w:t>
      </w:r>
      <w:r w:rsidRPr="00EB5ABA">
        <w:rPr>
          <w:rFonts w:ascii="Times New Roman" w:eastAsia="Times New Roman" w:hAnsi="Times New Roman" w:cs="Times New Roman"/>
          <w:b/>
          <w:bCs/>
          <w:i/>
          <w:iCs/>
          <w:sz w:val="28"/>
          <w:szCs w:val="28"/>
          <w:u w:val="single"/>
        </w:rPr>
        <w:t>IBS</w:t>
      </w:r>
      <w:r w:rsidRPr="00EB5ABA">
        <w:rPr>
          <w:rFonts w:ascii="Times New Roman" w:eastAsia="Times New Roman" w:hAnsi="Times New Roman" w:cs="Times New Roman"/>
          <w:b/>
          <w:bCs/>
          <w:i/>
          <w:iCs/>
          <w:sz w:val="28"/>
          <w:szCs w:val="28"/>
          <w:u w:val="single"/>
          <w:rtl/>
        </w:rPr>
        <w:t xml:space="preserve"> )</w:t>
      </w:r>
    </w:p>
    <w:p w:rsidR="00EB5ABA" w:rsidRPr="00EB5ABA" w:rsidRDefault="00EB5ABA" w:rsidP="00EB5ABA">
      <w:pPr>
        <w:bidi/>
        <w:spacing w:after="200" w:line="276" w:lineRule="auto"/>
        <w:rPr>
          <w:rFonts w:ascii="Calibri" w:eastAsia="Calibri" w:hAnsi="Calibri" w:cs="Arial"/>
          <w:sz w:val="28"/>
          <w:szCs w:val="28"/>
        </w:rPr>
      </w:pPr>
    </w:p>
    <w:tbl>
      <w:tblPr>
        <w:tblStyle w:val="TableGrid22"/>
        <w:tblpPr w:leftFromText="180" w:rightFromText="180" w:vertAnchor="page" w:horzAnchor="margin" w:tblpY="4559"/>
        <w:bidiVisual/>
        <w:tblW w:w="5000" w:type="pct"/>
        <w:tblLook w:val="04A0" w:firstRow="1" w:lastRow="0" w:firstColumn="1" w:lastColumn="0" w:noHBand="0" w:noVBand="1"/>
      </w:tblPr>
      <w:tblGrid>
        <w:gridCol w:w="496"/>
        <w:gridCol w:w="4793"/>
        <w:gridCol w:w="927"/>
        <w:gridCol w:w="777"/>
        <w:gridCol w:w="844"/>
        <w:gridCol w:w="775"/>
      </w:tblGrid>
      <w:tr w:rsidR="00B10598" w:rsidRPr="00EB5ABA" w:rsidTr="00B10598">
        <w:tc>
          <w:tcPr>
            <w:tcW w:w="288" w:type="pct"/>
          </w:tcPr>
          <w:p w:rsidR="00B10598" w:rsidRPr="00EB5ABA" w:rsidRDefault="00B10598" w:rsidP="00B10598">
            <w:pPr>
              <w:bidi/>
              <w:rPr>
                <w:b/>
                <w:bCs/>
                <w:rtl/>
                <w:lang w:bidi="ar-IQ"/>
              </w:rPr>
            </w:pPr>
            <w:r w:rsidRPr="00EB5ABA">
              <w:rPr>
                <w:b/>
                <w:bCs/>
                <w:rtl/>
                <w:lang w:bidi="ar-IQ"/>
              </w:rPr>
              <w:t>ت</w:t>
            </w:r>
          </w:p>
        </w:tc>
        <w:tc>
          <w:tcPr>
            <w:tcW w:w="2783" w:type="pct"/>
          </w:tcPr>
          <w:p w:rsidR="00B10598" w:rsidRPr="00EB5ABA" w:rsidRDefault="00B10598" w:rsidP="00B10598">
            <w:pPr>
              <w:bidi/>
              <w:rPr>
                <w:b/>
                <w:bCs/>
                <w:rtl/>
                <w:lang w:bidi="ar-IQ"/>
              </w:rPr>
            </w:pPr>
            <w:r w:rsidRPr="00EB5ABA">
              <w:rPr>
                <w:b/>
                <w:bCs/>
                <w:rtl/>
                <w:lang w:bidi="ar-IQ"/>
              </w:rPr>
              <w:t>السؤال</w:t>
            </w:r>
          </w:p>
        </w:tc>
        <w:tc>
          <w:tcPr>
            <w:tcW w:w="538" w:type="pct"/>
          </w:tcPr>
          <w:p w:rsidR="00B10598" w:rsidRPr="00EB5ABA" w:rsidRDefault="00B10598" w:rsidP="00B10598">
            <w:pPr>
              <w:bidi/>
              <w:jc w:val="center"/>
              <w:rPr>
                <w:b/>
                <w:bCs/>
                <w:rtl/>
                <w:lang w:bidi="ar-IQ"/>
              </w:rPr>
            </w:pPr>
            <w:r w:rsidRPr="00EB5ABA">
              <w:rPr>
                <w:b/>
                <w:bCs/>
                <w:rtl/>
                <w:lang w:bidi="ar-IQ"/>
              </w:rPr>
              <w:t>عدد الإجابات الصحيحة</w:t>
            </w:r>
          </w:p>
        </w:tc>
        <w:tc>
          <w:tcPr>
            <w:tcW w:w="451" w:type="pct"/>
          </w:tcPr>
          <w:p w:rsidR="00B10598" w:rsidRPr="00EB5ABA" w:rsidRDefault="00B10598" w:rsidP="00B10598">
            <w:pPr>
              <w:bidi/>
              <w:jc w:val="center"/>
              <w:rPr>
                <w:b/>
                <w:bCs/>
                <w:rtl/>
                <w:lang w:bidi="ar-IQ"/>
              </w:rPr>
            </w:pPr>
            <w:r w:rsidRPr="00EB5ABA">
              <w:rPr>
                <w:b/>
                <w:bCs/>
                <w:rtl/>
                <w:lang w:bidi="ar-IQ"/>
              </w:rPr>
              <w:t>%</w:t>
            </w:r>
          </w:p>
        </w:tc>
        <w:tc>
          <w:tcPr>
            <w:tcW w:w="490" w:type="pct"/>
          </w:tcPr>
          <w:p w:rsidR="00B10598" w:rsidRPr="00EB5ABA" w:rsidRDefault="00B10598" w:rsidP="00B10598">
            <w:pPr>
              <w:bidi/>
              <w:jc w:val="center"/>
              <w:rPr>
                <w:b/>
                <w:bCs/>
                <w:rtl/>
                <w:lang w:bidi="ar-IQ"/>
              </w:rPr>
            </w:pPr>
            <w:r w:rsidRPr="00EB5ABA">
              <w:rPr>
                <w:b/>
                <w:bCs/>
                <w:rtl/>
                <w:lang w:bidi="ar-IQ"/>
              </w:rPr>
              <w:t>عدد الإجابات الخاطئة</w:t>
            </w:r>
          </w:p>
        </w:tc>
        <w:tc>
          <w:tcPr>
            <w:tcW w:w="450" w:type="pct"/>
          </w:tcPr>
          <w:p w:rsidR="00B10598" w:rsidRPr="00EB5ABA" w:rsidRDefault="00B10598" w:rsidP="00B10598">
            <w:pPr>
              <w:bidi/>
              <w:jc w:val="center"/>
              <w:rPr>
                <w:b/>
                <w:bCs/>
                <w:rtl/>
                <w:lang w:bidi="ar-IQ"/>
              </w:rPr>
            </w:pPr>
            <w:r w:rsidRPr="00EB5ABA">
              <w:rPr>
                <w:b/>
                <w:bCs/>
                <w:rtl/>
                <w:lang w:bidi="ar-IQ"/>
              </w:rPr>
              <w:t>%</w:t>
            </w:r>
          </w:p>
        </w:tc>
      </w:tr>
      <w:tr w:rsidR="00B10598" w:rsidRPr="00EB5ABA" w:rsidTr="00B10598">
        <w:tc>
          <w:tcPr>
            <w:tcW w:w="288" w:type="pct"/>
          </w:tcPr>
          <w:p w:rsidR="00B10598" w:rsidRPr="00EB5ABA" w:rsidRDefault="00B10598" w:rsidP="00B10598">
            <w:pPr>
              <w:bidi/>
              <w:rPr>
                <w:rtl/>
                <w:lang w:bidi="ar-IQ"/>
              </w:rPr>
            </w:pPr>
            <w:r w:rsidRPr="00EB5ABA">
              <w:rPr>
                <w:rtl/>
                <w:lang w:bidi="ar-IQ"/>
              </w:rPr>
              <w:t>1</w:t>
            </w:r>
          </w:p>
        </w:tc>
        <w:tc>
          <w:tcPr>
            <w:tcW w:w="2783" w:type="pct"/>
          </w:tcPr>
          <w:p w:rsidR="00B10598" w:rsidRPr="00EB5ABA" w:rsidRDefault="00B10598" w:rsidP="00B10598">
            <w:pPr>
              <w:bidi/>
              <w:rPr>
                <w:rtl/>
                <w:lang w:bidi="ar-IQ"/>
              </w:rPr>
            </w:pPr>
            <w:r w:rsidRPr="00EB5ABA">
              <w:rPr>
                <w:rtl/>
              </w:rPr>
              <w:t>ال</w:t>
            </w:r>
            <w:r w:rsidRPr="00EB5ABA">
              <w:rPr>
                <w:rtl/>
                <w:lang w:bidi="ar-IQ"/>
              </w:rPr>
              <w:t>تشجيع على تناول نظام غذائي قليل الألياف</w:t>
            </w:r>
            <w:r w:rsidRPr="00EB5ABA">
              <w:rPr>
                <w:rtl/>
              </w:rPr>
              <w:t xml:space="preserve"> </w:t>
            </w:r>
            <w:r w:rsidRPr="00EB5ABA">
              <w:rPr>
                <w:rtl/>
                <w:lang w:bidi="ar-IQ"/>
              </w:rPr>
              <w:t>لا يعتبر علاجاً لمتلازمة القولون العصبي.</w:t>
            </w:r>
          </w:p>
        </w:tc>
        <w:tc>
          <w:tcPr>
            <w:tcW w:w="538" w:type="pct"/>
          </w:tcPr>
          <w:p w:rsidR="00B10598" w:rsidRPr="00EB5ABA" w:rsidRDefault="00B10598" w:rsidP="00B10598">
            <w:pPr>
              <w:bidi/>
              <w:jc w:val="center"/>
              <w:rPr>
                <w:rtl/>
                <w:lang w:bidi="ar-IQ"/>
              </w:rPr>
            </w:pPr>
            <w:r w:rsidRPr="00EB5ABA">
              <w:rPr>
                <w:lang w:bidi="ar-IQ"/>
              </w:rPr>
              <w:t>2</w:t>
            </w:r>
          </w:p>
        </w:tc>
        <w:tc>
          <w:tcPr>
            <w:tcW w:w="451" w:type="pct"/>
          </w:tcPr>
          <w:p w:rsidR="00B10598" w:rsidRPr="00EB5ABA" w:rsidRDefault="00B10598" w:rsidP="00B10598">
            <w:pPr>
              <w:bidi/>
              <w:rPr>
                <w:b/>
                <w:bCs/>
                <w:rtl/>
                <w:lang w:bidi="ar-IQ"/>
              </w:rPr>
            </w:pPr>
            <w:r w:rsidRPr="00EB5ABA">
              <w:rPr>
                <w:b/>
                <w:bCs/>
                <w:lang w:bidi="ar-IQ"/>
              </w:rPr>
              <w:t>20</w:t>
            </w:r>
            <w:r w:rsidRPr="00EB5ABA">
              <w:rPr>
                <w:b/>
                <w:bCs/>
                <w:rtl/>
                <w:lang w:bidi="ar-IQ"/>
              </w:rPr>
              <w:t>%</w:t>
            </w:r>
          </w:p>
        </w:tc>
        <w:tc>
          <w:tcPr>
            <w:tcW w:w="490" w:type="pct"/>
          </w:tcPr>
          <w:p w:rsidR="00B10598" w:rsidRPr="00EB5ABA" w:rsidRDefault="00B10598" w:rsidP="00B10598">
            <w:pPr>
              <w:bidi/>
              <w:jc w:val="center"/>
              <w:rPr>
                <w:lang w:bidi="ar-IQ"/>
              </w:rPr>
            </w:pPr>
            <w:r w:rsidRPr="00EB5ABA">
              <w:rPr>
                <w:lang w:bidi="ar-IQ"/>
              </w:rPr>
              <w:t>8</w:t>
            </w:r>
          </w:p>
        </w:tc>
        <w:tc>
          <w:tcPr>
            <w:tcW w:w="450" w:type="pct"/>
          </w:tcPr>
          <w:p w:rsidR="00B10598" w:rsidRPr="00EB5ABA" w:rsidRDefault="00B10598" w:rsidP="00B10598">
            <w:pPr>
              <w:bidi/>
              <w:rPr>
                <w:b/>
                <w:bCs/>
                <w:rtl/>
                <w:lang w:bidi="ar-IQ"/>
              </w:rPr>
            </w:pPr>
            <w:r w:rsidRPr="00EB5ABA">
              <w:rPr>
                <w:b/>
                <w:bCs/>
                <w:lang w:bidi="ar-IQ"/>
              </w:rPr>
              <w:t>80</w:t>
            </w:r>
            <w:r w:rsidRPr="00EB5ABA">
              <w:rPr>
                <w:b/>
                <w:bCs/>
                <w:rtl/>
                <w:lang w:bidi="ar-IQ"/>
              </w:rPr>
              <w:t>%</w:t>
            </w:r>
          </w:p>
        </w:tc>
      </w:tr>
      <w:tr w:rsidR="00B10598" w:rsidRPr="00EB5ABA" w:rsidTr="00B10598">
        <w:tc>
          <w:tcPr>
            <w:tcW w:w="288" w:type="pct"/>
          </w:tcPr>
          <w:p w:rsidR="00B10598" w:rsidRPr="00EB5ABA" w:rsidRDefault="00B10598" w:rsidP="00B10598">
            <w:pPr>
              <w:bidi/>
              <w:rPr>
                <w:rtl/>
                <w:lang w:bidi="ar-IQ"/>
              </w:rPr>
            </w:pPr>
            <w:r w:rsidRPr="00EB5ABA">
              <w:rPr>
                <w:rtl/>
                <w:lang w:bidi="ar-IQ"/>
              </w:rPr>
              <w:t>2</w:t>
            </w:r>
          </w:p>
        </w:tc>
        <w:tc>
          <w:tcPr>
            <w:tcW w:w="2783" w:type="pct"/>
          </w:tcPr>
          <w:p w:rsidR="00B10598" w:rsidRPr="00EB5ABA" w:rsidRDefault="00B10598" w:rsidP="00B10598">
            <w:pPr>
              <w:bidi/>
              <w:rPr>
                <w:lang w:bidi="ar-IQ"/>
              </w:rPr>
            </w:pPr>
            <w:r w:rsidRPr="00EB5ABA">
              <w:rPr>
                <w:rtl/>
                <w:lang w:bidi="ar-IQ"/>
              </w:rPr>
              <w:t>الأطعمة السكرية الصناعية</w:t>
            </w:r>
            <w:r w:rsidRPr="00EB5ABA">
              <w:rPr>
                <w:lang w:bidi="ar-IQ"/>
              </w:rPr>
              <w:t xml:space="preserve"> </w:t>
            </w:r>
            <w:r w:rsidRPr="00EB5ABA">
              <w:rPr>
                <w:rtl/>
              </w:rPr>
              <w:t>تعتبر</w:t>
            </w:r>
            <w:r w:rsidRPr="00EB5ABA">
              <w:rPr>
                <w:rtl/>
                <w:lang w:bidi="ar-IQ"/>
              </w:rPr>
              <w:t xml:space="preserve"> من الأطعمة التي يمكن لمرضى متلازمة القولون العصبي تناولها أثناء اتباع نظام غذائي منخفض </w:t>
            </w:r>
            <w:r w:rsidRPr="00EB5ABA">
              <w:rPr>
                <w:lang w:bidi="ar-IQ"/>
              </w:rPr>
              <w:t>FODMAP</w:t>
            </w:r>
          </w:p>
        </w:tc>
        <w:tc>
          <w:tcPr>
            <w:tcW w:w="538" w:type="pct"/>
          </w:tcPr>
          <w:p w:rsidR="00B10598" w:rsidRPr="00EB5ABA" w:rsidRDefault="00B10598" w:rsidP="00B10598">
            <w:pPr>
              <w:bidi/>
              <w:jc w:val="center"/>
              <w:rPr>
                <w:rtl/>
                <w:lang w:bidi="ar-IQ"/>
              </w:rPr>
            </w:pPr>
            <w:r w:rsidRPr="00EB5ABA">
              <w:rPr>
                <w:rtl/>
                <w:lang w:bidi="ar-IQ"/>
              </w:rPr>
              <w:t>3</w:t>
            </w:r>
          </w:p>
        </w:tc>
        <w:tc>
          <w:tcPr>
            <w:tcW w:w="451" w:type="pct"/>
          </w:tcPr>
          <w:p w:rsidR="00B10598" w:rsidRPr="00EB5ABA" w:rsidRDefault="00B10598" w:rsidP="00B10598">
            <w:pPr>
              <w:bidi/>
              <w:rPr>
                <w:b/>
                <w:bCs/>
                <w:rtl/>
                <w:lang w:bidi="ar-IQ"/>
              </w:rPr>
            </w:pPr>
            <w:r w:rsidRPr="00EB5ABA">
              <w:rPr>
                <w:b/>
                <w:bCs/>
                <w:rtl/>
                <w:lang w:bidi="ar-IQ"/>
              </w:rPr>
              <w:t>30%</w:t>
            </w:r>
          </w:p>
        </w:tc>
        <w:tc>
          <w:tcPr>
            <w:tcW w:w="490" w:type="pct"/>
          </w:tcPr>
          <w:p w:rsidR="00B10598" w:rsidRPr="00EB5ABA" w:rsidRDefault="00B10598" w:rsidP="00B10598">
            <w:pPr>
              <w:bidi/>
              <w:jc w:val="center"/>
              <w:rPr>
                <w:rtl/>
              </w:rPr>
            </w:pPr>
            <w:r w:rsidRPr="00EB5ABA">
              <w:rPr>
                <w:rtl/>
                <w:lang w:bidi="ar-IQ"/>
              </w:rPr>
              <w:t>7</w:t>
            </w:r>
          </w:p>
        </w:tc>
        <w:tc>
          <w:tcPr>
            <w:tcW w:w="450" w:type="pct"/>
          </w:tcPr>
          <w:p w:rsidR="00B10598" w:rsidRPr="00EB5ABA" w:rsidRDefault="00B10598" w:rsidP="00B10598">
            <w:pPr>
              <w:bidi/>
              <w:rPr>
                <w:b/>
                <w:bCs/>
                <w:rtl/>
                <w:lang w:bidi="ar-IQ"/>
              </w:rPr>
            </w:pPr>
            <w:r w:rsidRPr="00EB5ABA">
              <w:rPr>
                <w:b/>
                <w:bCs/>
                <w:rtl/>
                <w:lang w:bidi="ar-IQ"/>
              </w:rPr>
              <w:t>70%</w:t>
            </w:r>
          </w:p>
        </w:tc>
      </w:tr>
      <w:tr w:rsidR="00B10598" w:rsidRPr="00EB5ABA" w:rsidTr="00B10598">
        <w:tc>
          <w:tcPr>
            <w:tcW w:w="288" w:type="pct"/>
          </w:tcPr>
          <w:p w:rsidR="00B10598" w:rsidRPr="00EB5ABA" w:rsidRDefault="00B10598" w:rsidP="00B10598">
            <w:pPr>
              <w:bidi/>
              <w:rPr>
                <w:rtl/>
                <w:lang w:bidi="ar-IQ"/>
              </w:rPr>
            </w:pPr>
            <w:r w:rsidRPr="00EB5ABA">
              <w:rPr>
                <w:rtl/>
                <w:lang w:bidi="ar-IQ"/>
              </w:rPr>
              <w:t>3</w:t>
            </w:r>
          </w:p>
        </w:tc>
        <w:tc>
          <w:tcPr>
            <w:tcW w:w="2783" w:type="pct"/>
          </w:tcPr>
          <w:p w:rsidR="00B10598" w:rsidRPr="00EB5ABA" w:rsidRDefault="00B10598" w:rsidP="00B10598">
            <w:pPr>
              <w:bidi/>
              <w:rPr>
                <w:rtl/>
                <w:lang w:bidi="ar-IQ"/>
              </w:rPr>
            </w:pPr>
            <w:r w:rsidRPr="00EB5ABA">
              <w:rPr>
                <w:rtl/>
              </w:rPr>
              <w:t>أحد</w:t>
            </w:r>
            <w:r w:rsidRPr="00EB5ABA">
              <w:rPr>
                <w:rtl/>
                <w:lang w:bidi="ar-IQ"/>
              </w:rPr>
              <w:t xml:space="preserve"> التدابير الوقائية المهمة للسيطرة على متلازمة القولون العصب</w:t>
            </w:r>
            <w:r w:rsidRPr="00EB5ABA">
              <w:rPr>
                <w:rtl/>
              </w:rPr>
              <w:t>ي</w:t>
            </w:r>
            <w:r w:rsidRPr="00EB5ABA">
              <w:rPr>
                <w:rtl/>
                <w:lang w:bidi="ar-IQ"/>
              </w:rPr>
              <w:t xml:space="preserve"> هي أن يتكيف المريض مع المرض من خلال</w:t>
            </w:r>
            <w:r w:rsidRPr="00EB5ABA">
              <w:rPr>
                <w:rtl/>
              </w:rPr>
              <w:t xml:space="preserve"> </w:t>
            </w:r>
            <w:r w:rsidRPr="00EB5ABA">
              <w:rPr>
                <w:rtl/>
                <w:lang w:bidi="ar-IQ"/>
              </w:rPr>
              <w:t xml:space="preserve">تناول أدوية </w:t>
            </w:r>
            <w:proofErr w:type="spellStart"/>
            <w:r w:rsidRPr="00EB5ABA">
              <w:rPr>
                <w:rtl/>
                <w:lang w:bidi="ar-IQ"/>
              </w:rPr>
              <w:t>البروبيوتيك</w:t>
            </w:r>
            <w:proofErr w:type="spellEnd"/>
            <w:r w:rsidRPr="00EB5ABA">
              <w:rPr>
                <w:rtl/>
                <w:lang w:bidi="ar-IQ"/>
              </w:rPr>
              <w:t xml:space="preserve">. </w:t>
            </w:r>
          </w:p>
        </w:tc>
        <w:tc>
          <w:tcPr>
            <w:tcW w:w="538" w:type="pct"/>
          </w:tcPr>
          <w:p w:rsidR="00B10598" w:rsidRPr="00EB5ABA" w:rsidRDefault="00B10598" w:rsidP="00B10598">
            <w:pPr>
              <w:bidi/>
              <w:jc w:val="center"/>
              <w:rPr>
                <w:rtl/>
                <w:lang w:bidi="ar-IQ"/>
              </w:rPr>
            </w:pPr>
            <w:r w:rsidRPr="00EB5ABA">
              <w:rPr>
                <w:lang w:bidi="ar-IQ"/>
              </w:rPr>
              <w:t>2</w:t>
            </w:r>
          </w:p>
        </w:tc>
        <w:tc>
          <w:tcPr>
            <w:tcW w:w="451" w:type="pct"/>
          </w:tcPr>
          <w:p w:rsidR="00B10598" w:rsidRPr="00EB5ABA" w:rsidRDefault="00B10598" w:rsidP="00B10598">
            <w:pPr>
              <w:bidi/>
              <w:rPr>
                <w:b/>
                <w:bCs/>
                <w:rtl/>
                <w:lang w:bidi="ar-IQ"/>
              </w:rPr>
            </w:pPr>
            <w:r w:rsidRPr="00EB5ABA">
              <w:rPr>
                <w:b/>
                <w:bCs/>
                <w:lang w:bidi="ar-IQ"/>
              </w:rPr>
              <w:t>20</w:t>
            </w:r>
            <w:r w:rsidRPr="00EB5ABA">
              <w:rPr>
                <w:b/>
                <w:bCs/>
                <w:rtl/>
                <w:lang w:bidi="ar-IQ"/>
              </w:rPr>
              <w:t>%</w:t>
            </w:r>
          </w:p>
        </w:tc>
        <w:tc>
          <w:tcPr>
            <w:tcW w:w="490" w:type="pct"/>
          </w:tcPr>
          <w:p w:rsidR="00B10598" w:rsidRPr="00EB5ABA" w:rsidRDefault="00B10598" w:rsidP="00B10598">
            <w:pPr>
              <w:bidi/>
              <w:jc w:val="center"/>
              <w:rPr>
                <w:lang w:bidi="ar-IQ"/>
              </w:rPr>
            </w:pPr>
            <w:r w:rsidRPr="00EB5ABA">
              <w:rPr>
                <w:lang w:bidi="ar-IQ"/>
              </w:rPr>
              <w:t>8</w:t>
            </w:r>
          </w:p>
        </w:tc>
        <w:tc>
          <w:tcPr>
            <w:tcW w:w="450" w:type="pct"/>
          </w:tcPr>
          <w:p w:rsidR="00B10598" w:rsidRPr="00EB5ABA" w:rsidRDefault="00B10598" w:rsidP="00B10598">
            <w:pPr>
              <w:bidi/>
              <w:rPr>
                <w:b/>
                <w:bCs/>
                <w:rtl/>
                <w:lang w:bidi="ar-IQ"/>
              </w:rPr>
            </w:pPr>
            <w:r w:rsidRPr="00EB5ABA">
              <w:rPr>
                <w:b/>
                <w:bCs/>
                <w:lang w:bidi="ar-IQ"/>
              </w:rPr>
              <w:t>80</w:t>
            </w:r>
            <w:r w:rsidRPr="00EB5ABA">
              <w:rPr>
                <w:b/>
                <w:bCs/>
                <w:rtl/>
                <w:lang w:bidi="ar-IQ"/>
              </w:rPr>
              <w:t>%</w:t>
            </w:r>
          </w:p>
        </w:tc>
      </w:tr>
      <w:tr w:rsidR="00B10598" w:rsidRPr="00EB5ABA" w:rsidTr="00B10598">
        <w:tc>
          <w:tcPr>
            <w:tcW w:w="288" w:type="pct"/>
          </w:tcPr>
          <w:p w:rsidR="00B10598" w:rsidRPr="00EB5ABA" w:rsidRDefault="00B10598" w:rsidP="00B10598">
            <w:pPr>
              <w:bidi/>
              <w:rPr>
                <w:rtl/>
                <w:lang w:bidi="ar-IQ"/>
              </w:rPr>
            </w:pPr>
            <w:r w:rsidRPr="00EB5ABA">
              <w:rPr>
                <w:rtl/>
                <w:lang w:bidi="ar-IQ"/>
              </w:rPr>
              <w:t>4</w:t>
            </w:r>
          </w:p>
        </w:tc>
        <w:tc>
          <w:tcPr>
            <w:tcW w:w="2783" w:type="pct"/>
          </w:tcPr>
          <w:p w:rsidR="00B10598" w:rsidRPr="00EB5ABA" w:rsidRDefault="00B10598" w:rsidP="00B10598">
            <w:pPr>
              <w:bidi/>
              <w:rPr>
                <w:rtl/>
                <w:lang w:bidi="ar-IQ"/>
              </w:rPr>
            </w:pPr>
            <w:r w:rsidRPr="00EB5ABA">
              <w:rPr>
                <w:rtl/>
                <w:lang w:bidi="ar-IQ"/>
              </w:rPr>
              <w:t xml:space="preserve">القولون العصبي هو مرض سليم ولكن يجب الانتباه لعدة أمور قد تستدعي إجراء المزيد من </w:t>
            </w:r>
            <w:proofErr w:type="spellStart"/>
            <w:r w:rsidRPr="00EB5ABA">
              <w:rPr>
                <w:rtl/>
                <w:lang w:bidi="ar-IQ"/>
              </w:rPr>
              <w:t>الإستقصاءات</w:t>
            </w:r>
            <w:proofErr w:type="spellEnd"/>
            <w:r w:rsidRPr="00EB5ABA">
              <w:rPr>
                <w:rtl/>
                <w:lang w:bidi="ar-IQ"/>
              </w:rPr>
              <w:t xml:space="preserve"> </w:t>
            </w:r>
            <w:r w:rsidRPr="00EB5ABA">
              <w:rPr>
                <w:rtl/>
              </w:rPr>
              <w:t>و</w:t>
            </w:r>
            <w:r w:rsidRPr="00EB5ABA">
              <w:rPr>
                <w:rtl/>
                <w:lang w:bidi="ar-IQ"/>
              </w:rPr>
              <w:t>هذه الأمور تشمل العمر فوق 45 سنة، هبوط الوزن غير المفسر</w:t>
            </w:r>
          </w:p>
        </w:tc>
        <w:tc>
          <w:tcPr>
            <w:tcW w:w="538" w:type="pct"/>
          </w:tcPr>
          <w:p w:rsidR="00B10598" w:rsidRPr="00EB5ABA" w:rsidRDefault="00B10598" w:rsidP="00B10598">
            <w:pPr>
              <w:bidi/>
              <w:jc w:val="center"/>
              <w:rPr>
                <w:rtl/>
                <w:lang w:bidi="ar-IQ"/>
              </w:rPr>
            </w:pPr>
            <w:r w:rsidRPr="00EB5ABA">
              <w:rPr>
                <w:rtl/>
                <w:lang w:bidi="ar-IQ"/>
              </w:rPr>
              <w:t>3</w:t>
            </w:r>
          </w:p>
        </w:tc>
        <w:tc>
          <w:tcPr>
            <w:tcW w:w="451" w:type="pct"/>
          </w:tcPr>
          <w:p w:rsidR="00B10598" w:rsidRPr="00EB5ABA" w:rsidRDefault="00B10598" w:rsidP="00B10598">
            <w:pPr>
              <w:bidi/>
              <w:rPr>
                <w:b/>
                <w:bCs/>
                <w:rtl/>
                <w:lang w:bidi="ar-IQ"/>
              </w:rPr>
            </w:pPr>
            <w:r w:rsidRPr="00EB5ABA">
              <w:rPr>
                <w:b/>
                <w:bCs/>
                <w:rtl/>
                <w:lang w:bidi="ar-IQ"/>
              </w:rPr>
              <w:t>30%</w:t>
            </w:r>
          </w:p>
        </w:tc>
        <w:tc>
          <w:tcPr>
            <w:tcW w:w="490" w:type="pct"/>
          </w:tcPr>
          <w:p w:rsidR="00B10598" w:rsidRPr="00EB5ABA" w:rsidRDefault="00B10598" w:rsidP="00B10598">
            <w:pPr>
              <w:bidi/>
              <w:jc w:val="center"/>
              <w:rPr>
                <w:rtl/>
              </w:rPr>
            </w:pPr>
            <w:r w:rsidRPr="00EB5ABA">
              <w:rPr>
                <w:rtl/>
                <w:lang w:bidi="ar-IQ"/>
              </w:rPr>
              <w:t>7</w:t>
            </w:r>
          </w:p>
        </w:tc>
        <w:tc>
          <w:tcPr>
            <w:tcW w:w="450" w:type="pct"/>
          </w:tcPr>
          <w:p w:rsidR="00B10598" w:rsidRPr="00EB5ABA" w:rsidRDefault="00B10598" w:rsidP="00B10598">
            <w:pPr>
              <w:bidi/>
              <w:rPr>
                <w:b/>
                <w:bCs/>
                <w:rtl/>
                <w:lang w:bidi="ar-IQ"/>
              </w:rPr>
            </w:pPr>
            <w:r w:rsidRPr="00EB5ABA">
              <w:rPr>
                <w:b/>
                <w:bCs/>
                <w:rtl/>
                <w:lang w:bidi="ar-IQ"/>
              </w:rPr>
              <w:t>70%</w:t>
            </w:r>
          </w:p>
        </w:tc>
      </w:tr>
      <w:tr w:rsidR="00B10598" w:rsidRPr="00EB5ABA" w:rsidTr="00B10598">
        <w:tc>
          <w:tcPr>
            <w:tcW w:w="288" w:type="pct"/>
          </w:tcPr>
          <w:p w:rsidR="00B10598" w:rsidRPr="00EB5ABA" w:rsidRDefault="00B10598" w:rsidP="00B10598">
            <w:pPr>
              <w:bidi/>
              <w:rPr>
                <w:rtl/>
                <w:lang w:bidi="ar-IQ"/>
              </w:rPr>
            </w:pPr>
            <w:r w:rsidRPr="00EB5ABA">
              <w:rPr>
                <w:rtl/>
                <w:lang w:bidi="ar-IQ"/>
              </w:rPr>
              <w:t>5</w:t>
            </w:r>
          </w:p>
        </w:tc>
        <w:tc>
          <w:tcPr>
            <w:tcW w:w="2783" w:type="pct"/>
          </w:tcPr>
          <w:p w:rsidR="00B10598" w:rsidRPr="00EB5ABA" w:rsidRDefault="00B10598" w:rsidP="00B10598">
            <w:pPr>
              <w:bidi/>
              <w:rPr>
                <w:rtl/>
                <w:lang w:bidi="ar-IQ"/>
              </w:rPr>
            </w:pPr>
            <w:r w:rsidRPr="00EB5ABA">
              <w:rPr>
                <w:rtl/>
                <w:lang w:bidi="ar-IQ"/>
              </w:rPr>
              <w:t xml:space="preserve">يمكن معالجه متلازمه القولون العصبي بالعلاج البديل الذي يتضمن الوخز بالإبر، تقنيه الاسترخاء، </w:t>
            </w:r>
            <w:proofErr w:type="spellStart"/>
            <w:r w:rsidRPr="00EB5ABA">
              <w:rPr>
                <w:rtl/>
                <w:lang w:bidi="ar-IQ"/>
              </w:rPr>
              <w:t>البروبيوتك</w:t>
            </w:r>
            <w:proofErr w:type="spellEnd"/>
            <w:r w:rsidRPr="00EB5ABA">
              <w:rPr>
                <w:rtl/>
                <w:lang w:bidi="ar-IQ"/>
              </w:rPr>
              <w:t>، وزيت النعناع.</w:t>
            </w:r>
          </w:p>
        </w:tc>
        <w:tc>
          <w:tcPr>
            <w:tcW w:w="538" w:type="pct"/>
          </w:tcPr>
          <w:p w:rsidR="00B10598" w:rsidRPr="00EB5ABA" w:rsidRDefault="00B10598" w:rsidP="00B10598">
            <w:pPr>
              <w:bidi/>
              <w:jc w:val="center"/>
              <w:rPr>
                <w:rtl/>
                <w:lang w:bidi="ar-IQ"/>
              </w:rPr>
            </w:pPr>
            <w:r w:rsidRPr="00EB5ABA">
              <w:rPr>
                <w:lang w:bidi="ar-IQ"/>
              </w:rPr>
              <w:t>3</w:t>
            </w:r>
          </w:p>
        </w:tc>
        <w:tc>
          <w:tcPr>
            <w:tcW w:w="451" w:type="pct"/>
          </w:tcPr>
          <w:p w:rsidR="00B10598" w:rsidRPr="00EB5ABA" w:rsidRDefault="00B10598" w:rsidP="00B10598">
            <w:pPr>
              <w:bidi/>
              <w:rPr>
                <w:b/>
                <w:bCs/>
                <w:rtl/>
                <w:lang w:bidi="ar-IQ"/>
              </w:rPr>
            </w:pPr>
            <w:r w:rsidRPr="00EB5ABA">
              <w:rPr>
                <w:b/>
                <w:bCs/>
                <w:lang w:bidi="ar-IQ"/>
              </w:rPr>
              <w:t>30</w:t>
            </w:r>
            <w:r w:rsidRPr="00EB5ABA">
              <w:rPr>
                <w:b/>
                <w:bCs/>
                <w:rtl/>
                <w:lang w:bidi="ar-IQ"/>
              </w:rPr>
              <w:t>%</w:t>
            </w:r>
          </w:p>
        </w:tc>
        <w:tc>
          <w:tcPr>
            <w:tcW w:w="490" w:type="pct"/>
          </w:tcPr>
          <w:p w:rsidR="00B10598" w:rsidRPr="00EB5ABA" w:rsidRDefault="00B10598" w:rsidP="00B10598">
            <w:pPr>
              <w:bidi/>
              <w:jc w:val="center"/>
              <w:rPr>
                <w:rtl/>
                <w:lang w:bidi="ar-IQ"/>
              </w:rPr>
            </w:pPr>
            <w:r w:rsidRPr="00EB5ABA">
              <w:rPr>
                <w:lang w:bidi="ar-IQ"/>
              </w:rPr>
              <w:t>7</w:t>
            </w:r>
          </w:p>
        </w:tc>
        <w:tc>
          <w:tcPr>
            <w:tcW w:w="450" w:type="pct"/>
          </w:tcPr>
          <w:p w:rsidR="00B10598" w:rsidRPr="00EB5ABA" w:rsidRDefault="00B10598" w:rsidP="00B10598">
            <w:pPr>
              <w:bidi/>
              <w:rPr>
                <w:b/>
                <w:bCs/>
                <w:rtl/>
                <w:lang w:bidi="ar-IQ"/>
              </w:rPr>
            </w:pPr>
            <w:r w:rsidRPr="00EB5ABA">
              <w:rPr>
                <w:b/>
                <w:bCs/>
                <w:lang w:bidi="ar-IQ"/>
              </w:rPr>
              <w:t>70</w:t>
            </w:r>
            <w:r w:rsidRPr="00EB5ABA">
              <w:rPr>
                <w:b/>
                <w:bCs/>
                <w:rtl/>
                <w:lang w:bidi="ar-IQ"/>
              </w:rPr>
              <w:t>%</w:t>
            </w:r>
          </w:p>
        </w:tc>
      </w:tr>
      <w:tr w:rsidR="00B10598" w:rsidRPr="00EB5ABA" w:rsidTr="00B10598">
        <w:trPr>
          <w:trHeight w:val="518"/>
        </w:trPr>
        <w:tc>
          <w:tcPr>
            <w:tcW w:w="288" w:type="pct"/>
          </w:tcPr>
          <w:p w:rsidR="00B10598" w:rsidRPr="00EB5ABA" w:rsidRDefault="00B10598" w:rsidP="00B10598">
            <w:pPr>
              <w:bidi/>
              <w:rPr>
                <w:rtl/>
                <w:lang w:bidi="ar-IQ"/>
              </w:rPr>
            </w:pPr>
            <w:r w:rsidRPr="00EB5ABA">
              <w:rPr>
                <w:rtl/>
                <w:lang w:bidi="ar-IQ"/>
              </w:rPr>
              <w:t>6</w:t>
            </w:r>
          </w:p>
        </w:tc>
        <w:tc>
          <w:tcPr>
            <w:tcW w:w="2783" w:type="pct"/>
          </w:tcPr>
          <w:p w:rsidR="00B10598" w:rsidRPr="00EB5ABA" w:rsidRDefault="00B10598" w:rsidP="00B10598">
            <w:pPr>
              <w:bidi/>
              <w:rPr>
                <w:rtl/>
                <w:lang w:bidi="ar-IQ"/>
              </w:rPr>
            </w:pPr>
            <w:r w:rsidRPr="00EB5ABA">
              <w:rPr>
                <w:rtl/>
                <w:lang w:bidi="ar-IQ"/>
              </w:rPr>
              <w:t>الألم المصاحب لمتلازمة القولون العصبي</w:t>
            </w:r>
            <w:r w:rsidRPr="00EB5ABA">
              <w:rPr>
                <w:lang w:bidi="ar-IQ"/>
              </w:rPr>
              <w:t xml:space="preserve"> </w:t>
            </w:r>
            <w:r w:rsidRPr="00EB5ABA">
              <w:rPr>
                <w:rtl/>
              </w:rPr>
              <w:t xml:space="preserve"> يتم تقليله</w:t>
            </w:r>
            <w:r w:rsidRPr="00EB5ABA">
              <w:rPr>
                <w:rtl/>
                <w:lang w:bidi="ar-IQ"/>
              </w:rPr>
              <w:t xml:space="preserve"> من خلال أخذ الكافيين.</w:t>
            </w:r>
          </w:p>
        </w:tc>
        <w:tc>
          <w:tcPr>
            <w:tcW w:w="538" w:type="pct"/>
          </w:tcPr>
          <w:p w:rsidR="00B10598" w:rsidRPr="00EB5ABA" w:rsidRDefault="00B10598" w:rsidP="00B10598">
            <w:pPr>
              <w:bidi/>
              <w:jc w:val="center"/>
              <w:rPr>
                <w:rtl/>
                <w:lang w:bidi="ar-IQ"/>
              </w:rPr>
            </w:pPr>
            <w:r w:rsidRPr="00EB5ABA">
              <w:rPr>
                <w:rtl/>
                <w:lang w:bidi="ar-IQ"/>
              </w:rPr>
              <w:t>2</w:t>
            </w:r>
          </w:p>
        </w:tc>
        <w:tc>
          <w:tcPr>
            <w:tcW w:w="451" w:type="pct"/>
          </w:tcPr>
          <w:p w:rsidR="00B10598" w:rsidRPr="00EB5ABA" w:rsidRDefault="00B10598" w:rsidP="00B10598">
            <w:pPr>
              <w:bidi/>
              <w:rPr>
                <w:b/>
                <w:bCs/>
                <w:rtl/>
                <w:lang w:bidi="ar-IQ"/>
              </w:rPr>
            </w:pPr>
            <w:r w:rsidRPr="00EB5ABA">
              <w:rPr>
                <w:b/>
                <w:bCs/>
                <w:rtl/>
                <w:lang w:bidi="ar-IQ"/>
              </w:rPr>
              <w:t>20%</w:t>
            </w:r>
          </w:p>
        </w:tc>
        <w:tc>
          <w:tcPr>
            <w:tcW w:w="490" w:type="pct"/>
          </w:tcPr>
          <w:p w:rsidR="00B10598" w:rsidRPr="00EB5ABA" w:rsidRDefault="00B10598" w:rsidP="00B10598">
            <w:pPr>
              <w:bidi/>
              <w:jc w:val="center"/>
              <w:rPr>
                <w:rtl/>
              </w:rPr>
            </w:pPr>
            <w:r w:rsidRPr="00EB5ABA">
              <w:rPr>
                <w:rtl/>
                <w:lang w:bidi="ar-IQ"/>
              </w:rPr>
              <w:t>8</w:t>
            </w:r>
          </w:p>
        </w:tc>
        <w:tc>
          <w:tcPr>
            <w:tcW w:w="450" w:type="pct"/>
          </w:tcPr>
          <w:p w:rsidR="00B10598" w:rsidRPr="00EB5ABA" w:rsidRDefault="00B10598" w:rsidP="00B10598">
            <w:pPr>
              <w:bidi/>
              <w:rPr>
                <w:b/>
                <w:bCs/>
                <w:rtl/>
                <w:lang w:bidi="ar-IQ"/>
              </w:rPr>
            </w:pPr>
            <w:r w:rsidRPr="00EB5ABA">
              <w:rPr>
                <w:b/>
                <w:bCs/>
                <w:rtl/>
                <w:lang w:bidi="ar-IQ"/>
              </w:rPr>
              <w:t>80%</w:t>
            </w:r>
          </w:p>
        </w:tc>
      </w:tr>
      <w:tr w:rsidR="00B10598" w:rsidRPr="00EB5ABA" w:rsidTr="00B10598">
        <w:trPr>
          <w:trHeight w:val="593"/>
        </w:trPr>
        <w:tc>
          <w:tcPr>
            <w:tcW w:w="288" w:type="pct"/>
          </w:tcPr>
          <w:p w:rsidR="00B10598" w:rsidRPr="00EB5ABA" w:rsidRDefault="00B10598" w:rsidP="00B10598">
            <w:pPr>
              <w:bidi/>
              <w:rPr>
                <w:rtl/>
                <w:lang w:bidi="ar-IQ"/>
              </w:rPr>
            </w:pPr>
            <w:r w:rsidRPr="00EB5ABA">
              <w:rPr>
                <w:rtl/>
                <w:lang w:bidi="ar-IQ"/>
              </w:rPr>
              <w:t>7</w:t>
            </w:r>
          </w:p>
        </w:tc>
        <w:tc>
          <w:tcPr>
            <w:tcW w:w="2783" w:type="pct"/>
          </w:tcPr>
          <w:p w:rsidR="00B10598" w:rsidRPr="00EB5ABA" w:rsidRDefault="00B10598" w:rsidP="00B10598">
            <w:pPr>
              <w:bidi/>
              <w:rPr>
                <w:rtl/>
                <w:lang w:bidi="ar-IQ"/>
              </w:rPr>
            </w:pPr>
            <w:r w:rsidRPr="00EB5ABA">
              <w:rPr>
                <w:rtl/>
                <w:lang w:bidi="ar-IQ"/>
              </w:rPr>
              <w:t>يتم تقليل أعراض متلازمة القولون العصبي عن طريق تناول الصودا.</w:t>
            </w:r>
          </w:p>
        </w:tc>
        <w:tc>
          <w:tcPr>
            <w:tcW w:w="538" w:type="pct"/>
          </w:tcPr>
          <w:p w:rsidR="00B10598" w:rsidRPr="00EB5ABA" w:rsidRDefault="00B10598" w:rsidP="00B10598">
            <w:pPr>
              <w:bidi/>
              <w:jc w:val="center"/>
              <w:rPr>
                <w:rtl/>
                <w:lang w:bidi="ar-IQ"/>
              </w:rPr>
            </w:pPr>
            <w:r w:rsidRPr="00EB5ABA">
              <w:rPr>
                <w:rtl/>
                <w:lang w:bidi="ar-IQ"/>
              </w:rPr>
              <w:t>3</w:t>
            </w:r>
          </w:p>
        </w:tc>
        <w:tc>
          <w:tcPr>
            <w:tcW w:w="451" w:type="pct"/>
          </w:tcPr>
          <w:p w:rsidR="00B10598" w:rsidRPr="00EB5ABA" w:rsidRDefault="00B10598" w:rsidP="00B10598">
            <w:pPr>
              <w:bidi/>
              <w:rPr>
                <w:b/>
                <w:bCs/>
                <w:rtl/>
                <w:lang w:bidi="ar-IQ"/>
              </w:rPr>
            </w:pPr>
            <w:r w:rsidRPr="00EB5ABA">
              <w:rPr>
                <w:b/>
                <w:bCs/>
                <w:rtl/>
                <w:lang w:bidi="ar-IQ"/>
              </w:rPr>
              <w:t>30%</w:t>
            </w:r>
          </w:p>
        </w:tc>
        <w:tc>
          <w:tcPr>
            <w:tcW w:w="490" w:type="pct"/>
          </w:tcPr>
          <w:p w:rsidR="00B10598" w:rsidRPr="00EB5ABA" w:rsidRDefault="00B10598" w:rsidP="00B10598">
            <w:pPr>
              <w:bidi/>
              <w:jc w:val="center"/>
              <w:rPr>
                <w:rtl/>
                <w:lang w:bidi="ar-IQ"/>
              </w:rPr>
            </w:pPr>
            <w:r w:rsidRPr="00EB5ABA">
              <w:rPr>
                <w:rtl/>
                <w:lang w:bidi="ar-IQ"/>
              </w:rPr>
              <w:t>7</w:t>
            </w:r>
          </w:p>
        </w:tc>
        <w:tc>
          <w:tcPr>
            <w:tcW w:w="450" w:type="pct"/>
          </w:tcPr>
          <w:p w:rsidR="00B10598" w:rsidRPr="00EB5ABA" w:rsidRDefault="00B10598" w:rsidP="00B10598">
            <w:pPr>
              <w:bidi/>
              <w:rPr>
                <w:b/>
                <w:bCs/>
                <w:rtl/>
                <w:lang w:bidi="ar-IQ"/>
              </w:rPr>
            </w:pPr>
            <w:r w:rsidRPr="00EB5ABA">
              <w:rPr>
                <w:b/>
                <w:bCs/>
                <w:rtl/>
                <w:lang w:bidi="ar-IQ"/>
              </w:rPr>
              <w:t>70%</w:t>
            </w:r>
          </w:p>
        </w:tc>
      </w:tr>
      <w:tr w:rsidR="00B10598" w:rsidRPr="00EB5ABA" w:rsidTr="00B10598">
        <w:tc>
          <w:tcPr>
            <w:tcW w:w="288" w:type="pct"/>
          </w:tcPr>
          <w:p w:rsidR="00B10598" w:rsidRPr="00EB5ABA" w:rsidRDefault="00B10598" w:rsidP="00B10598">
            <w:pPr>
              <w:bidi/>
              <w:rPr>
                <w:rtl/>
                <w:lang w:bidi="ar-IQ"/>
              </w:rPr>
            </w:pPr>
            <w:r w:rsidRPr="00EB5ABA">
              <w:rPr>
                <w:rtl/>
                <w:lang w:bidi="ar-IQ"/>
              </w:rPr>
              <w:t>8</w:t>
            </w:r>
          </w:p>
        </w:tc>
        <w:tc>
          <w:tcPr>
            <w:tcW w:w="2783" w:type="pct"/>
          </w:tcPr>
          <w:p w:rsidR="00B10598" w:rsidRPr="00EB5ABA" w:rsidRDefault="00B10598" w:rsidP="00B10598">
            <w:pPr>
              <w:bidi/>
              <w:rPr>
                <w:rtl/>
                <w:lang w:bidi="ar-IQ"/>
              </w:rPr>
            </w:pPr>
            <w:r w:rsidRPr="00EB5ABA">
              <w:rPr>
                <w:rtl/>
                <w:lang w:bidi="ar-IQ"/>
              </w:rPr>
              <w:t xml:space="preserve">إعطاء اللاكتوز هو احد التدابير العلاجية لحالة الإمساك المصاحبة لمتلازمة القولون العصبي. </w:t>
            </w:r>
          </w:p>
        </w:tc>
        <w:tc>
          <w:tcPr>
            <w:tcW w:w="538" w:type="pct"/>
          </w:tcPr>
          <w:p w:rsidR="00B10598" w:rsidRPr="00EB5ABA" w:rsidRDefault="00B10598" w:rsidP="00B10598">
            <w:pPr>
              <w:bidi/>
              <w:jc w:val="center"/>
              <w:rPr>
                <w:rtl/>
                <w:lang w:bidi="ar-IQ"/>
              </w:rPr>
            </w:pPr>
            <w:r w:rsidRPr="00EB5ABA">
              <w:rPr>
                <w:rtl/>
                <w:lang w:bidi="ar-IQ"/>
              </w:rPr>
              <w:t>4</w:t>
            </w:r>
          </w:p>
        </w:tc>
        <w:tc>
          <w:tcPr>
            <w:tcW w:w="451" w:type="pct"/>
          </w:tcPr>
          <w:p w:rsidR="00B10598" w:rsidRPr="00EB5ABA" w:rsidRDefault="00B10598" w:rsidP="00B10598">
            <w:pPr>
              <w:bidi/>
              <w:rPr>
                <w:b/>
                <w:bCs/>
                <w:rtl/>
                <w:lang w:bidi="ar-IQ"/>
              </w:rPr>
            </w:pPr>
            <w:r w:rsidRPr="00EB5ABA">
              <w:rPr>
                <w:b/>
                <w:bCs/>
                <w:rtl/>
                <w:lang w:bidi="ar-IQ"/>
              </w:rPr>
              <w:t>40%</w:t>
            </w:r>
          </w:p>
        </w:tc>
        <w:tc>
          <w:tcPr>
            <w:tcW w:w="490" w:type="pct"/>
          </w:tcPr>
          <w:p w:rsidR="00B10598" w:rsidRPr="00EB5ABA" w:rsidRDefault="00B10598" w:rsidP="00B10598">
            <w:pPr>
              <w:bidi/>
              <w:jc w:val="center"/>
              <w:rPr>
                <w:rtl/>
                <w:lang w:bidi="ar-IQ"/>
              </w:rPr>
            </w:pPr>
            <w:r w:rsidRPr="00EB5ABA">
              <w:rPr>
                <w:rtl/>
                <w:lang w:bidi="ar-IQ"/>
              </w:rPr>
              <w:t>6</w:t>
            </w:r>
          </w:p>
        </w:tc>
        <w:tc>
          <w:tcPr>
            <w:tcW w:w="450" w:type="pct"/>
          </w:tcPr>
          <w:p w:rsidR="00B10598" w:rsidRPr="00EB5ABA" w:rsidRDefault="00B10598" w:rsidP="00B10598">
            <w:pPr>
              <w:bidi/>
              <w:rPr>
                <w:b/>
                <w:bCs/>
                <w:rtl/>
                <w:lang w:bidi="ar-IQ"/>
              </w:rPr>
            </w:pPr>
            <w:r w:rsidRPr="00EB5ABA">
              <w:rPr>
                <w:b/>
                <w:bCs/>
                <w:rtl/>
                <w:lang w:bidi="ar-IQ"/>
              </w:rPr>
              <w:t>%60</w:t>
            </w:r>
          </w:p>
        </w:tc>
      </w:tr>
      <w:tr w:rsidR="00B10598" w:rsidRPr="00EB5ABA" w:rsidTr="00B10598">
        <w:trPr>
          <w:trHeight w:val="579"/>
        </w:trPr>
        <w:tc>
          <w:tcPr>
            <w:tcW w:w="288" w:type="pct"/>
          </w:tcPr>
          <w:p w:rsidR="00B10598" w:rsidRPr="00EB5ABA" w:rsidRDefault="00B10598" w:rsidP="00B10598">
            <w:pPr>
              <w:bidi/>
              <w:rPr>
                <w:rtl/>
                <w:lang w:bidi="ar-IQ"/>
              </w:rPr>
            </w:pPr>
            <w:r w:rsidRPr="00EB5ABA">
              <w:rPr>
                <w:rtl/>
                <w:lang w:bidi="ar-IQ"/>
              </w:rPr>
              <w:t>9</w:t>
            </w:r>
          </w:p>
        </w:tc>
        <w:tc>
          <w:tcPr>
            <w:tcW w:w="2783" w:type="pct"/>
          </w:tcPr>
          <w:p w:rsidR="00B10598" w:rsidRPr="00EB5ABA" w:rsidRDefault="00B10598" w:rsidP="00B10598">
            <w:pPr>
              <w:bidi/>
              <w:rPr>
                <w:rtl/>
                <w:lang w:bidi="ar-IQ"/>
              </w:rPr>
            </w:pPr>
            <w:r w:rsidRPr="00EB5ABA">
              <w:rPr>
                <w:rtl/>
                <w:lang w:bidi="ar-IQ"/>
              </w:rPr>
              <w:t>يعتبر القمح من الأطعمة التي تزيد من أعراض متلازمة القولون العصبي.</w:t>
            </w:r>
          </w:p>
        </w:tc>
        <w:tc>
          <w:tcPr>
            <w:tcW w:w="538" w:type="pct"/>
          </w:tcPr>
          <w:p w:rsidR="00B10598" w:rsidRPr="00EB5ABA" w:rsidRDefault="00B10598" w:rsidP="00B10598">
            <w:pPr>
              <w:bidi/>
              <w:jc w:val="center"/>
              <w:rPr>
                <w:rtl/>
                <w:lang w:bidi="ar-IQ"/>
              </w:rPr>
            </w:pPr>
            <w:r w:rsidRPr="00EB5ABA">
              <w:rPr>
                <w:lang w:bidi="ar-IQ"/>
              </w:rPr>
              <w:t>3</w:t>
            </w:r>
          </w:p>
        </w:tc>
        <w:tc>
          <w:tcPr>
            <w:tcW w:w="451" w:type="pct"/>
          </w:tcPr>
          <w:p w:rsidR="00B10598" w:rsidRPr="00EB5ABA" w:rsidRDefault="00B10598" w:rsidP="00B10598">
            <w:pPr>
              <w:bidi/>
              <w:rPr>
                <w:b/>
                <w:bCs/>
                <w:rtl/>
                <w:lang w:bidi="ar-IQ"/>
              </w:rPr>
            </w:pPr>
            <w:r w:rsidRPr="00EB5ABA">
              <w:rPr>
                <w:b/>
                <w:bCs/>
                <w:lang w:bidi="ar-IQ"/>
              </w:rPr>
              <w:t>30</w:t>
            </w:r>
            <w:r w:rsidRPr="00EB5ABA">
              <w:rPr>
                <w:b/>
                <w:bCs/>
                <w:rtl/>
                <w:lang w:bidi="ar-IQ"/>
              </w:rPr>
              <w:t>%</w:t>
            </w:r>
          </w:p>
        </w:tc>
        <w:tc>
          <w:tcPr>
            <w:tcW w:w="490" w:type="pct"/>
          </w:tcPr>
          <w:p w:rsidR="00B10598" w:rsidRPr="00EB5ABA" w:rsidRDefault="00B10598" w:rsidP="00B10598">
            <w:pPr>
              <w:bidi/>
              <w:jc w:val="center"/>
              <w:rPr>
                <w:rtl/>
                <w:lang w:bidi="ar-IQ"/>
              </w:rPr>
            </w:pPr>
            <w:r w:rsidRPr="00EB5ABA">
              <w:rPr>
                <w:lang w:bidi="ar-IQ"/>
              </w:rPr>
              <w:t>7</w:t>
            </w:r>
          </w:p>
        </w:tc>
        <w:tc>
          <w:tcPr>
            <w:tcW w:w="450" w:type="pct"/>
          </w:tcPr>
          <w:p w:rsidR="00B10598" w:rsidRPr="00EB5ABA" w:rsidRDefault="00B10598" w:rsidP="00B10598">
            <w:pPr>
              <w:bidi/>
              <w:rPr>
                <w:b/>
                <w:bCs/>
                <w:rtl/>
                <w:lang w:bidi="ar-IQ"/>
              </w:rPr>
            </w:pPr>
            <w:r w:rsidRPr="00EB5ABA">
              <w:rPr>
                <w:b/>
                <w:bCs/>
                <w:lang w:bidi="ar-IQ"/>
              </w:rPr>
              <w:t>70</w:t>
            </w:r>
            <w:r w:rsidRPr="00EB5ABA">
              <w:rPr>
                <w:b/>
                <w:bCs/>
                <w:rtl/>
                <w:lang w:bidi="ar-IQ"/>
              </w:rPr>
              <w:t>%</w:t>
            </w:r>
          </w:p>
        </w:tc>
      </w:tr>
      <w:tr w:rsidR="00B10598" w:rsidRPr="00EB5ABA" w:rsidTr="00B10598">
        <w:trPr>
          <w:trHeight w:val="848"/>
        </w:trPr>
        <w:tc>
          <w:tcPr>
            <w:tcW w:w="288" w:type="pct"/>
          </w:tcPr>
          <w:p w:rsidR="00B10598" w:rsidRPr="00EB5ABA" w:rsidRDefault="00B10598" w:rsidP="00B10598">
            <w:pPr>
              <w:bidi/>
              <w:rPr>
                <w:rtl/>
                <w:lang w:bidi="ar-IQ"/>
              </w:rPr>
            </w:pPr>
            <w:r w:rsidRPr="00EB5ABA">
              <w:rPr>
                <w:rtl/>
                <w:lang w:bidi="ar-IQ"/>
              </w:rPr>
              <w:t>10</w:t>
            </w:r>
          </w:p>
        </w:tc>
        <w:tc>
          <w:tcPr>
            <w:tcW w:w="2783" w:type="pct"/>
          </w:tcPr>
          <w:p w:rsidR="00B10598" w:rsidRPr="00EB5ABA" w:rsidRDefault="00B10598" w:rsidP="00B10598">
            <w:pPr>
              <w:bidi/>
              <w:rPr>
                <w:rtl/>
                <w:lang w:bidi="ar-IQ"/>
              </w:rPr>
            </w:pPr>
            <w:r w:rsidRPr="00EB5ABA">
              <w:rPr>
                <w:rtl/>
                <w:lang w:bidi="ar-IQ"/>
              </w:rPr>
              <w:t xml:space="preserve"> يعتبر مضاد الاكتئاب من العلاجات </w:t>
            </w:r>
            <w:r w:rsidRPr="00EB5ABA">
              <w:rPr>
                <w:rtl/>
              </w:rPr>
              <w:t>المستخدمة</w:t>
            </w:r>
            <w:r w:rsidRPr="00EB5ABA">
              <w:rPr>
                <w:rtl/>
                <w:lang w:bidi="ar-IQ"/>
              </w:rPr>
              <w:t xml:space="preserve"> لمرضى متلازمة القولون العصبي .</w:t>
            </w:r>
          </w:p>
        </w:tc>
        <w:tc>
          <w:tcPr>
            <w:tcW w:w="538" w:type="pct"/>
          </w:tcPr>
          <w:p w:rsidR="00B10598" w:rsidRPr="00EB5ABA" w:rsidRDefault="00B10598" w:rsidP="00B10598">
            <w:pPr>
              <w:bidi/>
              <w:jc w:val="center"/>
              <w:rPr>
                <w:rtl/>
                <w:lang w:bidi="ar-IQ"/>
              </w:rPr>
            </w:pPr>
            <w:r w:rsidRPr="00EB5ABA">
              <w:rPr>
                <w:rtl/>
                <w:lang w:bidi="ar-IQ"/>
              </w:rPr>
              <w:t>2</w:t>
            </w:r>
          </w:p>
        </w:tc>
        <w:tc>
          <w:tcPr>
            <w:tcW w:w="451" w:type="pct"/>
          </w:tcPr>
          <w:p w:rsidR="00B10598" w:rsidRPr="00EB5ABA" w:rsidRDefault="00B10598" w:rsidP="00B10598">
            <w:pPr>
              <w:bidi/>
              <w:rPr>
                <w:b/>
                <w:bCs/>
                <w:rtl/>
                <w:lang w:bidi="ar-IQ"/>
              </w:rPr>
            </w:pPr>
            <w:r w:rsidRPr="00EB5ABA">
              <w:rPr>
                <w:b/>
                <w:bCs/>
                <w:rtl/>
                <w:lang w:bidi="ar-IQ"/>
              </w:rPr>
              <w:t>20%</w:t>
            </w:r>
          </w:p>
        </w:tc>
        <w:tc>
          <w:tcPr>
            <w:tcW w:w="490" w:type="pct"/>
          </w:tcPr>
          <w:p w:rsidR="00B10598" w:rsidRPr="00EB5ABA" w:rsidRDefault="00B10598" w:rsidP="00B10598">
            <w:pPr>
              <w:bidi/>
              <w:jc w:val="center"/>
              <w:rPr>
                <w:b/>
                <w:bCs/>
                <w:rtl/>
              </w:rPr>
            </w:pPr>
            <w:r w:rsidRPr="00EB5ABA">
              <w:rPr>
                <w:b/>
                <w:bCs/>
                <w:rtl/>
                <w:lang w:bidi="ar-IQ"/>
              </w:rPr>
              <w:t>8</w:t>
            </w:r>
          </w:p>
        </w:tc>
        <w:tc>
          <w:tcPr>
            <w:tcW w:w="450" w:type="pct"/>
          </w:tcPr>
          <w:p w:rsidR="00B10598" w:rsidRPr="00EB5ABA" w:rsidRDefault="00B10598" w:rsidP="00B10598">
            <w:pPr>
              <w:bidi/>
              <w:rPr>
                <w:b/>
                <w:bCs/>
                <w:rtl/>
                <w:lang w:bidi="ar-IQ"/>
              </w:rPr>
            </w:pPr>
            <w:r w:rsidRPr="00EB5ABA">
              <w:rPr>
                <w:b/>
                <w:bCs/>
                <w:rtl/>
                <w:lang w:bidi="ar-IQ"/>
              </w:rPr>
              <w:t>80%</w:t>
            </w:r>
          </w:p>
        </w:tc>
      </w:tr>
      <w:tr w:rsidR="00B10598" w:rsidRPr="00EB5ABA" w:rsidTr="00B10598">
        <w:trPr>
          <w:trHeight w:val="708"/>
        </w:trPr>
        <w:tc>
          <w:tcPr>
            <w:tcW w:w="288" w:type="pct"/>
          </w:tcPr>
          <w:p w:rsidR="00B10598" w:rsidRPr="00EB5ABA" w:rsidRDefault="00B10598" w:rsidP="00B10598">
            <w:pPr>
              <w:bidi/>
              <w:rPr>
                <w:rtl/>
                <w:lang w:bidi="ar-IQ"/>
              </w:rPr>
            </w:pPr>
          </w:p>
        </w:tc>
        <w:tc>
          <w:tcPr>
            <w:tcW w:w="2783" w:type="pct"/>
          </w:tcPr>
          <w:p w:rsidR="00B10598" w:rsidRPr="00EB5ABA" w:rsidRDefault="00B10598" w:rsidP="00B10598">
            <w:pPr>
              <w:bidi/>
              <w:jc w:val="center"/>
              <w:rPr>
                <w:b/>
                <w:bCs/>
                <w:rtl/>
                <w:lang w:bidi="ar-IQ"/>
              </w:rPr>
            </w:pPr>
            <w:r w:rsidRPr="00EB5ABA">
              <w:rPr>
                <w:b/>
                <w:bCs/>
                <w:color w:val="FF0000"/>
                <w:rtl/>
                <w:lang w:bidi="ar-IQ"/>
              </w:rPr>
              <w:t>المجموع</w:t>
            </w:r>
          </w:p>
        </w:tc>
        <w:tc>
          <w:tcPr>
            <w:tcW w:w="538" w:type="pct"/>
          </w:tcPr>
          <w:p w:rsidR="00B10598" w:rsidRPr="00EB5ABA" w:rsidRDefault="00B10598" w:rsidP="00B10598">
            <w:pPr>
              <w:bidi/>
              <w:jc w:val="center"/>
              <w:rPr>
                <w:b/>
                <w:bCs/>
                <w:rtl/>
                <w:lang w:bidi="ar-IQ"/>
              </w:rPr>
            </w:pPr>
            <w:r w:rsidRPr="00EB5ABA">
              <w:rPr>
                <w:b/>
                <w:bCs/>
                <w:lang w:bidi="ar-IQ"/>
              </w:rPr>
              <w:t>27</w:t>
            </w:r>
          </w:p>
        </w:tc>
        <w:tc>
          <w:tcPr>
            <w:tcW w:w="451" w:type="pct"/>
          </w:tcPr>
          <w:p w:rsidR="00B10598" w:rsidRPr="00EB5ABA" w:rsidRDefault="00B10598" w:rsidP="00B10598">
            <w:pPr>
              <w:bidi/>
              <w:rPr>
                <w:b/>
                <w:bCs/>
                <w:rtl/>
                <w:lang w:bidi="ar-IQ"/>
              </w:rPr>
            </w:pPr>
            <w:r w:rsidRPr="00EB5ABA">
              <w:rPr>
                <w:b/>
                <w:bCs/>
                <w:color w:val="FF0000"/>
                <w:rtl/>
                <w:lang w:bidi="ar-IQ"/>
              </w:rPr>
              <w:t>27%</w:t>
            </w:r>
          </w:p>
        </w:tc>
        <w:tc>
          <w:tcPr>
            <w:tcW w:w="490" w:type="pct"/>
          </w:tcPr>
          <w:p w:rsidR="00B10598" w:rsidRPr="00EB5ABA" w:rsidRDefault="00B10598" w:rsidP="00B10598">
            <w:pPr>
              <w:bidi/>
              <w:jc w:val="center"/>
              <w:rPr>
                <w:b/>
                <w:bCs/>
                <w:lang w:bidi="ar-IQ"/>
              </w:rPr>
            </w:pPr>
            <w:r w:rsidRPr="00EB5ABA">
              <w:rPr>
                <w:b/>
                <w:bCs/>
                <w:lang w:bidi="ar-IQ"/>
              </w:rPr>
              <w:t>73</w:t>
            </w:r>
          </w:p>
          <w:p w:rsidR="00B10598" w:rsidRPr="00EB5ABA" w:rsidRDefault="00B10598" w:rsidP="00B10598">
            <w:pPr>
              <w:bidi/>
              <w:jc w:val="center"/>
              <w:rPr>
                <w:b/>
                <w:bCs/>
                <w:rtl/>
              </w:rPr>
            </w:pPr>
          </w:p>
        </w:tc>
        <w:tc>
          <w:tcPr>
            <w:tcW w:w="450" w:type="pct"/>
          </w:tcPr>
          <w:p w:rsidR="00B10598" w:rsidRPr="00EB5ABA" w:rsidRDefault="00B10598" w:rsidP="00B10598">
            <w:pPr>
              <w:bidi/>
              <w:rPr>
                <w:b/>
                <w:bCs/>
                <w:color w:val="FF0000"/>
                <w:rtl/>
                <w:lang w:bidi="ar-IQ"/>
              </w:rPr>
            </w:pPr>
            <w:r w:rsidRPr="00EB5ABA">
              <w:rPr>
                <w:b/>
                <w:bCs/>
                <w:color w:val="FF0000"/>
                <w:rtl/>
                <w:lang w:bidi="ar-IQ"/>
              </w:rPr>
              <w:t>73%</w:t>
            </w:r>
          </w:p>
        </w:tc>
      </w:tr>
    </w:tbl>
    <w:p w:rsidR="00EB5ABA" w:rsidRPr="00EB5ABA" w:rsidRDefault="00EB5ABA" w:rsidP="00EB5ABA">
      <w:pPr>
        <w:bidi/>
        <w:spacing w:after="200" w:line="276" w:lineRule="auto"/>
        <w:rPr>
          <w:rFonts w:ascii="Calibri" w:eastAsia="Calibri" w:hAnsi="Calibri" w:cs="Arial"/>
          <w:sz w:val="28"/>
          <w:szCs w:val="28"/>
        </w:rPr>
      </w:pPr>
    </w:p>
    <w:p w:rsidR="00EB5ABA" w:rsidRPr="00EB5ABA" w:rsidRDefault="00EB5ABA" w:rsidP="00EB5ABA">
      <w:pPr>
        <w:bidi/>
        <w:spacing w:after="200" w:line="276" w:lineRule="auto"/>
        <w:rPr>
          <w:rFonts w:ascii="Calibri" w:eastAsia="Calibri" w:hAnsi="Calibri" w:cs="Arial"/>
          <w:sz w:val="28"/>
          <w:szCs w:val="28"/>
        </w:rPr>
      </w:pPr>
    </w:p>
    <w:p w:rsidR="00EB5ABA" w:rsidRPr="00EB5ABA" w:rsidRDefault="00EB5ABA" w:rsidP="00EB5ABA">
      <w:pPr>
        <w:tabs>
          <w:tab w:val="left" w:pos="5036"/>
        </w:tabs>
        <w:bidi/>
        <w:spacing w:after="200" w:line="276" w:lineRule="auto"/>
        <w:jc w:val="center"/>
        <w:rPr>
          <w:rFonts w:ascii="Times New Roman" w:eastAsia="Calibri" w:hAnsi="Times New Roman" w:cs="Times New Roman"/>
          <w:b/>
          <w:bCs/>
          <w:sz w:val="28"/>
          <w:szCs w:val="28"/>
          <w:lang w:bidi="ar-IQ"/>
        </w:rPr>
      </w:pPr>
      <w:r w:rsidRPr="00EB5ABA">
        <w:rPr>
          <w:rFonts w:ascii="Calibri" w:eastAsia="Calibri" w:hAnsi="Calibri" w:cs="Arial"/>
          <w:sz w:val="28"/>
          <w:szCs w:val="28"/>
          <w:rtl/>
        </w:rPr>
        <w:br w:type="page"/>
      </w:r>
      <w:r w:rsidRPr="00EB5ABA">
        <w:rPr>
          <w:rFonts w:ascii="Times New Roman" w:eastAsia="Calibri" w:hAnsi="Times New Roman" w:cs="Times New Roman"/>
          <w:b/>
          <w:bCs/>
          <w:sz w:val="28"/>
          <w:szCs w:val="28"/>
          <w:lang w:bidi="ar-IQ"/>
        </w:rPr>
        <w:lastRenderedPageBreak/>
        <w:t>Appendix D: Questionnaire in Arabic</w:t>
      </w:r>
    </w:p>
    <w:p w:rsidR="00EB5ABA" w:rsidRPr="00EB5ABA" w:rsidRDefault="00EB5ABA" w:rsidP="00EB5ABA">
      <w:pPr>
        <w:bidi/>
        <w:jc w:val="center"/>
        <w:rPr>
          <w:rFonts w:ascii="Calibri" w:eastAsia="Calibri" w:hAnsi="Calibri" w:cs="Arial"/>
          <w:b/>
          <w:bCs/>
          <w:sz w:val="32"/>
          <w:szCs w:val="32"/>
          <w:rtl/>
          <w:lang w:bidi="ar-IQ"/>
        </w:rPr>
      </w:pPr>
      <w:r w:rsidRPr="00EB5ABA">
        <w:rPr>
          <w:rFonts w:ascii="Calibri" w:eastAsia="Calibri" w:hAnsi="Calibri" w:cs="Arial" w:hint="cs"/>
          <w:b/>
          <w:bCs/>
          <w:sz w:val="32"/>
          <w:szCs w:val="32"/>
          <w:rtl/>
          <w:lang w:bidi="ar-IQ"/>
        </w:rPr>
        <w:t>فاعلية</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البرنامج</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التعليمي</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على</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معارف</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طلاب</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كلية</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التمريض</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حول</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الإجراءات</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الوقائية</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لمتلازمة</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القولون العصبي</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في</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جامعة</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البصرة</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دراسة</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مقارنة</w:t>
      </w:r>
    </w:p>
    <w:p w:rsidR="00EB5ABA" w:rsidRPr="00EB5ABA" w:rsidRDefault="00EB5ABA" w:rsidP="00EB5ABA">
      <w:pPr>
        <w:bidi/>
        <w:jc w:val="center"/>
        <w:rPr>
          <w:rFonts w:ascii="Arial" w:eastAsia="Calibri" w:hAnsi="Arial" w:cs="Arial"/>
          <w:b/>
          <w:bCs/>
          <w:sz w:val="28"/>
          <w:szCs w:val="28"/>
          <w:rtl/>
          <w:lang w:bidi="ar-IQ"/>
        </w:rPr>
      </w:pPr>
      <w:r w:rsidRPr="00EB5ABA">
        <w:rPr>
          <w:rFonts w:ascii="Arial" w:eastAsia="Calibri" w:hAnsi="Arial" w:cs="Arial"/>
          <w:b/>
          <w:bCs/>
          <w:sz w:val="28"/>
          <w:szCs w:val="28"/>
          <w:rtl/>
          <w:lang w:bidi="ar-IQ"/>
        </w:rPr>
        <w:t>الجزء الأول: الخصائص الديموغرافية</w:t>
      </w:r>
    </w:p>
    <w:p w:rsidR="00EB5ABA" w:rsidRPr="00EB5ABA" w:rsidRDefault="00EB5ABA" w:rsidP="00EB5ABA">
      <w:pPr>
        <w:bidi/>
        <w:spacing w:after="200" w:line="276" w:lineRule="auto"/>
        <w:rPr>
          <w:rFonts w:ascii="Times New Roman" w:eastAsia="Calibri" w:hAnsi="Times New Roman" w:cs="Times New Roman"/>
          <w:b/>
          <w:bCs/>
          <w:sz w:val="28"/>
          <w:szCs w:val="28"/>
          <w:rtl/>
          <w:lang w:bidi="ar-IQ"/>
        </w:rPr>
      </w:pPr>
      <w:r w:rsidRPr="00EB5ABA">
        <w:rPr>
          <w:rFonts w:ascii="Times New Roman" w:eastAsia="Calibri" w:hAnsi="Times New Roman" w:cs="Times New Roman"/>
          <w:b/>
          <w:bCs/>
          <w:sz w:val="28"/>
          <w:szCs w:val="28"/>
          <w:rtl/>
          <w:lang w:bidi="ar-IQ"/>
        </w:rPr>
        <w:t>التعليمات:</w:t>
      </w:r>
    </w:p>
    <w:p w:rsidR="00EB5ABA" w:rsidRPr="00EB5ABA" w:rsidRDefault="00EB5ABA" w:rsidP="00EB5ABA">
      <w:pPr>
        <w:bidi/>
        <w:spacing w:after="200" w:line="276" w:lineRule="auto"/>
        <w:rPr>
          <w:rFonts w:ascii="Calibri" w:eastAsia="Calibri" w:hAnsi="Calibri" w:cs="Arial"/>
          <w:rtl/>
          <w:lang w:bidi="ar-IQ"/>
        </w:rPr>
      </w:pPr>
      <w:r w:rsidRPr="00EB5ABA">
        <w:rPr>
          <w:rFonts w:ascii="Times New Roman" w:eastAsia="Calibri" w:hAnsi="Times New Roman" w:cs="Times New Roman" w:hint="cs"/>
          <w:b/>
          <w:bCs/>
          <w:sz w:val="28"/>
          <w:szCs w:val="28"/>
          <w:rtl/>
          <w:lang w:bidi="ar-IQ"/>
        </w:rPr>
        <w:t>1.1</w:t>
      </w:r>
      <w:r w:rsidRPr="00EB5ABA">
        <w:rPr>
          <w:rFonts w:ascii="Times New Roman" w:eastAsia="Calibri" w:hAnsi="Times New Roman" w:cs="Times New Roman"/>
          <w:b/>
          <w:bCs/>
          <w:sz w:val="28"/>
          <w:szCs w:val="28"/>
          <w:rtl/>
          <w:lang w:bidi="ar-IQ"/>
        </w:rPr>
        <w:t xml:space="preserve"> قم بوضع </w:t>
      </w:r>
      <w:r w:rsidRPr="00EB5ABA">
        <w:rPr>
          <w:rFonts w:ascii="Times New Roman" w:eastAsia="Calibri" w:hAnsi="Times New Roman" w:cs="Times New Roman" w:hint="cs"/>
          <w:b/>
          <w:bCs/>
          <w:sz w:val="28"/>
          <w:szCs w:val="28"/>
          <w:rtl/>
          <w:lang w:bidi="ar-IQ"/>
        </w:rPr>
        <w:t>إشارة</w:t>
      </w:r>
      <w:r w:rsidRPr="00EB5ABA">
        <w:rPr>
          <w:rFonts w:ascii="Times New Roman" w:eastAsia="Calibri" w:hAnsi="Times New Roman" w:cs="Times New Roman"/>
          <w:b/>
          <w:bCs/>
          <w:sz w:val="28"/>
          <w:szCs w:val="28"/>
          <w:rtl/>
          <w:lang w:bidi="ar-IQ"/>
        </w:rPr>
        <w:t xml:space="preserve"> (</w:t>
      </w:r>
      <w:r w:rsidRPr="00EB5ABA">
        <w:rPr>
          <w:rFonts w:ascii="Times New Roman" w:eastAsia="MS Gothic" w:hAnsi="MS Gothic" w:cs="Times New Roman"/>
          <w:b/>
          <w:bCs/>
          <w:sz w:val="28"/>
          <w:szCs w:val="28"/>
          <w:lang w:bidi="ar-IQ"/>
        </w:rPr>
        <w:t>✔</w:t>
      </w:r>
      <w:r w:rsidRPr="00EB5ABA">
        <w:rPr>
          <w:rFonts w:ascii="Times New Roman" w:eastAsia="Calibri" w:hAnsi="Times New Roman" w:cs="Times New Roman"/>
          <w:b/>
          <w:bCs/>
          <w:sz w:val="28"/>
          <w:szCs w:val="28"/>
          <w:rtl/>
          <w:lang w:bidi="ar-IQ"/>
        </w:rPr>
        <w:t>)</w:t>
      </w:r>
      <w:r w:rsidRPr="00EB5ABA">
        <w:rPr>
          <w:rFonts w:ascii="Times New Roman" w:eastAsia="Calibri" w:hAnsi="Times New Roman" w:cs="Times New Roman" w:hint="cs"/>
          <w:b/>
          <w:bCs/>
          <w:sz w:val="28"/>
          <w:szCs w:val="28"/>
          <w:rtl/>
          <w:lang w:bidi="ar-IQ"/>
        </w:rPr>
        <w:t xml:space="preserve"> </w:t>
      </w:r>
      <w:r w:rsidRPr="00EB5ABA">
        <w:rPr>
          <w:rFonts w:ascii="Times New Roman" w:eastAsia="Calibri" w:hAnsi="Times New Roman" w:cs="Times New Roman"/>
          <w:b/>
          <w:bCs/>
          <w:sz w:val="28"/>
          <w:szCs w:val="28"/>
          <w:rtl/>
          <w:lang w:bidi="ar-IQ"/>
        </w:rPr>
        <w:t xml:space="preserve">في المربع المخصص </w:t>
      </w:r>
      <w:r w:rsidRPr="00EB5ABA">
        <w:rPr>
          <w:rFonts w:ascii="Times New Roman" w:eastAsia="Calibri" w:hAnsi="Times New Roman" w:cs="Times New Roman" w:hint="cs"/>
          <w:b/>
          <w:bCs/>
          <w:sz w:val="28"/>
          <w:szCs w:val="28"/>
          <w:rtl/>
          <w:lang w:bidi="ar-IQ"/>
        </w:rPr>
        <w:t>أمام</w:t>
      </w:r>
      <w:r w:rsidRPr="00EB5ABA">
        <w:rPr>
          <w:rFonts w:ascii="Times New Roman" w:eastAsia="Calibri" w:hAnsi="Times New Roman" w:cs="Times New Roman"/>
          <w:b/>
          <w:bCs/>
          <w:sz w:val="28"/>
          <w:szCs w:val="28"/>
          <w:rtl/>
          <w:lang w:bidi="ar-IQ"/>
        </w:rPr>
        <w:t xml:space="preserve"> </w:t>
      </w:r>
      <w:r w:rsidRPr="00EB5ABA">
        <w:rPr>
          <w:rFonts w:ascii="Times New Roman" w:eastAsia="Calibri" w:hAnsi="Times New Roman" w:cs="Times New Roman" w:hint="cs"/>
          <w:b/>
          <w:bCs/>
          <w:sz w:val="28"/>
          <w:szCs w:val="28"/>
          <w:rtl/>
          <w:lang w:bidi="ar-IQ"/>
        </w:rPr>
        <w:t>الإجابة</w:t>
      </w:r>
      <w:r w:rsidRPr="00EB5ABA">
        <w:rPr>
          <w:rFonts w:ascii="Times New Roman" w:eastAsia="Calibri" w:hAnsi="Times New Roman" w:cs="Times New Roman"/>
          <w:b/>
          <w:bCs/>
          <w:sz w:val="28"/>
          <w:szCs w:val="28"/>
          <w:rtl/>
          <w:lang w:bidi="ar-IQ"/>
        </w:rPr>
        <w:t xml:space="preserve"> الصحيحة</w:t>
      </w:r>
      <w:r w:rsidRPr="00EB5ABA">
        <w:rPr>
          <w:rFonts w:ascii="Calibri" w:eastAsia="Calibri" w:hAnsi="Calibri" w:cs="Arial"/>
          <w:rtl/>
          <w:lang w:bidi="ar-IQ"/>
        </w:rPr>
        <w:t xml:space="preserve">  </w:t>
      </w:r>
    </w:p>
    <w:p w:rsidR="00EB5ABA" w:rsidRPr="00EB5ABA" w:rsidRDefault="00EB5ABA" w:rsidP="00EB5ABA">
      <w:pPr>
        <w:bidi/>
        <w:spacing w:after="200" w:line="276" w:lineRule="auto"/>
        <w:rPr>
          <w:rFonts w:ascii="Calibri" w:eastAsia="Calibri" w:hAnsi="Calibri" w:cs="Arial"/>
          <w:rtl/>
          <w:lang w:bidi="ar-IQ"/>
        </w:rPr>
      </w:pPr>
    </w:p>
    <w:p w:rsidR="00EB5ABA" w:rsidRPr="00EB5ABA" w:rsidRDefault="00EB5ABA" w:rsidP="00EB5ABA">
      <w:pPr>
        <w:bidi/>
        <w:rPr>
          <w:rFonts w:ascii="Arial" w:eastAsia="Calibri" w:hAnsi="Arial" w:cs="Arial"/>
          <w:b/>
          <w:bCs/>
          <w:sz w:val="32"/>
          <w:szCs w:val="32"/>
          <w:rtl/>
          <w:lang w:bidi="ar-IQ"/>
        </w:rPr>
      </w:pPr>
      <w:r w:rsidRPr="00EB5ABA">
        <w:rPr>
          <w:rFonts w:ascii="Arial" w:eastAsia="Calibri" w:hAnsi="Arial" w:cs="Arial" w:hint="cs"/>
          <w:b/>
          <w:bCs/>
          <w:sz w:val="32"/>
          <w:szCs w:val="32"/>
          <w:rtl/>
          <w:lang w:bidi="ar-IQ"/>
        </w:rPr>
        <w:t>ال</w:t>
      </w:r>
      <w:r w:rsidRPr="00EB5ABA">
        <w:rPr>
          <w:rFonts w:ascii="Arial" w:eastAsia="Calibri" w:hAnsi="Arial" w:cs="Arial"/>
          <w:b/>
          <w:bCs/>
          <w:sz w:val="32"/>
          <w:szCs w:val="32"/>
          <w:rtl/>
          <w:lang w:bidi="ar-IQ"/>
        </w:rPr>
        <w:t>جنس:</w:t>
      </w:r>
    </w:p>
    <w:p w:rsidR="00EB5ABA" w:rsidRPr="00EB5ABA" w:rsidRDefault="00EB5ABA" w:rsidP="00EB5ABA">
      <w:pPr>
        <w:bidi/>
        <w:rPr>
          <w:rFonts w:ascii="Arial" w:eastAsia="Calibri" w:hAnsi="Arial" w:cs="Arial"/>
          <w:sz w:val="28"/>
          <w:szCs w:val="28"/>
          <w:rtl/>
          <w:lang w:bidi="ar-IQ"/>
        </w:rPr>
      </w:pPr>
      <w:r w:rsidRPr="00EB5ABA">
        <w:rPr>
          <w:rFonts w:ascii="Arial" w:eastAsia="Calibri" w:hAnsi="Arial" w:cs="Arial"/>
          <w:noProof/>
          <w:sz w:val="28"/>
          <w:szCs w:val="28"/>
          <w:rtl/>
        </w:rPr>
        <mc:AlternateContent>
          <mc:Choice Requires="wps">
            <w:drawing>
              <wp:anchor distT="0" distB="0" distL="114300" distR="114300" simplePos="0" relativeHeight="251704320" behindDoc="0" locked="0" layoutInCell="1" allowOverlap="1" wp14:anchorId="4C0449F7" wp14:editId="5B9675E6">
                <wp:simplePos x="0" y="0"/>
                <wp:positionH relativeFrom="column">
                  <wp:posOffset>4491355</wp:posOffset>
                </wp:positionH>
                <wp:positionV relativeFrom="paragraph">
                  <wp:posOffset>9874</wp:posOffset>
                </wp:positionV>
                <wp:extent cx="431442" cy="148107"/>
                <wp:effectExtent l="0" t="0" r="26035" b="23495"/>
                <wp:wrapNone/>
                <wp:docPr id="318" name="Rectangle 318"/>
                <wp:cNvGraphicFramePr/>
                <a:graphic xmlns:a="http://schemas.openxmlformats.org/drawingml/2006/main">
                  <a:graphicData uri="http://schemas.microsoft.com/office/word/2010/wordprocessingShape">
                    <wps:wsp>
                      <wps:cNvSpPr/>
                      <wps:spPr>
                        <a:xfrm>
                          <a:off x="0" y="0"/>
                          <a:ext cx="431442" cy="14810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6605D9E3" id="Rectangle 318" o:spid="_x0000_s1026" style="position:absolute;left:0;text-align:left;margin-left:353.65pt;margin-top:.8pt;width:33.95pt;height:11.6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" fillcolor="window" strokecolor="#70ad47" strokeweight="1pt"/>
            </w:pict>
          </mc:Fallback>
        </mc:AlternateContent>
      </w:r>
      <w:r w:rsidRPr="00EB5ABA">
        <w:rPr>
          <w:rFonts w:ascii="Arial" w:eastAsia="Calibri" w:hAnsi="Arial" w:cs="Arial"/>
          <w:sz w:val="28"/>
          <w:szCs w:val="28"/>
          <w:rtl/>
          <w:lang w:bidi="ar-IQ"/>
        </w:rPr>
        <w:t>أنثى</w:t>
      </w:r>
    </w:p>
    <w:p w:rsidR="00EB5ABA" w:rsidRPr="00EB5ABA" w:rsidRDefault="00EB5ABA" w:rsidP="00EB5ABA">
      <w:pPr>
        <w:bidi/>
        <w:rPr>
          <w:rFonts w:ascii="Arial" w:eastAsia="Calibri" w:hAnsi="Arial" w:cs="Arial"/>
          <w:sz w:val="28"/>
          <w:szCs w:val="28"/>
          <w:rtl/>
          <w:lang w:bidi="ar-IQ"/>
        </w:rPr>
      </w:pPr>
      <w:r w:rsidRPr="00EB5ABA">
        <w:rPr>
          <w:rFonts w:ascii="Arial" w:eastAsia="Calibri" w:hAnsi="Arial" w:cs="Arial"/>
          <w:sz w:val="28"/>
          <w:szCs w:val="28"/>
          <w:rtl/>
          <w:lang w:bidi="ar-IQ"/>
        </w:rPr>
        <w:t xml:space="preserve">ذكر   </w:t>
      </w:r>
      <w:r w:rsidRPr="00EB5ABA">
        <w:rPr>
          <w:rFonts w:ascii="Arial" w:eastAsia="Calibri" w:hAnsi="Arial" w:cs="Arial"/>
          <w:noProof/>
          <w:sz w:val="28"/>
          <w:szCs w:val="28"/>
        </w:rPr>
        <w:drawing>
          <wp:inline distT="0" distB="0" distL="0" distR="0" wp14:anchorId="3635EB59" wp14:editId="4D92734C">
            <wp:extent cx="445135" cy="158750"/>
            <wp:effectExtent l="0" t="0" r="0" b="0"/>
            <wp:docPr id="322"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135" cy="158750"/>
                    </a:xfrm>
                    <a:prstGeom prst="rect">
                      <a:avLst/>
                    </a:prstGeom>
                    <a:noFill/>
                  </pic:spPr>
                </pic:pic>
              </a:graphicData>
            </a:graphic>
          </wp:inline>
        </w:drawing>
      </w:r>
    </w:p>
    <w:p w:rsidR="00EB5ABA" w:rsidRPr="00EB5ABA" w:rsidRDefault="00EB5ABA" w:rsidP="00EB5ABA">
      <w:pPr>
        <w:bidi/>
        <w:rPr>
          <w:rFonts w:ascii="Arial" w:eastAsia="Calibri" w:hAnsi="Arial" w:cs="Arial"/>
          <w:sz w:val="28"/>
          <w:szCs w:val="28"/>
          <w:rtl/>
          <w:lang w:bidi="ar-IQ"/>
        </w:rPr>
      </w:pPr>
    </w:p>
    <w:p w:rsidR="00EB5ABA" w:rsidRPr="00EB5ABA" w:rsidRDefault="00EB5ABA" w:rsidP="00EB5ABA">
      <w:pPr>
        <w:bidi/>
        <w:rPr>
          <w:rFonts w:ascii="Arial" w:eastAsia="Calibri" w:hAnsi="Arial" w:cs="Arial"/>
          <w:b/>
          <w:bCs/>
          <w:sz w:val="32"/>
          <w:szCs w:val="32"/>
          <w:rtl/>
          <w:lang w:bidi="ar-IQ"/>
        </w:rPr>
      </w:pPr>
      <w:r w:rsidRPr="00EB5ABA">
        <w:rPr>
          <w:rFonts w:ascii="Arial" w:eastAsia="Calibri" w:hAnsi="Arial" w:cs="Arial" w:hint="cs"/>
          <w:b/>
          <w:bCs/>
          <w:sz w:val="32"/>
          <w:szCs w:val="32"/>
          <w:rtl/>
          <w:lang w:bidi="ar-IQ"/>
        </w:rPr>
        <w:t>ال</w:t>
      </w:r>
      <w:r w:rsidRPr="00EB5ABA">
        <w:rPr>
          <w:rFonts w:ascii="Arial" w:eastAsia="Calibri" w:hAnsi="Arial" w:cs="Arial"/>
          <w:b/>
          <w:bCs/>
          <w:sz w:val="32"/>
          <w:szCs w:val="32"/>
          <w:rtl/>
          <w:lang w:bidi="ar-IQ"/>
        </w:rPr>
        <w:t>عمر:</w:t>
      </w:r>
    </w:p>
    <w:p w:rsidR="00EB5ABA" w:rsidRPr="00EB5ABA" w:rsidRDefault="00EB5ABA" w:rsidP="00EB5ABA">
      <w:pPr>
        <w:bidi/>
        <w:rPr>
          <w:rFonts w:ascii="Arial" w:eastAsia="Calibri" w:hAnsi="Arial" w:cs="Arial"/>
          <w:noProof/>
          <w:sz w:val="28"/>
          <w:szCs w:val="28"/>
          <w:rtl/>
        </w:rPr>
      </w:pPr>
      <w:r w:rsidRPr="00EB5ABA">
        <w:rPr>
          <w:rFonts w:ascii="Arial" w:eastAsia="Calibri" w:hAnsi="Arial" w:cs="Arial" w:hint="cs"/>
          <w:noProof/>
          <w:sz w:val="28"/>
          <w:szCs w:val="28"/>
          <w:rtl/>
        </w:rPr>
        <w:t xml:space="preserve">19-22  </w:t>
      </w:r>
      <w:r w:rsidRPr="00EB5ABA">
        <w:rPr>
          <w:rFonts w:ascii="Arial" w:eastAsia="Calibri" w:hAnsi="Arial" w:cs="Arial"/>
          <w:noProof/>
          <w:sz w:val="28"/>
          <w:szCs w:val="28"/>
        </w:rPr>
        <w:drawing>
          <wp:inline distT="0" distB="0" distL="0" distR="0" wp14:anchorId="065E0CC5" wp14:editId="611C9318">
            <wp:extent cx="445135" cy="158750"/>
            <wp:effectExtent l="0" t="0" r="0" b="0"/>
            <wp:docPr id="3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135" cy="158750"/>
                    </a:xfrm>
                    <a:prstGeom prst="rect">
                      <a:avLst/>
                    </a:prstGeom>
                    <a:noFill/>
                  </pic:spPr>
                </pic:pic>
              </a:graphicData>
            </a:graphic>
          </wp:inline>
        </w:drawing>
      </w:r>
    </w:p>
    <w:p w:rsidR="00EB5ABA" w:rsidRPr="00EB5ABA" w:rsidRDefault="00EB5ABA" w:rsidP="00EB5ABA">
      <w:pPr>
        <w:bidi/>
        <w:rPr>
          <w:rFonts w:ascii="Arial" w:eastAsia="Calibri" w:hAnsi="Arial" w:cs="Arial"/>
          <w:noProof/>
          <w:sz w:val="28"/>
          <w:szCs w:val="28"/>
          <w:rtl/>
        </w:rPr>
      </w:pPr>
      <w:r w:rsidRPr="00EB5ABA">
        <w:rPr>
          <w:rFonts w:ascii="Arial" w:eastAsia="Calibri" w:hAnsi="Arial" w:cs="Arial" w:hint="cs"/>
          <w:noProof/>
          <w:sz w:val="28"/>
          <w:szCs w:val="28"/>
          <w:rtl/>
        </w:rPr>
        <w:t xml:space="preserve">23-26  </w:t>
      </w:r>
      <w:r w:rsidRPr="00EB5ABA">
        <w:rPr>
          <w:rFonts w:ascii="Arial" w:eastAsia="Calibri" w:hAnsi="Arial" w:cs="Arial"/>
          <w:noProof/>
          <w:sz w:val="28"/>
          <w:szCs w:val="28"/>
        </w:rPr>
        <w:drawing>
          <wp:inline distT="0" distB="0" distL="0" distR="0" wp14:anchorId="2043DC08" wp14:editId="665CF05A">
            <wp:extent cx="445135" cy="158750"/>
            <wp:effectExtent l="0" t="0" r="0" b="0"/>
            <wp:docPr id="3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135" cy="158750"/>
                    </a:xfrm>
                    <a:prstGeom prst="rect">
                      <a:avLst/>
                    </a:prstGeom>
                    <a:noFill/>
                  </pic:spPr>
                </pic:pic>
              </a:graphicData>
            </a:graphic>
          </wp:inline>
        </w:drawing>
      </w:r>
    </w:p>
    <w:p w:rsidR="00EB5ABA" w:rsidRPr="00EB5ABA" w:rsidRDefault="00EB5ABA" w:rsidP="00EB5ABA">
      <w:pPr>
        <w:bidi/>
        <w:rPr>
          <w:rFonts w:ascii="Arial" w:eastAsia="Calibri" w:hAnsi="Arial" w:cs="Arial"/>
          <w:sz w:val="28"/>
          <w:szCs w:val="28"/>
          <w:rtl/>
          <w:lang w:bidi="ar-IQ"/>
        </w:rPr>
      </w:pPr>
      <w:r w:rsidRPr="00EB5ABA">
        <w:rPr>
          <w:rFonts w:ascii="Arial" w:eastAsia="Calibri" w:hAnsi="Arial" w:cs="Arial"/>
          <w:noProof/>
          <w:sz w:val="28"/>
          <w:szCs w:val="28"/>
        </w:rPr>
        <w:t xml:space="preserve">  </w:t>
      </w:r>
    </w:p>
    <w:p w:rsidR="00EB5ABA" w:rsidRPr="00EB5ABA" w:rsidRDefault="00EB5ABA" w:rsidP="00EB5ABA">
      <w:pPr>
        <w:bidi/>
        <w:rPr>
          <w:rFonts w:ascii="Arial" w:eastAsia="Calibri" w:hAnsi="Arial" w:cs="Arial"/>
          <w:b/>
          <w:bCs/>
          <w:sz w:val="28"/>
          <w:szCs w:val="28"/>
          <w:rtl/>
          <w:lang w:bidi="ar-IQ"/>
        </w:rPr>
      </w:pPr>
      <w:r w:rsidRPr="00EB5ABA">
        <w:rPr>
          <w:rFonts w:ascii="Arial" w:eastAsia="Calibri" w:hAnsi="Arial" w:cs="Arial"/>
          <w:b/>
          <w:bCs/>
          <w:sz w:val="28"/>
          <w:szCs w:val="28"/>
          <w:rtl/>
          <w:lang w:bidi="ar-IQ"/>
        </w:rPr>
        <w:t>الحالة الاجتماعية:</w:t>
      </w:r>
    </w:p>
    <w:p w:rsidR="00EB5ABA" w:rsidRPr="00EB5ABA" w:rsidRDefault="00EB5ABA" w:rsidP="00EB5ABA">
      <w:pPr>
        <w:bidi/>
        <w:rPr>
          <w:rFonts w:ascii="Arial" w:eastAsia="Calibri" w:hAnsi="Arial" w:cs="Arial"/>
          <w:sz w:val="28"/>
          <w:szCs w:val="28"/>
          <w:rtl/>
          <w:lang w:bidi="ar-IQ"/>
        </w:rPr>
      </w:pPr>
      <w:r w:rsidRPr="00EB5ABA">
        <w:rPr>
          <w:rFonts w:ascii="Arial" w:eastAsia="Calibri" w:hAnsi="Arial" w:cs="Arial"/>
          <w:sz w:val="28"/>
          <w:szCs w:val="28"/>
          <w:rtl/>
          <w:lang w:bidi="ar-IQ"/>
        </w:rPr>
        <w:t xml:space="preserve">غير </w:t>
      </w:r>
      <w:r w:rsidRPr="00EB5ABA">
        <w:rPr>
          <w:rFonts w:ascii="Arial" w:eastAsia="Calibri" w:hAnsi="Arial" w:cs="Arial" w:hint="cs"/>
          <w:sz w:val="28"/>
          <w:szCs w:val="28"/>
          <w:rtl/>
          <w:lang w:bidi="ar-IQ"/>
        </w:rPr>
        <w:t>متزوج</w:t>
      </w:r>
      <w:r w:rsidRPr="00EB5ABA">
        <w:rPr>
          <w:rFonts w:ascii="Arial" w:eastAsia="Calibri" w:hAnsi="Arial" w:cs="Arial"/>
          <w:sz w:val="28"/>
          <w:szCs w:val="28"/>
          <w:rtl/>
          <w:lang w:bidi="ar-IQ"/>
        </w:rPr>
        <w:t xml:space="preserve">  </w:t>
      </w:r>
      <w:r w:rsidRPr="00EB5ABA">
        <w:rPr>
          <w:rFonts w:ascii="Arial" w:eastAsia="Calibri" w:hAnsi="Arial" w:cs="Arial"/>
          <w:noProof/>
          <w:sz w:val="28"/>
          <w:szCs w:val="28"/>
        </w:rPr>
        <w:drawing>
          <wp:inline distT="0" distB="0" distL="0" distR="0" wp14:anchorId="167D978C" wp14:editId="6B2B8A15">
            <wp:extent cx="445135" cy="158750"/>
            <wp:effectExtent l="0" t="0" r="0" b="0"/>
            <wp:docPr id="325"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135" cy="158750"/>
                    </a:xfrm>
                    <a:prstGeom prst="rect">
                      <a:avLst/>
                    </a:prstGeom>
                    <a:noFill/>
                  </pic:spPr>
                </pic:pic>
              </a:graphicData>
            </a:graphic>
          </wp:inline>
        </w:drawing>
      </w:r>
    </w:p>
    <w:p w:rsidR="00EB5ABA" w:rsidRPr="00EB5ABA" w:rsidRDefault="00EB5ABA" w:rsidP="00EB5ABA">
      <w:pPr>
        <w:bidi/>
        <w:rPr>
          <w:rFonts w:ascii="Arial" w:eastAsia="Calibri" w:hAnsi="Arial" w:cs="Arial"/>
          <w:sz w:val="28"/>
          <w:szCs w:val="28"/>
          <w:rtl/>
          <w:lang w:bidi="ar-IQ"/>
        </w:rPr>
      </w:pPr>
      <w:r w:rsidRPr="00EB5ABA">
        <w:rPr>
          <w:rFonts w:ascii="Arial" w:eastAsia="Calibri" w:hAnsi="Arial" w:cs="Arial"/>
          <w:sz w:val="28"/>
          <w:szCs w:val="28"/>
          <w:rtl/>
          <w:lang w:bidi="ar-IQ"/>
        </w:rPr>
        <w:t xml:space="preserve">متزوج       </w:t>
      </w:r>
      <w:r w:rsidRPr="00EB5ABA">
        <w:rPr>
          <w:rFonts w:ascii="Arial" w:eastAsia="Calibri" w:hAnsi="Arial" w:cs="Arial"/>
          <w:noProof/>
          <w:sz w:val="28"/>
          <w:szCs w:val="28"/>
        </w:rPr>
        <w:drawing>
          <wp:inline distT="0" distB="0" distL="0" distR="0" wp14:anchorId="005D38A0" wp14:editId="1352024F">
            <wp:extent cx="445135" cy="158750"/>
            <wp:effectExtent l="0" t="0" r="0" b="0"/>
            <wp:docPr id="326"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135" cy="158750"/>
                    </a:xfrm>
                    <a:prstGeom prst="rect">
                      <a:avLst/>
                    </a:prstGeom>
                    <a:noFill/>
                  </pic:spPr>
                </pic:pic>
              </a:graphicData>
            </a:graphic>
          </wp:inline>
        </w:drawing>
      </w:r>
    </w:p>
    <w:p w:rsidR="00EB5ABA" w:rsidRPr="00EB5ABA" w:rsidRDefault="00EB5ABA" w:rsidP="00EB5ABA">
      <w:pPr>
        <w:bidi/>
        <w:rPr>
          <w:rFonts w:ascii="Arial" w:eastAsia="Calibri" w:hAnsi="Arial" w:cs="Arial"/>
          <w:sz w:val="28"/>
          <w:szCs w:val="28"/>
          <w:rtl/>
          <w:lang w:bidi="ar-IQ"/>
        </w:rPr>
      </w:pPr>
      <w:r w:rsidRPr="00EB5ABA">
        <w:rPr>
          <w:rFonts w:ascii="Arial" w:eastAsia="Calibri" w:hAnsi="Arial" w:cs="Arial"/>
          <w:sz w:val="28"/>
          <w:szCs w:val="28"/>
          <w:rtl/>
          <w:lang w:bidi="ar-IQ"/>
        </w:rPr>
        <w:t xml:space="preserve">مطلق       </w:t>
      </w:r>
      <w:r w:rsidRPr="00EB5ABA">
        <w:rPr>
          <w:rFonts w:ascii="Arial" w:eastAsia="Calibri" w:hAnsi="Arial" w:cs="Arial"/>
          <w:noProof/>
          <w:sz w:val="28"/>
          <w:szCs w:val="28"/>
        </w:rPr>
        <w:drawing>
          <wp:inline distT="0" distB="0" distL="0" distR="0" wp14:anchorId="4C2F3C4F" wp14:editId="4B297FF7">
            <wp:extent cx="445135" cy="158750"/>
            <wp:effectExtent l="0" t="0" r="0" b="0"/>
            <wp:docPr id="327"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135" cy="158750"/>
                    </a:xfrm>
                    <a:prstGeom prst="rect">
                      <a:avLst/>
                    </a:prstGeom>
                    <a:noFill/>
                  </pic:spPr>
                </pic:pic>
              </a:graphicData>
            </a:graphic>
          </wp:inline>
        </w:drawing>
      </w:r>
    </w:p>
    <w:p w:rsidR="00EB5ABA" w:rsidRPr="00EB5ABA" w:rsidRDefault="00EB5ABA" w:rsidP="00EB5ABA">
      <w:pPr>
        <w:bidi/>
        <w:rPr>
          <w:rFonts w:ascii="Arial" w:eastAsia="Calibri" w:hAnsi="Arial" w:cs="Arial"/>
          <w:sz w:val="28"/>
          <w:szCs w:val="28"/>
          <w:lang w:bidi="ar-IQ"/>
        </w:rPr>
      </w:pPr>
      <w:r w:rsidRPr="00EB5ABA">
        <w:rPr>
          <w:rFonts w:ascii="Arial" w:eastAsia="Calibri" w:hAnsi="Arial" w:cs="Arial"/>
          <w:sz w:val="28"/>
          <w:szCs w:val="28"/>
          <w:rtl/>
          <w:lang w:bidi="ar-IQ"/>
        </w:rPr>
        <w:t xml:space="preserve">ارمل        </w:t>
      </w:r>
      <w:r w:rsidRPr="00EB5ABA">
        <w:rPr>
          <w:rFonts w:ascii="Arial" w:eastAsia="Calibri" w:hAnsi="Arial" w:cs="Arial"/>
          <w:noProof/>
          <w:sz w:val="28"/>
          <w:szCs w:val="28"/>
        </w:rPr>
        <w:drawing>
          <wp:inline distT="0" distB="0" distL="0" distR="0" wp14:anchorId="121F0DE9" wp14:editId="4C655BB1">
            <wp:extent cx="445135" cy="158750"/>
            <wp:effectExtent l="0" t="0" r="0" b="0"/>
            <wp:docPr id="328"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135" cy="15875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b/>
          <w:bCs/>
          <w:sz w:val="32"/>
          <w:szCs w:val="32"/>
          <w:rtl/>
          <w:lang w:bidi="ar-IQ"/>
        </w:rPr>
      </w:pPr>
      <w:r w:rsidRPr="00EB5ABA">
        <w:rPr>
          <w:rFonts w:ascii="Calibri" w:eastAsia="Calibri" w:hAnsi="Calibri" w:cs="Arial" w:hint="cs"/>
          <w:b/>
          <w:bCs/>
          <w:sz w:val="32"/>
          <w:szCs w:val="32"/>
          <w:rtl/>
          <w:lang w:bidi="ar-IQ"/>
        </w:rPr>
        <w:t>الدخل المادي:</w:t>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 xml:space="preserve">يكفي     </w:t>
      </w:r>
      <w:r w:rsidRPr="00EB5ABA">
        <w:rPr>
          <w:rFonts w:ascii="Arial" w:eastAsia="Calibri" w:hAnsi="Arial" w:cs="Arial"/>
          <w:noProof/>
          <w:sz w:val="28"/>
          <w:szCs w:val="28"/>
        </w:rPr>
        <w:drawing>
          <wp:inline distT="0" distB="0" distL="0" distR="0" wp14:anchorId="677B6A0B" wp14:editId="04A0128C">
            <wp:extent cx="445135" cy="158750"/>
            <wp:effectExtent l="0" t="0" r="0" b="0"/>
            <wp:docPr id="329"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135" cy="158750"/>
                    </a:xfrm>
                    <a:prstGeom prst="rect">
                      <a:avLst/>
                    </a:prstGeom>
                    <a:noFill/>
                  </pic:spPr>
                </pic:pic>
              </a:graphicData>
            </a:graphic>
          </wp:inline>
        </w:drawing>
      </w:r>
      <w:r w:rsidRPr="00EB5ABA">
        <w:rPr>
          <w:rFonts w:ascii="Calibri" w:eastAsia="Calibri" w:hAnsi="Calibri" w:cs="Arial" w:hint="cs"/>
          <w:sz w:val="28"/>
          <w:szCs w:val="28"/>
          <w:rtl/>
          <w:lang w:bidi="ar-IQ"/>
        </w:rPr>
        <w:t xml:space="preserve">   </w:t>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لا يكف</w:t>
      </w:r>
      <w:r w:rsidRPr="00EB5ABA">
        <w:rPr>
          <w:rFonts w:ascii="Calibri" w:eastAsia="Calibri" w:hAnsi="Calibri" w:cs="Arial" w:hint="eastAsia"/>
          <w:sz w:val="28"/>
          <w:szCs w:val="28"/>
          <w:rtl/>
          <w:lang w:bidi="ar-IQ"/>
        </w:rPr>
        <w:t>ي</w:t>
      </w:r>
      <w:r w:rsidRPr="00EB5ABA">
        <w:rPr>
          <w:rFonts w:ascii="Calibri" w:eastAsia="Calibri" w:hAnsi="Calibri" w:cs="Arial" w:hint="cs"/>
          <w:sz w:val="28"/>
          <w:szCs w:val="28"/>
          <w:rtl/>
          <w:lang w:bidi="ar-IQ"/>
        </w:rPr>
        <w:t xml:space="preserve">  </w:t>
      </w:r>
      <w:r w:rsidRPr="00EB5ABA">
        <w:rPr>
          <w:rFonts w:ascii="Arial" w:eastAsia="Calibri" w:hAnsi="Arial" w:cs="Arial"/>
          <w:noProof/>
          <w:sz w:val="28"/>
          <w:szCs w:val="28"/>
        </w:rPr>
        <w:drawing>
          <wp:inline distT="0" distB="0" distL="0" distR="0" wp14:anchorId="0BF44394" wp14:editId="34D13984">
            <wp:extent cx="445135" cy="158750"/>
            <wp:effectExtent l="0" t="0" r="0" b="0"/>
            <wp:docPr id="330"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135" cy="15875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b/>
          <w:bCs/>
          <w:sz w:val="32"/>
          <w:szCs w:val="32"/>
          <w:rtl/>
          <w:lang w:bidi="ar-IQ"/>
        </w:rPr>
      </w:pPr>
    </w:p>
    <w:p w:rsidR="00EB5ABA" w:rsidRPr="00EB5ABA" w:rsidRDefault="00EB5ABA" w:rsidP="00EB5ABA">
      <w:pPr>
        <w:bidi/>
        <w:spacing w:after="200" w:line="276" w:lineRule="auto"/>
        <w:rPr>
          <w:rFonts w:ascii="Calibri" w:eastAsia="Calibri" w:hAnsi="Calibri" w:cs="Arial"/>
          <w:b/>
          <w:bCs/>
          <w:sz w:val="32"/>
          <w:szCs w:val="32"/>
          <w:rtl/>
          <w:lang w:bidi="ar-IQ"/>
        </w:rPr>
      </w:pPr>
    </w:p>
    <w:p w:rsidR="00EB5ABA" w:rsidRPr="00EB5ABA" w:rsidRDefault="00EB5ABA" w:rsidP="00EB5ABA">
      <w:pPr>
        <w:bidi/>
        <w:spacing w:after="200" w:line="276" w:lineRule="auto"/>
        <w:rPr>
          <w:rFonts w:ascii="Calibri" w:eastAsia="Calibri" w:hAnsi="Calibri" w:cs="Arial"/>
          <w:b/>
          <w:bCs/>
          <w:sz w:val="32"/>
          <w:szCs w:val="32"/>
          <w:rtl/>
          <w:lang w:bidi="ar-IQ"/>
        </w:rPr>
      </w:pPr>
    </w:p>
    <w:p w:rsidR="00EB5ABA" w:rsidRPr="00EB5ABA" w:rsidRDefault="00EB5ABA" w:rsidP="00EB5ABA">
      <w:pPr>
        <w:bidi/>
        <w:spacing w:after="200" w:line="276" w:lineRule="auto"/>
        <w:rPr>
          <w:rFonts w:ascii="Calibri" w:eastAsia="Calibri" w:hAnsi="Calibri" w:cs="Arial"/>
          <w:b/>
          <w:bCs/>
          <w:sz w:val="32"/>
          <w:szCs w:val="32"/>
          <w:rtl/>
          <w:lang w:bidi="ar-IQ"/>
        </w:rPr>
      </w:pPr>
      <w:r w:rsidRPr="00EB5ABA">
        <w:rPr>
          <w:rFonts w:ascii="Calibri" w:eastAsia="Calibri" w:hAnsi="Calibri" w:cs="Arial" w:hint="cs"/>
          <w:b/>
          <w:bCs/>
          <w:sz w:val="32"/>
          <w:szCs w:val="32"/>
          <w:rtl/>
          <w:lang w:bidi="ar-IQ"/>
        </w:rPr>
        <w:lastRenderedPageBreak/>
        <w:t>وجبات الطعام التي تتناولها:</w:t>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اكلات جاهزة سريعة</w:t>
      </w:r>
      <w:r w:rsidRPr="00EB5ABA">
        <w:rPr>
          <w:rFonts w:ascii="Calibri" w:eastAsia="Calibri" w:hAnsi="Calibri" w:cs="Arial"/>
          <w:sz w:val="28"/>
          <w:szCs w:val="28"/>
          <w:lang w:bidi="ar-IQ"/>
        </w:rPr>
        <w:t xml:space="preserve">  </w:t>
      </w:r>
      <w:r w:rsidRPr="00EB5ABA">
        <w:rPr>
          <w:rFonts w:ascii="Arial" w:eastAsia="Calibri" w:hAnsi="Arial" w:cs="Arial"/>
          <w:noProof/>
          <w:sz w:val="28"/>
          <w:szCs w:val="28"/>
        </w:rPr>
        <w:drawing>
          <wp:inline distT="0" distB="0" distL="0" distR="0" wp14:anchorId="599851FF" wp14:editId="438E83B2">
            <wp:extent cx="445135" cy="158750"/>
            <wp:effectExtent l="0" t="0" r="0" b="0"/>
            <wp:docPr id="331"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135" cy="158750"/>
                    </a:xfrm>
                    <a:prstGeom prst="rect">
                      <a:avLst/>
                    </a:prstGeom>
                    <a:noFill/>
                  </pic:spPr>
                </pic:pic>
              </a:graphicData>
            </a:graphic>
          </wp:inline>
        </w:drawing>
      </w:r>
      <w:r w:rsidRPr="00EB5ABA">
        <w:rPr>
          <w:rFonts w:ascii="Calibri" w:eastAsia="Calibri" w:hAnsi="Calibri" w:cs="Arial"/>
          <w:sz w:val="28"/>
          <w:szCs w:val="28"/>
          <w:lang w:bidi="ar-IQ"/>
        </w:rPr>
        <w:t xml:space="preserve">    </w:t>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طبخ في البيت</w:t>
      </w:r>
      <w:r w:rsidRPr="00EB5ABA">
        <w:rPr>
          <w:rFonts w:ascii="Calibri" w:eastAsia="Calibri" w:hAnsi="Calibri" w:cs="Arial"/>
          <w:sz w:val="28"/>
          <w:szCs w:val="28"/>
          <w:lang w:bidi="ar-IQ"/>
        </w:rPr>
        <w:t xml:space="preserve">  </w:t>
      </w:r>
      <w:r w:rsidRPr="00EB5ABA">
        <w:rPr>
          <w:rFonts w:ascii="Arial" w:eastAsia="Calibri" w:hAnsi="Arial" w:cs="Arial"/>
          <w:noProof/>
          <w:sz w:val="28"/>
          <w:szCs w:val="28"/>
        </w:rPr>
        <w:drawing>
          <wp:inline distT="0" distB="0" distL="0" distR="0" wp14:anchorId="4D5F1842" wp14:editId="54327896">
            <wp:extent cx="445135" cy="158750"/>
            <wp:effectExtent l="0" t="0" r="0" b="0"/>
            <wp:docPr id="332"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135" cy="158750"/>
                    </a:xfrm>
                    <a:prstGeom prst="rect">
                      <a:avLst/>
                    </a:prstGeom>
                    <a:noFill/>
                  </pic:spPr>
                </pic:pic>
              </a:graphicData>
            </a:graphic>
          </wp:inline>
        </w:drawing>
      </w:r>
      <w:r w:rsidRPr="00EB5ABA">
        <w:rPr>
          <w:rFonts w:ascii="Calibri" w:eastAsia="Calibri" w:hAnsi="Calibri" w:cs="Arial"/>
          <w:sz w:val="28"/>
          <w:szCs w:val="28"/>
          <w:lang w:bidi="ar-IQ"/>
        </w:rPr>
        <w:t xml:space="preserve">             </w:t>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اكلات معلبة</w:t>
      </w:r>
      <w:r w:rsidRPr="00EB5ABA">
        <w:rPr>
          <w:rFonts w:ascii="Arial" w:eastAsia="Calibri" w:hAnsi="Arial" w:cs="Arial"/>
          <w:noProof/>
          <w:sz w:val="28"/>
          <w:szCs w:val="28"/>
        </w:rPr>
        <w:drawing>
          <wp:inline distT="0" distB="0" distL="0" distR="0" wp14:anchorId="2F48FFD0" wp14:editId="1E8AA8EE">
            <wp:extent cx="445135" cy="158750"/>
            <wp:effectExtent l="0" t="0" r="0" b="0"/>
            <wp:docPr id="333"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135" cy="158750"/>
                    </a:xfrm>
                    <a:prstGeom prst="rect">
                      <a:avLst/>
                    </a:prstGeom>
                    <a:noFill/>
                  </pic:spPr>
                </pic:pic>
              </a:graphicData>
            </a:graphic>
          </wp:inline>
        </w:drawing>
      </w:r>
      <w:r w:rsidRPr="00EB5ABA">
        <w:rPr>
          <w:rFonts w:ascii="Calibri" w:eastAsia="Calibri" w:hAnsi="Calibri" w:cs="Arial"/>
          <w:sz w:val="28"/>
          <w:szCs w:val="28"/>
          <w:lang w:bidi="ar-IQ"/>
        </w:rPr>
        <w:t xml:space="preserve">               </w:t>
      </w:r>
    </w:p>
    <w:p w:rsidR="00EB5ABA" w:rsidRPr="00EB5ABA" w:rsidRDefault="00EB5ABA" w:rsidP="00EB5ABA">
      <w:pPr>
        <w:bidi/>
        <w:spacing w:after="200" w:line="276" w:lineRule="auto"/>
        <w:rPr>
          <w:rFonts w:ascii="Calibri" w:eastAsia="Calibri" w:hAnsi="Calibri" w:cs="Arial"/>
          <w:b/>
          <w:bCs/>
          <w:sz w:val="28"/>
          <w:szCs w:val="28"/>
        </w:rPr>
      </w:pPr>
    </w:p>
    <w:p w:rsidR="00EB5ABA" w:rsidRPr="00EB5ABA" w:rsidRDefault="00EB5ABA" w:rsidP="00EB5ABA">
      <w:pPr>
        <w:bidi/>
        <w:spacing w:after="200" w:line="276" w:lineRule="auto"/>
        <w:rPr>
          <w:rFonts w:ascii="Calibri" w:eastAsia="Calibri" w:hAnsi="Calibri" w:cs="Arial"/>
          <w:b/>
          <w:bCs/>
          <w:sz w:val="28"/>
          <w:szCs w:val="28"/>
          <w:rtl/>
          <w:lang w:bidi="ar-IQ"/>
        </w:rPr>
      </w:pPr>
      <w:r w:rsidRPr="00EB5ABA">
        <w:rPr>
          <w:rFonts w:ascii="Calibri" w:eastAsia="Calibri" w:hAnsi="Calibri" w:cs="Arial"/>
          <w:b/>
          <w:bCs/>
          <w:sz w:val="28"/>
          <w:szCs w:val="28"/>
          <w:rtl/>
          <w:lang w:bidi="ar-IQ"/>
        </w:rPr>
        <w:t>المستوى التعليمي:</w:t>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 xml:space="preserve">المرحلة الثانية </w:t>
      </w:r>
      <w:r w:rsidRPr="00EB5ABA">
        <w:rPr>
          <w:rFonts w:ascii="Calibri" w:eastAsia="Calibri" w:hAnsi="Calibri" w:cs="Arial"/>
          <w:sz w:val="28"/>
          <w:szCs w:val="28"/>
          <w:lang w:bidi="ar-IQ"/>
        </w:rPr>
        <w:t xml:space="preserve">    </w:t>
      </w:r>
      <w:r w:rsidRPr="00EB5ABA">
        <w:rPr>
          <w:rFonts w:ascii="Calibri" w:eastAsia="Calibri" w:hAnsi="Calibri" w:cs="Arial"/>
          <w:sz w:val="28"/>
          <w:szCs w:val="28"/>
          <w:rtl/>
          <w:lang w:bidi="ar-IQ"/>
        </w:rPr>
        <w:t xml:space="preserve"> </w:t>
      </w:r>
      <w:r w:rsidRPr="00EB5ABA">
        <w:rPr>
          <w:rFonts w:ascii="Calibri" w:eastAsia="Calibri" w:hAnsi="Calibri" w:cs="Arial"/>
          <w:noProof/>
          <w:sz w:val="28"/>
          <w:szCs w:val="28"/>
        </w:rPr>
        <w:drawing>
          <wp:inline distT="0" distB="0" distL="0" distR="0" wp14:anchorId="487F682F" wp14:editId="5ACCB5FA">
            <wp:extent cx="445135" cy="158750"/>
            <wp:effectExtent l="0" t="0" r="0" b="0"/>
            <wp:docPr id="334"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135" cy="15875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 xml:space="preserve">المرحلة الرابعة </w:t>
      </w:r>
      <w:r w:rsidRPr="00EB5ABA">
        <w:rPr>
          <w:rFonts w:ascii="Calibri" w:eastAsia="Calibri" w:hAnsi="Calibri" w:cs="Arial"/>
          <w:sz w:val="28"/>
          <w:szCs w:val="28"/>
          <w:lang w:bidi="ar-IQ"/>
        </w:rPr>
        <w:t xml:space="preserve">  </w:t>
      </w:r>
      <w:r w:rsidRPr="00EB5ABA">
        <w:rPr>
          <w:rFonts w:ascii="Calibri" w:eastAsia="Calibri" w:hAnsi="Calibri" w:cs="Arial"/>
          <w:sz w:val="28"/>
          <w:szCs w:val="28"/>
          <w:rtl/>
          <w:lang w:bidi="ar-IQ"/>
        </w:rPr>
        <w:t xml:space="preserve"> </w:t>
      </w:r>
      <w:r w:rsidRPr="00EB5ABA">
        <w:rPr>
          <w:rFonts w:ascii="Calibri" w:eastAsia="Calibri" w:hAnsi="Calibri" w:cs="Arial"/>
          <w:noProof/>
          <w:sz w:val="28"/>
          <w:szCs w:val="28"/>
        </w:rPr>
        <w:drawing>
          <wp:inline distT="0" distB="0" distL="0" distR="0" wp14:anchorId="7A6E2F07" wp14:editId="700F1F5E">
            <wp:extent cx="445135" cy="158750"/>
            <wp:effectExtent l="0" t="0" r="0" b="0"/>
            <wp:docPr id="335"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135" cy="15875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p>
    <w:p w:rsidR="00EB5ABA" w:rsidRPr="00EB5ABA" w:rsidRDefault="00EB5ABA" w:rsidP="00EB5ABA">
      <w:pPr>
        <w:spacing w:after="200" w:line="276" w:lineRule="auto"/>
        <w:rPr>
          <w:rFonts w:ascii="Calibri" w:eastAsia="Calibri" w:hAnsi="Calibri" w:cs="Arial"/>
          <w:sz w:val="28"/>
          <w:szCs w:val="28"/>
          <w:lang w:bidi="ar-IQ"/>
        </w:rPr>
      </w:pPr>
      <w:r w:rsidRPr="00EB5ABA">
        <w:rPr>
          <w:rFonts w:ascii="Calibri" w:eastAsia="Calibri" w:hAnsi="Calibri" w:cs="Arial"/>
          <w:sz w:val="28"/>
          <w:szCs w:val="28"/>
          <w:rtl/>
          <w:lang w:bidi="ar-IQ"/>
        </w:rPr>
        <w:br w:type="page"/>
      </w:r>
    </w:p>
    <w:p w:rsidR="00EB5ABA" w:rsidRPr="00EB5ABA" w:rsidRDefault="00EB5ABA" w:rsidP="00EB5ABA">
      <w:pPr>
        <w:bidi/>
        <w:spacing w:after="200" w:line="276" w:lineRule="auto"/>
        <w:jc w:val="center"/>
        <w:rPr>
          <w:rFonts w:ascii="Calibri" w:eastAsia="Calibri" w:hAnsi="Calibri" w:cs="Arial"/>
          <w:b/>
          <w:bCs/>
          <w:sz w:val="28"/>
          <w:szCs w:val="28"/>
          <w:rtl/>
        </w:rPr>
      </w:pPr>
      <w:r w:rsidRPr="00EB5ABA">
        <w:rPr>
          <w:rFonts w:ascii="Calibri" w:eastAsia="Calibri" w:hAnsi="Calibri" w:cs="Arial" w:hint="cs"/>
          <w:b/>
          <w:bCs/>
          <w:sz w:val="28"/>
          <w:szCs w:val="28"/>
          <w:rtl/>
          <w:lang w:bidi="ar-IQ"/>
        </w:rPr>
        <w:lastRenderedPageBreak/>
        <w:t>الجزء</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الثاني</w:t>
      </w:r>
    </w:p>
    <w:p w:rsidR="00EB5ABA" w:rsidRPr="00EB5ABA" w:rsidRDefault="00EB5ABA" w:rsidP="00EB5ABA">
      <w:pPr>
        <w:bidi/>
        <w:spacing w:after="200" w:line="276" w:lineRule="auto"/>
        <w:jc w:val="center"/>
        <w:rPr>
          <w:rFonts w:ascii="Calibri" w:eastAsia="Calibri" w:hAnsi="Calibri" w:cs="Arial"/>
          <w:b/>
          <w:bCs/>
          <w:sz w:val="28"/>
          <w:szCs w:val="28"/>
          <w:rtl/>
          <w:lang w:bidi="ar-IQ"/>
        </w:rPr>
      </w:pPr>
      <w:r w:rsidRPr="00EB5ABA">
        <w:rPr>
          <w:rFonts w:ascii="Calibri" w:eastAsia="Calibri" w:hAnsi="Calibri" w:cs="Arial" w:hint="cs"/>
          <w:b/>
          <w:bCs/>
          <w:sz w:val="28"/>
          <w:szCs w:val="28"/>
          <w:rtl/>
          <w:lang w:bidi="ar-IQ"/>
        </w:rPr>
        <w:t>معارف</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طلاب كلية</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التمريض</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تجاه</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المعلومات</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العامة</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لمتلازمة</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القولون</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العصبي</w:t>
      </w:r>
    </w:p>
    <w:p w:rsidR="00EB5ABA" w:rsidRPr="00EB5ABA" w:rsidRDefault="00EB5ABA" w:rsidP="00EB5ABA">
      <w:pPr>
        <w:bidi/>
        <w:spacing w:after="200" w:line="276" w:lineRule="auto"/>
        <w:rPr>
          <w:rFonts w:ascii="Calibri" w:eastAsia="Calibri" w:hAnsi="Calibri" w:cs="Arial"/>
          <w:b/>
          <w:bCs/>
          <w:sz w:val="28"/>
          <w:szCs w:val="28"/>
          <w:rtl/>
          <w:lang w:bidi="ar-IQ"/>
        </w:rPr>
      </w:pPr>
      <w:r w:rsidRPr="00EB5ABA">
        <w:rPr>
          <w:rFonts w:ascii="Calibri" w:eastAsia="Calibri" w:hAnsi="Calibri" w:cs="Arial" w:hint="cs"/>
          <w:b/>
          <w:bCs/>
          <w:sz w:val="28"/>
          <w:szCs w:val="28"/>
          <w:rtl/>
          <w:lang w:bidi="ar-IQ"/>
        </w:rPr>
        <w:t xml:space="preserve"> </w:t>
      </w:r>
      <w:r w:rsidRPr="00EB5ABA">
        <w:rPr>
          <w:rFonts w:ascii="Calibri" w:eastAsia="Calibri" w:hAnsi="Calibri" w:cs="Arial"/>
          <w:b/>
          <w:bCs/>
          <w:sz w:val="28"/>
          <w:szCs w:val="28"/>
          <w:rtl/>
          <w:lang w:bidi="ar-IQ"/>
        </w:rPr>
        <w:t xml:space="preserve">التعليمات: </w:t>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b/>
          <w:bCs/>
          <w:sz w:val="28"/>
          <w:szCs w:val="28"/>
          <w:rtl/>
          <w:lang w:bidi="ar-IQ"/>
        </w:rPr>
        <w:t>2.1.</w:t>
      </w:r>
      <w:r w:rsidRPr="00EB5ABA">
        <w:rPr>
          <w:rFonts w:ascii="Calibri" w:eastAsia="Calibri" w:hAnsi="Calibri" w:cs="Arial"/>
          <w:b/>
          <w:bCs/>
          <w:sz w:val="28"/>
          <w:szCs w:val="28"/>
          <w:rtl/>
          <w:lang w:bidi="ar-IQ"/>
        </w:rPr>
        <w:t xml:space="preserve">قم بوضع </w:t>
      </w:r>
      <w:r w:rsidRPr="00EB5ABA">
        <w:rPr>
          <w:rFonts w:ascii="Calibri" w:eastAsia="Calibri" w:hAnsi="Calibri" w:cs="Arial" w:hint="cs"/>
          <w:b/>
          <w:bCs/>
          <w:sz w:val="28"/>
          <w:szCs w:val="28"/>
          <w:rtl/>
          <w:lang w:bidi="ar-IQ"/>
        </w:rPr>
        <w:t>إشارة</w:t>
      </w:r>
      <w:r w:rsidRPr="00EB5ABA">
        <w:rPr>
          <w:rFonts w:ascii="Calibri" w:eastAsia="Calibri" w:hAnsi="Calibri" w:cs="Arial"/>
          <w:b/>
          <w:bCs/>
          <w:sz w:val="28"/>
          <w:szCs w:val="28"/>
          <w:rtl/>
          <w:lang w:bidi="ar-IQ"/>
        </w:rPr>
        <w:t xml:space="preserve"> (</w:t>
      </w:r>
      <w:r w:rsidRPr="00EB5ABA">
        <w:rPr>
          <w:rFonts w:ascii="MS Gothic" w:eastAsia="MS Gothic" w:hAnsi="MS Gothic" w:cs="MS Gothic" w:hint="eastAsia"/>
          <w:b/>
          <w:bCs/>
          <w:sz w:val="28"/>
          <w:szCs w:val="28"/>
          <w:lang w:bidi="ar-IQ"/>
        </w:rPr>
        <w:t>✔</w:t>
      </w:r>
      <w:r w:rsidRPr="00EB5ABA">
        <w:rPr>
          <w:rFonts w:ascii="Calibri" w:eastAsia="Calibri" w:hAnsi="Calibri" w:cs="Arial"/>
          <w:b/>
          <w:bCs/>
          <w:sz w:val="28"/>
          <w:szCs w:val="28"/>
          <w:rtl/>
          <w:lang w:bidi="ar-IQ"/>
        </w:rPr>
        <w:t>)</w:t>
      </w:r>
      <w:r w:rsidRPr="00EB5ABA">
        <w:rPr>
          <w:rFonts w:ascii="Calibri" w:eastAsia="Calibri" w:hAnsi="Calibri" w:cs="Arial" w:hint="cs"/>
          <w:b/>
          <w:bCs/>
          <w:sz w:val="28"/>
          <w:szCs w:val="28"/>
          <w:rtl/>
          <w:lang w:bidi="ar-IQ"/>
        </w:rPr>
        <w:t xml:space="preserve"> </w:t>
      </w:r>
      <w:r w:rsidRPr="00EB5ABA">
        <w:rPr>
          <w:rFonts w:ascii="Calibri" w:eastAsia="Calibri" w:hAnsi="Calibri" w:cs="Arial"/>
          <w:b/>
          <w:bCs/>
          <w:sz w:val="28"/>
          <w:szCs w:val="28"/>
          <w:rtl/>
          <w:lang w:bidi="ar-IQ"/>
        </w:rPr>
        <w:t xml:space="preserve">في المربع المخصص </w:t>
      </w:r>
      <w:r w:rsidRPr="00EB5ABA">
        <w:rPr>
          <w:rFonts w:ascii="Calibri" w:eastAsia="Calibri" w:hAnsi="Calibri" w:cs="Arial" w:hint="cs"/>
          <w:b/>
          <w:bCs/>
          <w:sz w:val="28"/>
          <w:szCs w:val="28"/>
          <w:rtl/>
          <w:lang w:bidi="ar-IQ"/>
        </w:rPr>
        <w:t>أمام</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الإجابة</w:t>
      </w:r>
      <w:r w:rsidRPr="00EB5ABA">
        <w:rPr>
          <w:rFonts w:ascii="Calibri" w:eastAsia="Calibri" w:hAnsi="Calibri" w:cs="Arial"/>
          <w:b/>
          <w:bCs/>
          <w:sz w:val="28"/>
          <w:szCs w:val="28"/>
          <w:rtl/>
          <w:lang w:bidi="ar-IQ"/>
        </w:rPr>
        <w:t xml:space="preserve"> الصحيحة</w:t>
      </w:r>
      <w:r w:rsidRPr="00EB5ABA">
        <w:rPr>
          <w:rFonts w:ascii="Calibri" w:eastAsia="Calibri" w:hAnsi="Calibri" w:cs="Arial"/>
          <w:sz w:val="28"/>
          <w:szCs w:val="28"/>
          <w:rtl/>
          <w:lang w:bidi="ar-IQ"/>
        </w:rPr>
        <w:t xml:space="preserve"> </w:t>
      </w:r>
    </w:p>
    <w:p w:rsidR="00EB5ABA" w:rsidRPr="00EB5ABA" w:rsidRDefault="00EB5ABA" w:rsidP="00EB5ABA">
      <w:pPr>
        <w:bidi/>
        <w:spacing w:after="200" w:line="276" w:lineRule="auto"/>
        <w:rPr>
          <w:rFonts w:ascii="Calibri" w:eastAsia="Calibri" w:hAnsi="Calibri" w:cs="Arial"/>
          <w:sz w:val="28"/>
          <w:szCs w:val="28"/>
          <w:rtl/>
          <w:lang w:bidi="ar-IQ"/>
        </w:rPr>
      </w:pP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1</w:t>
      </w:r>
      <w:r w:rsidRPr="00EB5ABA">
        <w:rPr>
          <w:rFonts w:ascii="Calibri" w:eastAsia="Calibri" w:hAnsi="Calibri" w:cs="Arial"/>
          <w:sz w:val="28"/>
          <w:szCs w:val="28"/>
          <w:rtl/>
          <w:lang w:bidi="ar-IQ"/>
        </w:rPr>
        <w:t xml:space="preserve">. متلازمة القولون العصبي </w:t>
      </w:r>
      <w:r w:rsidRPr="00EB5ABA">
        <w:rPr>
          <w:rFonts w:ascii="Calibri" w:eastAsia="Calibri" w:hAnsi="Calibri" w:cs="Arial"/>
          <w:sz w:val="28"/>
          <w:szCs w:val="28"/>
          <w:lang w:bidi="ar-IQ"/>
        </w:rPr>
        <w:t>IBS</w:t>
      </w:r>
      <w:r w:rsidRPr="00EB5ABA">
        <w:rPr>
          <w:rFonts w:ascii="Calibri" w:eastAsia="Calibri" w:hAnsi="Calibri" w:cs="Arial"/>
          <w:sz w:val="28"/>
          <w:szCs w:val="28"/>
          <w:rtl/>
          <w:lang w:bidi="ar-IQ"/>
        </w:rPr>
        <w:t>هي:</w:t>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أ. تلف معوي نتيجة للمرض.</w:t>
      </w:r>
      <w:r w:rsidRPr="00EB5ABA">
        <w:rPr>
          <w:rFonts w:ascii="Calibri" w:eastAsia="Calibri" w:hAnsi="Calibri" w:cs="Arial"/>
          <w:noProof/>
          <w:sz w:val="28"/>
          <w:szCs w:val="28"/>
        </w:rPr>
        <w:drawing>
          <wp:inline distT="0" distB="0" distL="0" distR="0" wp14:anchorId="0F3354B5" wp14:editId="3F456B76">
            <wp:extent cx="323215" cy="176530"/>
            <wp:effectExtent l="0" t="0" r="635" b="0"/>
            <wp:docPr id="336"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ب. مجموعة من الأعراض التي تؤثر على البطن.</w:t>
      </w:r>
      <w:r w:rsidRPr="00EB5ABA">
        <w:rPr>
          <w:rFonts w:ascii="Calibri" w:eastAsia="Calibri" w:hAnsi="Calibri" w:cs="Arial"/>
          <w:noProof/>
          <w:sz w:val="28"/>
          <w:szCs w:val="28"/>
        </w:rPr>
        <w:drawing>
          <wp:inline distT="0" distB="0" distL="0" distR="0" wp14:anchorId="6538612F" wp14:editId="3EF547AD">
            <wp:extent cx="323215" cy="176530"/>
            <wp:effectExtent l="0" t="0" r="635" b="0"/>
            <wp:docPr id="337"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ج. مصطلح آخر لمرض الاضطرابات الهضمية.</w:t>
      </w:r>
      <w:r w:rsidRPr="00EB5ABA">
        <w:rPr>
          <w:rFonts w:ascii="Calibri" w:eastAsia="Calibri" w:hAnsi="Calibri" w:cs="Arial"/>
          <w:noProof/>
          <w:sz w:val="28"/>
          <w:szCs w:val="28"/>
        </w:rPr>
        <w:drawing>
          <wp:inline distT="0" distB="0" distL="0" distR="0" wp14:anchorId="62CB9E7F" wp14:editId="388C687F">
            <wp:extent cx="323215" cy="176530"/>
            <wp:effectExtent l="0" t="0" r="635" b="0"/>
            <wp:docPr id="338"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rPr>
      </w:pPr>
      <w:r w:rsidRPr="00EB5ABA">
        <w:rPr>
          <w:rFonts w:ascii="Calibri" w:eastAsia="Calibri" w:hAnsi="Calibri" w:cs="Arial" w:hint="cs"/>
          <w:sz w:val="28"/>
          <w:szCs w:val="28"/>
          <w:rtl/>
          <w:lang w:bidi="ar-IQ"/>
        </w:rPr>
        <w:t>د. مصطل</w:t>
      </w:r>
      <w:r w:rsidRPr="00EB5ABA">
        <w:rPr>
          <w:rFonts w:ascii="Calibri" w:eastAsia="Calibri" w:hAnsi="Calibri" w:cs="Arial" w:hint="eastAsia"/>
          <w:sz w:val="28"/>
          <w:szCs w:val="28"/>
          <w:rtl/>
          <w:lang w:bidi="ar-IQ"/>
        </w:rPr>
        <w:t>ح</w:t>
      </w:r>
      <w:r w:rsidRPr="00EB5ABA">
        <w:rPr>
          <w:rFonts w:ascii="Calibri" w:eastAsia="Calibri" w:hAnsi="Calibri" w:cs="Arial" w:hint="cs"/>
          <w:sz w:val="28"/>
          <w:szCs w:val="28"/>
          <w:rtl/>
          <w:lang w:bidi="ar-IQ"/>
        </w:rPr>
        <w:t xml:space="preserve"> اخر لمرض</w:t>
      </w:r>
      <w:r w:rsidRPr="00EB5ABA">
        <w:rPr>
          <w:rFonts w:ascii="Calibri" w:eastAsia="Calibri" w:hAnsi="Calibri" w:cs="Arial"/>
          <w:sz w:val="28"/>
          <w:szCs w:val="28"/>
          <w:rtl/>
        </w:rPr>
        <w:t xml:space="preserve"> لقولون </w:t>
      </w:r>
      <w:proofErr w:type="spellStart"/>
      <w:r w:rsidRPr="00EB5ABA">
        <w:rPr>
          <w:rFonts w:ascii="Calibri" w:eastAsia="Calibri" w:hAnsi="Calibri" w:cs="Arial"/>
          <w:sz w:val="28"/>
          <w:szCs w:val="28"/>
          <w:rtl/>
        </w:rPr>
        <w:t>التقرحي</w:t>
      </w:r>
      <w:proofErr w:type="spellEnd"/>
      <w:r w:rsidRPr="00EB5ABA">
        <w:rPr>
          <w:rFonts w:ascii="Calibri" w:eastAsia="Calibri" w:hAnsi="Calibri" w:cs="Arial" w:hint="cs"/>
          <w:sz w:val="28"/>
          <w:szCs w:val="28"/>
          <w:rtl/>
          <w:lang w:bidi="ar-IQ"/>
        </w:rPr>
        <w:t xml:space="preserve"> </w:t>
      </w:r>
      <w:r w:rsidRPr="00EB5ABA">
        <w:rPr>
          <w:rFonts w:ascii="Calibri" w:eastAsia="Calibri" w:hAnsi="Calibri" w:cs="Arial"/>
          <w:sz w:val="28"/>
          <w:szCs w:val="28"/>
          <w:rtl/>
          <w:lang w:bidi="ar-IQ"/>
        </w:rPr>
        <w:t>.</w:t>
      </w:r>
      <w:r w:rsidRPr="00EB5ABA">
        <w:rPr>
          <w:rFonts w:ascii="Calibri" w:eastAsia="Calibri" w:hAnsi="Calibri" w:cs="Arial"/>
          <w:noProof/>
          <w:sz w:val="28"/>
          <w:szCs w:val="28"/>
        </w:rPr>
        <w:drawing>
          <wp:inline distT="0" distB="0" distL="0" distR="0" wp14:anchorId="7D919B5C" wp14:editId="560226B6">
            <wp:extent cx="323215" cy="176530"/>
            <wp:effectExtent l="0" t="0" r="635" b="0"/>
            <wp:docPr id="339"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 xml:space="preserve">2. متلازمه القولون العصبي </w:t>
      </w:r>
      <w:r w:rsidRPr="00EB5ABA">
        <w:rPr>
          <w:rFonts w:ascii="Calibri" w:eastAsia="Calibri" w:hAnsi="Calibri" w:cs="Arial"/>
          <w:sz w:val="28"/>
          <w:szCs w:val="28"/>
          <w:lang w:bidi="ar-IQ"/>
        </w:rPr>
        <w:t>IBS</w:t>
      </w:r>
      <w:r w:rsidRPr="00EB5ABA">
        <w:rPr>
          <w:rFonts w:ascii="Calibri" w:eastAsia="Calibri" w:hAnsi="Calibri" w:cs="Arial"/>
          <w:sz w:val="28"/>
          <w:szCs w:val="28"/>
          <w:rtl/>
          <w:lang w:bidi="ar-IQ"/>
        </w:rPr>
        <w:t xml:space="preserve"> اكثر </w:t>
      </w:r>
      <w:r w:rsidRPr="00EB5ABA">
        <w:rPr>
          <w:rFonts w:ascii="Calibri" w:eastAsia="Calibri" w:hAnsi="Calibri" w:cs="Arial" w:hint="cs"/>
          <w:sz w:val="28"/>
          <w:szCs w:val="28"/>
          <w:rtl/>
          <w:lang w:bidi="ar-IQ"/>
        </w:rPr>
        <w:t>حدوثا</w:t>
      </w:r>
      <w:r w:rsidRPr="00EB5ABA">
        <w:rPr>
          <w:rFonts w:ascii="Calibri" w:eastAsia="Calibri" w:hAnsi="Calibri" w:cs="Arial"/>
          <w:sz w:val="28"/>
          <w:szCs w:val="28"/>
          <w:rtl/>
          <w:lang w:bidi="ar-IQ"/>
        </w:rPr>
        <w:t xml:space="preserve"> في:</w:t>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 xml:space="preserve">أ. </w:t>
      </w:r>
      <w:r w:rsidRPr="00EB5ABA">
        <w:rPr>
          <w:rFonts w:ascii="Calibri" w:eastAsia="Calibri" w:hAnsi="Calibri" w:cs="Arial" w:hint="cs"/>
          <w:sz w:val="28"/>
          <w:szCs w:val="28"/>
          <w:rtl/>
        </w:rPr>
        <w:t>ال</w:t>
      </w:r>
      <w:r w:rsidRPr="00EB5ABA">
        <w:rPr>
          <w:rFonts w:ascii="Calibri" w:eastAsia="Calibri" w:hAnsi="Calibri" w:cs="Arial"/>
          <w:sz w:val="28"/>
          <w:szCs w:val="28"/>
          <w:rtl/>
          <w:lang w:bidi="ar-IQ"/>
        </w:rPr>
        <w:t>رجال.</w:t>
      </w:r>
      <w:r w:rsidRPr="00EB5ABA">
        <w:rPr>
          <w:rFonts w:ascii="Calibri" w:eastAsia="Calibri" w:hAnsi="Calibri" w:cs="Arial"/>
          <w:noProof/>
          <w:sz w:val="28"/>
          <w:szCs w:val="28"/>
        </w:rPr>
        <w:drawing>
          <wp:inline distT="0" distB="0" distL="0" distR="0" wp14:anchorId="2B93EB8F" wp14:editId="64C0A5D0">
            <wp:extent cx="323215" cy="176530"/>
            <wp:effectExtent l="0" t="0" r="635" b="0"/>
            <wp:docPr id="340"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 xml:space="preserve">ب. </w:t>
      </w:r>
      <w:r w:rsidRPr="00EB5ABA">
        <w:rPr>
          <w:rFonts w:ascii="Calibri" w:eastAsia="Calibri" w:hAnsi="Calibri" w:cs="Arial" w:hint="cs"/>
          <w:sz w:val="28"/>
          <w:szCs w:val="28"/>
          <w:rtl/>
          <w:lang w:bidi="ar-IQ"/>
        </w:rPr>
        <w:t>ال</w:t>
      </w:r>
      <w:r w:rsidRPr="00EB5ABA">
        <w:rPr>
          <w:rFonts w:ascii="Calibri" w:eastAsia="Calibri" w:hAnsi="Calibri" w:cs="Arial"/>
          <w:sz w:val="28"/>
          <w:szCs w:val="28"/>
          <w:rtl/>
          <w:lang w:bidi="ar-IQ"/>
        </w:rPr>
        <w:t>نساء.</w:t>
      </w:r>
      <w:r w:rsidRPr="00EB5ABA">
        <w:rPr>
          <w:rFonts w:ascii="Calibri" w:eastAsia="Calibri" w:hAnsi="Calibri" w:cs="Arial"/>
          <w:noProof/>
          <w:sz w:val="28"/>
          <w:szCs w:val="28"/>
          <w:rtl/>
        </w:rPr>
        <w:drawing>
          <wp:inline distT="0" distB="0" distL="0" distR="0" wp14:anchorId="4DA606BC" wp14:editId="755D42E5">
            <wp:extent cx="323215" cy="176530"/>
            <wp:effectExtent l="0" t="0" r="635" b="0"/>
            <wp:docPr id="341"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ج. سائدة</w:t>
      </w:r>
      <w:r w:rsidRPr="00EB5ABA">
        <w:rPr>
          <w:rFonts w:ascii="Calibri" w:eastAsia="Calibri" w:hAnsi="Calibri" w:cs="Arial" w:hint="cs"/>
          <w:sz w:val="28"/>
          <w:szCs w:val="28"/>
          <w:rtl/>
          <w:lang w:bidi="ar-IQ"/>
        </w:rPr>
        <w:t xml:space="preserve"> الحدوث</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 xml:space="preserve">في </w:t>
      </w:r>
      <w:r w:rsidRPr="00EB5ABA">
        <w:rPr>
          <w:rFonts w:ascii="Calibri" w:eastAsia="Calibri" w:hAnsi="Calibri" w:cs="Arial"/>
          <w:sz w:val="28"/>
          <w:szCs w:val="28"/>
          <w:rtl/>
          <w:lang w:bidi="ar-IQ"/>
        </w:rPr>
        <w:t>كل</w:t>
      </w:r>
      <w:r w:rsidRPr="00EB5ABA">
        <w:rPr>
          <w:rFonts w:ascii="Calibri" w:eastAsia="Calibri" w:hAnsi="Calibri" w:cs="Arial" w:hint="cs"/>
          <w:sz w:val="28"/>
          <w:szCs w:val="28"/>
          <w:rtl/>
          <w:lang w:bidi="ar-IQ"/>
        </w:rPr>
        <w:t xml:space="preserve">ا </w:t>
      </w:r>
      <w:r w:rsidRPr="00EB5ABA">
        <w:rPr>
          <w:rFonts w:ascii="Calibri" w:eastAsia="Calibri" w:hAnsi="Calibri" w:cs="Arial"/>
          <w:sz w:val="28"/>
          <w:szCs w:val="28"/>
          <w:rtl/>
          <w:lang w:bidi="ar-IQ"/>
        </w:rPr>
        <w:t>الجنسين</w:t>
      </w:r>
      <w:r w:rsidRPr="00EB5ABA">
        <w:rPr>
          <w:rFonts w:ascii="Calibri" w:eastAsia="Calibri" w:hAnsi="Calibri" w:cs="Arial" w:hint="cs"/>
          <w:sz w:val="28"/>
          <w:szCs w:val="28"/>
          <w:rtl/>
          <w:lang w:bidi="ar-IQ"/>
        </w:rPr>
        <w:t xml:space="preserve"> </w:t>
      </w:r>
      <w:r w:rsidRPr="00EB5ABA">
        <w:rPr>
          <w:rFonts w:ascii="Calibri" w:eastAsia="Calibri" w:hAnsi="Calibri" w:cs="Arial"/>
          <w:sz w:val="28"/>
          <w:szCs w:val="28"/>
          <w:rtl/>
          <w:lang w:bidi="ar-IQ"/>
        </w:rPr>
        <w:t>.</w:t>
      </w:r>
      <w:r w:rsidRPr="00EB5ABA">
        <w:rPr>
          <w:rFonts w:ascii="Calibri" w:eastAsia="Calibri" w:hAnsi="Calibri" w:cs="Arial"/>
          <w:noProof/>
          <w:sz w:val="28"/>
          <w:szCs w:val="28"/>
        </w:rPr>
        <w:drawing>
          <wp:inline distT="0" distB="0" distL="0" distR="0" wp14:anchorId="15DC3AEA" wp14:editId="3CCCCFE4">
            <wp:extent cx="323215" cy="176530"/>
            <wp:effectExtent l="0" t="0" r="635" b="0"/>
            <wp:docPr id="342"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Default="00EB5ABA" w:rsidP="00EB5ABA">
      <w:pPr>
        <w:bidi/>
        <w:spacing w:after="200" w:line="276" w:lineRule="auto"/>
        <w:rPr>
          <w:rFonts w:ascii="Calibri" w:eastAsia="Calibri" w:hAnsi="Calibri" w:cs="Arial"/>
          <w:sz w:val="28"/>
          <w:szCs w:val="28"/>
          <w:lang w:bidi="ar-IQ"/>
        </w:rPr>
      </w:pPr>
      <w:r w:rsidRPr="00EB5ABA">
        <w:rPr>
          <w:rFonts w:ascii="Calibri" w:eastAsia="Calibri" w:hAnsi="Calibri" w:cs="Arial"/>
          <w:sz w:val="28"/>
          <w:szCs w:val="28"/>
          <w:rtl/>
          <w:lang w:bidi="ar-IQ"/>
        </w:rPr>
        <w:t xml:space="preserve">د. </w:t>
      </w:r>
      <w:r w:rsidRPr="00EB5ABA">
        <w:rPr>
          <w:rFonts w:ascii="Calibri" w:eastAsia="Calibri" w:hAnsi="Calibri" w:cs="Arial" w:hint="cs"/>
          <w:sz w:val="28"/>
          <w:szCs w:val="28"/>
          <w:rtl/>
          <w:lang w:bidi="ar-IQ"/>
        </w:rPr>
        <w:t>لا يتأثر حدوثها بنوع</w:t>
      </w:r>
      <w:r w:rsidRPr="00EB5ABA">
        <w:rPr>
          <w:rFonts w:ascii="Calibri" w:eastAsia="Calibri" w:hAnsi="Calibri" w:cs="Arial"/>
          <w:sz w:val="28"/>
          <w:szCs w:val="28"/>
          <w:rtl/>
          <w:lang w:bidi="ar-IQ"/>
        </w:rPr>
        <w:t xml:space="preserve"> الجنس.</w:t>
      </w:r>
      <w:r w:rsidRPr="00EB5ABA">
        <w:rPr>
          <w:rFonts w:ascii="Calibri" w:eastAsia="Calibri" w:hAnsi="Calibri" w:cs="Arial"/>
          <w:noProof/>
          <w:sz w:val="28"/>
          <w:szCs w:val="28"/>
        </w:rPr>
        <w:drawing>
          <wp:inline distT="0" distB="0" distL="0" distR="0" wp14:anchorId="1850301A" wp14:editId="575219DB">
            <wp:extent cx="323215" cy="176530"/>
            <wp:effectExtent l="0" t="0" r="635" b="0"/>
            <wp:docPr id="343"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F361DC" w:rsidRPr="00EB5ABA" w:rsidRDefault="00F361DC" w:rsidP="00F361DC">
      <w:pPr>
        <w:bidi/>
        <w:spacing w:after="200" w:line="276" w:lineRule="auto"/>
        <w:rPr>
          <w:rFonts w:ascii="Calibri" w:eastAsia="Calibri" w:hAnsi="Calibri" w:cs="Arial"/>
          <w:sz w:val="28"/>
          <w:szCs w:val="28"/>
          <w:rtl/>
          <w:lang w:bidi="ar-IQ"/>
        </w:rPr>
      </w:pP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3</w:t>
      </w:r>
      <w:r w:rsidRPr="00EB5ABA">
        <w:rPr>
          <w:rFonts w:ascii="Calibri" w:eastAsia="Calibri" w:hAnsi="Calibri" w:cs="Arial"/>
          <w:sz w:val="28"/>
          <w:szCs w:val="28"/>
          <w:rtl/>
          <w:lang w:bidi="ar-IQ"/>
        </w:rPr>
        <w:t>. أسماء أخرى لمتلازمة القولون العصبي</w:t>
      </w:r>
      <w:r w:rsidRPr="00EB5ABA">
        <w:rPr>
          <w:rFonts w:ascii="Calibri" w:eastAsia="Calibri" w:hAnsi="Calibri" w:cs="Arial" w:hint="cs"/>
          <w:sz w:val="28"/>
          <w:szCs w:val="28"/>
          <w:rtl/>
          <w:lang w:bidi="ar-IQ"/>
        </w:rPr>
        <w:t xml:space="preserve"> تشمل كل </w:t>
      </w:r>
      <w:proofErr w:type="spellStart"/>
      <w:r w:rsidRPr="00EB5ABA">
        <w:rPr>
          <w:rFonts w:ascii="Calibri" w:eastAsia="Calibri" w:hAnsi="Calibri" w:cs="Arial" w:hint="cs"/>
          <w:sz w:val="28"/>
          <w:szCs w:val="28"/>
          <w:rtl/>
          <w:lang w:bidi="ar-IQ"/>
        </w:rPr>
        <w:t>ممايلي</w:t>
      </w:r>
      <w:proofErr w:type="spellEnd"/>
      <w:r w:rsidRPr="00EB5ABA">
        <w:rPr>
          <w:rFonts w:ascii="Calibri" w:eastAsia="Calibri" w:hAnsi="Calibri" w:cs="Arial" w:hint="cs"/>
          <w:sz w:val="28"/>
          <w:szCs w:val="28"/>
          <w:rtl/>
          <w:lang w:bidi="ar-IQ"/>
        </w:rPr>
        <w:t xml:space="preserve"> باستثنا</w:t>
      </w:r>
      <w:r w:rsidRPr="00EB5ABA">
        <w:rPr>
          <w:rFonts w:ascii="Calibri" w:eastAsia="Calibri" w:hAnsi="Calibri" w:cs="Arial" w:hint="eastAsia"/>
          <w:sz w:val="28"/>
          <w:szCs w:val="28"/>
          <w:rtl/>
          <w:lang w:bidi="ar-IQ"/>
        </w:rPr>
        <w:t>ء</w:t>
      </w:r>
      <w:r w:rsidRPr="00EB5ABA">
        <w:rPr>
          <w:rFonts w:ascii="Calibri" w:eastAsia="Calibri" w:hAnsi="Calibri" w:cs="Arial"/>
          <w:sz w:val="28"/>
          <w:szCs w:val="28"/>
          <w:rtl/>
          <w:lang w:bidi="ar-IQ"/>
        </w:rPr>
        <w:t>:</w:t>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أ. التهاب القولون.</w:t>
      </w:r>
      <w:r w:rsidRPr="00EB5ABA">
        <w:rPr>
          <w:rFonts w:ascii="Calibri" w:eastAsia="Calibri" w:hAnsi="Calibri" w:cs="Arial"/>
          <w:noProof/>
          <w:sz w:val="28"/>
          <w:szCs w:val="28"/>
        </w:rPr>
        <w:drawing>
          <wp:inline distT="0" distB="0" distL="0" distR="0" wp14:anchorId="03B6BA2F" wp14:editId="14114577">
            <wp:extent cx="323215" cy="176530"/>
            <wp:effectExtent l="0" t="0" r="635" b="0"/>
            <wp:docPr id="344"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 xml:space="preserve">ب. </w:t>
      </w:r>
      <w:r w:rsidRPr="00EB5ABA">
        <w:rPr>
          <w:rFonts w:ascii="Calibri" w:eastAsia="Calibri" w:hAnsi="Calibri" w:cs="Arial" w:hint="cs"/>
          <w:sz w:val="28"/>
          <w:szCs w:val="28"/>
          <w:rtl/>
          <w:lang w:bidi="ar-IQ"/>
        </w:rPr>
        <w:t>ال</w:t>
      </w:r>
      <w:r w:rsidRPr="00EB5ABA">
        <w:rPr>
          <w:rFonts w:ascii="Calibri" w:eastAsia="Calibri" w:hAnsi="Calibri" w:cs="Arial"/>
          <w:sz w:val="28"/>
          <w:szCs w:val="28"/>
          <w:rtl/>
          <w:lang w:bidi="ar-IQ"/>
        </w:rPr>
        <w:t xml:space="preserve">قولون </w:t>
      </w:r>
      <w:r w:rsidRPr="00EB5ABA">
        <w:rPr>
          <w:rFonts w:ascii="Calibri" w:eastAsia="Calibri" w:hAnsi="Calibri" w:cs="Arial" w:hint="cs"/>
          <w:sz w:val="28"/>
          <w:szCs w:val="28"/>
          <w:rtl/>
          <w:lang w:bidi="ar-IQ"/>
        </w:rPr>
        <w:t>ال</w:t>
      </w:r>
      <w:r w:rsidRPr="00EB5ABA">
        <w:rPr>
          <w:rFonts w:ascii="Calibri" w:eastAsia="Calibri" w:hAnsi="Calibri" w:cs="Arial"/>
          <w:sz w:val="28"/>
          <w:szCs w:val="28"/>
          <w:rtl/>
          <w:lang w:bidi="ar-IQ"/>
        </w:rPr>
        <w:t>متشنج.</w:t>
      </w:r>
      <w:r w:rsidRPr="00EB5ABA">
        <w:rPr>
          <w:rFonts w:ascii="Calibri" w:eastAsia="Calibri" w:hAnsi="Calibri" w:cs="Arial"/>
          <w:noProof/>
          <w:sz w:val="28"/>
          <w:szCs w:val="28"/>
        </w:rPr>
        <w:drawing>
          <wp:inline distT="0" distB="0" distL="0" distR="0" wp14:anchorId="75A29608" wp14:editId="7962ACC2">
            <wp:extent cx="323215" cy="176530"/>
            <wp:effectExtent l="0" t="0" r="635" b="0"/>
            <wp:docPr id="345"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ج.</w:t>
      </w:r>
      <w:r w:rsidRPr="00EB5ABA">
        <w:rPr>
          <w:rFonts w:ascii="Arial" w:eastAsia="Calibri" w:hAnsi="Arial" w:cs="Arial"/>
          <w:color w:val="758692"/>
          <w:sz w:val="26"/>
          <w:szCs w:val="26"/>
          <w:rtl/>
        </w:rPr>
        <w:t xml:space="preserve"> </w:t>
      </w:r>
      <w:r w:rsidRPr="00EB5ABA">
        <w:rPr>
          <w:rFonts w:ascii="Arial" w:eastAsia="Calibri" w:hAnsi="Arial" w:cs="Arial" w:hint="cs"/>
          <w:sz w:val="26"/>
          <w:szCs w:val="26"/>
          <w:rtl/>
        </w:rPr>
        <w:t>التهاب</w:t>
      </w:r>
      <w:r w:rsidRPr="00EB5ABA">
        <w:rPr>
          <w:rFonts w:ascii="Calibri" w:eastAsia="Calibri" w:hAnsi="Calibri" w:cs="Arial"/>
          <w:sz w:val="28"/>
          <w:szCs w:val="28"/>
          <w:rtl/>
        </w:rPr>
        <w:t xml:space="preserve"> القولون المخاطي</w:t>
      </w:r>
      <w:r w:rsidRPr="00EB5ABA">
        <w:rPr>
          <w:rFonts w:ascii="Calibri" w:eastAsia="Calibri" w:hAnsi="Calibri" w:cs="Arial"/>
          <w:sz w:val="28"/>
          <w:szCs w:val="28"/>
          <w:rtl/>
          <w:lang w:bidi="ar-IQ"/>
        </w:rPr>
        <w:t>.</w:t>
      </w:r>
      <w:r w:rsidRPr="00EB5ABA">
        <w:rPr>
          <w:rFonts w:ascii="Calibri" w:eastAsia="Calibri" w:hAnsi="Calibri" w:cs="Arial"/>
          <w:noProof/>
          <w:sz w:val="28"/>
          <w:szCs w:val="28"/>
        </w:rPr>
        <w:drawing>
          <wp:inline distT="0" distB="0" distL="0" distR="0" wp14:anchorId="598A986B" wp14:editId="35062A25">
            <wp:extent cx="323215" cy="176530"/>
            <wp:effectExtent l="0" t="0" r="635" b="0"/>
            <wp:docPr id="346"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tabs>
          <w:tab w:val="left" w:pos="5027"/>
        </w:tabs>
        <w:bidi/>
        <w:spacing w:after="200" w:line="276" w:lineRule="auto"/>
        <w:rPr>
          <w:rFonts w:ascii="Calibri" w:eastAsia="Calibri" w:hAnsi="Calibri" w:cs="Arial"/>
          <w:sz w:val="28"/>
          <w:szCs w:val="28"/>
          <w:lang w:bidi="ar-IQ"/>
        </w:rPr>
      </w:pPr>
      <w:r w:rsidRPr="00EB5ABA">
        <w:rPr>
          <w:rFonts w:ascii="Calibri" w:eastAsia="Calibri" w:hAnsi="Calibri" w:cs="Arial"/>
          <w:sz w:val="28"/>
          <w:szCs w:val="28"/>
          <w:rtl/>
          <w:lang w:bidi="ar-IQ"/>
        </w:rPr>
        <w:t>د.</w:t>
      </w:r>
      <w:r w:rsidRPr="00EB5ABA">
        <w:rPr>
          <w:rFonts w:ascii="Calibri" w:eastAsia="Calibri" w:hAnsi="Calibri" w:cs="Arial" w:hint="cs"/>
          <w:sz w:val="28"/>
          <w:szCs w:val="28"/>
          <w:rtl/>
        </w:rPr>
        <w:t xml:space="preserve"> </w:t>
      </w:r>
      <w:r w:rsidRPr="00EB5ABA">
        <w:rPr>
          <w:rFonts w:ascii="Calibri" w:eastAsia="Calibri" w:hAnsi="Calibri" w:cs="Arial" w:hint="cs"/>
          <w:sz w:val="28"/>
          <w:szCs w:val="28"/>
          <w:rtl/>
          <w:lang w:bidi="ar-IQ"/>
        </w:rPr>
        <w:t>التهاب</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القولون</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المجهري</w:t>
      </w:r>
      <w:r w:rsidRPr="00EB5ABA">
        <w:rPr>
          <w:rFonts w:ascii="Calibri" w:eastAsia="Calibri" w:hAnsi="Calibri" w:cs="Arial"/>
          <w:sz w:val="28"/>
          <w:szCs w:val="28"/>
          <w:rtl/>
          <w:lang w:bidi="ar-IQ"/>
        </w:rPr>
        <w:t>.</w:t>
      </w:r>
      <w:r w:rsidRPr="00EB5ABA">
        <w:rPr>
          <w:rFonts w:ascii="Calibri" w:eastAsia="Calibri" w:hAnsi="Calibri" w:cs="Arial"/>
          <w:noProof/>
          <w:sz w:val="28"/>
          <w:szCs w:val="28"/>
        </w:rPr>
        <w:drawing>
          <wp:inline distT="0" distB="0" distL="0" distR="0" wp14:anchorId="488BAF26" wp14:editId="31CB1940">
            <wp:extent cx="323215" cy="176530"/>
            <wp:effectExtent l="0" t="0" r="635" b="0"/>
            <wp:docPr id="347"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r w:rsidRPr="00EB5ABA">
        <w:rPr>
          <w:rFonts w:ascii="Calibri" w:eastAsia="Calibri" w:hAnsi="Calibri" w:cs="Arial"/>
          <w:sz w:val="28"/>
          <w:szCs w:val="28"/>
          <w:rtl/>
          <w:lang w:bidi="ar-IQ"/>
        </w:rPr>
        <w:tab/>
      </w:r>
    </w:p>
    <w:p w:rsidR="00EB5ABA" w:rsidRPr="00EB5ABA" w:rsidRDefault="00EB5ABA" w:rsidP="00EB5ABA">
      <w:pPr>
        <w:tabs>
          <w:tab w:val="left" w:pos="5027"/>
        </w:tabs>
        <w:bidi/>
        <w:spacing w:after="200" w:line="276" w:lineRule="auto"/>
        <w:rPr>
          <w:rFonts w:ascii="Calibri" w:eastAsia="Calibri" w:hAnsi="Calibri" w:cs="Arial"/>
          <w:sz w:val="28"/>
          <w:szCs w:val="28"/>
          <w:lang w:bidi="ar-IQ"/>
        </w:rPr>
      </w:pPr>
    </w:p>
    <w:p w:rsidR="00EB5ABA" w:rsidRPr="00EB5ABA" w:rsidRDefault="00EB5ABA" w:rsidP="00EB5ABA">
      <w:pPr>
        <w:tabs>
          <w:tab w:val="left" w:pos="5027"/>
        </w:tabs>
        <w:bidi/>
        <w:spacing w:after="200" w:line="276" w:lineRule="auto"/>
        <w:rPr>
          <w:rFonts w:ascii="Calibri" w:eastAsia="Calibri" w:hAnsi="Calibri" w:cs="Arial"/>
          <w:sz w:val="28"/>
          <w:szCs w:val="28"/>
          <w:lang w:bidi="ar-IQ"/>
        </w:rPr>
      </w:pPr>
    </w:p>
    <w:p w:rsidR="00EB5ABA" w:rsidRPr="00EB5ABA" w:rsidRDefault="00EB5ABA" w:rsidP="00EB5ABA">
      <w:pPr>
        <w:tabs>
          <w:tab w:val="left" w:pos="5027"/>
        </w:tabs>
        <w:bidi/>
        <w:spacing w:after="200" w:line="276" w:lineRule="auto"/>
        <w:rPr>
          <w:rFonts w:ascii="Calibri" w:eastAsia="Calibri" w:hAnsi="Calibri" w:cs="Arial"/>
          <w:sz w:val="28"/>
          <w:szCs w:val="28"/>
          <w:rtl/>
          <w:lang w:bidi="ar-IQ"/>
        </w:rPr>
      </w:pP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4</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أي مما يلي لا</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يعتبر</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عامل</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خطورة</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لمتلازمة</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القولون</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العصبي:</w:t>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 xml:space="preserve">أ. تاريخ العائلة  </w:t>
      </w:r>
      <w:r w:rsidRPr="00EB5ABA">
        <w:rPr>
          <w:rFonts w:ascii="Calibri" w:eastAsia="Calibri" w:hAnsi="Calibri" w:cs="Arial"/>
          <w:noProof/>
          <w:sz w:val="28"/>
          <w:szCs w:val="28"/>
        </w:rPr>
        <w:drawing>
          <wp:inline distT="0" distB="0" distL="0" distR="0" wp14:anchorId="57947AEC" wp14:editId="763CA54B">
            <wp:extent cx="323215" cy="176530"/>
            <wp:effectExtent l="0" t="0" r="635" b="0"/>
            <wp:docPr id="3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r w:rsidRPr="00EB5ABA">
        <w:rPr>
          <w:rFonts w:ascii="Calibri" w:eastAsia="Calibri" w:hAnsi="Calibri" w:cs="Arial" w:hint="cs"/>
          <w:sz w:val="28"/>
          <w:szCs w:val="28"/>
          <w:rtl/>
          <w:lang w:bidi="ar-IQ"/>
        </w:rPr>
        <w:t xml:space="preserve">  </w:t>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 xml:space="preserve">ب. البدانة  </w:t>
      </w:r>
      <w:r w:rsidRPr="00EB5ABA">
        <w:rPr>
          <w:rFonts w:ascii="Calibri" w:eastAsia="Calibri" w:hAnsi="Calibri" w:cs="Arial"/>
          <w:noProof/>
          <w:sz w:val="28"/>
          <w:szCs w:val="28"/>
        </w:rPr>
        <w:drawing>
          <wp:inline distT="0" distB="0" distL="0" distR="0" wp14:anchorId="0F9E2E3A" wp14:editId="426023D6">
            <wp:extent cx="323215" cy="176530"/>
            <wp:effectExtent l="0" t="0" r="635" b="0"/>
            <wp:docPr id="3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 xml:space="preserve">ج. العمر   </w:t>
      </w:r>
      <w:r w:rsidRPr="00EB5ABA">
        <w:rPr>
          <w:rFonts w:ascii="Calibri" w:eastAsia="Calibri" w:hAnsi="Calibri" w:cs="Arial"/>
          <w:noProof/>
          <w:sz w:val="28"/>
          <w:szCs w:val="28"/>
        </w:rPr>
        <w:drawing>
          <wp:inline distT="0" distB="0" distL="0" distR="0" wp14:anchorId="7D4BAE7E" wp14:editId="5B720B3D">
            <wp:extent cx="323215" cy="176530"/>
            <wp:effectExtent l="0" t="0" r="635" b="0"/>
            <wp:docPr id="3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Default="00EB5ABA" w:rsidP="00EB5ABA">
      <w:pPr>
        <w:bidi/>
        <w:spacing w:after="200" w:line="276" w:lineRule="auto"/>
        <w:rPr>
          <w:rFonts w:ascii="Calibri" w:eastAsia="Calibri" w:hAnsi="Calibri" w:cs="Arial"/>
          <w:sz w:val="28"/>
          <w:szCs w:val="28"/>
          <w:lang w:bidi="ar-IQ"/>
        </w:rPr>
      </w:pPr>
      <w:r w:rsidRPr="00EB5ABA">
        <w:rPr>
          <w:rFonts w:ascii="Calibri" w:eastAsia="Calibri" w:hAnsi="Calibri" w:cs="Arial" w:hint="cs"/>
          <w:sz w:val="28"/>
          <w:szCs w:val="28"/>
          <w:rtl/>
          <w:lang w:bidi="ar-IQ"/>
        </w:rPr>
        <w:t xml:space="preserve">د. الجنس  </w:t>
      </w:r>
      <w:r w:rsidRPr="00EB5ABA">
        <w:rPr>
          <w:rFonts w:ascii="Calibri" w:eastAsia="Calibri" w:hAnsi="Calibri" w:cs="Arial"/>
          <w:noProof/>
          <w:sz w:val="28"/>
          <w:szCs w:val="28"/>
        </w:rPr>
        <w:drawing>
          <wp:inline distT="0" distB="0" distL="0" distR="0" wp14:anchorId="4125F98D" wp14:editId="68E3809E">
            <wp:extent cx="323215" cy="176530"/>
            <wp:effectExtent l="0" t="0" r="635" b="0"/>
            <wp:docPr id="3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854E7" w:rsidRPr="00EB5ABA" w:rsidRDefault="00E854E7" w:rsidP="00E854E7">
      <w:pPr>
        <w:bidi/>
        <w:spacing w:after="200" w:line="276" w:lineRule="auto"/>
        <w:rPr>
          <w:rFonts w:ascii="Calibri" w:eastAsia="Calibri" w:hAnsi="Calibri" w:cs="Arial"/>
          <w:sz w:val="28"/>
          <w:szCs w:val="28"/>
          <w:rtl/>
          <w:lang w:bidi="ar-IQ"/>
        </w:rPr>
      </w:pP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5</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 xml:space="preserve">أي ما يلي لا يعتبر من </w:t>
      </w:r>
      <w:r w:rsidRPr="00EB5ABA">
        <w:rPr>
          <w:rFonts w:ascii="Calibri" w:eastAsia="Calibri" w:hAnsi="Calibri" w:cs="Arial"/>
          <w:sz w:val="28"/>
          <w:szCs w:val="28"/>
          <w:rtl/>
          <w:lang w:bidi="ar-IQ"/>
        </w:rPr>
        <w:t>أنوع  لمتلازمة القولون العصبي:</w:t>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أ. الإمساك السائد (</w:t>
      </w:r>
      <w:r w:rsidRPr="00EB5ABA">
        <w:rPr>
          <w:rFonts w:ascii="Calibri" w:eastAsia="Calibri" w:hAnsi="Calibri" w:cs="Arial"/>
          <w:sz w:val="28"/>
          <w:szCs w:val="28"/>
          <w:lang w:bidi="ar-IQ"/>
        </w:rPr>
        <w:t>IBS-C</w:t>
      </w:r>
      <w:r w:rsidRPr="00EB5ABA">
        <w:rPr>
          <w:rFonts w:ascii="Calibri" w:eastAsia="Calibri" w:hAnsi="Calibri" w:cs="Arial"/>
          <w:sz w:val="28"/>
          <w:szCs w:val="28"/>
          <w:rtl/>
          <w:lang w:bidi="ar-IQ"/>
        </w:rPr>
        <w:t>).</w:t>
      </w:r>
      <w:r w:rsidRPr="00EB5ABA">
        <w:rPr>
          <w:rFonts w:ascii="Calibri" w:eastAsia="Calibri" w:hAnsi="Calibri" w:cs="Arial"/>
          <w:noProof/>
          <w:sz w:val="28"/>
          <w:szCs w:val="28"/>
        </w:rPr>
        <w:drawing>
          <wp:inline distT="0" distB="0" distL="0" distR="0" wp14:anchorId="7ACA2AE6" wp14:editId="38DCC346">
            <wp:extent cx="323215" cy="176530"/>
            <wp:effectExtent l="0" t="0" r="635" b="0"/>
            <wp:docPr id="352"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ب. الإسهال السائد (</w:t>
      </w:r>
      <w:r w:rsidRPr="00EB5ABA">
        <w:rPr>
          <w:rFonts w:ascii="Calibri" w:eastAsia="Calibri" w:hAnsi="Calibri" w:cs="Arial"/>
          <w:sz w:val="28"/>
          <w:szCs w:val="28"/>
          <w:lang w:bidi="ar-IQ"/>
        </w:rPr>
        <w:t>IBS-D</w:t>
      </w:r>
      <w:r w:rsidRPr="00EB5ABA">
        <w:rPr>
          <w:rFonts w:ascii="Calibri" w:eastAsia="Calibri" w:hAnsi="Calibri" w:cs="Arial"/>
          <w:sz w:val="28"/>
          <w:szCs w:val="28"/>
          <w:rtl/>
          <w:lang w:bidi="ar-IQ"/>
        </w:rPr>
        <w:t>).</w:t>
      </w:r>
      <w:r w:rsidRPr="00EB5ABA">
        <w:rPr>
          <w:rFonts w:ascii="Calibri" w:eastAsia="Calibri" w:hAnsi="Calibri" w:cs="Arial"/>
          <w:noProof/>
          <w:sz w:val="28"/>
          <w:szCs w:val="28"/>
        </w:rPr>
        <w:drawing>
          <wp:inline distT="0" distB="0" distL="0" distR="0" wp14:anchorId="083C28BA" wp14:editId="06F32850">
            <wp:extent cx="323215" cy="176530"/>
            <wp:effectExtent l="0" t="0" r="635" b="0"/>
            <wp:docPr id="353"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ج. متلازمة القولون العصبي المختلط (</w:t>
      </w:r>
      <w:r w:rsidRPr="00EB5ABA">
        <w:rPr>
          <w:rFonts w:ascii="Calibri" w:eastAsia="Calibri" w:hAnsi="Calibri" w:cs="Arial"/>
          <w:sz w:val="28"/>
          <w:szCs w:val="28"/>
          <w:lang w:bidi="ar-IQ"/>
        </w:rPr>
        <w:t>IBS-M</w:t>
      </w:r>
      <w:r w:rsidRPr="00EB5ABA">
        <w:rPr>
          <w:rFonts w:ascii="Calibri" w:eastAsia="Calibri" w:hAnsi="Calibri" w:cs="Arial"/>
          <w:sz w:val="28"/>
          <w:szCs w:val="28"/>
          <w:rtl/>
          <w:lang w:bidi="ar-IQ"/>
        </w:rPr>
        <w:t>).</w:t>
      </w:r>
      <w:r w:rsidRPr="00EB5ABA">
        <w:rPr>
          <w:rFonts w:ascii="Calibri" w:eastAsia="Calibri" w:hAnsi="Calibri" w:cs="Arial"/>
          <w:noProof/>
          <w:sz w:val="28"/>
          <w:szCs w:val="28"/>
        </w:rPr>
        <w:drawing>
          <wp:inline distT="0" distB="0" distL="0" distR="0" wp14:anchorId="395E3624" wp14:editId="6E4FDBF1">
            <wp:extent cx="323215" cy="176530"/>
            <wp:effectExtent l="0" t="0" r="635" b="0"/>
            <wp:docPr id="354"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Default="00EB5ABA" w:rsidP="00E854E7">
      <w:pPr>
        <w:tabs>
          <w:tab w:val="left" w:pos="6188"/>
        </w:tabs>
        <w:bidi/>
        <w:spacing w:after="200" w:line="276" w:lineRule="auto"/>
        <w:rPr>
          <w:rFonts w:ascii="Calibri" w:eastAsia="Calibri" w:hAnsi="Calibri" w:cs="Arial"/>
          <w:sz w:val="28"/>
          <w:szCs w:val="28"/>
          <w:lang w:bidi="ar-IQ"/>
        </w:rPr>
      </w:pPr>
      <w:r w:rsidRPr="00EB5ABA">
        <w:rPr>
          <w:rFonts w:ascii="Calibri" w:eastAsia="Calibri" w:hAnsi="Calibri" w:cs="Arial" w:hint="cs"/>
          <w:sz w:val="28"/>
          <w:szCs w:val="28"/>
          <w:rtl/>
          <w:lang w:bidi="ar-IQ"/>
        </w:rPr>
        <w:t>د. متلازم</w:t>
      </w:r>
      <w:r w:rsidRPr="00EB5ABA">
        <w:rPr>
          <w:rFonts w:ascii="Calibri" w:eastAsia="Calibri" w:hAnsi="Calibri" w:cs="Arial" w:hint="eastAsia"/>
          <w:sz w:val="28"/>
          <w:szCs w:val="28"/>
          <w:rtl/>
          <w:lang w:bidi="ar-IQ"/>
        </w:rPr>
        <w:t>ة</w:t>
      </w:r>
      <w:r w:rsidRPr="00EB5ABA">
        <w:rPr>
          <w:rFonts w:ascii="Calibri" w:eastAsia="Calibri" w:hAnsi="Calibri" w:cs="Arial" w:hint="cs"/>
          <w:sz w:val="28"/>
          <w:szCs w:val="28"/>
          <w:rtl/>
          <w:lang w:bidi="ar-IQ"/>
        </w:rPr>
        <w:t xml:space="preserve"> القولون العصبي غير المستقر(</w:t>
      </w:r>
      <w:r w:rsidRPr="00EB5ABA">
        <w:rPr>
          <w:rFonts w:ascii="Calibri" w:eastAsia="Calibri" w:hAnsi="Calibri" w:cs="Arial"/>
          <w:sz w:val="28"/>
          <w:szCs w:val="28"/>
          <w:lang w:bidi="ar-IQ"/>
        </w:rPr>
        <w:t>IBS-U</w:t>
      </w:r>
      <w:r w:rsidRPr="00EB5ABA">
        <w:rPr>
          <w:rFonts w:ascii="Calibri" w:eastAsia="Calibri" w:hAnsi="Calibri" w:cs="Arial" w:hint="cs"/>
          <w:sz w:val="28"/>
          <w:szCs w:val="28"/>
          <w:rtl/>
          <w:lang w:bidi="ar-IQ"/>
        </w:rPr>
        <w:t>)</w:t>
      </w:r>
      <w:r w:rsidRPr="00EB5ABA">
        <w:rPr>
          <w:rFonts w:ascii="Calibri" w:eastAsia="Calibri" w:hAnsi="Calibri" w:cs="Arial"/>
          <w:sz w:val="28"/>
          <w:szCs w:val="28"/>
          <w:rtl/>
          <w:lang w:bidi="ar-IQ"/>
        </w:rPr>
        <w:t>.</w:t>
      </w:r>
      <w:r w:rsidRPr="00EB5ABA">
        <w:rPr>
          <w:rFonts w:ascii="Calibri" w:eastAsia="Calibri" w:hAnsi="Calibri" w:cs="Arial"/>
          <w:noProof/>
          <w:sz w:val="28"/>
          <w:szCs w:val="28"/>
        </w:rPr>
        <w:drawing>
          <wp:inline distT="0" distB="0" distL="0" distR="0" wp14:anchorId="3E99840C" wp14:editId="226BA836">
            <wp:extent cx="323215" cy="176530"/>
            <wp:effectExtent l="0" t="0" r="635" b="0"/>
            <wp:docPr id="355"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854E7" w:rsidRPr="00EB5ABA" w:rsidRDefault="00E854E7" w:rsidP="00E854E7">
      <w:pPr>
        <w:tabs>
          <w:tab w:val="left" w:pos="6188"/>
        </w:tabs>
        <w:bidi/>
        <w:spacing w:after="200" w:line="276" w:lineRule="auto"/>
        <w:rPr>
          <w:rFonts w:ascii="Calibri" w:eastAsia="Calibri" w:hAnsi="Calibri" w:cs="Arial"/>
          <w:sz w:val="28"/>
          <w:szCs w:val="28"/>
          <w:rtl/>
          <w:lang w:bidi="ar-IQ"/>
        </w:rPr>
      </w:pP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6</w:t>
      </w:r>
      <w:r w:rsidRPr="00EB5ABA">
        <w:rPr>
          <w:rFonts w:ascii="Calibri" w:eastAsia="Calibri" w:hAnsi="Calibri" w:cs="Arial"/>
          <w:sz w:val="28"/>
          <w:szCs w:val="28"/>
          <w:rtl/>
          <w:lang w:bidi="ar-IQ"/>
        </w:rPr>
        <w:t>.</w:t>
      </w:r>
      <w:r w:rsidRPr="00EB5ABA">
        <w:rPr>
          <w:rFonts w:ascii="Calibri" w:eastAsia="Calibri" w:hAnsi="Calibri" w:cs="Arial" w:hint="cs"/>
          <w:sz w:val="28"/>
          <w:szCs w:val="28"/>
          <w:rtl/>
        </w:rPr>
        <w:t xml:space="preserve"> </w:t>
      </w:r>
      <w:proofErr w:type="spellStart"/>
      <w:r w:rsidRPr="00EB5ABA">
        <w:rPr>
          <w:rFonts w:ascii="Calibri" w:eastAsia="Calibri" w:hAnsi="Calibri" w:cs="Arial" w:hint="cs"/>
          <w:sz w:val="28"/>
          <w:szCs w:val="28"/>
          <w:rtl/>
          <w:lang w:bidi="ar-IQ"/>
        </w:rPr>
        <w:t>الفسلجة</w:t>
      </w:r>
      <w:proofErr w:type="spellEnd"/>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المرضية</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لمتلازمة</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القولون</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العصبي</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ترجع</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إلى</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عدة</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عوامل</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تشمل</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ما</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يلي باستثنا</w:t>
      </w:r>
      <w:r w:rsidRPr="00EB5ABA">
        <w:rPr>
          <w:rFonts w:ascii="Calibri" w:eastAsia="Calibri" w:hAnsi="Calibri" w:cs="Arial" w:hint="eastAsia"/>
          <w:sz w:val="28"/>
          <w:szCs w:val="28"/>
          <w:rtl/>
          <w:lang w:bidi="ar-IQ"/>
        </w:rPr>
        <w:t>ء</w:t>
      </w:r>
      <w:r w:rsidRPr="00EB5ABA">
        <w:rPr>
          <w:rFonts w:ascii="Calibri" w:eastAsia="Calibri" w:hAnsi="Calibri" w:cs="Arial"/>
          <w:sz w:val="28"/>
          <w:szCs w:val="28"/>
          <w:rtl/>
          <w:lang w:bidi="ar-IQ"/>
        </w:rPr>
        <w:t>:</w:t>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أ. تشوهات حركية</w:t>
      </w:r>
      <w:r w:rsidRPr="00EB5ABA">
        <w:rPr>
          <w:rFonts w:ascii="Calibri" w:eastAsia="Calibri" w:hAnsi="Calibri" w:cs="Arial" w:hint="cs"/>
          <w:sz w:val="28"/>
          <w:szCs w:val="28"/>
          <w:rtl/>
          <w:lang w:bidi="ar-IQ"/>
        </w:rPr>
        <w:t xml:space="preserve"> للأمعاء</w:t>
      </w:r>
      <w:r w:rsidRPr="00EB5ABA">
        <w:rPr>
          <w:rFonts w:ascii="Calibri" w:eastAsia="Calibri" w:hAnsi="Calibri" w:cs="Arial"/>
          <w:sz w:val="28"/>
          <w:szCs w:val="28"/>
          <w:rtl/>
          <w:lang w:bidi="ar-IQ"/>
        </w:rPr>
        <w:t>.</w:t>
      </w:r>
      <w:r w:rsidRPr="00EB5ABA">
        <w:rPr>
          <w:rFonts w:ascii="Calibri" w:eastAsia="Calibri" w:hAnsi="Calibri" w:cs="Arial"/>
          <w:noProof/>
          <w:sz w:val="28"/>
          <w:szCs w:val="28"/>
          <w:rtl/>
        </w:rPr>
        <w:drawing>
          <wp:inline distT="0" distB="0" distL="0" distR="0" wp14:anchorId="5127F16D" wp14:editId="0465B1A7">
            <wp:extent cx="323215" cy="176530"/>
            <wp:effectExtent l="0" t="0" r="635" b="0"/>
            <wp:docPr id="356"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ب. سوء الامتصاص.</w:t>
      </w:r>
      <w:r w:rsidRPr="00EB5ABA">
        <w:rPr>
          <w:rFonts w:ascii="Calibri" w:eastAsia="Calibri" w:hAnsi="Calibri" w:cs="Arial"/>
          <w:noProof/>
          <w:sz w:val="28"/>
          <w:szCs w:val="28"/>
        </w:rPr>
        <w:drawing>
          <wp:inline distT="0" distB="0" distL="0" distR="0" wp14:anchorId="4C5CF8FB" wp14:editId="25C8A08F">
            <wp:extent cx="323215" cy="176530"/>
            <wp:effectExtent l="0" t="0" r="635" b="0"/>
            <wp:docPr id="357"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ج. استخدام المضادات الحيوية.</w:t>
      </w:r>
      <w:r w:rsidRPr="00EB5ABA">
        <w:rPr>
          <w:rFonts w:ascii="Calibri" w:eastAsia="Calibri" w:hAnsi="Calibri" w:cs="Arial"/>
          <w:noProof/>
          <w:sz w:val="28"/>
          <w:szCs w:val="28"/>
        </w:rPr>
        <w:drawing>
          <wp:inline distT="0" distB="0" distL="0" distR="0" wp14:anchorId="1CC44C97" wp14:editId="31BB1100">
            <wp:extent cx="323215" cy="176530"/>
            <wp:effectExtent l="0" t="0" r="635" b="0"/>
            <wp:docPr id="358"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tabs>
          <w:tab w:val="left" w:pos="2849"/>
        </w:tabs>
        <w:bidi/>
        <w:spacing w:after="200" w:line="276" w:lineRule="auto"/>
        <w:rPr>
          <w:rFonts w:ascii="Calibri" w:eastAsia="Calibri" w:hAnsi="Calibri" w:cs="Arial"/>
          <w:sz w:val="28"/>
          <w:szCs w:val="28"/>
          <w:lang w:bidi="ar-IQ"/>
        </w:rPr>
      </w:pPr>
      <w:r w:rsidRPr="00EB5ABA">
        <w:rPr>
          <w:rFonts w:ascii="Calibri" w:eastAsia="Calibri" w:hAnsi="Calibri" w:cs="Arial"/>
          <w:sz w:val="28"/>
          <w:szCs w:val="28"/>
          <w:rtl/>
          <w:lang w:bidi="ar-IQ"/>
        </w:rPr>
        <w:t>د.</w:t>
      </w:r>
      <w:r w:rsidRPr="00EB5ABA">
        <w:rPr>
          <w:rFonts w:ascii="Calibri" w:eastAsia="Calibri" w:hAnsi="Calibri" w:cs="Arial" w:hint="cs"/>
          <w:sz w:val="28"/>
          <w:szCs w:val="28"/>
          <w:rtl/>
        </w:rPr>
        <w:t xml:space="preserve"> </w:t>
      </w:r>
      <w:r w:rsidRPr="00EB5ABA">
        <w:rPr>
          <w:rFonts w:ascii="Calibri" w:eastAsia="Calibri" w:hAnsi="Calibri" w:cs="Arial" w:hint="cs"/>
          <w:sz w:val="28"/>
          <w:szCs w:val="28"/>
          <w:rtl/>
          <w:lang w:bidi="ar-IQ"/>
        </w:rPr>
        <w:t>بكتريا</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قولونية</w:t>
      </w:r>
      <w:r w:rsidRPr="00EB5ABA">
        <w:rPr>
          <w:rFonts w:ascii="Calibri" w:eastAsia="Calibri" w:hAnsi="Calibri" w:cs="Arial"/>
          <w:sz w:val="28"/>
          <w:szCs w:val="28"/>
          <w:rtl/>
          <w:lang w:bidi="ar-IQ"/>
        </w:rPr>
        <w:t>.</w:t>
      </w:r>
      <w:r w:rsidRPr="00EB5ABA">
        <w:rPr>
          <w:rFonts w:ascii="Calibri" w:eastAsia="Calibri" w:hAnsi="Calibri" w:cs="Arial"/>
          <w:noProof/>
          <w:sz w:val="28"/>
          <w:szCs w:val="28"/>
        </w:rPr>
        <w:drawing>
          <wp:inline distT="0" distB="0" distL="0" distR="0" wp14:anchorId="70880629" wp14:editId="2D6158F1">
            <wp:extent cx="323215" cy="176530"/>
            <wp:effectExtent l="0" t="0" r="635" b="0"/>
            <wp:docPr id="359"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r w:rsidRPr="00EB5ABA">
        <w:rPr>
          <w:rFonts w:ascii="Calibri" w:eastAsia="Calibri" w:hAnsi="Calibri" w:cs="Arial"/>
          <w:sz w:val="28"/>
          <w:szCs w:val="28"/>
          <w:rtl/>
          <w:lang w:bidi="ar-IQ"/>
        </w:rPr>
        <w:tab/>
      </w:r>
    </w:p>
    <w:p w:rsidR="00EB5ABA" w:rsidRPr="00EB5ABA" w:rsidRDefault="00EB5ABA" w:rsidP="00EB5ABA">
      <w:pPr>
        <w:tabs>
          <w:tab w:val="left" w:pos="2849"/>
        </w:tabs>
        <w:bidi/>
        <w:spacing w:after="200" w:line="276" w:lineRule="auto"/>
        <w:rPr>
          <w:rFonts w:ascii="Calibri" w:eastAsia="Calibri" w:hAnsi="Calibri" w:cs="Arial"/>
          <w:sz w:val="28"/>
          <w:szCs w:val="28"/>
          <w:rtl/>
          <w:lang w:bidi="ar-IQ"/>
        </w:rPr>
      </w:pP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7</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العلامة</w:t>
      </w:r>
      <w:r w:rsidRPr="00EB5ABA">
        <w:rPr>
          <w:rFonts w:ascii="Calibri" w:eastAsia="Calibri" w:hAnsi="Calibri" w:cs="Arial"/>
          <w:sz w:val="28"/>
          <w:szCs w:val="28"/>
          <w:rtl/>
          <w:lang w:bidi="ar-IQ"/>
        </w:rPr>
        <w:t xml:space="preserve"> المميزة لـ لمتلازمه </w:t>
      </w:r>
      <w:r w:rsidRPr="00EB5ABA">
        <w:rPr>
          <w:rFonts w:ascii="Calibri" w:eastAsia="Calibri" w:hAnsi="Calibri" w:cs="Arial" w:hint="cs"/>
          <w:sz w:val="28"/>
          <w:szCs w:val="28"/>
          <w:rtl/>
          <w:lang w:bidi="ar-IQ"/>
        </w:rPr>
        <w:t>القوالو</w:t>
      </w:r>
      <w:r w:rsidRPr="00EB5ABA">
        <w:rPr>
          <w:rFonts w:ascii="Calibri" w:eastAsia="Calibri" w:hAnsi="Calibri" w:cs="Arial" w:hint="eastAsia"/>
          <w:sz w:val="28"/>
          <w:szCs w:val="28"/>
          <w:rtl/>
          <w:lang w:bidi="ar-IQ"/>
        </w:rPr>
        <w:t>ن</w:t>
      </w:r>
      <w:r w:rsidRPr="00EB5ABA">
        <w:rPr>
          <w:rFonts w:ascii="Calibri" w:eastAsia="Calibri" w:hAnsi="Calibri" w:cs="Arial"/>
          <w:sz w:val="28"/>
          <w:szCs w:val="28"/>
          <w:rtl/>
          <w:lang w:bidi="ar-IQ"/>
        </w:rPr>
        <w:t xml:space="preserve"> العصبي </w:t>
      </w:r>
      <w:r w:rsidRPr="00EB5ABA">
        <w:rPr>
          <w:rFonts w:ascii="Calibri" w:eastAsia="Calibri" w:hAnsi="Calibri" w:cs="Arial"/>
          <w:sz w:val="28"/>
          <w:szCs w:val="28"/>
          <w:lang w:bidi="ar-IQ"/>
        </w:rPr>
        <w:t>IBS</w:t>
      </w:r>
      <w:r w:rsidRPr="00EB5ABA">
        <w:rPr>
          <w:rFonts w:ascii="Calibri" w:eastAsia="Calibri" w:hAnsi="Calibri" w:cs="Arial"/>
          <w:sz w:val="28"/>
          <w:szCs w:val="28"/>
          <w:rtl/>
          <w:lang w:bidi="ar-IQ"/>
        </w:rPr>
        <w:t xml:space="preserve"> هي:</w:t>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أ. ألم في البطن أو عدم الراحة.</w:t>
      </w:r>
      <w:r w:rsidRPr="00EB5ABA">
        <w:rPr>
          <w:rFonts w:ascii="Calibri" w:eastAsia="Calibri" w:hAnsi="Calibri" w:cs="Arial"/>
          <w:noProof/>
          <w:sz w:val="28"/>
          <w:szCs w:val="28"/>
        </w:rPr>
        <w:drawing>
          <wp:inline distT="0" distB="0" distL="0" distR="0" wp14:anchorId="0A9DEDBF" wp14:editId="67B663D8">
            <wp:extent cx="323215" cy="176530"/>
            <wp:effectExtent l="0" t="0" r="635" b="0"/>
            <wp:docPr id="360"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ب. الغازات والنفخة.</w:t>
      </w:r>
      <w:r w:rsidRPr="00EB5ABA">
        <w:rPr>
          <w:rFonts w:ascii="Calibri" w:eastAsia="Calibri" w:hAnsi="Calibri" w:cs="Arial"/>
          <w:noProof/>
          <w:sz w:val="28"/>
          <w:szCs w:val="28"/>
        </w:rPr>
        <w:drawing>
          <wp:inline distT="0" distB="0" distL="0" distR="0" wp14:anchorId="5B213CCB" wp14:editId="25262418">
            <wp:extent cx="323215" cy="176530"/>
            <wp:effectExtent l="0" t="0" r="635" b="0"/>
            <wp:docPr id="361"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ج. عدم تحمل الطعام.</w:t>
      </w:r>
      <w:r w:rsidRPr="00EB5ABA">
        <w:rPr>
          <w:rFonts w:ascii="Calibri" w:eastAsia="Calibri" w:hAnsi="Calibri" w:cs="Arial"/>
          <w:noProof/>
          <w:sz w:val="28"/>
          <w:szCs w:val="28"/>
        </w:rPr>
        <w:drawing>
          <wp:inline distT="0" distB="0" distL="0" distR="0" wp14:anchorId="43437938" wp14:editId="0E8E44A5">
            <wp:extent cx="323215" cy="176530"/>
            <wp:effectExtent l="0" t="0" r="635" b="0"/>
            <wp:docPr id="362"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lang w:bidi="ar-IQ"/>
        </w:rPr>
      </w:pPr>
      <w:r w:rsidRPr="00EB5ABA">
        <w:rPr>
          <w:rFonts w:ascii="Calibri" w:eastAsia="Calibri" w:hAnsi="Calibri" w:cs="Arial"/>
          <w:sz w:val="28"/>
          <w:szCs w:val="28"/>
          <w:rtl/>
          <w:lang w:bidi="ar-IQ"/>
        </w:rPr>
        <w:t>د. إعياء.</w:t>
      </w:r>
      <w:r w:rsidRPr="00EB5ABA">
        <w:rPr>
          <w:rFonts w:ascii="Calibri" w:eastAsia="Calibri" w:hAnsi="Calibri" w:cs="Arial"/>
          <w:noProof/>
          <w:sz w:val="28"/>
          <w:szCs w:val="28"/>
        </w:rPr>
        <w:drawing>
          <wp:inline distT="0" distB="0" distL="0" distR="0" wp14:anchorId="02EC259E" wp14:editId="386BD04D">
            <wp:extent cx="323215" cy="176530"/>
            <wp:effectExtent l="0" t="0" r="635" b="0"/>
            <wp:docPr id="363"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8</w:t>
      </w:r>
      <w:r w:rsidRPr="00EB5ABA">
        <w:rPr>
          <w:rFonts w:ascii="Calibri" w:eastAsia="Calibri" w:hAnsi="Calibri" w:cs="Arial"/>
          <w:sz w:val="28"/>
          <w:szCs w:val="28"/>
          <w:rtl/>
          <w:lang w:bidi="ar-IQ"/>
        </w:rPr>
        <w:t xml:space="preserve">. الألم المرتبط بـ </w:t>
      </w:r>
      <w:r w:rsidRPr="00EB5ABA">
        <w:rPr>
          <w:rFonts w:ascii="Calibri" w:eastAsia="Calibri" w:hAnsi="Calibri" w:cs="Arial"/>
          <w:sz w:val="28"/>
          <w:szCs w:val="28"/>
          <w:lang w:bidi="ar-IQ"/>
        </w:rPr>
        <w:t>IBS</w:t>
      </w:r>
      <w:r w:rsidRPr="00EB5ABA">
        <w:rPr>
          <w:rFonts w:ascii="Calibri" w:eastAsia="Calibri" w:hAnsi="Calibri" w:cs="Arial"/>
          <w:sz w:val="28"/>
          <w:szCs w:val="28"/>
          <w:rtl/>
          <w:lang w:bidi="ar-IQ"/>
        </w:rPr>
        <w:t xml:space="preserve"> غالبًا ما يهدئ </w:t>
      </w:r>
      <w:r w:rsidRPr="00EB5ABA">
        <w:rPr>
          <w:rFonts w:ascii="Calibri" w:eastAsia="Calibri" w:hAnsi="Calibri" w:cs="Arial" w:hint="cs"/>
          <w:sz w:val="28"/>
          <w:szCs w:val="28"/>
          <w:rtl/>
          <w:lang w:bidi="ar-IQ"/>
        </w:rPr>
        <w:t xml:space="preserve">من </w:t>
      </w:r>
      <w:r w:rsidRPr="00EB5ABA">
        <w:rPr>
          <w:rFonts w:ascii="Calibri" w:eastAsia="Calibri" w:hAnsi="Calibri" w:cs="Arial"/>
          <w:sz w:val="28"/>
          <w:szCs w:val="28"/>
          <w:rtl/>
          <w:lang w:bidi="ar-IQ"/>
        </w:rPr>
        <w:t>خلال :</w:t>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 xml:space="preserve">أ. </w:t>
      </w:r>
      <w:r w:rsidRPr="00EB5ABA">
        <w:rPr>
          <w:rFonts w:ascii="Calibri" w:eastAsia="Calibri" w:hAnsi="Calibri" w:cs="Arial" w:hint="cs"/>
          <w:sz w:val="28"/>
          <w:szCs w:val="28"/>
          <w:rtl/>
          <w:lang w:bidi="ar-IQ"/>
        </w:rPr>
        <w:t>التغوط</w:t>
      </w:r>
      <w:r w:rsidRPr="00EB5ABA">
        <w:rPr>
          <w:rFonts w:ascii="Calibri" w:eastAsia="Calibri" w:hAnsi="Calibri" w:cs="Arial"/>
          <w:sz w:val="28"/>
          <w:szCs w:val="28"/>
          <w:rtl/>
          <w:lang w:bidi="ar-IQ"/>
        </w:rPr>
        <w:t>.</w:t>
      </w:r>
      <w:r w:rsidRPr="00EB5ABA">
        <w:rPr>
          <w:rFonts w:ascii="Calibri" w:eastAsia="Calibri" w:hAnsi="Calibri" w:cs="Arial"/>
          <w:noProof/>
          <w:sz w:val="28"/>
          <w:szCs w:val="28"/>
        </w:rPr>
        <w:drawing>
          <wp:inline distT="0" distB="0" distL="0" distR="0" wp14:anchorId="1B22F2C5" wp14:editId="26C81D0D">
            <wp:extent cx="323215" cy="176530"/>
            <wp:effectExtent l="0" t="0" r="635" b="0"/>
            <wp:docPr id="364"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ب. الكافيين.</w:t>
      </w:r>
      <w:r w:rsidRPr="00EB5ABA">
        <w:rPr>
          <w:rFonts w:ascii="Calibri" w:eastAsia="Calibri" w:hAnsi="Calibri" w:cs="Arial"/>
          <w:noProof/>
          <w:sz w:val="28"/>
          <w:szCs w:val="28"/>
        </w:rPr>
        <w:drawing>
          <wp:inline distT="0" distB="0" distL="0" distR="0" wp14:anchorId="660F3903" wp14:editId="710B1841">
            <wp:extent cx="323215" cy="176530"/>
            <wp:effectExtent l="0" t="0" r="635" b="0"/>
            <wp:docPr id="365"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ج. التمارين</w:t>
      </w:r>
      <w:r w:rsidRPr="00EB5ABA">
        <w:rPr>
          <w:rFonts w:ascii="Calibri" w:eastAsia="Calibri" w:hAnsi="Calibri" w:cs="Arial"/>
          <w:sz w:val="28"/>
          <w:szCs w:val="28"/>
          <w:rtl/>
          <w:lang w:bidi="ar-IQ"/>
        </w:rPr>
        <w:t>.</w:t>
      </w:r>
      <w:r w:rsidRPr="00EB5ABA">
        <w:rPr>
          <w:rFonts w:ascii="Calibri" w:eastAsia="Calibri" w:hAnsi="Calibri" w:cs="Arial"/>
          <w:noProof/>
          <w:sz w:val="28"/>
          <w:szCs w:val="28"/>
        </w:rPr>
        <w:drawing>
          <wp:inline distT="0" distB="0" distL="0" distR="0" wp14:anchorId="51AE7298" wp14:editId="2C6F0A29">
            <wp:extent cx="323215" cy="176530"/>
            <wp:effectExtent l="0" t="0" r="635" b="0"/>
            <wp:docPr id="366"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lang w:bidi="ar-IQ"/>
        </w:rPr>
      </w:pPr>
      <w:r w:rsidRPr="00EB5ABA">
        <w:rPr>
          <w:rFonts w:ascii="Calibri" w:eastAsia="Calibri" w:hAnsi="Calibri" w:cs="Arial"/>
          <w:sz w:val="28"/>
          <w:szCs w:val="28"/>
          <w:rtl/>
          <w:lang w:bidi="ar-IQ"/>
        </w:rPr>
        <w:t>د.</w:t>
      </w:r>
      <w:r w:rsidRPr="00EB5ABA">
        <w:rPr>
          <w:rFonts w:ascii="Calibri" w:eastAsia="Calibri" w:hAnsi="Calibri" w:cs="Arial" w:hint="cs"/>
          <w:sz w:val="28"/>
          <w:szCs w:val="28"/>
          <w:rtl/>
          <w:lang w:bidi="ar-IQ"/>
        </w:rPr>
        <w:t xml:space="preserve"> النوم</w:t>
      </w:r>
      <w:r w:rsidRPr="00EB5ABA">
        <w:rPr>
          <w:rFonts w:ascii="Calibri" w:eastAsia="Calibri" w:hAnsi="Calibri" w:cs="Arial"/>
          <w:sz w:val="28"/>
          <w:szCs w:val="28"/>
          <w:rtl/>
          <w:lang w:bidi="ar-IQ"/>
        </w:rPr>
        <w:t>.</w:t>
      </w:r>
      <w:r w:rsidRPr="00EB5ABA">
        <w:rPr>
          <w:rFonts w:ascii="Calibri" w:eastAsia="Calibri" w:hAnsi="Calibri" w:cs="Arial"/>
          <w:noProof/>
          <w:sz w:val="28"/>
          <w:szCs w:val="28"/>
        </w:rPr>
        <w:drawing>
          <wp:inline distT="0" distB="0" distL="0" distR="0" wp14:anchorId="3AE591AC" wp14:editId="141257F7">
            <wp:extent cx="323215" cy="176530"/>
            <wp:effectExtent l="0" t="0" r="635" b="0"/>
            <wp:docPr id="367"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9</w:t>
      </w:r>
      <w:r w:rsidRPr="00EB5ABA">
        <w:rPr>
          <w:rFonts w:ascii="Calibri" w:eastAsia="Calibri" w:hAnsi="Calibri" w:cs="Arial"/>
          <w:sz w:val="28"/>
          <w:szCs w:val="28"/>
          <w:rtl/>
          <w:lang w:bidi="ar-IQ"/>
        </w:rPr>
        <w:t>. أي مما يلي يقلل من أعراض القولون العصبي:</w:t>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أ. أكل وجبة أصغر.</w:t>
      </w:r>
      <w:r w:rsidRPr="00EB5ABA">
        <w:rPr>
          <w:rFonts w:ascii="Calibri" w:eastAsia="Calibri" w:hAnsi="Calibri" w:cs="Arial"/>
          <w:noProof/>
          <w:sz w:val="28"/>
          <w:szCs w:val="28"/>
        </w:rPr>
        <w:drawing>
          <wp:inline distT="0" distB="0" distL="0" distR="0" wp14:anchorId="1EC56876" wp14:editId="16454685">
            <wp:extent cx="323215" cy="176530"/>
            <wp:effectExtent l="0" t="0" r="635" b="0"/>
            <wp:docPr id="368"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ب. شرب الماء</w:t>
      </w:r>
      <w:r w:rsidRPr="00EB5ABA">
        <w:rPr>
          <w:rFonts w:ascii="Calibri" w:eastAsia="Calibri" w:hAnsi="Calibri" w:cs="Arial" w:hint="cs"/>
          <w:sz w:val="28"/>
          <w:szCs w:val="28"/>
          <w:rtl/>
          <w:lang w:bidi="ar-IQ"/>
        </w:rPr>
        <w:t xml:space="preserve"> مع الوجبة</w:t>
      </w:r>
      <w:r w:rsidRPr="00EB5ABA">
        <w:rPr>
          <w:rFonts w:ascii="Calibri" w:eastAsia="Calibri" w:hAnsi="Calibri" w:cs="Arial"/>
          <w:sz w:val="28"/>
          <w:szCs w:val="28"/>
          <w:rtl/>
          <w:lang w:bidi="ar-IQ"/>
        </w:rPr>
        <w:t>.</w:t>
      </w:r>
      <w:r w:rsidRPr="00EB5ABA">
        <w:rPr>
          <w:rFonts w:ascii="Calibri" w:eastAsia="Calibri" w:hAnsi="Calibri" w:cs="Arial"/>
          <w:noProof/>
          <w:sz w:val="28"/>
          <w:szCs w:val="28"/>
        </w:rPr>
        <w:drawing>
          <wp:inline distT="0" distB="0" distL="0" distR="0" wp14:anchorId="7AAF1303" wp14:editId="29794ADC">
            <wp:extent cx="323215" cy="176530"/>
            <wp:effectExtent l="0" t="0" r="635" b="0"/>
            <wp:docPr id="369"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 xml:space="preserve">ج. </w:t>
      </w:r>
      <w:r w:rsidRPr="00EB5ABA">
        <w:rPr>
          <w:rFonts w:ascii="Calibri" w:eastAsia="Calibri" w:hAnsi="Calibri" w:cs="Arial" w:hint="cs"/>
          <w:sz w:val="28"/>
          <w:szCs w:val="28"/>
          <w:rtl/>
          <w:lang w:bidi="ar-IQ"/>
        </w:rPr>
        <w:t xml:space="preserve">شرب </w:t>
      </w:r>
      <w:r w:rsidRPr="00EB5ABA">
        <w:rPr>
          <w:rFonts w:ascii="Calibri" w:eastAsia="Calibri" w:hAnsi="Calibri" w:cs="Arial"/>
          <w:sz w:val="28"/>
          <w:szCs w:val="28"/>
          <w:rtl/>
          <w:lang w:bidi="ar-IQ"/>
        </w:rPr>
        <w:t>الصودا.</w:t>
      </w:r>
      <w:r w:rsidRPr="00EB5ABA">
        <w:rPr>
          <w:rFonts w:ascii="Calibri" w:eastAsia="Calibri" w:hAnsi="Calibri" w:cs="Arial"/>
          <w:noProof/>
          <w:sz w:val="28"/>
          <w:szCs w:val="28"/>
        </w:rPr>
        <w:drawing>
          <wp:inline distT="0" distB="0" distL="0" distR="0" wp14:anchorId="2D399BA3" wp14:editId="16147B28">
            <wp:extent cx="323215" cy="176530"/>
            <wp:effectExtent l="0" t="0" r="635" b="0"/>
            <wp:docPr id="370"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tabs>
          <w:tab w:val="center" w:pos="4153"/>
        </w:tabs>
        <w:bidi/>
        <w:spacing w:after="200" w:line="276" w:lineRule="auto"/>
        <w:rPr>
          <w:rFonts w:ascii="Calibri" w:eastAsia="Calibri" w:hAnsi="Calibri" w:cs="Arial"/>
          <w:sz w:val="28"/>
          <w:szCs w:val="28"/>
          <w:lang w:bidi="ar-IQ"/>
        </w:rPr>
      </w:pPr>
      <w:r w:rsidRPr="00EB5ABA">
        <w:rPr>
          <w:rFonts w:ascii="Calibri" w:eastAsia="Calibri" w:hAnsi="Calibri" w:cs="Arial"/>
          <w:sz w:val="28"/>
          <w:szCs w:val="28"/>
          <w:rtl/>
          <w:lang w:bidi="ar-IQ"/>
        </w:rPr>
        <w:t>د.</w:t>
      </w:r>
      <w:r w:rsidRPr="00EB5ABA">
        <w:rPr>
          <w:rFonts w:ascii="Calibri" w:eastAsia="Calibri" w:hAnsi="Calibri" w:cs="Arial" w:hint="cs"/>
          <w:sz w:val="28"/>
          <w:szCs w:val="28"/>
          <w:rtl/>
        </w:rPr>
        <w:t xml:space="preserve"> </w:t>
      </w:r>
      <w:r w:rsidRPr="00EB5ABA">
        <w:rPr>
          <w:rFonts w:ascii="Calibri" w:eastAsia="Calibri" w:hAnsi="Calibri" w:cs="Arial" w:hint="cs"/>
          <w:sz w:val="28"/>
          <w:szCs w:val="28"/>
          <w:rtl/>
          <w:lang w:bidi="ar-IQ"/>
        </w:rPr>
        <w:t>التمرين</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بعد</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الوجبة</w:t>
      </w:r>
      <w:r w:rsidRPr="00EB5ABA">
        <w:rPr>
          <w:rFonts w:ascii="Calibri" w:eastAsia="Calibri" w:hAnsi="Calibri" w:cs="Arial"/>
          <w:sz w:val="28"/>
          <w:szCs w:val="28"/>
          <w:rtl/>
          <w:lang w:bidi="ar-IQ"/>
        </w:rPr>
        <w:t>.</w:t>
      </w:r>
      <w:r w:rsidRPr="00EB5ABA">
        <w:rPr>
          <w:rFonts w:ascii="Calibri" w:eastAsia="Calibri" w:hAnsi="Calibri" w:cs="Arial"/>
          <w:noProof/>
          <w:sz w:val="28"/>
          <w:szCs w:val="28"/>
          <w:rtl/>
        </w:rPr>
        <w:drawing>
          <wp:inline distT="0" distB="0" distL="0" distR="0" wp14:anchorId="2AC57730" wp14:editId="747A351D">
            <wp:extent cx="323215" cy="176530"/>
            <wp:effectExtent l="0" t="0" r="635" b="0"/>
            <wp:docPr id="371"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r w:rsidRPr="00EB5ABA">
        <w:rPr>
          <w:rFonts w:ascii="Calibri" w:eastAsia="Calibri" w:hAnsi="Calibri" w:cs="Arial"/>
          <w:sz w:val="28"/>
          <w:szCs w:val="28"/>
          <w:rtl/>
          <w:lang w:bidi="ar-IQ"/>
        </w:rPr>
        <w:tab/>
      </w:r>
    </w:p>
    <w:p w:rsidR="00EB5ABA" w:rsidRPr="00EB5ABA" w:rsidRDefault="00EB5ABA" w:rsidP="00EB5ABA">
      <w:pPr>
        <w:tabs>
          <w:tab w:val="center" w:pos="4153"/>
        </w:tabs>
        <w:bidi/>
        <w:spacing w:after="200" w:line="276" w:lineRule="auto"/>
        <w:rPr>
          <w:rFonts w:ascii="Calibri" w:eastAsia="Calibri" w:hAnsi="Calibri" w:cs="Arial"/>
          <w:sz w:val="28"/>
          <w:szCs w:val="28"/>
          <w:rtl/>
          <w:lang w:bidi="ar-IQ"/>
        </w:rPr>
      </w:pP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10</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 xml:space="preserve">أي مما يلي  لا يعتبر من </w:t>
      </w:r>
      <w:r w:rsidRPr="00EB5ABA">
        <w:rPr>
          <w:rFonts w:ascii="Calibri" w:eastAsia="Calibri" w:hAnsi="Calibri" w:cs="Arial"/>
          <w:sz w:val="28"/>
          <w:szCs w:val="28"/>
          <w:rtl/>
          <w:lang w:bidi="ar-IQ"/>
        </w:rPr>
        <w:t xml:space="preserve">مضاعفات متلازمه القولون العصبي( </w:t>
      </w:r>
      <w:r w:rsidRPr="00EB5ABA">
        <w:rPr>
          <w:rFonts w:ascii="Calibri" w:eastAsia="Calibri" w:hAnsi="Calibri" w:cs="Arial"/>
          <w:sz w:val="28"/>
          <w:szCs w:val="28"/>
          <w:lang w:bidi="ar-IQ"/>
        </w:rPr>
        <w:t>IBS</w:t>
      </w:r>
      <w:r w:rsidRPr="00EB5ABA">
        <w:rPr>
          <w:rFonts w:ascii="Calibri" w:eastAsia="Calibri" w:hAnsi="Calibri" w:cs="Arial"/>
          <w:sz w:val="28"/>
          <w:szCs w:val="28"/>
          <w:rtl/>
          <w:lang w:bidi="ar-IQ"/>
        </w:rPr>
        <w:t xml:space="preserve"> ):</w:t>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 xml:space="preserve">أ. ضغط </w:t>
      </w:r>
      <w:r w:rsidRPr="00EB5ABA">
        <w:rPr>
          <w:rFonts w:ascii="Calibri" w:eastAsia="Calibri" w:hAnsi="Calibri" w:cs="Arial" w:hint="cs"/>
          <w:sz w:val="28"/>
          <w:szCs w:val="28"/>
          <w:rtl/>
          <w:lang w:bidi="ar-IQ"/>
        </w:rPr>
        <w:t>عصبي</w:t>
      </w:r>
      <w:r w:rsidRPr="00EB5ABA">
        <w:rPr>
          <w:rFonts w:ascii="Calibri" w:eastAsia="Calibri" w:hAnsi="Calibri" w:cs="Arial"/>
          <w:sz w:val="28"/>
          <w:szCs w:val="28"/>
          <w:rtl/>
          <w:lang w:bidi="ar-IQ"/>
        </w:rPr>
        <w:t>.</w:t>
      </w:r>
      <w:r w:rsidRPr="00EB5ABA">
        <w:rPr>
          <w:rFonts w:ascii="Calibri" w:eastAsia="Calibri" w:hAnsi="Calibri" w:cs="Arial"/>
          <w:noProof/>
          <w:sz w:val="28"/>
          <w:szCs w:val="28"/>
        </w:rPr>
        <w:drawing>
          <wp:inline distT="0" distB="0" distL="0" distR="0" wp14:anchorId="0F54A115" wp14:editId="3CB46CBC">
            <wp:extent cx="323215" cy="176530"/>
            <wp:effectExtent l="0" t="0" r="635" b="0"/>
            <wp:docPr id="372"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ب.</w:t>
      </w:r>
      <w:r w:rsidRPr="00EB5ABA">
        <w:rPr>
          <w:rFonts w:ascii="Calibri" w:eastAsia="Calibri" w:hAnsi="Calibri" w:cs="Arial" w:hint="cs"/>
          <w:sz w:val="28"/>
          <w:szCs w:val="28"/>
          <w:rtl/>
          <w:lang w:bidi="ar-IQ"/>
        </w:rPr>
        <w:t xml:space="preserve"> سوء التغذية</w:t>
      </w:r>
      <w:r w:rsidRPr="00EB5ABA">
        <w:rPr>
          <w:rFonts w:ascii="Calibri" w:eastAsia="Calibri" w:hAnsi="Calibri" w:cs="Arial"/>
          <w:sz w:val="28"/>
          <w:szCs w:val="28"/>
          <w:rtl/>
          <w:lang w:bidi="ar-IQ"/>
        </w:rPr>
        <w:t>.</w:t>
      </w:r>
      <w:r w:rsidRPr="00EB5ABA">
        <w:rPr>
          <w:rFonts w:ascii="Calibri" w:eastAsia="Calibri" w:hAnsi="Calibri" w:cs="Arial"/>
          <w:noProof/>
          <w:sz w:val="28"/>
          <w:szCs w:val="28"/>
        </w:rPr>
        <w:drawing>
          <wp:inline distT="0" distB="0" distL="0" distR="0" wp14:anchorId="70BC346C" wp14:editId="7F34020D">
            <wp:extent cx="323215" cy="176530"/>
            <wp:effectExtent l="0" t="0" r="635" b="0"/>
            <wp:docPr id="373"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ج. بواسير.</w:t>
      </w:r>
      <w:r w:rsidRPr="00EB5ABA">
        <w:rPr>
          <w:rFonts w:ascii="Calibri" w:eastAsia="Calibri" w:hAnsi="Calibri" w:cs="Arial"/>
          <w:noProof/>
          <w:sz w:val="28"/>
          <w:szCs w:val="28"/>
        </w:rPr>
        <w:drawing>
          <wp:inline distT="0" distB="0" distL="0" distR="0" wp14:anchorId="093F9F71" wp14:editId="68D4691F">
            <wp:extent cx="323215" cy="176530"/>
            <wp:effectExtent l="0" t="0" r="635" b="0"/>
            <wp:docPr id="374"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0B74D6">
      <w:pPr>
        <w:tabs>
          <w:tab w:val="left" w:pos="3671"/>
        </w:tabs>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د.</w:t>
      </w:r>
      <w:r w:rsidRPr="00EB5ABA">
        <w:rPr>
          <w:rFonts w:ascii="Calibri" w:eastAsia="Calibri" w:hAnsi="Calibri" w:cs="Arial" w:hint="cs"/>
          <w:sz w:val="28"/>
          <w:szCs w:val="28"/>
          <w:rtl/>
          <w:lang w:bidi="ar-IQ"/>
        </w:rPr>
        <w:t xml:space="preserve"> سرطان الامعاء</w:t>
      </w:r>
      <w:r w:rsidRPr="00EB5ABA">
        <w:rPr>
          <w:rFonts w:ascii="Calibri" w:eastAsia="Calibri" w:hAnsi="Calibri" w:cs="Arial"/>
          <w:sz w:val="28"/>
          <w:szCs w:val="28"/>
          <w:rtl/>
          <w:lang w:bidi="ar-IQ"/>
        </w:rPr>
        <w:t>.</w:t>
      </w:r>
      <w:r w:rsidRPr="00EB5ABA">
        <w:rPr>
          <w:rFonts w:ascii="Calibri" w:eastAsia="Calibri" w:hAnsi="Calibri" w:cs="Arial"/>
          <w:noProof/>
          <w:sz w:val="28"/>
          <w:szCs w:val="28"/>
        </w:rPr>
        <w:drawing>
          <wp:inline distT="0" distB="0" distL="0" distR="0" wp14:anchorId="0ECB4658" wp14:editId="27565D5C">
            <wp:extent cx="323215" cy="176530"/>
            <wp:effectExtent l="0" t="0" r="635" b="0"/>
            <wp:docPr id="375"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r w:rsidRPr="00EB5ABA">
        <w:rPr>
          <w:rFonts w:ascii="Calibri" w:eastAsia="Calibri" w:hAnsi="Calibri" w:cs="Arial"/>
          <w:sz w:val="28"/>
          <w:szCs w:val="28"/>
          <w:rtl/>
          <w:lang w:bidi="ar-IQ"/>
        </w:rPr>
        <w:tab/>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11</w:t>
      </w:r>
      <w:r w:rsidRPr="00EB5ABA">
        <w:rPr>
          <w:rFonts w:ascii="Calibri" w:eastAsia="Calibri" w:hAnsi="Calibri" w:cs="Arial"/>
          <w:sz w:val="28"/>
          <w:szCs w:val="28"/>
          <w:rtl/>
          <w:lang w:bidi="ar-IQ"/>
        </w:rPr>
        <w:t>. أي من العبارات التالية حول متلازمة القولون العصبي صحيحة:</w:t>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 xml:space="preserve">أ. </w:t>
      </w:r>
      <w:r w:rsidRPr="00EB5ABA">
        <w:rPr>
          <w:rFonts w:ascii="Calibri" w:eastAsia="Calibri" w:hAnsi="Calibri" w:cs="Arial" w:hint="cs"/>
          <w:sz w:val="28"/>
          <w:szCs w:val="28"/>
          <w:rtl/>
          <w:lang w:bidi="ar-IQ"/>
        </w:rPr>
        <w:t>يصيب حوالي</w:t>
      </w:r>
      <w:r w:rsidRPr="00EB5ABA">
        <w:rPr>
          <w:rFonts w:ascii="Calibri" w:eastAsia="Calibri" w:hAnsi="Calibri" w:cs="Arial"/>
          <w:sz w:val="28"/>
          <w:szCs w:val="28"/>
          <w:rtl/>
          <w:lang w:bidi="ar-IQ"/>
        </w:rPr>
        <w:t xml:space="preserve"> 80 </w:t>
      </w:r>
      <w:r w:rsidRPr="00EB5ABA">
        <w:rPr>
          <w:rFonts w:ascii="Calibri" w:eastAsia="Calibri" w:hAnsi="Calibri" w:cs="Calibri"/>
          <w:sz w:val="28"/>
          <w:szCs w:val="28"/>
          <w:rtl/>
          <w:lang w:bidi="ar-IQ"/>
        </w:rPr>
        <w:t>٪</w:t>
      </w:r>
      <w:r w:rsidRPr="00EB5ABA">
        <w:rPr>
          <w:rFonts w:ascii="Calibri" w:eastAsia="Calibri" w:hAnsi="Calibri" w:cs="Arial"/>
          <w:sz w:val="28"/>
          <w:szCs w:val="28"/>
          <w:rtl/>
          <w:lang w:bidi="ar-IQ"/>
        </w:rPr>
        <w:t>من البالغين في جميع أنحاء العالم.</w:t>
      </w:r>
      <w:r w:rsidRPr="00EB5ABA">
        <w:rPr>
          <w:rFonts w:ascii="Calibri" w:eastAsia="Calibri" w:hAnsi="Calibri" w:cs="Arial"/>
          <w:noProof/>
          <w:sz w:val="28"/>
          <w:szCs w:val="28"/>
        </w:rPr>
        <w:drawing>
          <wp:inline distT="0" distB="0" distL="0" distR="0" wp14:anchorId="7238B8F8" wp14:editId="051CE4A1">
            <wp:extent cx="323215" cy="176530"/>
            <wp:effectExtent l="0" t="0" r="635" b="0"/>
            <wp:docPr id="376"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 xml:space="preserve">ب. سائد بنفس القدر في </w:t>
      </w:r>
      <w:r w:rsidRPr="00EB5ABA">
        <w:rPr>
          <w:rFonts w:ascii="Calibri" w:eastAsia="Calibri" w:hAnsi="Calibri" w:cs="Arial" w:hint="cs"/>
          <w:sz w:val="28"/>
          <w:szCs w:val="28"/>
          <w:rtl/>
          <w:lang w:bidi="ar-IQ"/>
        </w:rPr>
        <w:t>كلا الجنسين</w:t>
      </w:r>
      <w:r w:rsidRPr="00EB5ABA">
        <w:rPr>
          <w:rFonts w:ascii="Calibri" w:eastAsia="Calibri" w:hAnsi="Calibri" w:cs="Arial"/>
          <w:sz w:val="28"/>
          <w:szCs w:val="28"/>
          <w:rtl/>
          <w:lang w:bidi="ar-IQ"/>
        </w:rPr>
        <w:t>.</w:t>
      </w:r>
      <w:r w:rsidRPr="00EB5ABA">
        <w:rPr>
          <w:rFonts w:ascii="Calibri" w:eastAsia="Calibri" w:hAnsi="Calibri" w:cs="Arial"/>
          <w:noProof/>
          <w:sz w:val="28"/>
          <w:szCs w:val="28"/>
        </w:rPr>
        <w:drawing>
          <wp:inline distT="0" distB="0" distL="0" distR="0" wp14:anchorId="407BA292" wp14:editId="621889B6">
            <wp:extent cx="323215" cy="176530"/>
            <wp:effectExtent l="0" t="0" r="635" b="0"/>
            <wp:docPr id="377"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ج. يتميز بألم في البطن والانتفاخ.</w:t>
      </w:r>
      <w:r w:rsidRPr="00EB5ABA">
        <w:rPr>
          <w:rFonts w:ascii="Calibri" w:eastAsia="Calibri" w:hAnsi="Calibri" w:cs="Arial"/>
          <w:noProof/>
          <w:sz w:val="28"/>
          <w:szCs w:val="28"/>
        </w:rPr>
        <w:drawing>
          <wp:inline distT="0" distB="0" distL="0" distR="0" wp14:anchorId="626800AE" wp14:editId="4AEEECD3">
            <wp:extent cx="323215" cy="176530"/>
            <wp:effectExtent l="0" t="0" r="635" b="0"/>
            <wp:docPr id="378"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854E7" w:rsidRDefault="00EB5ABA" w:rsidP="00C70089">
      <w:pPr>
        <w:tabs>
          <w:tab w:val="left" w:pos="4894"/>
        </w:tabs>
        <w:bidi/>
        <w:spacing w:after="200" w:line="276" w:lineRule="auto"/>
        <w:rPr>
          <w:rFonts w:ascii="Calibri" w:eastAsia="Calibri" w:hAnsi="Calibri" w:cs="Arial"/>
          <w:sz w:val="28"/>
          <w:szCs w:val="28"/>
          <w:lang w:bidi="ar-IQ"/>
        </w:rPr>
      </w:pPr>
      <w:r w:rsidRPr="00EB5ABA">
        <w:rPr>
          <w:rFonts w:ascii="Calibri" w:eastAsia="Calibri" w:hAnsi="Calibri" w:cs="Arial"/>
          <w:sz w:val="28"/>
          <w:szCs w:val="28"/>
          <w:rtl/>
          <w:lang w:bidi="ar-IQ"/>
        </w:rPr>
        <w:t>د.</w:t>
      </w:r>
      <w:r w:rsidRPr="00EB5ABA">
        <w:rPr>
          <w:rFonts w:ascii="Calibri" w:eastAsia="Calibri" w:hAnsi="Calibri" w:cs="Arial" w:hint="cs"/>
          <w:sz w:val="28"/>
          <w:szCs w:val="28"/>
          <w:rtl/>
        </w:rPr>
        <w:t xml:space="preserve"> هو </w:t>
      </w:r>
      <w:r w:rsidRPr="00EB5ABA">
        <w:rPr>
          <w:rFonts w:ascii="Calibri" w:eastAsia="Calibri" w:hAnsi="Calibri" w:cs="Arial" w:hint="cs"/>
          <w:sz w:val="28"/>
          <w:szCs w:val="28"/>
          <w:rtl/>
          <w:lang w:bidi="ar-IQ"/>
        </w:rPr>
        <w:t>اضطراب</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الأمعاء</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لغير</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الوظيفية</w:t>
      </w:r>
      <w:r w:rsidRPr="00EB5ABA">
        <w:rPr>
          <w:rFonts w:ascii="Calibri" w:eastAsia="Calibri" w:hAnsi="Calibri" w:cs="Arial"/>
          <w:sz w:val="28"/>
          <w:szCs w:val="28"/>
          <w:rtl/>
          <w:lang w:bidi="ar-IQ"/>
        </w:rPr>
        <w:t>.</w:t>
      </w:r>
      <w:r w:rsidRPr="00EB5ABA">
        <w:rPr>
          <w:rFonts w:ascii="Calibri" w:eastAsia="Calibri" w:hAnsi="Calibri" w:cs="Arial"/>
          <w:noProof/>
          <w:sz w:val="28"/>
          <w:szCs w:val="28"/>
        </w:rPr>
        <w:drawing>
          <wp:inline distT="0" distB="0" distL="0" distR="0" wp14:anchorId="4B003DC8" wp14:editId="634F0768">
            <wp:extent cx="323215" cy="176530"/>
            <wp:effectExtent l="0" t="0" r="635" b="0"/>
            <wp:docPr id="379"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854E7" w:rsidRDefault="00E854E7" w:rsidP="00E854E7">
      <w:pPr>
        <w:tabs>
          <w:tab w:val="left" w:pos="4894"/>
        </w:tabs>
        <w:bidi/>
        <w:spacing w:after="200" w:line="276" w:lineRule="auto"/>
        <w:rPr>
          <w:rFonts w:ascii="Calibri" w:eastAsia="Calibri" w:hAnsi="Calibri" w:cs="Arial"/>
          <w:sz w:val="28"/>
          <w:szCs w:val="28"/>
          <w:lang w:bidi="ar-IQ"/>
        </w:rPr>
      </w:pPr>
    </w:p>
    <w:p w:rsidR="00EB5ABA" w:rsidRPr="00EB5ABA" w:rsidRDefault="00EB5ABA" w:rsidP="00E854E7">
      <w:pPr>
        <w:tabs>
          <w:tab w:val="left" w:pos="4894"/>
        </w:tabs>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lastRenderedPageBreak/>
        <w:tab/>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12</w:t>
      </w:r>
      <w:r w:rsidRPr="00EB5ABA">
        <w:rPr>
          <w:rFonts w:ascii="Calibri" w:eastAsia="Calibri" w:hAnsi="Calibri" w:cs="Arial"/>
          <w:sz w:val="28"/>
          <w:szCs w:val="28"/>
          <w:rtl/>
          <w:lang w:bidi="ar-IQ"/>
        </w:rPr>
        <w:t>. أي من الإصابات التالية ترتبط بزيادة انتشار القولون العصبي:</w:t>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 xml:space="preserve">أ. جيارديا </w:t>
      </w:r>
      <w:proofErr w:type="spellStart"/>
      <w:r w:rsidRPr="00EB5ABA">
        <w:rPr>
          <w:rFonts w:ascii="Calibri" w:eastAsia="Calibri" w:hAnsi="Calibri" w:cs="Arial"/>
          <w:sz w:val="28"/>
          <w:szCs w:val="28"/>
          <w:rtl/>
          <w:lang w:bidi="ar-IQ"/>
        </w:rPr>
        <w:t>لامبليا</w:t>
      </w:r>
      <w:proofErr w:type="spellEnd"/>
      <w:r w:rsidRPr="00EB5ABA">
        <w:rPr>
          <w:rFonts w:ascii="Calibri" w:eastAsia="Calibri" w:hAnsi="Calibri" w:cs="Arial" w:hint="cs"/>
          <w:sz w:val="28"/>
          <w:szCs w:val="28"/>
          <w:rtl/>
          <w:lang w:bidi="ar-IQ"/>
        </w:rPr>
        <w:t>(</w:t>
      </w:r>
      <w:r w:rsidRPr="00EB5ABA">
        <w:rPr>
          <w:rFonts w:ascii="Calibri" w:eastAsia="Calibri" w:hAnsi="Calibri" w:cs="Arial"/>
          <w:sz w:val="28"/>
          <w:szCs w:val="28"/>
          <w:lang w:bidi="ar-IQ"/>
        </w:rPr>
        <w:t xml:space="preserve">Giardia </w:t>
      </w:r>
      <w:proofErr w:type="spellStart"/>
      <w:r w:rsidRPr="00EB5ABA">
        <w:rPr>
          <w:rFonts w:ascii="Calibri" w:eastAsia="Calibri" w:hAnsi="Calibri" w:cs="Arial"/>
          <w:sz w:val="28"/>
          <w:szCs w:val="28"/>
          <w:lang w:bidi="ar-IQ"/>
        </w:rPr>
        <w:t>lamblia</w:t>
      </w:r>
      <w:proofErr w:type="spellEnd"/>
      <w:r w:rsidRPr="00EB5ABA">
        <w:rPr>
          <w:rFonts w:ascii="Calibri" w:eastAsia="Calibri" w:hAnsi="Calibri" w:cs="Arial" w:hint="cs"/>
          <w:sz w:val="28"/>
          <w:szCs w:val="28"/>
          <w:rtl/>
          <w:lang w:bidi="ar-IQ"/>
        </w:rPr>
        <w:t>)</w:t>
      </w:r>
      <w:r w:rsidRPr="00EB5ABA">
        <w:rPr>
          <w:rFonts w:ascii="Calibri" w:eastAsia="Calibri" w:hAnsi="Calibri" w:cs="Arial"/>
          <w:sz w:val="28"/>
          <w:szCs w:val="28"/>
          <w:rtl/>
          <w:lang w:bidi="ar-IQ"/>
        </w:rPr>
        <w:t>.</w:t>
      </w:r>
      <w:r w:rsidRPr="00EB5ABA">
        <w:rPr>
          <w:rFonts w:ascii="Calibri" w:eastAsia="Calibri" w:hAnsi="Calibri" w:cs="Arial"/>
          <w:noProof/>
          <w:sz w:val="28"/>
          <w:szCs w:val="28"/>
        </w:rPr>
        <w:drawing>
          <wp:inline distT="0" distB="0" distL="0" distR="0" wp14:anchorId="69DC143E" wp14:editId="3B018B34">
            <wp:extent cx="323215" cy="176530"/>
            <wp:effectExtent l="0" t="0" r="635" b="0"/>
            <wp:docPr id="380"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 xml:space="preserve">ب. </w:t>
      </w:r>
      <w:proofErr w:type="spellStart"/>
      <w:r w:rsidRPr="00EB5ABA">
        <w:rPr>
          <w:rFonts w:ascii="Calibri" w:eastAsia="Calibri" w:hAnsi="Calibri" w:cs="Arial"/>
          <w:sz w:val="28"/>
          <w:szCs w:val="28"/>
          <w:rtl/>
          <w:lang w:bidi="ar-IQ"/>
        </w:rPr>
        <w:t>الإشري</w:t>
      </w:r>
      <w:r w:rsidRPr="00EB5ABA">
        <w:rPr>
          <w:rFonts w:ascii="Calibri" w:eastAsia="Calibri" w:hAnsi="Calibri" w:cs="Arial" w:hint="cs"/>
          <w:sz w:val="28"/>
          <w:szCs w:val="28"/>
          <w:rtl/>
          <w:lang w:bidi="ar-IQ"/>
        </w:rPr>
        <w:t>شيا</w:t>
      </w:r>
      <w:proofErr w:type="spellEnd"/>
      <w:r w:rsidRPr="00EB5ABA">
        <w:rPr>
          <w:rFonts w:ascii="Calibri" w:eastAsia="Calibri" w:hAnsi="Calibri" w:cs="Arial" w:hint="cs"/>
          <w:sz w:val="28"/>
          <w:szCs w:val="28"/>
          <w:rtl/>
          <w:lang w:bidi="ar-IQ"/>
        </w:rPr>
        <w:t xml:space="preserve"> </w:t>
      </w:r>
      <w:r w:rsidRPr="00EB5ABA">
        <w:rPr>
          <w:rFonts w:ascii="Calibri" w:eastAsia="Calibri" w:hAnsi="Calibri" w:cs="Arial"/>
          <w:sz w:val="28"/>
          <w:szCs w:val="28"/>
          <w:rtl/>
          <w:lang w:bidi="ar-IQ"/>
        </w:rPr>
        <w:t>القولونية</w:t>
      </w:r>
      <w:r w:rsidRPr="00EB5ABA">
        <w:rPr>
          <w:rFonts w:ascii="Calibri" w:eastAsia="Calibri" w:hAnsi="Calibri" w:cs="Arial" w:hint="cs"/>
          <w:sz w:val="28"/>
          <w:szCs w:val="28"/>
          <w:rtl/>
          <w:lang w:bidi="ar-IQ"/>
        </w:rPr>
        <w:t>(</w:t>
      </w:r>
      <w:r w:rsidRPr="00EB5ABA">
        <w:rPr>
          <w:rFonts w:ascii="Calibri" w:eastAsia="Calibri" w:hAnsi="Calibri" w:cs="Arial"/>
          <w:sz w:val="28"/>
          <w:szCs w:val="28"/>
          <w:lang w:bidi="ar-IQ"/>
        </w:rPr>
        <w:t>Escherichia coli</w:t>
      </w:r>
      <w:r w:rsidRPr="00EB5ABA">
        <w:rPr>
          <w:rFonts w:ascii="Calibri" w:eastAsia="Calibri" w:hAnsi="Calibri" w:cs="Arial" w:hint="cs"/>
          <w:sz w:val="28"/>
          <w:szCs w:val="28"/>
          <w:rtl/>
          <w:lang w:bidi="ar-IQ"/>
        </w:rPr>
        <w:t>)</w:t>
      </w:r>
      <w:r w:rsidRPr="00EB5ABA">
        <w:rPr>
          <w:rFonts w:ascii="Calibri" w:eastAsia="Calibri" w:hAnsi="Calibri" w:cs="Arial"/>
          <w:sz w:val="28"/>
          <w:szCs w:val="28"/>
          <w:rtl/>
          <w:lang w:bidi="ar-IQ"/>
        </w:rPr>
        <w:t>.</w:t>
      </w:r>
      <w:r w:rsidRPr="00EB5ABA">
        <w:rPr>
          <w:rFonts w:ascii="Calibri" w:eastAsia="Calibri" w:hAnsi="Calibri" w:cs="Arial"/>
          <w:noProof/>
          <w:sz w:val="28"/>
          <w:szCs w:val="28"/>
        </w:rPr>
        <w:drawing>
          <wp:inline distT="0" distB="0" distL="0" distR="0" wp14:anchorId="45462D52" wp14:editId="30457E0E">
            <wp:extent cx="323215" cy="176530"/>
            <wp:effectExtent l="0" t="0" r="635" b="0"/>
            <wp:docPr id="381"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ج. شيكلا</w:t>
      </w:r>
      <w:r w:rsidRPr="00EB5ABA">
        <w:rPr>
          <w:rFonts w:ascii="Calibri" w:eastAsia="Calibri" w:hAnsi="Calibri" w:cs="Arial" w:hint="cs"/>
          <w:sz w:val="28"/>
          <w:szCs w:val="28"/>
          <w:rtl/>
          <w:lang w:bidi="ar-IQ"/>
        </w:rPr>
        <w:t>(</w:t>
      </w:r>
      <w:proofErr w:type="spellStart"/>
      <w:r w:rsidRPr="00EB5ABA">
        <w:rPr>
          <w:rFonts w:ascii="Calibri" w:eastAsia="Calibri" w:hAnsi="Calibri" w:cs="Arial"/>
          <w:sz w:val="28"/>
          <w:szCs w:val="28"/>
          <w:lang w:bidi="ar-IQ"/>
        </w:rPr>
        <w:t>Shigelia</w:t>
      </w:r>
      <w:proofErr w:type="spellEnd"/>
      <w:r w:rsidRPr="00EB5ABA">
        <w:rPr>
          <w:rFonts w:ascii="Calibri" w:eastAsia="Calibri" w:hAnsi="Calibri" w:cs="Arial" w:hint="cs"/>
          <w:sz w:val="28"/>
          <w:szCs w:val="28"/>
          <w:rtl/>
          <w:lang w:bidi="ar-IQ"/>
        </w:rPr>
        <w:t>).</w:t>
      </w:r>
      <w:r w:rsidRPr="00EB5ABA">
        <w:rPr>
          <w:rFonts w:ascii="Calibri" w:eastAsia="Calibri" w:hAnsi="Calibri" w:cs="Arial"/>
          <w:sz w:val="28"/>
          <w:szCs w:val="28"/>
          <w:rtl/>
          <w:lang w:bidi="ar-IQ"/>
        </w:rPr>
        <w:t xml:space="preserve"> </w:t>
      </w:r>
      <w:r w:rsidRPr="00EB5ABA">
        <w:rPr>
          <w:rFonts w:ascii="Calibri" w:eastAsia="Calibri" w:hAnsi="Calibri" w:cs="Arial"/>
          <w:noProof/>
          <w:sz w:val="28"/>
          <w:szCs w:val="28"/>
        </w:rPr>
        <w:drawing>
          <wp:inline distT="0" distB="0" distL="0" distR="0" wp14:anchorId="75019BB3" wp14:editId="59BF2035">
            <wp:extent cx="323215" cy="176530"/>
            <wp:effectExtent l="0" t="0" r="635" b="0"/>
            <wp:docPr id="382"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د. السالمونيلا</w:t>
      </w:r>
      <w:r w:rsidRPr="00EB5ABA">
        <w:rPr>
          <w:rFonts w:ascii="Calibri" w:eastAsia="Calibri" w:hAnsi="Calibri" w:cs="Arial" w:hint="cs"/>
          <w:sz w:val="28"/>
          <w:szCs w:val="28"/>
          <w:rtl/>
          <w:lang w:bidi="ar-IQ"/>
        </w:rPr>
        <w:t>(</w:t>
      </w:r>
      <w:r w:rsidRPr="00EB5ABA">
        <w:rPr>
          <w:rFonts w:ascii="Calibri" w:eastAsia="Calibri" w:hAnsi="Calibri" w:cs="Arial"/>
          <w:sz w:val="28"/>
          <w:szCs w:val="28"/>
          <w:lang w:bidi="ar-IQ"/>
        </w:rPr>
        <w:t>Salmonella</w:t>
      </w:r>
      <w:r w:rsidRPr="00EB5ABA">
        <w:rPr>
          <w:rFonts w:ascii="Calibri" w:eastAsia="Calibri" w:hAnsi="Calibri" w:cs="Arial" w:hint="cs"/>
          <w:sz w:val="28"/>
          <w:szCs w:val="28"/>
          <w:rtl/>
          <w:lang w:bidi="ar-IQ"/>
        </w:rPr>
        <w:t>)</w:t>
      </w:r>
      <w:r w:rsidRPr="00EB5ABA">
        <w:rPr>
          <w:rFonts w:ascii="Calibri" w:eastAsia="Calibri" w:hAnsi="Calibri" w:cs="Arial"/>
          <w:sz w:val="28"/>
          <w:szCs w:val="28"/>
          <w:rtl/>
          <w:lang w:bidi="ar-IQ"/>
        </w:rPr>
        <w:t xml:space="preserve">. </w:t>
      </w:r>
      <w:r w:rsidRPr="00EB5ABA">
        <w:rPr>
          <w:rFonts w:ascii="Calibri" w:eastAsia="Calibri" w:hAnsi="Calibri" w:cs="Arial"/>
          <w:noProof/>
          <w:sz w:val="28"/>
          <w:szCs w:val="28"/>
        </w:rPr>
        <w:drawing>
          <wp:inline distT="0" distB="0" distL="0" distR="0" wp14:anchorId="1443669A" wp14:editId="78C3D126">
            <wp:extent cx="323215" cy="176530"/>
            <wp:effectExtent l="0" t="0" r="635" b="0"/>
            <wp:docPr id="383"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13.</w:t>
      </w:r>
      <w:r w:rsidRPr="00EB5ABA">
        <w:rPr>
          <w:rFonts w:ascii="Calibri" w:eastAsia="Calibri" w:hAnsi="Calibri" w:cs="Arial"/>
          <w:sz w:val="28"/>
          <w:szCs w:val="28"/>
          <w:rtl/>
          <w:lang w:bidi="ar-IQ"/>
        </w:rPr>
        <w:t>الأدوية التي تؤثر على وظيفة الجهاز الهضمي والتي قد تسبب الإمساك تشمل كل ما يلي باستثناء:</w:t>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أ. مضادات مفعول الكولين.</w:t>
      </w:r>
      <w:r w:rsidRPr="00EB5ABA">
        <w:rPr>
          <w:rFonts w:ascii="Calibri" w:eastAsia="Calibri" w:hAnsi="Calibri" w:cs="Arial"/>
          <w:noProof/>
          <w:sz w:val="28"/>
          <w:szCs w:val="28"/>
        </w:rPr>
        <w:drawing>
          <wp:inline distT="0" distB="0" distL="0" distR="0" wp14:anchorId="0B3B8948" wp14:editId="060E46FB">
            <wp:extent cx="323215" cy="176530"/>
            <wp:effectExtent l="0" t="0" r="635" b="0"/>
            <wp:docPr id="384"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 xml:space="preserve">ب. مضادات الحموضة المغنيسيوم. </w:t>
      </w:r>
      <w:r w:rsidRPr="00EB5ABA">
        <w:rPr>
          <w:rFonts w:ascii="Calibri" w:eastAsia="Calibri" w:hAnsi="Calibri" w:cs="Arial"/>
          <w:noProof/>
          <w:sz w:val="28"/>
          <w:szCs w:val="28"/>
        </w:rPr>
        <w:drawing>
          <wp:inline distT="0" distB="0" distL="0" distR="0" wp14:anchorId="6CC5CB05" wp14:editId="7B0A75B9">
            <wp:extent cx="323215" cy="176530"/>
            <wp:effectExtent l="0" t="0" r="635" b="0"/>
            <wp:docPr id="385"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 xml:space="preserve">ج. المواد </w:t>
      </w:r>
      <w:proofErr w:type="spellStart"/>
      <w:r w:rsidRPr="00EB5ABA">
        <w:rPr>
          <w:rFonts w:ascii="Calibri" w:eastAsia="Calibri" w:hAnsi="Calibri" w:cs="Arial"/>
          <w:sz w:val="28"/>
          <w:szCs w:val="28"/>
          <w:rtl/>
          <w:lang w:bidi="ar-IQ"/>
        </w:rPr>
        <w:t>الأفيونية</w:t>
      </w:r>
      <w:proofErr w:type="spellEnd"/>
      <w:r w:rsidRPr="00EB5ABA">
        <w:rPr>
          <w:rFonts w:ascii="Calibri" w:eastAsia="Calibri" w:hAnsi="Calibri" w:cs="Arial"/>
          <w:sz w:val="28"/>
          <w:szCs w:val="28"/>
          <w:rtl/>
          <w:lang w:bidi="ar-IQ"/>
        </w:rPr>
        <w:t xml:space="preserve"> </w:t>
      </w:r>
      <w:r w:rsidRPr="00EB5ABA">
        <w:rPr>
          <w:rFonts w:ascii="Calibri" w:eastAsia="Calibri" w:hAnsi="Calibri" w:cs="Arial"/>
          <w:noProof/>
          <w:sz w:val="28"/>
          <w:szCs w:val="28"/>
        </w:rPr>
        <w:drawing>
          <wp:inline distT="0" distB="0" distL="0" distR="0" wp14:anchorId="5B534499" wp14:editId="247B8E4E">
            <wp:extent cx="323215" cy="176530"/>
            <wp:effectExtent l="0" t="0" r="635" b="0"/>
            <wp:docPr id="386"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tabs>
          <w:tab w:val="left" w:pos="4833"/>
        </w:tabs>
        <w:bidi/>
        <w:spacing w:after="200" w:line="276" w:lineRule="auto"/>
        <w:rPr>
          <w:rFonts w:ascii="Calibri" w:eastAsia="Calibri" w:hAnsi="Calibri" w:cs="Arial"/>
          <w:sz w:val="28"/>
          <w:szCs w:val="28"/>
          <w:lang w:bidi="ar-IQ"/>
        </w:rPr>
      </w:pPr>
      <w:r w:rsidRPr="00EB5ABA">
        <w:rPr>
          <w:rFonts w:ascii="Calibri" w:eastAsia="Calibri" w:hAnsi="Calibri" w:cs="Arial"/>
          <w:sz w:val="28"/>
          <w:szCs w:val="28"/>
          <w:rtl/>
          <w:lang w:bidi="ar-IQ"/>
        </w:rPr>
        <w:t>د. مضادات الحموضة الألومنيوم.</w:t>
      </w:r>
      <w:r w:rsidRPr="00EB5ABA">
        <w:rPr>
          <w:rFonts w:ascii="Calibri" w:eastAsia="Calibri" w:hAnsi="Calibri" w:cs="Arial"/>
          <w:noProof/>
          <w:sz w:val="28"/>
          <w:szCs w:val="28"/>
        </w:rPr>
        <w:drawing>
          <wp:inline distT="0" distB="0" distL="0" distR="0" wp14:anchorId="330F0F51" wp14:editId="63CB6D1E">
            <wp:extent cx="323215" cy="176530"/>
            <wp:effectExtent l="0" t="0" r="635" b="0"/>
            <wp:docPr id="387"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r w:rsidRPr="00EB5ABA">
        <w:rPr>
          <w:rFonts w:ascii="Calibri" w:eastAsia="Calibri" w:hAnsi="Calibri" w:cs="Arial"/>
          <w:sz w:val="28"/>
          <w:szCs w:val="28"/>
          <w:rtl/>
          <w:lang w:bidi="ar-IQ"/>
        </w:rPr>
        <w:tab/>
      </w:r>
    </w:p>
    <w:p w:rsidR="00EB5ABA" w:rsidRPr="00EB5ABA" w:rsidRDefault="00EB5ABA" w:rsidP="00EB5ABA">
      <w:pPr>
        <w:tabs>
          <w:tab w:val="left" w:pos="4833"/>
        </w:tabs>
        <w:bidi/>
        <w:spacing w:after="200" w:line="276" w:lineRule="auto"/>
        <w:rPr>
          <w:rFonts w:ascii="Calibri" w:eastAsia="Calibri" w:hAnsi="Calibri" w:cs="Arial"/>
          <w:sz w:val="28"/>
          <w:szCs w:val="28"/>
          <w:rtl/>
          <w:lang w:bidi="ar-IQ"/>
        </w:rPr>
      </w:pP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14</w:t>
      </w:r>
      <w:r w:rsidRPr="00EB5ABA">
        <w:rPr>
          <w:rFonts w:ascii="Calibri" w:eastAsia="Calibri" w:hAnsi="Calibri" w:cs="Arial"/>
          <w:sz w:val="28"/>
          <w:szCs w:val="28"/>
          <w:rtl/>
          <w:lang w:bidi="ar-IQ"/>
        </w:rPr>
        <w:t xml:space="preserve">. يمكن تشخيص متلازمة القولون العصبي </w:t>
      </w:r>
      <w:r w:rsidRPr="00EB5ABA">
        <w:rPr>
          <w:rFonts w:ascii="Calibri" w:eastAsia="Calibri" w:hAnsi="Calibri" w:cs="Arial"/>
          <w:sz w:val="28"/>
          <w:szCs w:val="28"/>
          <w:lang w:bidi="ar-IQ"/>
        </w:rPr>
        <w:t>IBS</w:t>
      </w:r>
      <w:r w:rsidRPr="00EB5ABA">
        <w:rPr>
          <w:rFonts w:ascii="Calibri" w:eastAsia="Calibri" w:hAnsi="Calibri" w:cs="Arial"/>
          <w:sz w:val="28"/>
          <w:szCs w:val="28"/>
          <w:rtl/>
          <w:lang w:bidi="ar-IQ"/>
        </w:rPr>
        <w:t xml:space="preserve"> من خلال</w:t>
      </w:r>
      <w:r w:rsidRPr="00EB5ABA">
        <w:rPr>
          <w:rFonts w:ascii="Calibri" w:eastAsia="Calibri" w:hAnsi="Calibri" w:cs="Arial" w:hint="cs"/>
          <w:sz w:val="28"/>
          <w:szCs w:val="28"/>
          <w:rtl/>
          <w:lang w:bidi="ar-IQ"/>
        </w:rPr>
        <w:t xml:space="preserve"> كل مما يلي </w:t>
      </w:r>
      <w:proofErr w:type="spellStart"/>
      <w:r w:rsidRPr="00EB5ABA">
        <w:rPr>
          <w:rFonts w:ascii="Calibri" w:eastAsia="Calibri" w:hAnsi="Calibri" w:cs="Arial" w:hint="cs"/>
          <w:sz w:val="28"/>
          <w:szCs w:val="28"/>
          <w:rtl/>
          <w:lang w:bidi="ar-IQ"/>
        </w:rPr>
        <w:t>با</w:t>
      </w:r>
      <w:proofErr w:type="spellEnd"/>
      <w:r w:rsidRPr="00EB5ABA">
        <w:rPr>
          <w:rFonts w:ascii="Calibri" w:eastAsia="Calibri" w:hAnsi="Calibri" w:cs="Arial" w:hint="cs"/>
          <w:sz w:val="28"/>
          <w:szCs w:val="28"/>
          <w:rtl/>
          <w:lang w:bidi="ar-IQ"/>
        </w:rPr>
        <w:t xml:space="preserve"> </w:t>
      </w:r>
      <w:proofErr w:type="spellStart"/>
      <w:r w:rsidRPr="00EB5ABA">
        <w:rPr>
          <w:rFonts w:ascii="Calibri" w:eastAsia="Calibri" w:hAnsi="Calibri" w:cs="Arial" w:hint="cs"/>
          <w:sz w:val="28"/>
          <w:szCs w:val="28"/>
          <w:rtl/>
          <w:lang w:bidi="ar-IQ"/>
        </w:rPr>
        <w:t>ستثناء</w:t>
      </w:r>
      <w:proofErr w:type="spellEnd"/>
      <w:r w:rsidRPr="00EB5ABA">
        <w:rPr>
          <w:rFonts w:ascii="Calibri" w:eastAsia="Calibri" w:hAnsi="Calibri" w:cs="Arial"/>
          <w:sz w:val="28"/>
          <w:szCs w:val="28"/>
          <w:rtl/>
          <w:lang w:bidi="ar-IQ"/>
        </w:rPr>
        <w:t>:</w:t>
      </w:r>
    </w:p>
    <w:p w:rsidR="00EB5ABA" w:rsidRPr="00EB5ABA" w:rsidRDefault="00EB5ABA" w:rsidP="00EB5ABA">
      <w:pPr>
        <w:bidi/>
        <w:spacing w:after="200" w:line="276" w:lineRule="auto"/>
        <w:rPr>
          <w:rFonts w:ascii="Calibri" w:eastAsia="Calibri" w:hAnsi="Calibri" w:cs="Arial"/>
          <w:sz w:val="28"/>
          <w:szCs w:val="28"/>
          <w:rtl/>
        </w:rPr>
      </w:pPr>
      <w:r w:rsidRPr="00EB5ABA">
        <w:rPr>
          <w:rFonts w:ascii="Calibri" w:eastAsia="Calibri" w:hAnsi="Calibri" w:cs="Arial"/>
          <w:sz w:val="28"/>
          <w:szCs w:val="28"/>
          <w:rtl/>
          <w:lang w:bidi="ar-IQ"/>
        </w:rPr>
        <w:t>أ. الفحص البدني.</w:t>
      </w:r>
      <w:r w:rsidRPr="00EB5ABA">
        <w:rPr>
          <w:rFonts w:ascii="Calibri" w:eastAsia="Calibri" w:hAnsi="Calibri" w:cs="Arial"/>
          <w:noProof/>
          <w:sz w:val="28"/>
          <w:szCs w:val="28"/>
        </w:rPr>
        <w:drawing>
          <wp:inline distT="0" distB="0" distL="0" distR="0" wp14:anchorId="0E25F7CF" wp14:editId="61A086DB">
            <wp:extent cx="323215" cy="176530"/>
            <wp:effectExtent l="0" t="0" r="635" b="0"/>
            <wp:docPr id="388"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أ. فحص الدم.</w:t>
      </w:r>
      <w:r w:rsidRPr="00EB5ABA">
        <w:rPr>
          <w:rFonts w:ascii="Calibri" w:eastAsia="Calibri" w:hAnsi="Calibri" w:cs="Arial"/>
          <w:noProof/>
          <w:sz w:val="28"/>
          <w:szCs w:val="28"/>
        </w:rPr>
        <w:drawing>
          <wp:inline distT="0" distB="0" distL="0" distR="0" wp14:anchorId="66626469" wp14:editId="67B2FCB7">
            <wp:extent cx="323215" cy="176530"/>
            <wp:effectExtent l="0" t="0" r="635" b="0"/>
            <wp:docPr id="389"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ب. تحليل البراز.</w:t>
      </w:r>
      <w:r w:rsidRPr="00EB5ABA">
        <w:rPr>
          <w:rFonts w:ascii="Calibri" w:eastAsia="Calibri" w:hAnsi="Calibri" w:cs="Arial"/>
          <w:noProof/>
          <w:sz w:val="28"/>
          <w:szCs w:val="28"/>
        </w:rPr>
        <w:drawing>
          <wp:inline distT="0" distB="0" distL="0" distR="0" wp14:anchorId="5895D9E3" wp14:editId="07D4B867">
            <wp:extent cx="323215" cy="176530"/>
            <wp:effectExtent l="0" t="0" r="635" b="0"/>
            <wp:docPr id="390"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C70089">
      <w:pPr>
        <w:bidi/>
        <w:spacing w:after="200" w:line="276" w:lineRule="auto"/>
        <w:rPr>
          <w:rFonts w:ascii="Calibri" w:eastAsia="Calibri" w:hAnsi="Calibri" w:cs="Arial"/>
          <w:sz w:val="28"/>
          <w:szCs w:val="28"/>
          <w:rtl/>
          <w:lang w:bidi="ar-IQ"/>
        </w:rPr>
      </w:pPr>
      <w:proofErr w:type="spellStart"/>
      <w:r w:rsidRPr="00EB5ABA">
        <w:rPr>
          <w:rFonts w:ascii="Calibri" w:eastAsia="Calibri" w:hAnsi="Calibri" w:cs="Arial"/>
          <w:sz w:val="28"/>
          <w:szCs w:val="28"/>
          <w:rtl/>
          <w:lang w:bidi="ar-IQ"/>
        </w:rPr>
        <w:t>ج.</w:t>
      </w:r>
      <w:r w:rsidRPr="00EB5ABA">
        <w:rPr>
          <w:rFonts w:ascii="Calibri" w:eastAsia="Calibri" w:hAnsi="Calibri" w:cs="Arial" w:hint="cs"/>
          <w:sz w:val="28"/>
          <w:szCs w:val="28"/>
          <w:rtl/>
          <w:lang w:bidi="ar-IQ"/>
        </w:rPr>
        <w:t>اختبار</w:t>
      </w:r>
      <w:proofErr w:type="spellEnd"/>
      <w:r w:rsidRPr="00EB5ABA">
        <w:rPr>
          <w:rFonts w:ascii="Calibri" w:eastAsia="Calibri" w:hAnsi="Calibri" w:cs="Arial" w:hint="cs"/>
          <w:sz w:val="28"/>
          <w:szCs w:val="28"/>
          <w:rtl/>
          <w:lang w:bidi="ar-IQ"/>
        </w:rPr>
        <w:t xml:space="preserve"> </w:t>
      </w:r>
      <w:r w:rsidRPr="00EB5ABA">
        <w:rPr>
          <w:rFonts w:ascii="Calibri" w:eastAsia="Calibri" w:hAnsi="Calibri" w:cs="Arial"/>
          <w:sz w:val="28"/>
          <w:szCs w:val="28"/>
          <w:lang w:bidi="ar-IQ"/>
        </w:rPr>
        <w:t>H. pylori</w:t>
      </w:r>
      <w:r w:rsidRPr="00EB5ABA">
        <w:rPr>
          <w:rFonts w:ascii="Calibri" w:eastAsia="Calibri" w:hAnsi="Calibri" w:cs="Arial"/>
          <w:sz w:val="28"/>
          <w:szCs w:val="28"/>
          <w:rtl/>
          <w:lang w:bidi="ar-IQ"/>
        </w:rPr>
        <w:t>.</w:t>
      </w:r>
      <w:r w:rsidRPr="00EB5ABA">
        <w:rPr>
          <w:rFonts w:ascii="Calibri" w:eastAsia="Calibri" w:hAnsi="Calibri" w:cs="Arial"/>
          <w:noProof/>
          <w:sz w:val="28"/>
          <w:szCs w:val="28"/>
        </w:rPr>
        <w:drawing>
          <wp:inline distT="0" distB="0" distL="0" distR="0" wp14:anchorId="06B30038" wp14:editId="1C1C0BAF">
            <wp:extent cx="323215" cy="176530"/>
            <wp:effectExtent l="0" t="0" r="635" b="0"/>
            <wp:docPr id="391"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15</w:t>
      </w:r>
      <w:r w:rsidRPr="00EB5ABA">
        <w:rPr>
          <w:rFonts w:ascii="Calibri" w:eastAsia="Calibri" w:hAnsi="Calibri" w:cs="Arial"/>
          <w:sz w:val="28"/>
          <w:szCs w:val="28"/>
          <w:rtl/>
          <w:lang w:bidi="ar-IQ"/>
        </w:rPr>
        <w:t>. الكائنات البكتيرية المسؤولة عن معظم نوبات الإسهال المعدية تشمل ما يلي:</w:t>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 xml:space="preserve">أ. بكتريا </w:t>
      </w:r>
      <w:r w:rsidRPr="00EB5ABA">
        <w:rPr>
          <w:rFonts w:ascii="Calibri" w:eastAsia="Calibri" w:hAnsi="Calibri" w:cs="Arial" w:hint="cs"/>
          <w:sz w:val="28"/>
          <w:szCs w:val="28"/>
          <w:rtl/>
          <w:lang w:bidi="ar-IQ"/>
        </w:rPr>
        <w:t>الـ (</w:t>
      </w:r>
      <w:r w:rsidRPr="00EB5ABA">
        <w:rPr>
          <w:rFonts w:ascii="Calibri" w:eastAsia="Calibri" w:hAnsi="Calibri" w:cs="Arial"/>
          <w:sz w:val="28"/>
          <w:szCs w:val="28"/>
          <w:lang w:bidi="ar-IQ"/>
        </w:rPr>
        <w:t>E. coli</w:t>
      </w:r>
      <w:r w:rsidRPr="00EB5ABA">
        <w:rPr>
          <w:rFonts w:ascii="Calibri" w:eastAsia="Calibri" w:hAnsi="Calibri" w:cs="Arial" w:hint="cs"/>
          <w:sz w:val="28"/>
          <w:szCs w:val="28"/>
          <w:rtl/>
          <w:lang w:bidi="ar-IQ"/>
        </w:rPr>
        <w:t>)</w:t>
      </w:r>
      <w:r w:rsidRPr="00EB5ABA">
        <w:rPr>
          <w:rFonts w:ascii="Calibri" w:eastAsia="Calibri" w:hAnsi="Calibri" w:cs="Arial"/>
          <w:sz w:val="28"/>
          <w:szCs w:val="28"/>
          <w:rtl/>
          <w:lang w:bidi="ar-IQ"/>
        </w:rPr>
        <w:t xml:space="preserve">. </w:t>
      </w:r>
      <w:r w:rsidRPr="00EB5ABA">
        <w:rPr>
          <w:rFonts w:ascii="Calibri" w:eastAsia="Calibri" w:hAnsi="Calibri" w:cs="Arial"/>
          <w:noProof/>
          <w:sz w:val="28"/>
          <w:szCs w:val="28"/>
          <w:rtl/>
        </w:rPr>
        <w:drawing>
          <wp:inline distT="0" distB="0" distL="0" distR="0" wp14:anchorId="7AF8F9E9" wp14:editId="3C984878">
            <wp:extent cx="323215" cy="176530"/>
            <wp:effectExtent l="0" t="0" r="635" b="0"/>
            <wp:docPr id="392"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 xml:space="preserve">ب. </w:t>
      </w:r>
      <w:proofErr w:type="spellStart"/>
      <w:r w:rsidRPr="00EB5ABA">
        <w:rPr>
          <w:rFonts w:ascii="Calibri" w:eastAsia="Calibri" w:hAnsi="Calibri" w:cs="Arial" w:hint="cs"/>
          <w:sz w:val="28"/>
          <w:szCs w:val="28"/>
          <w:rtl/>
          <w:lang w:bidi="ar-IQ"/>
        </w:rPr>
        <w:t>بكترياال</w:t>
      </w:r>
      <w:proofErr w:type="spellEnd"/>
      <w:r w:rsidRPr="00EB5ABA">
        <w:rPr>
          <w:rFonts w:ascii="Calibri" w:eastAsia="Calibri" w:hAnsi="Calibri" w:cs="Arial" w:hint="cs"/>
          <w:sz w:val="28"/>
          <w:szCs w:val="28"/>
          <w:rtl/>
          <w:lang w:bidi="ar-IQ"/>
        </w:rPr>
        <w:t>ـ (</w:t>
      </w:r>
      <w:r w:rsidRPr="00EB5ABA">
        <w:rPr>
          <w:rFonts w:ascii="Calibri" w:eastAsia="Calibri" w:hAnsi="Calibri" w:cs="Arial"/>
          <w:sz w:val="28"/>
          <w:szCs w:val="28"/>
          <w:lang w:bidi="ar-IQ"/>
        </w:rPr>
        <w:t>Salmonella</w:t>
      </w:r>
      <w:r w:rsidRPr="00EB5ABA">
        <w:rPr>
          <w:rFonts w:ascii="Calibri" w:eastAsia="Calibri" w:hAnsi="Calibri" w:cs="Arial" w:hint="cs"/>
          <w:sz w:val="28"/>
          <w:szCs w:val="28"/>
          <w:rtl/>
          <w:lang w:bidi="ar-IQ"/>
        </w:rPr>
        <w:t>)</w:t>
      </w:r>
      <w:r w:rsidRPr="00EB5ABA">
        <w:rPr>
          <w:rFonts w:ascii="Calibri" w:eastAsia="Calibri" w:hAnsi="Calibri" w:cs="Arial"/>
          <w:sz w:val="28"/>
          <w:szCs w:val="28"/>
          <w:rtl/>
          <w:lang w:bidi="ar-IQ"/>
        </w:rPr>
        <w:t xml:space="preserve">. </w:t>
      </w:r>
      <w:r w:rsidRPr="00EB5ABA">
        <w:rPr>
          <w:rFonts w:ascii="Calibri" w:eastAsia="Calibri" w:hAnsi="Calibri" w:cs="Arial"/>
          <w:noProof/>
          <w:sz w:val="28"/>
          <w:szCs w:val="28"/>
        </w:rPr>
        <w:drawing>
          <wp:inline distT="0" distB="0" distL="0" distR="0" wp14:anchorId="392101EE" wp14:editId="4253D53D">
            <wp:extent cx="323215" cy="176530"/>
            <wp:effectExtent l="0" t="0" r="635" b="0"/>
            <wp:docPr id="393"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 xml:space="preserve">ج. </w:t>
      </w:r>
      <w:r w:rsidRPr="00EB5ABA">
        <w:rPr>
          <w:rFonts w:ascii="Calibri" w:eastAsia="Calibri" w:hAnsi="Calibri" w:cs="Arial" w:hint="cs"/>
          <w:sz w:val="28"/>
          <w:szCs w:val="28"/>
          <w:rtl/>
          <w:lang w:bidi="ar-IQ"/>
        </w:rPr>
        <w:t>بكتريا الـ (</w:t>
      </w:r>
      <w:r w:rsidRPr="00EB5ABA">
        <w:rPr>
          <w:rFonts w:ascii="Calibri" w:eastAsia="Calibri" w:hAnsi="Calibri" w:cs="Arial"/>
          <w:sz w:val="28"/>
          <w:szCs w:val="28"/>
          <w:lang w:bidi="ar-IQ"/>
        </w:rPr>
        <w:t>Campylobacter</w:t>
      </w:r>
      <w:r w:rsidRPr="00EB5ABA">
        <w:rPr>
          <w:rFonts w:ascii="Calibri" w:eastAsia="Calibri" w:hAnsi="Calibri" w:cs="Arial" w:hint="cs"/>
          <w:sz w:val="28"/>
          <w:szCs w:val="28"/>
          <w:rtl/>
          <w:lang w:bidi="ar-IQ"/>
        </w:rPr>
        <w:t>)</w:t>
      </w:r>
      <w:r w:rsidRPr="00EB5ABA">
        <w:rPr>
          <w:rFonts w:ascii="Calibri" w:eastAsia="Calibri" w:hAnsi="Calibri" w:cs="Arial"/>
          <w:sz w:val="28"/>
          <w:szCs w:val="28"/>
          <w:rtl/>
          <w:lang w:bidi="ar-IQ"/>
        </w:rPr>
        <w:t xml:space="preserve">. </w:t>
      </w:r>
      <w:r w:rsidRPr="00EB5ABA">
        <w:rPr>
          <w:rFonts w:ascii="Calibri" w:eastAsia="Calibri" w:hAnsi="Calibri" w:cs="Arial"/>
          <w:noProof/>
          <w:sz w:val="28"/>
          <w:szCs w:val="28"/>
        </w:rPr>
        <w:drawing>
          <wp:inline distT="0" distB="0" distL="0" distR="0" wp14:anchorId="25284D78" wp14:editId="1630B2F0">
            <wp:extent cx="323215" cy="176530"/>
            <wp:effectExtent l="0" t="0" r="635" b="0"/>
            <wp:docPr id="394"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Default="00EB5ABA" w:rsidP="00EB5ABA">
      <w:pPr>
        <w:bidi/>
        <w:spacing w:after="200" w:line="276" w:lineRule="auto"/>
        <w:rPr>
          <w:rFonts w:ascii="Calibri" w:eastAsia="Calibri" w:hAnsi="Calibri" w:cs="Arial"/>
          <w:sz w:val="28"/>
          <w:szCs w:val="28"/>
          <w:lang w:bidi="ar-IQ"/>
        </w:rPr>
      </w:pPr>
      <w:r w:rsidRPr="00EB5ABA">
        <w:rPr>
          <w:rFonts w:ascii="Calibri" w:eastAsia="Calibri" w:hAnsi="Calibri" w:cs="Arial"/>
          <w:sz w:val="28"/>
          <w:szCs w:val="28"/>
          <w:rtl/>
          <w:lang w:bidi="ar-IQ"/>
        </w:rPr>
        <w:t xml:space="preserve">د. </w:t>
      </w:r>
      <w:proofErr w:type="spellStart"/>
      <w:r w:rsidRPr="00EB5ABA">
        <w:rPr>
          <w:rFonts w:ascii="Calibri" w:eastAsia="Calibri" w:hAnsi="Calibri" w:cs="Arial" w:hint="cs"/>
          <w:sz w:val="28"/>
          <w:szCs w:val="28"/>
          <w:rtl/>
          <w:lang w:bidi="ar-IQ"/>
        </w:rPr>
        <w:t>بكترياال</w:t>
      </w:r>
      <w:proofErr w:type="spellEnd"/>
      <w:r w:rsidRPr="00EB5ABA">
        <w:rPr>
          <w:rFonts w:ascii="Calibri" w:eastAsia="Calibri" w:hAnsi="Calibri" w:cs="Arial" w:hint="cs"/>
          <w:sz w:val="28"/>
          <w:szCs w:val="28"/>
          <w:rtl/>
          <w:lang w:bidi="ar-IQ"/>
        </w:rPr>
        <w:t>ـ (</w:t>
      </w:r>
      <w:r w:rsidRPr="00EB5ABA">
        <w:rPr>
          <w:rFonts w:ascii="Calibri" w:eastAsia="Calibri" w:hAnsi="Calibri" w:cs="Arial"/>
          <w:sz w:val="28"/>
          <w:szCs w:val="28"/>
          <w:lang w:bidi="ar-IQ"/>
        </w:rPr>
        <w:t>Pseudomonas</w:t>
      </w:r>
      <w:r w:rsidRPr="00EB5ABA">
        <w:rPr>
          <w:rFonts w:ascii="Calibri" w:eastAsia="Calibri" w:hAnsi="Calibri" w:cs="Arial" w:hint="cs"/>
          <w:sz w:val="28"/>
          <w:szCs w:val="28"/>
          <w:rtl/>
          <w:lang w:bidi="ar-IQ"/>
        </w:rPr>
        <w:t>)</w:t>
      </w:r>
      <w:r w:rsidRPr="00EB5ABA">
        <w:rPr>
          <w:rFonts w:ascii="Calibri" w:eastAsia="Calibri" w:hAnsi="Calibri" w:cs="Arial"/>
          <w:sz w:val="28"/>
          <w:szCs w:val="28"/>
          <w:rtl/>
          <w:lang w:bidi="ar-IQ"/>
        </w:rPr>
        <w:t xml:space="preserve">. </w:t>
      </w:r>
      <w:r w:rsidRPr="00EB5ABA">
        <w:rPr>
          <w:rFonts w:ascii="Calibri" w:eastAsia="Calibri" w:hAnsi="Calibri" w:cs="Arial"/>
          <w:noProof/>
          <w:sz w:val="28"/>
          <w:szCs w:val="28"/>
        </w:rPr>
        <w:drawing>
          <wp:inline distT="0" distB="0" distL="0" distR="0" wp14:anchorId="654D5975" wp14:editId="636DC727">
            <wp:extent cx="323215" cy="176530"/>
            <wp:effectExtent l="0" t="0" r="635" b="0"/>
            <wp:docPr id="395"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854E7" w:rsidRPr="00EB5ABA" w:rsidRDefault="00E854E7" w:rsidP="00E854E7">
      <w:pPr>
        <w:bidi/>
        <w:spacing w:after="200" w:line="276" w:lineRule="auto"/>
        <w:rPr>
          <w:rFonts w:ascii="Calibri" w:eastAsia="Calibri" w:hAnsi="Calibri" w:cs="Arial"/>
          <w:sz w:val="28"/>
          <w:szCs w:val="28"/>
          <w:rtl/>
          <w:lang w:bidi="ar-IQ"/>
        </w:rPr>
      </w:pPr>
    </w:p>
    <w:p w:rsidR="00EB5ABA" w:rsidRPr="00EB5ABA" w:rsidRDefault="00EB5ABA" w:rsidP="00490059">
      <w:pPr>
        <w:numPr>
          <w:ilvl w:val="0"/>
          <w:numId w:val="26"/>
        </w:numPr>
        <w:bidi/>
        <w:spacing w:after="200" w:line="276" w:lineRule="auto"/>
        <w:ind w:left="84"/>
        <w:contextualSpacing/>
        <w:jc w:val="both"/>
        <w:rPr>
          <w:rFonts w:ascii="Calibri" w:eastAsia="Calibri" w:hAnsi="Calibri" w:cs="Arial"/>
          <w:sz w:val="28"/>
          <w:szCs w:val="28"/>
          <w:lang w:bidi="ar-IQ"/>
        </w:rPr>
      </w:pPr>
      <w:r w:rsidRPr="00EB5ABA">
        <w:rPr>
          <w:rFonts w:ascii="Calibri" w:eastAsia="Calibri" w:hAnsi="Calibri" w:cs="Arial" w:hint="cs"/>
          <w:sz w:val="28"/>
          <w:szCs w:val="28"/>
          <w:rtl/>
          <w:lang w:bidi="ar-IQ"/>
        </w:rPr>
        <w:t>في حالة حدوث الإسهال لمرضى متلازمة القولون العصبي فأن الأهداف العلاجية للإسهال تشمل كل مما يلي باستثناء:</w:t>
      </w:r>
    </w:p>
    <w:p w:rsidR="00EB5ABA" w:rsidRPr="00EB5ABA" w:rsidRDefault="00EB5ABA" w:rsidP="00490059">
      <w:pPr>
        <w:numPr>
          <w:ilvl w:val="0"/>
          <w:numId w:val="37"/>
        </w:numPr>
        <w:bidi/>
        <w:spacing w:after="200" w:line="276" w:lineRule="auto"/>
        <w:ind w:left="368"/>
        <w:jc w:val="both"/>
        <w:rPr>
          <w:rFonts w:ascii="Calibri" w:eastAsia="Calibri" w:hAnsi="Calibri" w:cs="Arial"/>
          <w:sz w:val="28"/>
          <w:szCs w:val="28"/>
          <w:lang w:bidi="ar-IQ"/>
        </w:rPr>
      </w:pPr>
      <w:r w:rsidRPr="00EB5ABA">
        <w:rPr>
          <w:rFonts w:ascii="Calibri" w:eastAsia="Calibri" w:hAnsi="Calibri" w:cs="Arial" w:hint="cs"/>
          <w:sz w:val="28"/>
          <w:szCs w:val="28"/>
          <w:rtl/>
          <w:lang w:bidi="ar-IQ"/>
        </w:rPr>
        <w:t xml:space="preserve">منع فقد </w:t>
      </w:r>
      <w:proofErr w:type="spellStart"/>
      <w:r w:rsidRPr="00EB5ABA">
        <w:rPr>
          <w:rFonts w:ascii="Calibri" w:eastAsia="Calibri" w:hAnsi="Calibri" w:cs="Arial" w:hint="cs"/>
          <w:sz w:val="28"/>
          <w:szCs w:val="28"/>
          <w:rtl/>
          <w:lang w:bidi="ar-IQ"/>
        </w:rPr>
        <w:t>الألكتروليات</w:t>
      </w:r>
      <w:proofErr w:type="spellEnd"/>
      <w:r w:rsidRPr="00EB5ABA">
        <w:rPr>
          <w:rFonts w:ascii="Calibri" w:eastAsia="Calibri" w:hAnsi="Calibri" w:cs="Arial" w:hint="cs"/>
          <w:sz w:val="28"/>
          <w:szCs w:val="28"/>
          <w:rtl/>
          <w:lang w:bidi="ar-IQ"/>
        </w:rPr>
        <w:t xml:space="preserve"> </w:t>
      </w:r>
      <w:r w:rsidRPr="00EB5ABA">
        <w:rPr>
          <w:rFonts w:ascii="Calibri" w:eastAsia="Calibri" w:hAnsi="Calibri" w:cs="Arial"/>
          <w:noProof/>
          <w:sz w:val="28"/>
          <w:szCs w:val="28"/>
        </w:rPr>
        <w:drawing>
          <wp:inline distT="0" distB="0" distL="0" distR="0" wp14:anchorId="057E015B" wp14:editId="4E06BFE6">
            <wp:extent cx="323215" cy="176530"/>
            <wp:effectExtent l="0" t="0" r="635" b="0"/>
            <wp:docPr id="396"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490059">
      <w:pPr>
        <w:numPr>
          <w:ilvl w:val="0"/>
          <w:numId w:val="37"/>
        </w:numPr>
        <w:bidi/>
        <w:spacing w:after="200" w:line="276" w:lineRule="auto"/>
        <w:ind w:left="368"/>
        <w:jc w:val="both"/>
        <w:rPr>
          <w:rFonts w:ascii="Calibri" w:eastAsia="Calibri" w:hAnsi="Calibri" w:cs="Arial"/>
          <w:sz w:val="28"/>
          <w:szCs w:val="28"/>
          <w:lang w:bidi="ar-IQ"/>
        </w:rPr>
      </w:pPr>
      <w:r w:rsidRPr="00EB5ABA">
        <w:rPr>
          <w:rFonts w:ascii="Calibri" w:eastAsia="Calibri" w:hAnsi="Calibri" w:cs="Arial" w:hint="cs"/>
          <w:sz w:val="28"/>
          <w:szCs w:val="28"/>
          <w:rtl/>
          <w:lang w:bidi="ar-IQ"/>
        </w:rPr>
        <w:t xml:space="preserve">يخفف الأعراض </w:t>
      </w:r>
      <w:r w:rsidRPr="00EB5ABA">
        <w:rPr>
          <w:rFonts w:ascii="Calibri" w:eastAsia="Calibri" w:hAnsi="Calibri" w:cs="Arial"/>
          <w:noProof/>
          <w:sz w:val="28"/>
          <w:szCs w:val="28"/>
        </w:rPr>
        <w:drawing>
          <wp:inline distT="0" distB="0" distL="0" distR="0" wp14:anchorId="73FCAB1A" wp14:editId="3F3CE866">
            <wp:extent cx="323215" cy="176530"/>
            <wp:effectExtent l="0" t="0" r="635" b="0"/>
            <wp:docPr id="397"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lang w:bidi="ar-IQ"/>
        </w:rPr>
      </w:pPr>
      <w:r w:rsidRPr="00EB5ABA">
        <w:rPr>
          <w:rFonts w:ascii="Calibri" w:eastAsia="Calibri" w:hAnsi="Calibri" w:cs="Arial" w:hint="cs"/>
          <w:sz w:val="28"/>
          <w:szCs w:val="28"/>
          <w:rtl/>
          <w:lang w:bidi="ar-IQ"/>
        </w:rPr>
        <w:t xml:space="preserve">ج. معالجة الأسباب </w:t>
      </w:r>
      <w:r w:rsidRPr="00EB5ABA">
        <w:rPr>
          <w:rFonts w:ascii="Calibri" w:eastAsia="Calibri" w:hAnsi="Calibri" w:cs="Arial"/>
          <w:noProof/>
          <w:sz w:val="28"/>
          <w:szCs w:val="28"/>
        </w:rPr>
        <w:drawing>
          <wp:inline distT="0" distB="0" distL="0" distR="0" wp14:anchorId="1EAC76BC" wp14:editId="5953D06E">
            <wp:extent cx="323215" cy="176530"/>
            <wp:effectExtent l="0" t="0" r="635" b="0"/>
            <wp:docPr id="398"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lang w:bidi="ar-IQ"/>
        </w:rPr>
      </w:pPr>
      <w:r w:rsidRPr="00EB5ABA">
        <w:rPr>
          <w:rFonts w:ascii="Calibri" w:eastAsia="Calibri" w:hAnsi="Calibri" w:cs="Arial" w:hint="cs"/>
          <w:sz w:val="28"/>
          <w:szCs w:val="28"/>
          <w:rtl/>
          <w:lang w:bidi="ar-IQ"/>
        </w:rPr>
        <w:t xml:space="preserve">د. وقف الإسهال </w:t>
      </w:r>
      <w:r w:rsidRPr="00EB5ABA">
        <w:rPr>
          <w:rFonts w:ascii="Calibri" w:eastAsia="Calibri" w:hAnsi="Calibri" w:cs="Arial"/>
          <w:noProof/>
          <w:sz w:val="28"/>
          <w:szCs w:val="28"/>
        </w:rPr>
        <w:drawing>
          <wp:inline distT="0" distB="0" distL="0" distR="0" wp14:anchorId="7F6FE665" wp14:editId="02E6BA1D">
            <wp:extent cx="323215" cy="176530"/>
            <wp:effectExtent l="0" t="0" r="635" b="0"/>
            <wp:docPr id="399"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0B74D6" w:rsidRDefault="00EB5ABA" w:rsidP="00E70964">
      <w:pPr>
        <w:bidi/>
        <w:spacing w:after="200" w:line="276" w:lineRule="auto"/>
        <w:jc w:val="center"/>
        <w:rPr>
          <w:rFonts w:ascii="Calibri" w:eastAsia="Calibri" w:hAnsi="Calibri" w:cs="Arial"/>
          <w:sz w:val="28"/>
          <w:szCs w:val="28"/>
          <w:rtl/>
          <w:lang w:bidi="ar-IQ"/>
        </w:rPr>
      </w:pPr>
      <w:r w:rsidRPr="00EB5ABA">
        <w:rPr>
          <w:rFonts w:ascii="Calibri" w:eastAsia="Calibri" w:hAnsi="Calibri" w:cs="Arial" w:hint="cs"/>
          <w:b/>
          <w:bCs/>
          <w:sz w:val="28"/>
          <w:szCs w:val="28"/>
          <w:rtl/>
          <w:lang w:bidi="ar-IQ"/>
        </w:rPr>
        <w:t>الجزء</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الثالث</w:t>
      </w:r>
    </w:p>
    <w:p w:rsidR="00EB5ABA" w:rsidRPr="00EB5ABA" w:rsidRDefault="00EB5ABA" w:rsidP="00EB5ABA">
      <w:pPr>
        <w:bidi/>
        <w:spacing w:after="200" w:line="276" w:lineRule="auto"/>
        <w:ind w:left="785"/>
        <w:jc w:val="center"/>
        <w:rPr>
          <w:rFonts w:ascii="Calibri" w:eastAsia="Calibri" w:hAnsi="Calibri" w:cs="Arial"/>
          <w:b/>
          <w:bCs/>
          <w:sz w:val="28"/>
          <w:szCs w:val="28"/>
          <w:rtl/>
          <w:lang w:bidi="ar-IQ"/>
        </w:rPr>
      </w:pPr>
      <w:r w:rsidRPr="00EB5ABA">
        <w:rPr>
          <w:rFonts w:ascii="Calibri" w:eastAsia="Calibri" w:hAnsi="Calibri" w:cs="Arial" w:hint="cs"/>
          <w:b/>
          <w:bCs/>
          <w:sz w:val="28"/>
          <w:szCs w:val="28"/>
          <w:rtl/>
          <w:lang w:bidi="ar-IQ"/>
        </w:rPr>
        <w:t>معارف</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طلاب كلية</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التمريض</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تجاه</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التدابير</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التي</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تحمي من متلازمة</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القولون</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العصبي</w:t>
      </w:r>
    </w:p>
    <w:p w:rsidR="00EB5ABA" w:rsidRPr="00EB5ABA" w:rsidRDefault="00EB5ABA" w:rsidP="00EB5ABA">
      <w:pPr>
        <w:bidi/>
        <w:spacing w:after="200" w:line="276" w:lineRule="auto"/>
        <w:rPr>
          <w:rFonts w:ascii="Calibri" w:eastAsia="Calibri" w:hAnsi="Calibri" w:cs="Arial"/>
          <w:b/>
          <w:bCs/>
          <w:sz w:val="28"/>
          <w:szCs w:val="28"/>
          <w:rtl/>
          <w:lang w:bidi="ar-IQ"/>
        </w:rPr>
      </w:pPr>
      <w:r w:rsidRPr="00EB5ABA">
        <w:rPr>
          <w:rFonts w:ascii="Calibri" w:eastAsia="Calibri" w:hAnsi="Calibri" w:cs="Arial"/>
          <w:b/>
          <w:bCs/>
          <w:sz w:val="28"/>
          <w:szCs w:val="28"/>
          <w:rtl/>
          <w:lang w:bidi="ar-IQ"/>
        </w:rPr>
        <w:t>التعليمات:</w:t>
      </w:r>
    </w:p>
    <w:p w:rsidR="00EB5ABA" w:rsidRPr="00EB5ABA" w:rsidRDefault="00EB5ABA" w:rsidP="00EB5ABA">
      <w:pPr>
        <w:bidi/>
        <w:spacing w:after="200" w:line="276" w:lineRule="auto"/>
        <w:rPr>
          <w:rFonts w:ascii="Calibri" w:eastAsia="Calibri" w:hAnsi="Calibri" w:cs="Arial"/>
          <w:b/>
          <w:bCs/>
          <w:sz w:val="28"/>
          <w:szCs w:val="28"/>
          <w:rtl/>
          <w:lang w:bidi="ar-IQ"/>
        </w:rPr>
      </w:pPr>
      <w:r w:rsidRPr="00EB5ABA">
        <w:rPr>
          <w:rFonts w:ascii="Calibri" w:eastAsia="Calibri" w:hAnsi="Calibri" w:cs="Arial" w:hint="cs"/>
          <w:b/>
          <w:bCs/>
          <w:sz w:val="28"/>
          <w:szCs w:val="28"/>
          <w:rtl/>
          <w:lang w:bidi="ar-IQ"/>
        </w:rPr>
        <w:t>3</w:t>
      </w:r>
      <w:r w:rsidRPr="00EB5ABA">
        <w:rPr>
          <w:rFonts w:ascii="Calibri" w:eastAsia="Calibri" w:hAnsi="Calibri" w:cs="Arial"/>
          <w:b/>
          <w:bCs/>
          <w:sz w:val="28"/>
          <w:szCs w:val="28"/>
          <w:rtl/>
          <w:lang w:bidi="ar-IQ"/>
        </w:rPr>
        <w:t>.</w:t>
      </w:r>
      <w:r w:rsidRPr="00EB5ABA">
        <w:rPr>
          <w:rFonts w:ascii="Calibri" w:eastAsia="Calibri" w:hAnsi="Calibri" w:cs="Arial" w:hint="cs"/>
          <w:b/>
          <w:bCs/>
          <w:sz w:val="28"/>
          <w:szCs w:val="28"/>
          <w:rtl/>
          <w:lang w:bidi="ar-IQ"/>
        </w:rPr>
        <w:t>1</w:t>
      </w:r>
      <w:r w:rsidRPr="00EB5ABA">
        <w:rPr>
          <w:rFonts w:ascii="Calibri" w:eastAsia="Calibri" w:hAnsi="Calibri" w:cs="Arial"/>
          <w:b/>
          <w:bCs/>
          <w:sz w:val="28"/>
          <w:szCs w:val="28"/>
          <w:rtl/>
          <w:lang w:bidi="ar-IQ"/>
        </w:rPr>
        <w:t xml:space="preserve"> قم بوضع </w:t>
      </w:r>
      <w:r w:rsidRPr="00EB5ABA">
        <w:rPr>
          <w:rFonts w:ascii="Calibri" w:eastAsia="Calibri" w:hAnsi="Calibri" w:cs="Arial" w:hint="cs"/>
          <w:b/>
          <w:bCs/>
          <w:sz w:val="28"/>
          <w:szCs w:val="28"/>
          <w:rtl/>
          <w:lang w:bidi="ar-IQ"/>
        </w:rPr>
        <w:t>إشارة</w:t>
      </w:r>
      <w:r w:rsidRPr="00EB5ABA">
        <w:rPr>
          <w:rFonts w:ascii="Calibri" w:eastAsia="Calibri" w:hAnsi="Calibri" w:cs="Arial"/>
          <w:b/>
          <w:bCs/>
          <w:sz w:val="28"/>
          <w:szCs w:val="28"/>
          <w:rtl/>
          <w:lang w:bidi="ar-IQ"/>
        </w:rPr>
        <w:t xml:space="preserve"> (</w:t>
      </w:r>
      <w:r w:rsidRPr="00EB5ABA">
        <w:rPr>
          <w:rFonts w:ascii="MS Gothic" w:eastAsia="MS Gothic" w:hAnsi="MS Gothic" w:cs="MS Gothic" w:hint="eastAsia"/>
          <w:b/>
          <w:bCs/>
          <w:sz w:val="28"/>
          <w:szCs w:val="28"/>
          <w:lang w:bidi="ar-IQ"/>
        </w:rPr>
        <w:t>✔</w:t>
      </w:r>
      <w:r w:rsidRPr="00EB5ABA">
        <w:rPr>
          <w:rFonts w:ascii="Calibri" w:eastAsia="Calibri" w:hAnsi="Calibri" w:cs="Arial"/>
          <w:b/>
          <w:bCs/>
          <w:sz w:val="28"/>
          <w:szCs w:val="28"/>
          <w:rtl/>
          <w:lang w:bidi="ar-IQ"/>
        </w:rPr>
        <w:t>)</w:t>
      </w:r>
      <w:r w:rsidRPr="00EB5ABA">
        <w:rPr>
          <w:rFonts w:ascii="Calibri" w:eastAsia="Calibri" w:hAnsi="Calibri" w:cs="Arial" w:hint="cs"/>
          <w:b/>
          <w:bCs/>
          <w:sz w:val="28"/>
          <w:szCs w:val="28"/>
          <w:rtl/>
          <w:lang w:bidi="ar-IQ"/>
        </w:rPr>
        <w:t xml:space="preserve"> </w:t>
      </w:r>
      <w:r w:rsidRPr="00EB5ABA">
        <w:rPr>
          <w:rFonts w:ascii="Calibri" w:eastAsia="Calibri" w:hAnsi="Calibri" w:cs="Arial"/>
          <w:b/>
          <w:bCs/>
          <w:sz w:val="28"/>
          <w:szCs w:val="28"/>
          <w:rtl/>
          <w:lang w:bidi="ar-IQ"/>
        </w:rPr>
        <w:t xml:space="preserve">في المربع المخصص </w:t>
      </w:r>
      <w:r w:rsidRPr="00EB5ABA">
        <w:rPr>
          <w:rFonts w:ascii="Calibri" w:eastAsia="Calibri" w:hAnsi="Calibri" w:cs="Arial" w:hint="cs"/>
          <w:b/>
          <w:bCs/>
          <w:sz w:val="28"/>
          <w:szCs w:val="28"/>
          <w:rtl/>
          <w:lang w:bidi="ar-IQ"/>
        </w:rPr>
        <w:t>أمام</w:t>
      </w:r>
      <w:r w:rsidRPr="00EB5ABA">
        <w:rPr>
          <w:rFonts w:ascii="Calibri" w:eastAsia="Calibri" w:hAnsi="Calibri" w:cs="Arial"/>
          <w:b/>
          <w:bCs/>
          <w:sz w:val="28"/>
          <w:szCs w:val="28"/>
          <w:rtl/>
          <w:lang w:bidi="ar-IQ"/>
        </w:rPr>
        <w:t xml:space="preserve"> </w:t>
      </w:r>
      <w:r w:rsidRPr="00EB5ABA">
        <w:rPr>
          <w:rFonts w:ascii="Calibri" w:eastAsia="Calibri" w:hAnsi="Calibri" w:cs="Arial" w:hint="cs"/>
          <w:b/>
          <w:bCs/>
          <w:sz w:val="28"/>
          <w:szCs w:val="28"/>
          <w:rtl/>
          <w:lang w:bidi="ar-IQ"/>
        </w:rPr>
        <w:t>الإجابة</w:t>
      </w:r>
      <w:r w:rsidRPr="00EB5ABA">
        <w:rPr>
          <w:rFonts w:ascii="Calibri" w:eastAsia="Calibri" w:hAnsi="Calibri" w:cs="Arial"/>
          <w:b/>
          <w:bCs/>
          <w:sz w:val="28"/>
          <w:szCs w:val="28"/>
          <w:rtl/>
          <w:lang w:bidi="ar-IQ"/>
        </w:rPr>
        <w:t xml:space="preserve"> الصحيحة</w:t>
      </w:r>
      <w:r w:rsidRPr="00EB5ABA">
        <w:rPr>
          <w:rFonts w:ascii="Calibri" w:eastAsia="Calibri" w:hAnsi="Calibri" w:cs="Arial"/>
          <w:sz w:val="28"/>
          <w:szCs w:val="28"/>
          <w:rtl/>
          <w:lang w:bidi="ar-IQ"/>
        </w:rPr>
        <w:t xml:space="preserve">  </w:t>
      </w:r>
    </w:p>
    <w:p w:rsidR="00EB5ABA" w:rsidRPr="00EB5ABA" w:rsidRDefault="00EB5ABA" w:rsidP="00EB5ABA">
      <w:pPr>
        <w:bidi/>
        <w:spacing w:after="200" w:line="276" w:lineRule="auto"/>
        <w:ind w:left="785"/>
        <w:rPr>
          <w:rFonts w:ascii="Calibri" w:eastAsia="Calibri" w:hAnsi="Calibri" w:cs="Arial"/>
          <w:sz w:val="28"/>
          <w:szCs w:val="28"/>
        </w:rPr>
      </w:pPr>
    </w:p>
    <w:p w:rsidR="00EB5ABA" w:rsidRPr="00EB5ABA" w:rsidRDefault="00EB5ABA" w:rsidP="00EB5ABA">
      <w:pPr>
        <w:bidi/>
        <w:spacing w:after="200" w:line="276" w:lineRule="auto"/>
        <w:ind w:left="425"/>
        <w:rPr>
          <w:rFonts w:ascii="Calibri" w:eastAsia="Calibri" w:hAnsi="Calibri" w:cs="Arial"/>
          <w:sz w:val="28"/>
          <w:szCs w:val="28"/>
          <w:lang w:bidi="ar-IQ"/>
        </w:rPr>
      </w:pPr>
      <w:r w:rsidRPr="00EB5ABA">
        <w:rPr>
          <w:rFonts w:ascii="Calibri" w:eastAsia="Calibri" w:hAnsi="Calibri" w:cs="Arial" w:hint="cs"/>
          <w:sz w:val="28"/>
          <w:szCs w:val="28"/>
          <w:rtl/>
          <w:lang w:bidi="ar-IQ"/>
        </w:rPr>
        <w:t xml:space="preserve">1.أي مما يلي لا يعتبر علاجا لمتلازمة القولون العصبي </w:t>
      </w:r>
    </w:p>
    <w:p w:rsidR="00EB5ABA" w:rsidRPr="00EB5ABA" w:rsidRDefault="00EB5ABA" w:rsidP="00490059">
      <w:pPr>
        <w:numPr>
          <w:ilvl w:val="0"/>
          <w:numId w:val="36"/>
        </w:numPr>
        <w:bidi/>
        <w:spacing w:after="200" w:line="276" w:lineRule="auto"/>
        <w:jc w:val="both"/>
        <w:rPr>
          <w:rFonts w:ascii="Calibri" w:eastAsia="Calibri" w:hAnsi="Calibri" w:cs="Arial"/>
          <w:sz w:val="28"/>
          <w:szCs w:val="28"/>
          <w:lang w:bidi="ar-IQ"/>
        </w:rPr>
      </w:pPr>
      <w:r w:rsidRPr="00EB5ABA">
        <w:rPr>
          <w:rFonts w:ascii="Calibri" w:eastAsia="Calibri" w:hAnsi="Calibri" w:cs="Arial" w:hint="cs"/>
          <w:sz w:val="28"/>
          <w:szCs w:val="28"/>
          <w:rtl/>
          <w:lang w:bidi="ar-IQ"/>
        </w:rPr>
        <w:t xml:space="preserve">ممارسة الرياضة بانتظام </w:t>
      </w:r>
      <w:r w:rsidRPr="00EB5ABA">
        <w:rPr>
          <w:rFonts w:ascii="Calibri" w:eastAsia="Calibri" w:hAnsi="Calibri" w:cs="Arial"/>
          <w:noProof/>
          <w:sz w:val="28"/>
          <w:szCs w:val="28"/>
        </w:rPr>
        <w:drawing>
          <wp:inline distT="0" distB="0" distL="0" distR="0" wp14:anchorId="687EA2F4" wp14:editId="5D3E623A">
            <wp:extent cx="323215" cy="176530"/>
            <wp:effectExtent l="0" t="0" r="635" b="0"/>
            <wp:docPr id="400"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490059">
      <w:pPr>
        <w:numPr>
          <w:ilvl w:val="0"/>
          <w:numId w:val="36"/>
        </w:numPr>
        <w:bidi/>
        <w:spacing w:after="200" w:line="276" w:lineRule="auto"/>
        <w:jc w:val="both"/>
        <w:rPr>
          <w:rFonts w:ascii="Calibri" w:eastAsia="Calibri" w:hAnsi="Calibri" w:cs="Arial"/>
          <w:sz w:val="28"/>
          <w:szCs w:val="28"/>
          <w:lang w:bidi="ar-IQ"/>
        </w:rPr>
      </w:pPr>
      <w:r w:rsidRPr="00EB5ABA">
        <w:rPr>
          <w:rFonts w:ascii="Calibri" w:eastAsia="Calibri" w:hAnsi="Calibri" w:cs="Arial" w:hint="cs"/>
          <w:sz w:val="28"/>
          <w:szCs w:val="28"/>
          <w:rtl/>
          <w:lang w:bidi="ar-IQ"/>
        </w:rPr>
        <w:t xml:space="preserve">تغيير في عادات النظام الغذائي </w:t>
      </w:r>
      <w:r w:rsidRPr="00EB5ABA">
        <w:rPr>
          <w:rFonts w:ascii="Calibri" w:eastAsia="Calibri" w:hAnsi="Calibri" w:cs="Arial"/>
          <w:noProof/>
          <w:sz w:val="28"/>
          <w:szCs w:val="28"/>
        </w:rPr>
        <w:drawing>
          <wp:inline distT="0" distB="0" distL="0" distR="0" wp14:anchorId="3D4B3804" wp14:editId="09B0CF58">
            <wp:extent cx="323215" cy="176530"/>
            <wp:effectExtent l="0" t="0" r="635" b="0"/>
            <wp:docPr id="401"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ind w:left="509"/>
        <w:rPr>
          <w:rFonts w:ascii="Calibri" w:eastAsia="Calibri" w:hAnsi="Calibri" w:cs="Arial"/>
          <w:sz w:val="28"/>
          <w:szCs w:val="28"/>
          <w:lang w:bidi="ar-IQ"/>
        </w:rPr>
      </w:pPr>
      <w:r w:rsidRPr="00EB5ABA">
        <w:rPr>
          <w:rFonts w:ascii="Calibri" w:eastAsia="Calibri" w:hAnsi="Calibri" w:cs="Arial" w:hint="cs"/>
          <w:sz w:val="28"/>
          <w:szCs w:val="28"/>
          <w:rtl/>
          <w:lang w:bidi="ar-IQ"/>
        </w:rPr>
        <w:t xml:space="preserve">ج معالجة الحالة العقلية </w:t>
      </w:r>
      <w:r w:rsidRPr="00EB5ABA">
        <w:rPr>
          <w:rFonts w:ascii="Calibri" w:eastAsia="Calibri" w:hAnsi="Calibri" w:cs="Arial"/>
          <w:noProof/>
          <w:sz w:val="28"/>
          <w:szCs w:val="28"/>
        </w:rPr>
        <w:drawing>
          <wp:inline distT="0" distB="0" distL="0" distR="0" wp14:anchorId="5F0F06EF" wp14:editId="5E89DFDB">
            <wp:extent cx="323215" cy="176530"/>
            <wp:effectExtent l="0" t="0" r="635" b="0"/>
            <wp:docPr id="402"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ind w:left="509"/>
        <w:rPr>
          <w:rFonts w:ascii="Calibri" w:eastAsia="Calibri" w:hAnsi="Calibri" w:cs="Arial"/>
          <w:sz w:val="28"/>
          <w:szCs w:val="28"/>
          <w:lang w:bidi="ar-IQ"/>
        </w:rPr>
      </w:pPr>
      <w:r w:rsidRPr="00EB5ABA">
        <w:rPr>
          <w:rFonts w:ascii="Calibri" w:eastAsia="Calibri" w:hAnsi="Calibri" w:cs="Arial" w:hint="cs"/>
          <w:sz w:val="28"/>
          <w:szCs w:val="28"/>
          <w:rtl/>
          <w:lang w:bidi="ar-IQ"/>
        </w:rPr>
        <w:t>د. التشجيع</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على</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تناول</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نظام</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غذائي</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 xml:space="preserve">قليل الألياف </w:t>
      </w:r>
      <w:r w:rsidRPr="00EB5ABA">
        <w:rPr>
          <w:rFonts w:ascii="Calibri" w:eastAsia="Calibri" w:hAnsi="Calibri" w:cs="Arial"/>
          <w:noProof/>
          <w:sz w:val="28"/>
          <w:szCs w:val="28"/>
        </w:rPr>
        <w:drawing>
          <wp:inline distT="0" distB="0" distL="0" distR="0" wp14:anchorId="6A5DB703" wp14:editId="2842E1DB">
            <wp:extent cx="323215" cy="176530"/>
            <wp:effectExtent l="0" t="0" r="635" b="0"/>
            <wp:docPr id="403"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p>
    <w:p w:rsidR="00EB5ABA" w:rsidRPr="00EB5ABA" w:rsidRDefault="00EB5ABA" w:rsidP="00490059">
      <w:pPr>
        <w:numPr>
          <w:ilvl w:val="0"/>
          <w:numId w:val="43"/>
        </w:numPr>
        <w:bidi/>
        <w:spacing w:after="200" w:line="276" w:lineRule="auto"/>
        <w:ind w:left="509"/>
        <w:contextualSpacing/>
        <w:jc w:val="both"/>
        <w:rPr>
          <w:rFonts w:ascii="Calibri" w:eastAsia="Calibri" w:hAnsi="Calibri" w:cs="Arial"/>
          <w:sz w:val="28"/>
          <w:szCs w:val="28"/>
          <w:lang w:bidi="ar-IQ"/>
        </w:rPr>
      </w:pPr>
      <w:r w:rsidRPr="00EB5ABA">
        <w:rPr>
          <w:rFonts w:ascii="Calibri" w:eastAsia="Calibri" w:hAnsi="Calibri" w:cs="Arial" w:hint="cs"/>
          <w:sz w:val="28"/>
          <w:szCs w:val="28"/>
          <w:rtl/>
          <w:lang w:bidi="ar-IQ"/>
        </w:rPr>
        <w:t>اي من تدابير العلاج التالية يوصى باستخدامه في حالة الإمساك المصاحب لمتلازمة القولون العصبي</w:t>
      </w:r>
    </w:p>
    <w:p w:rsidR="00EB5ABA" w:rsidRPr="00EB5ABA" w:rsidRDefault="00EB5ABA" w:rsidP="00490059">
      <w:pPr>
        <w:numPr>
          <w:ilvl w:val="0"/>
          <w:numId w:val="38"/>
        </w:numPr>
        <w:bidi/>
        <w:spacing w:after="200" w:line="276" w:lineRule="auto"/>
        <w:ind w:left="793"/>
        <w:jc w:val="both"/>
        <w:rPr>
          <w:rFonts w:ascii="Calibri" w:eastAsia="Calibri" w:hAnsi="Calibri" w:cs="Arial"/>
          <w:sz w:val="28"/>
          <w:szCs w:val="28"/>
          <w:lang w:bidi="ar-IQ"/>
        </w:rPr>
      </w:pPr>
      <w:proofErr w:type="spellStart"/>
      <w:r w:rsidRPr="00EB5ABA">
        <w:rPr>
          <w:rFonts w:ascii="Calibri" w:eastAsia="Calibri" w:hAnsi="Calibri" w:cs="Arial" w:hint="cs"/>
          <w:sz w:val="28"/>
          <w:szCs w:val="28"/>
          <w:rtl/>
          <w:lang w:bidi="ar-IQ"/>
        </w:rPr>
        <w:t>أعطاء</w:t>
      </w:r>
      <w:proofErr w:type="spellEnd"/>
      <w:r w:rsidRPr="00EB5ABA">
        <w:rPr>
          <w:rFonts w:ascii="Calibri" w:eastAsia="Calibri" w:hAnsi="Calibri" w:cs="Arial" w:hint="cs"/>
          <w:sz w:val="28"/>
          <w:szCs w:val="28"/>
          <w:rtl/>
          <w:lang w:bidi="ar-IQ"/>
        </w:rPr>
        <w:t xml:space="preserve"> محلول ملحي </w:t>
      </w:r>
      <w:r w:rsidRPr="00EB5ABA">
        <w:rPr>
          <w:rFonts w:ascii="Calibri" w:eastAsia="Calibri" w:hAnsi="Calibri" w:cs="Arial"/>
          <w:noProof/>
          <w:sz w:val="28"/>
          <w:szCs w:val="28"/>
        </w:rPr>
        <w:drawing>
          <wp:inline distT="0" distB="0" distL="0" distR="0" wp14:anchorId="28DF5A63" wp14:editId="1B9B5AEA">
            <wp:extent cx="323215" cy="176530"/>
            <wp:effectExtent l="0" t="0" r="635" b="0"/>
            <wp:docPr id="404"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490059">
      <w:pPr>
        <w:numPr>
          <w:ilvl w:val="0"/>
          <w:numId w:val="38"/>
        </w:numPr>
        <w:bidi/>
        <w:spacing w:after="200" w:line="276" w:lineRule="auto"/>
        <w:ind w:left="793"/>
        <w:jc w:val="both"/>
        <w:rPr>
          <w:rFonts w:ascii="Calibri" w:eastAsia="Calibri" w:hAnsi="Calibri" w:cs="Arial"/>
          <w:sz w:val="28"/>
          <w:szCs w:val="28"/>
          <w:lang w:bidi="ar-IQ"/>
        </w:rPr>
      </w:pPr>
      <w:proofErr w:type="spellStart"/>
      <w:r w:rsidRPr="00EB5ABA">
        <w:rPr>
          <w:rFonts w:ascii="Calibri" w:eastAsia="Calibri" w:hAnsi="Calibri" w:cs="Arial" w:hint="cs"/>
          <w:sz w:val="28"/>
          <w:szCs w:val="28"/>
          <w:rtl/>
          <w:lang w:bidi="ar-IQ"/>
        </w:rPr>
        <w:t>لوبيراميد</w:t>
      </w:r>
      <w:proofErr w:type="spellEnd"/>
      <w:r w:rsidRPr="00EB5ABA">
        <w:rPr>
          <w:rFonts w:ascii="Calibri" w:eastAsia="Calibri" w:hAnsi="Calibri" w:cs="Arial" w:hint="cs"/>
          <w:sz w:val="28"/>
          <w:szCs w:val="28"/>
          <w:rtl/>
          <w:lang w:bidi="ar-IQ"/>
        </w:rPr>
        <w:t xml:space="preserve"> </w:t>
      </w:r>
      <w:r w:rsidRPr="00EB5ABA">
        <w:rPr>
          <w:rFonts w:ascii="Calibri" w:eastAsia="Calibri" w:hAnsi="Calibri" w:cs="Arial"/>
          <w:noProof/>
          <w:sz w:val="28"/>
          <w:szCs w:val="28"/>
        </w:rPr>
        <w:drawing>
          <wp:inline distT="0" distB="0" distL="0" distR="0" wp14:anchorId="31FB7968" wp14:editId="176D5FAE">
            <wp:extent cx="323215" cy="176530"/>
            <wp:effectExtent l="0" t="0" r="635" b="0"/>
            <wp:docPr id="405"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tabs>
          <w:tab w:val="right" w:pos="509"/>
        </w:tabs>
        <w:bidi/>
        <w:spacing w:after="200" w:line="276" w:lineRule="auto"/>
        <w:ind w:left="368"/>
        <w:rPr>
          <w:rFonts w:ascii="Calibri" w:eastAsia="Calibri" w:hAnsi="Calibri" w:cs="Arial"/>
          <w:sz w:val="28"/>
          <w:szCs w:val="28"/>
          <w:lang w:bidi="ar-IQ"/>
        </w:rPr>
      </w:pPr>
      <w:proofErr w:type="spellStart"/>
      <w:r w:rsidRPr="00EB5ABA">
        <w:rPr>
          <w:rFonts w:ascii="Calibri" w:eastAsia="Calibri" w:hAnsi="Calibri" w:cs="Arial" w:hint="cs"/>
          <w:sz w:val="28"/>
          <w:szCs w:val="28"/>
          <w:rtl/>
          <w:lang w:bidi="ar-IQ"/>
        </w:rPr>
        <w:t>ج.الياف</w:t>
      </w:r>
      <w:proofErr w:type="spellEnd"/>
      <w:r w:rsidRPr="00EB5ABA">
        <w:rPr>
          <w:rFonts w:ascii="Calibri" w:eastAsia="Calibri" w:hAnsi="Calibri" w:cs="Arial" w:hint="cs"/>
          <w:sz w:val="28"/>
          <w:szCs w:val="28"/>
          <w:rtl/>
          <w:lang w:bidi="ar-IQ"/>
        </w:rPr>
        <w:t xml:space="preserve"> غذائية </w:t>
      </w:r>
      <w:r w:rsidRPr="00EB5ABA">
        <w:rPr>
          <w:rFonts w:ascii="Calibri" w:eastAsia="Calibri" w:hAnsi="Calibri" w:cs="Arial"/>
          <w:noProof/>
          <w:sz w:val="28"/>
          <w:szCs w:val="28"/>
        </w:rPr>
        <w:drawing>
          <wp:inline distT="0" distB="0" distL="0" distR="0" wp14:anchorId="59FC41F8" wp14:editId="3D7BA3EE">
            <wp:extent cx="323215" cy="176530"/>
            <wp:effectExtent l="0" t="0" r="635" b="0"/>
            <wp:docPr id="406"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Default="00EB5ABA" w:rsidP="00EB5ABA">
      <w:pPr>
        <w:bidi/>
        <w:spacing w:after="200" w:line="276" w:lineRule="auto"/>
        <w:ind w:left="368"/>
        <w:rPr>
          <w:rFonts w:ascii="Calibri" w:eastAsia="Calibri" w:hAnsi="Calibri" w:cs="Arial"/>
          <w:sz w:val="28"/>
          <w:szCs w:val="28"/>
          <w:lang w:bidi="ar-IQ"/>
        </w:rPr>
      </w:pPr>
      <w:proofErr w:type="spellStart"/>
      <w:r w:rsidRPr="00EB5ABA">
        <w:rPr>
          <w:rFonts w:ascii="Calibri" w:eastAsia="Calibri" w:hAnsi="Calibri" w:cs="Arial" w:hint="cs"/>
          <w:sz w:val="28"/>
          <w:szCs w:val="28"/>
          <w:rtl/>
          <w:lang w:bidi="ar-IQ"/>
        </w:rPr>
        <w:t>د.اللاكتوز</w:t>
      </w:r>
      <w:proofErr w:type="spellEnd"/>
      <w:r w:rsidRPr="00EB5ABA">
        <w:rPr>
          <w:rFonts w:ascii="Calibri" w:eastAsia="Calibri" w:hAnsi="Calibri" w:cs="Arial" w:hint="cs"/>
          <w:sz w:val="28"/>
          <w:szCs w:val="28"/>
          <w:rtl/>
          <w:lang w:bidi="ar-IQ"/>
        </w:rPr>
        <w:t xml:space="preserve"> </w:t>
      </w:r>
      <w:r w:rsidRPr="00EB5ABA">
        <w:rPr>
          <w:rFonts w:ascii="Calibri" w:eastAsia="Calibri" w:hAnsi="Calibri" w:cs="Arial"/>
          <w:noProof/>
          <w:sz w:val="28"/>
          <w:szCs w:val="28"/>
        </w:rPr>
        <w:drawing>
          <wp:inline distT="0" distB="0" distL="0" distR="0" wp14:anchorId="4B4CBD53" wp14:editId="5A07E727">
            <wp:extent cx="323215" cy="176530"/>
            <wp:effectExtent l="0" t="0" r="635" b="0"/>
            <wp:docPr id="407"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854E7" w:rsidRDefault="00E854E7" w:rsidP="00E854E7">
      <w:pPr>
        <w:bidi/>
        <w:spacing w:after="200" w:line="276" w:lineRule="auto"/>
        <w:ind w:left="368"/>
        <w:rPr>
          <w:rFonts w:ascii="Calibri" w:eastAsia="Calibri" w:hAnsi="Calibri" w:cs="Arial"/>
          <w:sz w:val="28"/>
          <w:szCs w:val="28"/>
          <w:lang w:bidi="ar-IQ"/>
        </w:rPr>
      </w:pPr>
    </w:p>
    <w:p w:rsidR="00E854E7" w:rsidRPr="00EB5ABA" w:rsidRDefault="00E854E7" w:rsidP="00E854E7">
      <w:pPr>
        <w:bidi/>
        <w:spacing w:after="200" w:line="276" w:lineRule="auto"/>
        <w:ind w:left="368"/>
        <w:rPr>
          <w:rFonts w:ascii="Calibri" w:eastAsia="Calibri" w:hAnsi="Calibri" w:cs="Arial"/>
          <w:sz w:val="28"/>
          <w:szCs w:val="28"/>
          <w:rtl/>
          <w:lang w:bidi="ar-IQ"/>
        </w:rPr>
      </w:pPr>
    </w:p>
    <w:p w:rsidR="00EB5ABA" w:rsidRPr="00EB5ABA" w:rsidRDefault="00EB5ABA" w:rsidP="00490059">
      <w:pPr>
        <w:numPr>
          <w:ilvl w:val="0"/>
          <w:numId w:val="43"/>
        </w:numPr>
        <w:bidi/>
        <w:spacing w:after="200" w:line="276" w:lineRule="auto"/>
        <w:contextualSpacing/>
        <w:jc w:val="both"/>
        <w:rPr>
          <w:rFonts w:ascii="Calibri" w:eastAsia="Calibri" w:hAnsi="Calibri" w:cs="Arial"/>
          <w:sz w:val="28"/>
          <w:szCs w:val="28"/>
          <w:lang w:bidi="ar-IQ"/>
        </w:rPr>
      </w:pPr>
      <w:r w:rsidRPr="00EB5ABA">
        <w:rPr>
          <w:rFonts w:ascii="Calibri" w:eastAsia="Calibri" w:hAnsi="Calibri" w:cs="Arial" w:hint="cs"/>
          <w:sz w:val="28"/>
          <w:szCs w:val="28"/>
          <w:rtl/>
          <w:lang w:bidi="ar-IQ"/>
        </w:rPr>
        <w:t>اي مما يلي يعتبر علاجا للألم المصاحب لمتلازمة القولون العصبي</w:t>
      </w:r>
    </w:p>
    <w:p w:rsidR="00EB5ABA" w:rsidRPr="00EB5ABA" w:rsidRDefault="00EB5ABA" w:rsidP="00EB5ABA">
      <w:pPr>
        <w:bidi/>
        <w:spacing w:after="200" w:line="276" w:lineRule="auto"/>
        <w:ind w:left="651"/>
        <w:rPr>
          <w:rFonts w:ascii="Calibri" w:eastAsia="Calibri" w:hAnsi="Calibri" w:cs="Arial"/>
          <w:sz w:val="28"/>
          <w:szCs w:val="28"/>
          <w:rtl/>
          <w:lang w:bidi="ar-IQ"/>
        </w:rPr>
      </w:pPr>
      <w:r w:rsidRPr="00EB5ABA">
        <w:rPr>
          <w:rFonts w:ascii="Calibri" w:eastAsia="Calibri" w:hAnsi="Calibri" w:cs="Arial" w:hint="cs"/>
          <w:sz w:val="28"/>
          <w:szCs w:val="28"/>
          <w:rtl/>
          <w:lang w:bidi="ar-IQ"/>
        </w:rPr>
        <w:t xml:space="preserve">ا. مضاد للتشنج </w:t>
      </w:r>
      <w:r w:rsidRPr="00EB5ABA">
        <w:rPr>
          <w:rFonts w:ascii="Calibri" w:eastAsia="Calibri" w:hAnsi="Calibri" w:cs="Arial"/>
          <w:noProof/>
          <w:sz w:val="28"/>
          <w:szCs w:val="28"/>
        </w:rPr>
        <w:drawing>
          <wp:inline distT="0" distB="0" distL="0" distR="0" wp14:anchorId="7C3BA060" wp14:editId="16848195">
            <wp:extent cx="323215" cy="176530"/>
            <wp:effectExtent l="0" t="0" r="635" b="0"/>
            <wp:docPr id="408"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ind w:left="651"/>
        <w:rPr>
          <w:rFonts w:ascii="Calibri" w:eastAsia="Calibri" w:hAnsi="Calibri" w:cs="Arial"/>
          <w:sz w:val="28"/>
          <w:szCs w:val="28"/>
          <w:rtl/>
          <w:lang w:bidi="ar-IQ"/>
        </w:rPr>
      </w:pPr>
      <w:r w:rsidRPr="00EB5ABA">
        <w:rPr>
          <w:rFonts w:ascii="Calibri" w:eastAsia="Calibri" w:hAnsi="Calibri" w:cs="Arial" w:hint="cs"/>
          <w:sz w:val="28"/>
          <w:szCs w:val="28"/>
          <w:rtl/>
          <w:lang w:bidi="ar-IQ"/>
        </w:rPr>
        <w:t xml:space="preserve">ب. أيقاف الأدوية الملينة </w:t>
      </w:r>
      <w:r w:rsidRPr="00EB5ABA">
        <w:rPr>
          <w:rFonts w:ascii="Calibri" w:eastAsia="Calibri" w:hAnsi="Calibri" w:cs="Arial"/>
          <w:noProof/>
          <w:sz w:val="28"/>
          <w:szCs w:val="28"/>
        </w:rPr>
        <w:drawing>
          <wp:inline distT="0" distB="0" distL="0" distR="0" wp14:anchorId="746BEA99" wp14:editId="6B13D5A2">
            <wp:extent cx="323215" cy="176530"/>
            <wp:effectExtent l="0" t="0" r="635" b="0"/>
            <wp:docPr id="409"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ind w:left="651"/>
        <w:rPr>
          <w:rFonts w:ascii="Calibri" w:eastAsia="Calibri" w:hAnsi="Calibri" w:cs="Arial"/>
          <w:sz w:val="28"/>
          <w:szCs w:val="28"/>
          <w:rtl/>
          <w:lang w:bidi="ar-IQ"/>
        </w:rPr>
      </w:pPr>
      <w:r w:rsidRPr="00EB5ABA">
        <w:rPr>
          <w:rFonts w:ascii="Calibri" w:eastAsia="Calibri" w:hAnsi="Calibri" w:cs="Arial" w:hint="cs"/>
          <w:sz w:val="28"/>
          <w:szCs w:val="28"/>
          <w:rtl/>
          <w:lang w:bidi="ar-IQ"/>
        </w:rPr>
        <w:t>ج. ايقاف الأدوية المستخدمة للإيقا</w:t>
      </w:r>
      <w:r w:rsidRPr="00EB5ABA">
        <w:rPr>
          <w:rFonts w:ascii="Calibri" w:eastAsia="Calibri" w:hAnsi="Calibri" w:cs="Arial" w:hint="eastAsia"/>
          <w:sz w:val="28"/>
          <w:szCs w:val="28"/>
          <w:rtl/>
          <w:lang w:bidi="ar-IQ"/>
        </w:rPr>
        <w:t>ف</w:t>
      </w:r>
      <w:r w:rsidRPr="00EB5ABA">
        <w:rPr>
          <w:rFonts w:ascii="Calibri" w:eastAsia="Calibri" w:hAnsi="Calibri" w:cs="Arial" w:hint="cs"/>
          <w:sz w:val="28"/>
          <w:szCs w:val="28"/>
          <w:rtl/>
          <w:lang w:bidi="ar-IQ"/>
        </w:rPr>
        <w:t xml:space="preserve"> الإسهال </w:t>
      </w:r>
      <w:r w:rsidRPr="00EB5ABA">
        <w:rPr>
          <w:rFonts w:ascii="Calibri" w:eastAsia="Calibri" w:hAnsi="Calibri" w:cs="Arial"/>
          <w:noProof/>
          <w:sz w:val="28"/>
          <w:szCs w:val="28"/>
        </w:rPr>
        <w:drawing>
          <wp:inline distT="0" distB="0" distL="0" distR="0" wp14:anchorId="72F790D3" wp14:editId="1E7BDAED">
            <wp:extent cx="323215" cy="176530"/>
            <wp:effectExtent l="0" t="0" r="635" b="0"/>
            <wp:docPr id="410"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tabs>
          <w:tab w:val="left" w:pos="5511"/>
        </w:tabs>
        <w:bidi/>
        <w:spacing w:after="200" w:line="276" w:lineRule="auto"/>
        <w:ind w:left="651"/>
        <w:rPr>
          <w:rFonts w:ascii="Calibri" w:eastAsia="Calibri" w:hAnsi="Calibri" w:cs="Arial"/>
          <w:sz w:val="28"/>
          <w:szCs w:val="28"/>
          <w:lang w:bidi="ar-IQ"/>
        </w:rPr>
      </w:pPr>
      <w:r w:rsidRPr="00EB5ABA">
        <w:rPr>
          <w:rFonts w:ascii="Calibri" w:eastAsia="Calibri" w:hAnsi="Calibri" w:cs="Arial" w:hint="cs"/>
          <w:sz w:val="28"/>
          <w:szCs w:val="28"/>
          <w:rtl/>
          <w:lang w:bidi="ar-IQ"/>
        </w:rPr>
        <w:t>د.</w:t>
      </w:r>
      <w:r w:rsidRPr="00EB5ABA">
        <w:rPr>
          <w:rFonts w:ascii="Calibri" w:eastAsia="Calibri" w:hAnsi="Calibri" w:cs="Arial" w:hint="cs"/>
          <w:sz w:val="28"/>
          <w:szCs w:val="28"/>
          <w:rtl/>
        </w:rPr>
        <w:t xml:space="preserve"> </w:t>
      </w:r>
      <w:r w:rsidRPr="00EB5ABA">
        <w:rPr>
          <w:rFonts w:ascii="Calibri" w:eastAsia="Calibri" w:hAnsi="Calibri" w:cs="Arial" w:hint="cs"/>
          <w:sz w:val="28"/>
          <w:szCs w:val="28"/>
          <w:rtl/>
          <w:lang w:bidi="ar-IQ"/>
        </w:rPr>
        <w:t>ايقاف</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ادويه</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مضادة</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 xml:space="preserve">للاكتئاب </w:t>
      </w:r>
      <w:r w:rsidRPr="00EB5ABA">
        <w:rPr>
          <w:rFonts w:ascii="Calibri" w:eastAsia="Calibri" w:hAnsi="Calibri" w:cs="Arial"/>
          <w:noProof/>
          <w:sz w:val="28"/>
          <w:szCs w:val="28"/>
        </w:rPr>
        <w:drawing>
          <wp:inline distT="0" distB="0" distL="0" distR="0" wp14:anchorId="108A7BB6" wp14:editId="2BB89EC7">
            <wp:extent cx="323215" cy="176530"/>
            <wp:effectExtent l="0" t="0" r="635" b="0"/>
            <wp:docPr id="411"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r w:rsidRPr="00EB5ABA">
        <w:rPr>
          <w:rFonts w:ascii="Calibri" w:eastAsia="Calibri" w:hAnsi="Calibri" w:cs="Arial"/>
          <w:sz w:val="28"/>
          <w:szCs w:val="28"/>
          <w:rtl/>
          <w:lang w:bidi="ar-IQ"/>
        </w:rPr>
        <w:tab/>
      </w:r>
    </w:p>
    <w:p w:rsidR="00E70964" w:rsidRPr="00EB5ABA" w:rsidRDefault="00E70964" w:rsidP="00E70964">
      <w:pPr>
        <w:tabs>
          <w:tab w:val="left" w:pos="5511"/>
        </w:tabs>
        <w:bidi/>
        <w:spacing w:after="200" w:line="276" w:lineRule="auto"/>
        <w:rPr>
          <w:rFonts w:ascii="Calibri" w:eastAsia="Calibri" w:hAnsi="Calibri" w:cs="Arial"/>
          <w:sz w:val="28"/>
          <w:szCs w:val="28"/>
          <w:rtl/>
          <w:lang w:bidi="ar-IQ"/>
        </w:rPr>
      </w:pPr>
    </w:p>
    <w:p w:rsidR="00EB5ABA" w:rsidRPr="00EB5ABA" w:rsidRDefault="00EB5ABA" w:rsidP="00490059">
      <w:pPr>
        <w:numPr>
          <w:ilvl w:val="0"/>
          <w:numId w:val="43"/>
        </w:numPr>
        <w:bidi/>
        <w:spacing w:after="200" w:line="276" w:lineRule="auto"/>
        <w:jc w:val="both"/>
        <w:rPr>
          <w:rFonts w:ascii="Calibri" w:eastAsia="Calibri" w:hAnsi="Calibri" w:cs="Arial"/>
          <w:sz w:val="28"/>
          <w:szCs w:val="28"/>
          <w:lang w:bidi="ar-IQ"/>
        </w:rPr>
      </w:pPr>
      <w:r w:rsidRPr="00EB5ABA">
        <w:rPr>
          <w:rFonts w:ascii="Calibri" w:eastAsia="Calibri" w:hAnsi="Calibri" w:cs="Arial" w:hint="cs"/>
          <w:sz w:val="28"/>
          <w:szCs w:val="28"/>
          <w:rtl/>
          <w:lang w:bidi="ar-IQ"/>
        </w:rPr>
        <w:t>اي مما يلي يعتبر علاجا للامساك المصاحب لمتلازمة القولون العصبي</w:t>
      </w:r>
    </w:p>
    <w:p w:rsidR="00EB5ABA" w:rsidRPr="00EB5ABA" w:rsidRDefault="00EB5ABA" w:rsidP="00490059">
      <w:pPr>
        <w:numPr>
          <w:ilvl w:val="0"/>
          <w:numId w:val="39"/>
        </w:numPr>
        <w:bidi/>
        <w:spacing w:after="200" w:line="276" w:lineRule="auto"/>
        <w:jc w:val="both"/>
        <w:rPr>
          <w:rFonts w:ascii="Calibri" w:eastAsia="Calibri" w:hAnsi="Calibri" w:cs="Arial"/>
          <w:sz w:val="28"/>
          <w:szCs w:val="28"/>
          <w:lang w:bidi="ar-IQ"/>
        </w:rPr>
      </w:pPr>
      <w:r w:rsidRPr="00EB5ABA">
        <w:rPr>
          <w:rFonts w:ascii="Calibri" w:eastAsia="Calibri" w:hAnsi="Calibri" w:cs="Arial" w:hint="cs"/>
          <w:sz w:val="28"/>
          <w:szCs w:val="28"/>
          <w:rtl/>
          <w:lang w:bidi="ar-IQ"/>
        </w:rPr>
        <w:t xml:space="preserve">مضادات </w:t>
      </w:r>
      <w:proofErr w:type="spellStart"/>
      <w:r w:rsidRPr="00EB5ABA">
        <w:rPr>
          <w:rFonts w:ascii="Calibri" w:eastAsia="Calibri" w:hAnsi="Calibri" w:cs="Arial" w:hint="cs"/>
          <w:sz w:val="28"/>
          <w:szCs w:val="28"/>
          <w:rtl/>
          <w:lang w:bidi="ar-IQ"/>
        </w:rPr>
        <w:t>الأفيونية</w:t>
      </w:r>
      <w:proofErr w:type="spellEnd"/>
      <w:r w:rsidRPr="00EB5ABA">
        <w:rPr>
          <w:rFonts w:ascii="Calibri" w:eastAsia="Calibri" w:hAnsi="Calibri" w:cs="Arial" w:hint="cs"/>
          <w:sz w:val="28"/>
          <w:szCs w:val="28"/>
          <w:rtl/>
          <w:lang w:bidi="ar-IQ"/>
        </w:rPr>
        <w:t xml:space="preserve"> </w:t>
      </w:r>
      <w:r w:rsidRPr="00EB5ABA">
        <w:rPr>
          <w:rFonts w:ascii="Calibri" w:eastAsia="Calibri" w:hAnsi="Calibri" w:cs="Arial"/>
          <w:noProof/>
          <w:sz w:val="28"/>
          <w:szCs w:val="28"/>
        </w:rPr>
        <w:drawing>
          <wp:inline distT="0" distB="0" distL="0" distR="0" wp14:anchorId="64B011D5" wp14:editId="51A8F48A">
            <wp:extent cx="323215" cy="176530"/>
            <wp:effectExtent l="0" t="0" r="635" b="0"/>
            <wp:docPr id="412"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490059">
      <w:pPr>
        <w:numPr>
          <w:ilvl w:val="0"/>
          <w:numId w:val="39"/>
        </w:numPr>
        <w:bidi/>
        <w:spacing w:after="200" w:line="276" w:lineRule="auto"/>
        <w:jc w:val="both"/>
        <w:rPr>
          <w:rFonts w:ascii="Calibri" w:eastAsia="Calibri" w:hAnsi="Calibri" w:cs="Arial"/>
          <w:sz w:val="28"/>
          <w:szCs w:val="28"/>
          <w:lang w:bidi="ar-IQ"/>
        </w:rPr>
      </w:pPr>
      <w:r w:rsidRPr="00EB5ABA">
        <w:rPr>
          <w:rFonts w:ascii="Calibri" w:eastAsia="Calibri" w:hAnsi="Calibri" w:cs="Arial" w:hint="cs"/>
          <w:sz w:val="28"/>
          <w:szCs w:val="28"/>
          <w:rtl/>
          <w:lang w:bidi="ar-IQ"/>
        </w:rPr>
        <w:t xml:space="preserve">مستقبلات الفا </w:t>
      </w:r>
      <w:r w:rsidRPr="00EB5ABA">
        <w:rPr>
          <w:rFonts w:ascii="Calibri" w:eastAsia="Calibri" w:hAnsi="Calibri" w:cs="Arial"/>
          <w:noProof/>
          <w:sz w:val="28"/>
          <w:szCs w:val="28"/>
        </w:rPr>
        <w:drawing>
          <wp:inline distT="0" distB="0" distL="0" distR="0" wp14:anchorId="59BA3C01" wp14:editId="589CE574">
            <wp:extent cx="323215" cy="176530"/>
            <wp:effectExtent l="0" t="0" r="635" b="0"/>
            <wp:docPr id="413"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ind w:left="651"/>
        <w:rPr>
          <w:rFonts w:ascii="Calibri" w:eastAsia="Calibri" w:hAnsi="Calibri" w:cs="Arial"/>
          <w:sz w:val="28"/>
          <w:szCs w:val="28"/>
          <w:lang w:bidi="ar-IQ"/>
        </w:rPr>
      </w:pPr>
      <w:r w:rsidRPr="00EB5ABA">
        <w:rPr>
          <w:rFonts w:ascii="Calibri" w:eastAsia="Calibri" w:hAnsi="Calibri" w:cs="Arial" w:hint="cs"/>
          <w:sz w:val="28"/>
          <w:szCs w:val="28"/>
          <w:rtl/>
          <w:lang w:bidi="ar-IQ"/>
        </w:rPr>
        <w:t xml:space="preserve">ج. مضادات التشنج </w:t>
      </w:r>
      <w:r w:rsidRPr="00EB5ABA">
        <w:rPr>
          <w:rFonts w:ascii="Calibri" w:eastAsia="Calibri" w:hAnsi="Calibri" w:cs="Arial"/>
          <w:noProof/>
          <w:sz w:val="28"/>
          <w:szCs w:val="28"/>
        </w:rPr>
        <w:drawing>
          <wp:inline distT="0" distB="0" distL="0" distR="0" wp14:anchorId="161B6CFC" wp14:editId="3530AADB">
            <wp:extent cx="323215" cy="176530"/>
            <wp:effectExtent l="0" t="0" r="635" b="0"/>
            <wp:docPr id="414"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Default="00EB5ABA" w:rsidP="00EB5ABA">
      <w:pPr>
        <w:bidi/>
        <w:spacing w:after="200" w:line="276" w:lineRule="auto"/>
        <w:ind w:left="651"/>
        <w:rPr>
          <w:rFonts w:ascii="Calibri" w:eastAsia="Calibri" w:hAnsi="Calibri" w:cs="Arial"/>
          <w:sz w:val="28"/>
          <w:szCs w:val="28"/>
          <w:lang w:bidi="ar-IQ"/>
        </w:rPr>
      </w:pPr>
      <w:r w:rsidRPr="00EB5ABA">
        <w:rPr>
          <w:rFonts w:ascii="Calibri" w:eastAsia="Calibri" w:hAnsi="Calibri" w:cs="Arial" w:hint="cs"/>
          <w:sz w:val="28"/>
          <w:szCs w:val="28"/>
          <w:rtl/>
          <w:lang w:bidi="ar-IQ"/>
        </w:rPr>
        <w:t xml:space="preserve">د. مضادات البكتيرية </w:t>
      </w:r>
      <w:r w:rsidRPr="00EB5ABA">
        <w:rPr>
          <w:rFonts w:ascii="Calibri" w:eastAsia="Calibri" w:hAnsi="Calibri" w:cs="Arial"/>
          <w:noProof/>
          <w:sz w:val="28"/>
          <w:szCs w:val="28"/>
        </w:rPr>
        <w:drawing>
          <wp:inline distT="0" distB="0" distL="0" distR="0" wp14:anchorId="27176CF3" wp14:editId="48BB7481">
            <wp:extent cx="323215" cy="176530"/>
            <wp:effectExtent l="0" t="0" r="635" b="0"/>
            <wp:docPr id="415"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r w:rsidRPr="00EB5ABA">
        <w:rPr>
          <w:rFonts w:ascii="Calibri" w:eastAsia="Calibri" w:hAnsi="Calibri" w:cs="Arial" w:hint="cs"/>
          <w:sz w:val="28"/>
          <w:szCs w:val="28"/>
          <w:rtl/>
          <w:lang w:bidi="ar-IQ"/>
        </w:rPr>
        <w:t xml:space="preserve"> </w:t>
      </w:r>
    </w:p>
    <w:p w:rsidR="00E854E7" w:rsidRPr="00EB5ABA" w:rsidRDefault="00E854E7" w:rsidP="00E854E7">
      <w:pPr>
        <w:bidi/>
        <w:spacing w:after="200" w:line="276" w:lineRule="auto"/>
        <w:ind w:left="651"/>
        <w:rPr>
          <w:rFonts w:ascii="Calibri" w:eastAsia="Calibri" w:hAnsi="Calibri" w:cs="Arial"/>
          <w:sz w:val="28"/>
          <w:szCs w:val="28"/>
          <w:rtl/>
          <w:lang w:bidi="ar-IQ"/>
        </w:rPr>
      </w:pPr>
    </w:p>
    <w:p w:rsidR="00EB5ABA" w:rsidRPr="00EB5ABA" w:rsidRDefault="00EB5ABA" w:rsidP="00490059">
      <w:pPr>
        <w:numPr>
          <w:ilvl w:val="0"/>
          <w:numId w:val="43"/>
        </w:numPr>
        <w:bidi/>
        <w:spacing w:after="200" w:line="276" w:lineRule="auto"/>
        <w:jc w:val="both"/>
        <w:rPr>
          <w:rFonts w:ascii="Calibri" w:eastAsia="Calibri" w:hAnsi="Calibri" w:cs="Arial"/>
          <w:sz w:val="28"/>
          <w:szCs w:val="28"/>
          <w:lang w:bidi="ar-IQ"/>
        </w:rPr>
      </w:pPr>
      <w:r w:rsidRPr="00EB5ABA">
        <w:rPr>
          <w:rFonts w:ascii="Calibri" w:eastAsia="Calibri" w:hAnsi="Calibri" w:cs="Arial" w:hint="cs"/>
          <w:sz w:val="28"/>
          <w:szCs w:val="28"/>
          <w:rtl/>
          <w:lang w:bidi="ar-IQ"/>
        </w:rPr>
        <w:t>الغرض من استخدام المضادات الحيوية لمتلازمة القولون العصبي:</w:t>
      </w:r>
    </w:p>
    <w:p w:rsidR="00EB5ABA" w:rsidRPr="00EB5ABA" w:rsidRDefault="00EB5ABA" w:rsidP="00490059">
      <w:pPr>
        <w:numPr>
          <w:ilvl w:val="0"/>
          <w:numId w:val="40"/>
        </w:numPr>
        <w:bidi/>
        <w:spacing w:after="200" w:line="276" w:lineRule="auto"/>
        <w:jc w:val="both"/>
        <w:rPr>
          <w:rFonts w:ascii="Calibri" w:eastAsia="Calibri" w:hAnsi="Calibri" w:cs="Arial"/>
          <w:sz w:val="28"/>
          <w:szCs w:val="28"/>
          <w:lang w:bidi="ar-IQ"/>
        </w:rPr>
      </w:pPr>
      <w:r w:rsidRPr="00EB5ABA">
        <w:rPr>
          <w:rFonts w:ascii="Calibri" w:eastAsia="Calibri" w:hAnsi="Calibri" w:cs="Arial" w:hint="cs"/>
          <w:sz w:val="28"/>
          <w:szCs w:val="28"/>
          <w:rtl/>
          <w:lang w:bidi="ar-IQ"/>
        </w:rPr>
        <w:t xml:space="preserve">زيادة امتصاص الجهاز الهضمي </w:t>
      </w:r>
      <w:r w:rsidRPr="00EB5ABA">
        <w:rPr>
          <w:rFonts w:ascii="Calibri" w:eastAsia="Calibri" w:hAnsi="Calibri" w:cs="Arial"/>
          <w:noProof/>
          <w:sz w:val="28"/>
          <w:szCs w:val="28"/>
        </w:rPr>
        <w:drawing>
          <wp:inline distT="0" distB="0" distL="0" distR="0" wp14:anchorId="5A71449D" wp14:editId="46622D60">
            <wp:extent cx="323215" cy="176530"/>
            <wp:effectExtent l="0" t="0" r="635" b="0"/>
            <wp:docPr id="416"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490059">
      <w:pPr>
        <w:numPr>
          <w:ilvl w:val="0"/>
          <w:numId w:val="40"/>
        </w:numPr>
        <w:bidi/>
        <w:spacing w:after="200" w:line="276" w:lineRule="auto"/>
        <w:jc w:val="both"/>
        <w:rPr>
          <w:rFonts w:ascii="Calibri" w:eastAsia="Calibri" w:hAnsi="Calibri" w:cs="Arial"/>
          <w:sz w:val="28"/>
          <w:szCs w:val="28"/>
          <w:lang w:bidi="ar-IQ"/>
        </w:rPr>
      </w:pPr>
      <w:r w:rsidRPr="00EB5ABA">
        <w:rPr>
          <w:rFonts w:ascii="Calibri" w:eastAsia="Calibri" w:hAnsi="Calibri" w:cs="Arial" w:hint="cs"/>
          <w:sz w:val="28"/>
          <w:szCs w:val="28"/>
          <w:rtl/>
          <w:lang w:bidi="ar-IQ"/>
        </w:rPr>
        <w:t xml:space="preserve">تقليل الالاَم البطن والحاجة الملحة للتبرز </w:t>
      </w:r>
      <w:r w:rsidRPr="00EB5ABA">
        <w:rPr>
          <w:rFonts w:ascii="Calibri" w:eastAsia="Calibri" w:hAnsi="Calibri" w:cs="Arial"/>
          <w:noProof/>
          <w:sz w:val="28"/>
          <w:szCs w:val="28"/>
        </w:rPr>
        <w:drawing>
          <wp:inline distT="0" distB="0" distL="0" distR="0" wp14:anchorId="3F739CC2" wp14:editId="515192FF">
            <wp:extent cx="323215" cy="176530"/>
            <wp:effectExtent l="0" t="0" r="635" b="0"/>
            <wp:docPr id="417"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ind w:left="651"/>
        <w:rPr>
          <w:rFonts w:ascii="Calibri" w:eastAsia="Calibri" w:hAnsi="Calibri" w:cs="Arial"/>
          <w:sz w:val="28"/>
          <w:szCs w:val="28"/>
          <w:lang w:bidi="ar-IQ"/>
        </w:rPr>
      </w:pPr>
      <w:r w:rsidRPr="00EB5ABA">
        <w:rPr>
          <w:rFonts w:ascii="Calibri" w:eastAsia="Calibri" w:hAnsi="Calibri" w:cs="Arial" w:hint="cs"/>
          <w:sz w:val="28"/>
          <w:szCs w:val="28"/>
          <w:rtl/>
          <w:lang w:bidi="ar-IQ"/>
        </w:rPr>
        <w:t xml:space="preserve">ج. تغير محتوى البكتريا في الجهاز الهضمي </w:t>
      </w:r>
      <w:r w:rsidRPr="00EB5ABA">
        <w:rPr>
          <w:rFonts w:ascii="Calibri" w:eastAsia="Calibri" w:hAnsi="Calibri" w:cs="Arial"/>
          <w:noProof/>
          <w:sz w:val="28"/>
          <w:szCs w:val="28"/>
        </w:rPr>
        <w:drawing>
          <wp:inline distT="0" distB="0" distL="0" distR="0" wp14:anchorId="41811648" wp14:editId="1040933D">
            <wp:extent cx="323215" cy="176530"/>
            <wp:effectExtent l="0" t="0" r="635" b="0"/>
            <wp:docPr id="418"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F361DC">
      <w:pPr>
        <w:tabs>
          <w:tab w:val="center" w:pos="4478"/>
        </w:tabs>
        <w:bidi/>
        <w:spacing w:after="200" w:line="276" w:lineRule="auto"/>
        <w:ind w:left="651"/>
        <w:rPr>
          <w:rFonts w:ascii="Calibri" w:eastAsia="Calibri" w:hAnsi="Calibri" w:cs="Arial"/>
          <w:sz w:val="28"/>
          <w:szCs w:val="28"/>
          <w:rtl/>
          <w:lang w:bidi="ar-IQ"/>
        </w:rPr>
      </w:pPr>
      <w:r w:rsidRPr="00EB5ABA">
        <w:rPr>
          <w:rFonts w:ascii="Calibri" w:eastAsia="Calibri" w:hAnsi="Calibri" w:cs="Arial" w:hint="cs"/>
          <w:sz w:val="28"/>
          <w:szCs w:val="28"/>
          <w:rtl/>
          <w:lang w:bidi="ar-IQ"/>
        </w:rPr>
        <w:t>د. ل</w:t>
      </w:r>
      <w:r w:rsidRPr="00EB5ABA">
        <w:rPr>
          <w:rFonts w:ascii="Calibri" w:eastAsia="Calibri" w:hAnsi="Calibri" w:cs="Arial" w:hint="eastAsia"/>
          <w:sz w:val="28"/>
          <w:szCs w:val="28"/>
          <w:rtl/>
          <w:lang w:bidi="ar-IQ"/>
        </w:rPr>
        <w:t>ا</w:t>
      </w:r>
      <w:r w:rsidRPr="00EB5ABA">
        <w:rPr>
          <w:rFonts w:ascii="Calibri" w:eastAsia="Calibri" w:hAnsi="Calibri" w:cs="Arial" w:hint="cs"/>
          <w:sz w:val="28"/>
          <w:szCs w:val="28"/>
          <w:rtl/>
          <w:lang w:bidi="ar-IQ"/>
        </w:rPr>
        <w:t xml:space="preserve"> شي</w:t>
      </w:r>
      <w:r w:rsidRPr="00EB5ABA">
        <w:rPr>
          <w:rFonts w:ascii="Calibri" w:eastAsia="Calibri" w:hAnsi="Calibri" w:cs="Arial" w:hint="eastAsia"/>
          <w:sz w:val="28"/>
          <w:szCs w:val="28"/>
          <w:rtl/>
          <w:lang w:bidi="ar-IQ"/>
        </w:rPr>
        <w:t>ء</w:t>
      </w:r>
      <w:r w:rsidRPr="00EB5ABA">
        <w:rPr>
          <w:rFonts w:ascii="Calibri" w:eastAsia="Calibri" w:hAnsi="Calibri" w:cs="Arial" w:hint="cs"/>
          <w:sz w:val="28"/>
          <w:szCs w:val="28"/>
          <w:rtl/>
          <w:lang w:bidi="ar-IQ"/>
        </w:rPr>
        <w:t xml:space="preserve"> مما سبق </w:t>
      </w:r>
      <w:r w:rsidRPr="00EB5ABA">
        <w:rPr>
          <w:rFonts w:ascii="Calibri" w:eastAsia="Calibri" w:hAnsi="Calibri" w:cs="Arial"/>
          <w:noProof/>
          <w:sz w:val="28"/>
          <w:szCs w:val="28"/>
        </w:rPr>
        <w:drawing>
          <wp:inline distT="0" distB="0" distL="0" distR="0" wp14:anchorId="6EB99789" wp14:editId="60F74F1D">
            <wp:extent cx="323215" cy="176530"/>
            <wp:effectExtent l="0" t="0" r="635" b="0"/>
            <wp:docPr id="419"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r w:rsidRPr="00EB5ABA">
        <w:rPr>
          <w:rFonts w:ascii="Calibri" w:eastAsia="Calibri" w:hAnsi="Calibri" w:cs="Arial"/>
          <w:sz w:val="28"/>
          <w:szCs w:val="28"/>
          <w:rtl/>
          <w:lang w:bidi="ar-IQ"/>
        </w:rPr>
        <w:tab/>
      </w:r>
    </w:p>
    <w:p w:rsidR="00EB5ABA" w:rsidRPr="00EB5ABA" w:rsidRDefault="00EB5ABA" w:rsidP="00490059">
      <w:pPr>
        <w:numPr>
          <w:ilvl w:val="0"/>
          <w:numId w:val="43"/>
        </w:numPr>
        <w:bidi/>
        <w:spacing w:after="200" w:line="276" w:lineRule="auto"/>
        <w:jc w:val="both"/>
        <w:rPr>
          <w:rFonts w:ascii="Calibri" w:eastAsia="Calibri" w:hAnsi="Calibri" w:cs="Arial"/>
          <w:sz w:val="28"/>
          <w:szCs w:val="28"/>
          <w:lang w:bidi="ar-IQ"/>
        </w:rPr>
      </w:pPr>
      <w:r w:rsidRPr="00EB5ABA">
        <w:rPr>
          <w:rFonts w:ascii="Calibri" w:eastAsia="Calibri" w:hAnsi="Calibri" w:cs="Arial" w:hint="cs"/>
          <w:sz w:val="28"/>
          <w:szCs w:val="28"/>
          <w:rtl/>
          <w:lang w:bidi="ar-IQ"/>
        </w:rPr>
        <w:t>العلاج الذي يستخدم لعلاج الإسهال الحاد لمريض يعاني من متلازمة القولون العصبي:</w:t>
      </w:r>
    </w:p>
    <w:p w:rsidR="00EB5ABA" w:rsidRPr="00EB5ABA" w:rsidRDefault="00EB5ABA" w:rsidP="00490059">
      <w:pPr>
        <w:numPr>
          <w:ilvl w:val="0"/>
          <w:numId w:val="41"/>
        </w:numPr>
        <w:bidi/>
        <w:spacing w:after="200" w:line="276" w:lineRule="auto"/>
        <w:jc w:val="both"/>
        <w:rPr>
          <w:rFonts w:ascii="Calibri" w:eastAsia="Calibri" w:hAnsi="Calibri" w:cs="Arial"/>
          <w:sz w:val="28"/>
          <w:szCs w:val="28"/>
          <w:lang w:bidi="ar-IQ"/>
        </w:rPr>
      </w:pPr>
      <w:proofErr w:type="spellStart"/>
      <w:r w:rsidRPr="00EB5ABA">
        <w:rPr>
          <w:rFonts w:ascii="Calibri" w:eastAsia="Calibri" w:hAnsi="Calibri" w:cs="Arial" w:hint="cs"/>
          <w:sz w:val="28"/>
          <w:szCs w:val="28"/>
          <w:rtl/>
          <w:lang w:bidi="ar-IQ"/>
        </w:rPr>
        <w:t>لوبيراميد</w:t>
      </w:r>
      <w:proofErr w:type="spellEnd"/>
      <w:r w:rsidRPr="00EB5ABA">
        <w:rPr>
          <w:rFonts w:ascii="Calibri" w:eastAsia="Calibri" w:hAnsi="Calibri" w:cs="Arial" w:hint="cs"/>
          <w:sz w:val="28"/>
          <w:szCs w:val="28"/>
          <w:rtl/>
          <w:lang w:bidi="ar-IQ"/>
        </w:rPr>
        <w:t xml:space="preserve"> (</w:t>
      </w:r>
      <w:proofErr w:type="spellStart"/>
      <w:r w:rsidRPr="00EB5ABA">
        <w:rPr>
          <w:rFonts w:ascii="Calibri" w:eastAsia="Calibri" w:hAnsi="Calibri" w:cs="Arial"/>
          <w:sz w:val="28"/>
          <w:szCs w:val="28"/>
          <w:lang w:bidi="ar-IQ"/>
        </w:rPr>
        <w:t>loperamide</w:t>
      </w:r>
      <w:proofErr w:type="spellEnd"/>
      <w:r w:rsidRPr="00EB5ABA">
        <w:rPr>
          <w:rFonts w:ascii="Calibri" w:eastAsia="Calibri" w:hAnsi="Calibri" w:cs="Arial" w:hint="cs"/>
          <w:sz w:val="28"/>
          <w:szCs w:val="28"/>
          <w:rtl/>
          <w:lang w:bidi="ar-IQ"/>
        </w:rPr>
        <w:t xml:space="preserve">) </w:t>
      </w:r>
      <w:r w:rsidRPr="00EB5ABA">
        <w:rPr>
          <w:rFonts w:ascii="Calibri" w:eastAsia="Calibri" w:hAnsi="Calibri" w:cs="Arial"/>
          <w:noProof/>
          <w:sz w:val="28"/>
          <w:szCs w:val="28"/>
        </w:rPr>
        <w:drawing>
          <wp:inline distT="0" distB="0" distL="0" distR="0" wp14:anchorId="1572E5A3" wp14:editId="73E06D30">
            <wp:extent cx="323215" cy="176530"/>
            <wp:effectExtent l="0" t="0" r="635" b="0"/>
            <wp:docPr id="420"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490059">
      <w:pPr>
        <w:numPr>
          <w:ilvl w:val="0"/>
          <w:numId w:val="41"/>
        </w:numPr>
        <w:bidi/>
        <w:spacing w:after="200" w:line="276" w:lineRule="auto"/>
        <w:jc w:val="both"/>
        <w:rPr>
          <w:rFonts w:ascii="Calibri" w:eastAsia="Calibri" w:hAnsi="Calibri" w:cs="Arial"/>
          <w:sz w:val="28"/>
          <w:szCs w:val="28"/>
          <w:lang w:bidi="ar-IQ"/>
        </w:rPr>
      </w:pPr>
      <w:r w:rsidRPr="00EB5ABA">
        <w:rPr>
          <w:rFonts w:ascii="Calibri" w:eastAsia="Calibri" w:hAnsi="Calibri" w:cs="Arial" w:hint="cs"/>
          <w:sz w:val="28"/>
          <w:szCs w:val="28"/>
          <w:rtl/>
          <w:lang w:bidi="ar-IQ"/>
        </w:rPr>
        <w:t xml:space="preserve">بولي </w:t>
      </w:r>
      <w:proofErr w:type="spellStart"/>
      <w:r w:rsidRPr="00EB5ABA">
        <w:rPr>
          <w:rFonts w:ascii="Calibri" w:eastAsia="Calibri" w:hAnsi="Calibri" w:cs="Arial" w:hint="cs"/>
          <w:sz w:val="28"/>
          <w:szCs w:val="28"/>
          <w:rtl/>
          <w:lang w:bidi="ar-IQ"/>
        </w:rPr>
        <w:t>ايثيلين</w:t>
      </w:r>
      <w:proofErr w:type="spellEnd"/>
      <w:r w:rsidRPr="00EB5ABA">
        <w:rPr>
          <w:rFonts w:ascii="Calibri" w:eastAsia="Calibri" w:hAnsi="Calibri" w:cs="Arial" w:hint="cs"/>
          <w:sz w:val="28"/>
          <w:szCs w:val="28"/>
          <w:rtl/>
          <w:lang w:bidi="ar-IQ"/>
        </w:rPr>
        <w:t>(</w:t>
      </w:r>
      <w:r w:rsidRPr="00EB5ABA">
        <w:rPr>
          <w:rFonts w:ascii="Calibri" w:eastAsia="Calibri" w:hAnsi="Calibri" w:cs="Arial"/>
          <w:sz w:val="28"/>
          <w:szCs w:val="28"/>
          <w:lang w:bidi="ar-IQ"/>
        </w:rPr>
        <w:t>polyethylene</w:t>
      </w:r>
      <w:r w:rsidRPr="00EB5ABA">
        <w:rPr>
          <w:rFonts w:ascii="Calibri" w:eastAsia="Calibri" w:hAnsi="Calibri" w:cs="Arial" w:hint="cs"/>
          <w:sz w:val="28"/>
          <w:szCs w:val="28"/>
          <w:rtl/>
          <w:lang w:bidi="ar-IQ"/>
        </w:rPr>
        <w:t xml:space="preserve">) </w:t>
      </w:r>
      <w:r w:rsidRPr="00EB5ABA">
        <w:rPr>
          <w:rFonts w:ascii="Calibri" w:eastAsia="Calibri" w:hAnsi="Calibri" w:cs="Arial"/>
          <w:noProof/>
          <w:sz w:val="28"/>
          <w:szCs w:val="28"/>
        </w:rPr>
        <w:drawing>
          <wp:inline distT="0" distB="0" distL="0" distR="0" wp14:anchorId="03C9B584" wp14:editId="6C452BCB">
            <wp:extent cx="323215" cy="176530"/>
            <wp:effectExtent l="0" t="0" r="635" b="0"/>
            <wp:docPr id="421"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490059">
      <w:pPr>
        <w:numPr>
          <w:ilvl w:val="0"/>
          <w:numId w:val="41"/>
        </w:numPr>
        <w:tabs>
          <w:tab w:val="left" w:pos="961"/>
        </w:tabs>
        <w:bidi/>
        <w:spacing w:after="200" w:line="276" w:lineRule="auto"/>
        <w:contextualSpacing/>
        <w:jc w:val="both"/>
        <w:rPr>
          <w:rFonts w:ascii="Calibri" w:eastAsia="Calibri" w:hAnsi="Calibri" w:cs="Arial"/>
          <w:sz w:val="28"/>
          <w:szCs w:val="28"/>
          <w:lang w:bidi="ar-IQ"/>
        </w:rPr>
      </w:pPr>
      <w:proofErr w:type="spellStart"/>
      <w:r w:rsidRPr="00EB5ABA">
        <w:rPr>
          <w:rFonts w:ascii="Calibri" w:eastAsia="Calibri" w:hAnsi="Calibri" w:cs="Arial" w:hint="cs"/>
          <w:sz w:val="28"/>
          <w:szCs w:val="28"/>
          <w:rtl/>
          <w:lang w:bidi="ar-IQ"/>
        </w:rPr>
        <w:t>ليناكلوتيد</w:t>
      </w:r>
      <w:proofErr w:type="spellEnd"/>
      <w:r w:rsidRPr="00EB5ABA">
        <w:rPr>
          <w:rFonts w:ascii="Calibri" w:eastAsia="Calibri" w:hAnsi="Calibri" w:cs="Arial" w:hint="cs"/>
          <w:sz w:val="28"/>
          <w:szCs w:val="28"/>
          <w:rtl/>
          <w:lang w:bidi="ar-IQ"/>
        </w:rPr>
        <w:t xml:space="preserve"> </w:t>
      </w:r>
      <w:proofErr w:type="spellStart"/>
      <w:r w:rsidRPr="00EB5ABA">
        <w:rPr>
          <w:rFonts w:ascii="Calibri" w:eastAsia="Calibri" w:hAnsi="Calibri" w:cs="Arial"/>
          <w:sz w:val="28"/>
          <w:szCs w:val="28"/>
          <w:lang w:bidi="ar-IQ"/>
        </w:rPr>
        <w:t>Linaclotide</w:t>
      </w:r>
      <w:proofErr w:type="spellEnd"/>
      <w:r w:rsidRPr="00EB5ABA">
        <w:rPr>
          <w:rFonts w:ascii="Calibri" w:eastAsia="Calibri" w:hAnsi="Calibri" w:cs="Arial"/>
          <w:sz w:val="28"/>
          <w:szCs w:val="28"/>
          <w:lang w:bidi="ar-IQ"/>
        </w:rPr>
        <w:t>(</w:t>
      </w:r>
      <w:proofErr w:type="spellStart"/>
      <w:r w:rsidRPr="00EB5ABA">
        <w:rPr>
          <w:rFonts w:ascii="Calibri" w:eastAsia="Calibri" w:hAnsi="Calibri" w:cs="Arial"/>
          <w:sz w:val="28"/>
          <w:szCs w:val="28"/>
          <w:lang w:bidi="ar-IQ"/>
        </w:rPr>
        <w:t>linzess</w:t>
      </w:r>
      <w:proofErr w:type="spellEnd"/>
      <w:r w:rsidRPr="00EB5ABA">
        <w:rPr>
          <w:rFonts w:ascii="Calibri" w:eastAsia="Calibri" w:hAnsi="Calibri" w:cs="Arial"/>
          <w:sz w:val="28"/>
          <w:szCs w:val="28"/>
          <w:lang w:bidi="ar-IQ"/>
        </w:rPr>
        <w:t>)</w:t>
      </w:r>
    </w:p>
    <w:p w:rsidR="00EB5ABA" w:rsidRPr="00EB5ABA" w:rsidRDefault="00EB5ABA" w:rsidP="00490059">
      <w:pPr>
        <w:numPr>
          <w:ilvl w:val="0"/>
          <w:numId w:val="41"/>
        </w:numPr>
        <w:bidi/>
        <w:spacing w:after="200" w:line="276" w:lineRule="auto"/>
        <w:jc w:val="both"/>
        <w:rPr>
          <w:rFonts w:ascii="Calibri" w:eastAsia="Calibri" w:hAnsi="Calibri" w:cs="Arial"/>
          <w:sz w:val="28"/>
          <w:szCs w:val="28"/>
          <w:lang w:bidi="ar-IQ"/>
        </w:rPr>
      </w:pPr>
      <w:proofErr w:type="spellStart"/>
      <w:r w:rsidRPr="00EB5ABA">
        <w:rPr>
          <w:rFonts w:ascii="Calibri" w:eastAsia="Calibri" w:hAnsi="Calibri" w:cs="Arial" w:hint="cs"/>
          <w:sz w:val="28"/>
          <w:szCs w:val="28"/>
          <w:rtl/>
          <w:lang w:bidi="ar-IQ"/>
        </w:rPr>
        <w:t>فلوكستين</w:t>
      </w:r>
      <w:proofErr w:type="spellEnd"/>
      <w:r w:rsidRPr="00EB5ABA">
        <w:rPr>
          <w:rFonts w:ascii="Calibri" w:eastAsia="Calibri" w:hAnsi="Calibri" w:cs="Arial" w:hint="cs"/>
          <w:sz w:val="28"/>
          <w:szCs w:val="28"/>
          <w:rtl/>
          <w:lang w:bidi="ar-IQ"/>
        </w:rPr>
        <w:t>(</w:t>
      </w:r>
      <w:proofErr w:type="spellStart"/>
      <w:r w:rsidRPr="00EB5ABA">
        <w:rPr>
          <w:rFonts w:ascii="Calibri" w:eastAsia="Calibri" w:hAnsi="Calibri" w:cs="Arial"/>
          <w:sz w:val="28"/>
          <w:szCs w:val="28"/>
          <w:lang w:bidi="ar-IQ"/>
        </w:rPr>
        <w:t>fluxetine</w:t>
      </w:r>
      <w:proofErr w:type="spellEnd"/>
      <w:r w:rsidRPr="00EB5ABA">
        <w:rPr>
          <w:rFonts w:ascii="Calibri" w:eastAsia="Calibri" w:hAnsi="Calibri" w:cs="Arial" w:hint="cs"/>
          <w:sz w:val="28"/>
          <w:szCs w:val="28"/>
          <w:rtl/>
          <w:lang w:bidi="ar-IQ"/>
        </w:rPr>
        <w:t xml:space="preserve">) </w:t>
      </w:r>
      <w:r w:rsidRPr="00EB5ABA">
        <w:rPr>
          <w:rFonts w:ascii="Calibri" w:eastAsia="Calibri" w:hAnsi="Calibri" w:cs="Arial"/>
          <w:noProof/>
          <w:sz w:val="28"/>
          <w:szCs w:val="28"/>
        </w:rPr>
        <w:drawing>
          <wp:inline distT="0" distB="0" distL="0" distR="0" wp14:anchorId="34ADF658" wp14:editId="10D06184">
            <wp:extent cx="323215" cy="176530"/>
            <wp:effectExtent l="0" t="0" r="635" b="0"/>
            <wp:docPr id="422"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Default="00EB5ABA" w:rsidP="00EB5ABA">
      <w:pPr>
        <w:bidi/>
        <w:spacing w:after="200" w:line="276" w:lineRule="auto"/>
        <w:rPr>
          <w:rFonts w:ascii="Calibri" w:eastAsia="Calibri" w:hAnsi="Calibri" w:cs="Arial"/>
          <w:sz w:val="28"/>
          <w:szCs w:val="28"/>
        </w:rPr>
      </w:pPr>
    </w:p>
    <w:p w:rsidR="00E854E7" w:rsidRPr="00EB5ABA" w:rsidRDefault="00E854E7" w:rsidP="00E854E7">
      <w:pPr>
        <w:bidi/>
        <w:spacing w:after="200" w:line="276" w:lineRule="auto"/>
        <w:rPr>
          <w:rFonts w:ascii="Calibri" w:eastAsia="Calibri" w:hAnsi="Calibri" w:cs="Arial"/>
          <w:sz w:val="28"/>
          <w:szCs w:val="28"/>
          <w:rtl/>
        </w:rPr>
      </w:pPr>
    </w:p>
    <w:p w:rsidR="00EB5ABA" w:rsidRPr="00EB5ABA" w:rsidRDefault="00EB5ABA" w:rsidP="00490059">
      <w:pPr>
        <w:numPr>
          <w:ilvl w:val="0"/>
          <w:numId w:val="43"/>
        </w:numPr>
        <w:bidi/>
        <w:spacing w:after="200" w:line="276" w:lineRule="auto"/>
        <w:contextualSpacing/>
        <w:jc w:val="both"/>
        <w:rPr>
          <w:rFonts w:ascii="Calibri" w:eastAsia="Calibri" w:hAnsi="Calibri" w:cs="Arial"/>
          <w:sz w:val="28"/>
          <w:szCs w:val="28"/>
          <w:lang w:bidi="ar-IQ"/>
        </w:rPr>
      </w:pPr>
      <w:r w:rsidRPr="00EB5ABA">
        <w:rPr>
          <w:rFonts w:ascii="Calibri" w:eastAsia="Calibri" w:hAnsi="Calibri" w:cs="Arial" w:hint="cs"/>
          <w:sz w:val="28"/>
          <w:szCs w:val="28"/>
          <w:rtl/>
          <w:lang w:bidi="ar-IQ"/>
        </w:rPr>
        <w:lastRenderedPageBreak/>
        <w:t>أي مما يلي لا يؤدي الى تحسين المعالجة لمريض متلازمة القولون العصبي:</w:t>
      </w:r>
    </w:p>
    <w:p w:rsidR="00EB5ABA" w:rsidRPr="00EB5ABA" w:rsidRDefault="00EB5ABA" w:rsidP="00490059">
      <w:pPr>
        <w:numPr>
          <w:ilvl w:val="0"/>
          <w:numId w:val="42"/>
        </w:numPr>
        <w:bidi/>
        <w:spacing w:after="200" w:line="276" w:lineRule="auto"/>
        <w:jc w:val="both"/>
        <w:rPr>
          <w:rFonts w:ascii="Calibri" w:eastAsia="Calibri" w:hAnsi="Calibri" w:cs="Arial"/>
          <w:sz w:val="28"/>
          <w:szCs w:val="28"/>
          <w:lang w:bidi="ar-IQ"/>
        </w:rPr>
      </w:pPr>
      <w:r w:rsidRPr="00EB5ABA">
        <w:rPr>
          <w:rFonts w:ascii="Calibri" w:eastAsia="Calibri" w:hAnsi="Calibri" w:cs="Arial" w:hint="cs"/>
          <w:sz w:val="28"/>
          <w:szCs w:val="28"/>
          <w:rtl/>
          <w:lang w:bidi="ar-IQ"/>
        </w:rPr>
        <w:t xml:space="preserve">تشجيع المريض على الإبلاغ عن اي عرض سلبي نتيجة المعالجة الدوائية </w:t>
      </w:r>
      <w:r w:rsidRPr="00EB5ABA">
        <w:rPr>
          <w:rFonts w:ascii="Calibri" w:eastAsia="Calibri" w:hAnsi="Calibri" w:cs="Arial"/>
          <w:noProof/>
          <w:sz w:val="28"/>
          <w:szCs w:val="28"/>
        </w:rPr>
        <w:drawing>
          <wp:inline distT="0" distB="0" distL="0" distR="0" wp14:anchorId="2539CCBD" wp14:editId="35702296">
            <wp:extent cx="323215" cy="176530"/>
            <wp:effectExtent l="0" t="0" r="635" b="0"/>
            <wp:docPr id="423"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490059">
      <w:pPr>
        <w:numPr>
          <w:ilvl w:val="0"/>
          <w:numId w:val="42"/>
        </w:numPr>
        <w:bidi/>
        <w:spacing w:after="200" w:line="276" w:lineRule="auto"/>
        <w:jc w:val="both"/>
        <w:rPr>
          <w:rFonts w:ascii="Calibri" w:eastAsia="Calibri" w:hAnsi="Calibri" w:cs="Arial"/>
          <w:sz w:val="28"/>
          <w:szCs w:val="28"/>
          <w:lang w:bidi="ar-IQ"/>
        </w:rPr>
      </w:pPr>
      <w:r w:rsidRPr="00EB5ABA">
        <w:rPr>
          <w:rFonts w:ascii="Calibri" w:eastAsia="Calibri" w:hAnsi="Calibri" w:cs="Arial" w:hint="cs"/>
          <w:sz w:val="28"/>
          <w:szCs w:val="28"/>
          <w:rtl/>
          <w:lang w:bidi="ar-IQ"/>
        </w:rPr>
        <w:t xml:space="preserve">تقييم مدى التزام المريض </w:t>
      </w:r>
      <w:r w:rsidRPr="00EB5ABA">
        <w:rPr>
          <w:rFonts w:ascii="Calibri" w:eastAsia="Calibri" w:hAnsi="Calibri" w:cs="Arial"/>
          <w:noProof/>
          <w:sz w:val="28"/>
          <w:szCs w:val="28"/>
        </w:rPr>
        <w:drawing>
          <wp:inline distT="0" distB="0" distL="0" distR="0" wp14:anchorId="29EBA99D" wp14:editId="50D6ACB3">
            <wp:extent cx="323215" cy="176530"/>
            <wp:effectExtent l="0" t="0" r="635" b="0"/>
            <wp:docPr id="424"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ind w:left="651"/>
        <w:contextualSpacing/>
        <w:rPr>
          <w:rFonts w:ascii="Calibri" w:eastAsia="Calibri" w:hAnsi="Calibri" w:cs="Arial"/>
          <w:sz w:val="28"/>
          <w:szCs w:val="28"/>
          <w:lang w:bidi="ar-IQ"/>
        </w:rPr>
      </w:pPr>
      <w:r w:rsidRPr="00EB5ABA">
        <w:rPr>
          <w:rFonts w:ascii="Calibri" w:eastAsia="Calibri" w:hAnsi="Calibri" w:cs="Arial" w:hint="cs"/>
          <w:sz w:val="28"/>
          <w:szCs w:val="28"/>
          <w:rtl/>
          <w:lang w:bidi="ar-IQ"/>
        </w:rPr>
        <w:t xml:space="preserve">ج. تحديد الحد الأدنى للجرعة المناسبة لتقليل احتمالية حدوث الأثار الضارة </w:t>
      </w:r>
      <w:r w:rsidRPr="00EB5ABA">
        <w:rPr>
          <w:rFonts w:ascii="Calibri" w:eastAsia="Calibri" w:hAnsi="Calibri" w:cs="Arial"/>
          <w:noProof/>
        </w:rPr>
        <w:drawing>
          <wp:inline distT="0" distB="0" distL="0" distR="0" wp14:anchorId="56AC1F80" wp14:editId="24414E7D">
            <wp:extent cx="323215" cy="176530"/>
            <wp:effectExtent l="0" t="0" r="635" b="0"/>
            <wp:docPr id="425"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ind w:left="651"/>
        <w:rPr>
          <w:rFonts w:ascii="Calibri" w:eastAsia="Calibri" w:hAnsi="Calibri" w:cs="Arial"/>
          <w:sz w:val="28"/>
          <w:szCs w:val="28"/>
          <w:rtl/>
          <w:lang w:bidi="ar-IQ"/>
        </w:rPr>
      </w:pPr>
      <w:r w:rsidRPr="00EB5ABA">
        <w:rPr>
          <w:rFonts w:ascii="Calibri" w:eastAsia="Calibri" w:hAnsi="Calibri" w:cs="Arial" w:hint="cs"/>
          <w:sz w:val="28"/>
          <w:szCs w:val="28"/>
          <w:rtl/>
          <w:lang w:bidi="ar-IQ"/>
        </w:rPr>
        <w:t>د</w:t>
      </w:r>
      <w:r w:rsidRPr="00EB5ABA">
        <w:rPr>
          <w:rFonts w:ascii="Calibri" w:eastAsia="Calibri" w:hAnsi="Calibri" w:cs="Arial"/>
          <w:sz w:val="28"/>
          <w:szCs w:val="28"/>
          <w:rtl/>
        </w:rPr>
        <w:t xml:space="preserve"> </w:t>
      </w:r>
      <w:r w:rsidRPr="00EB5ABA">
        <w:rPr>
          <w:rFonts w:ascii="Calibri" w:eastAsia="Calibri" w:hAnsi="Calibri" w:cs="Arial" w:hint="cs"/>
          <w:sz w:val="28"/>
          <w:szCs w:val="28"/>
          <w:rtl/>
        </w:rPr>
        <w:t>.</w:t>
      </w:r>
      <w:r w:rsidRPr="00EB5ABA">
        <w:rPr>
          <w:rFonts w:ascii="Calibri" w:eastAsia="Calibri" w:hAnsi="Calibri" w:cs="Arial" w:hint="cs"/>
          <w:sz w:val="28"/>
          <w:szCs w:val="28"/>
          <w:rtl/>
          <w:lang w:bidi="ar-IQ"/>
        </w:rPr>
        <w:t>تشجيع المريض على مضغ العلكة</w:t>
      </w:r>
      <w:r w:rsidRPr="00EB5ABA">
        <w:rPr>
          <w:rFonts w:ascii="Calibri" w:eastAsia="Calibri" w:hAnsi="Calibri" w:cs="Arial" w:hint="cs"/>
          <w:sz w:val="28"/>
          <w:szCs w:val="28"/>
          <w:rtl/>
        </w:rPr>
        <w:t xml:space="preserve"> </w:t>
      </w:r>
      <w:r w:rsidRPr="00EB5ABA">
        <w:rPr>
          <w:rFonts w:ascii="Calibri" w:eastAsia="Calibri" w:hAnsi="Calibri" w:cs="Arial"/>
          <w:noProof/>
          <w:sz w:val="28"/>
          <w:szCs w:val="28"/>
        </w:rPr>
        <w:drawing>
          <wp:inline distT="0" distB="0" distL="0" distR="0" wp14:anchorId="786CD4D8" wp14:editId="022E4E98">
            <wp:extent cx="323215" cy="176530"/>
            <wp:effectExtent l="0" t="0" r="635" b="0"/>
            <wp:docPr id="426"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lang w:bidi="ar-IQ"/>
        </w:rPr>
      </w:pP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8</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أي</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واحد</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مما</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يلي</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لا يقل</w:t>
      </w:r>
      <w:r w:rsidRPr="00EB5ABA">
        <w:rPr>
          <w:rFonts w:ascii="Calibri" w:eastAsia="Calibri" w:hAnsi="Calibri" w:cs="Arial" w:hint="eastAsia"/>
          <w:sz w:val="28"/>
          <w:szCs w:val="28"/>
          <w:rtl/>
          <w:lang w:bidi="ar-IQ"/>
        </w:rPr>
        <w:t>ل</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من</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التوتر</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والمشاكل</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المرتبطة</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بـ</w:t>
      </w:r>
      <w:r w:rsidRPr="00EB5ABA">
        <w:rPr>
          <w:rFonts w:ascii="Calibri" w:eastAsia="Calibri" w:hAnsi="Calibri" w:cs="Arial"/>
          <w:sz w:val="28"/>
          <w:szCs w:val="28"/>
          <w:rtl/>
          <w:lang w:bidi="ar-IQ"/>
        </w:rPr>
        <w:t xml:space="preserve"> </w:t>
      </w:r>
      <w:r w:rsidRPr="00EB5ABA">
        <w:rPr>
          <w:rFonts w:ascii="Calibri" w:eastAsia="Calibri" w:hAnsi="Calibri" w:cs="Arial"/>
          <w:sz w:val="28"/>
          <w:szCs w:val="28"/>
          <w:lang w:bidi="ar-IQ"/>
        </w:rPr>
        <w:t>IBS</w:t>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أ</w:t>
      </w:r>
      <w:r w:rsidRPr="00EB5ABA">
        <w:rPr>
          <w:rFonts w:ascii="Calibri" w:eastAsia="Calibri" w:hAnsi="Calibri" w:cs="Arial"/>
          <w:sz w:val="28"/>
          <w:szCs w:val="28"/>
          <w:rtl/>
          <w:lang w:bidi="ar-IQ"/>
        </w:rPr>
        <w:t>.</w:t>
      </w:r>
      <w:r w:rsidRPr="00EB5ABA">
        <w:rPr>
          <w:rFonts w:ascii="Calibri" w:eastAsia="Calibri" w:hAnsi="Calibri" w:cs="Arial" w:hint="cs"/>
          <w:sz w:val="28"/>
          <w:szCs w:val="28"/>
          <w:rtl/>
        </w:rPr>
        <w:t xml:space="preserve"> </w:t>
      </w:r>
      <w:r w:rsidRPr="00EB5ABA">
        <w:rPr>
          <w:rFonts w:ascii="Calibri" w:eastAsia="Calibri" w:hAnsi="Calibri" w:cs="Arial" w:hint="cs"/>
          <w:sz w:val="28"/>
          <w:szCs w:val="28"/>
          <w:rtl/>
          <w:lang w:bidi="ar-IQ"/>
        </w:rPr>
        <w:t>التنفس</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العميق</w:t>
      </w:r>
      <w:r w:rsidRPr="00EB5ABA">
        <w:rPr>
          <w:rFonts w:ascii="Calibri" w:eastAsia="Calibri" w:hAnsi="Calibri" w:cs="Arial"/>
          <w:sz w:val="28"/>
          <w:szCs w:val="28"/>
          <w:rtl/>
          <w:lang w:bidi="ar-IQ"/>
        </w:rPr>
        <w:t>.</w:t>
      </w:r>
      <w:r w:rsidRPr="00EB5ABA">
        <w:rPr>
          <w:rFonts w:ascii="Calibri" w:eastAsia="Calibri" w:hAnsi="Calibri" w:cs="Arial"/>
          <w:sz w:val="28"/>
          <w:szCs w:val="28"/>
          <w:lang w:bidi="ar-IQ"/>
        </w:rPr>
        <w:t xml:space="preserve">  </w:t>
      </w:r>
      <w:r w:rsidRPr="00EB5ABA">
        <w:rPr>
          <w:rFonts w:ascii="Calibri" w:eastAsia="Calibri" w:hAnsi="Calibri" w:cs="Arial"/>
          <w:noProof/>
          <w:sz w:val="28"/>
          <w:szCs w:val="28"/>
        </w:rPr>
        <w:drawing>
          <wp:inline distT="0" distB="0" distL="0" distR="0" wp14:anchorId="4589D4E4" wp14:editId="53B90718">
            <wp:extent cx="323215" cy="176530"/>
            <wp:effectExtent l="0" t="0" r="635" b="0"/>
            <wp:docPr id="427"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ب</w:t>
      </w:r>
      <w:r w:rsidRPr="00EB5ABA">
        <w:rPr>
          <w:rFonts w:ascii="Calibri" w:eastAsia="Calibri" w:hAnsi="Calibri" w:cs="Arial"/>
          <w:sz w:val="28"/>
          <w:szCs w:val="28"/>
          <w:rtl/>
          <w:lang w:bidi="ar-IQ"/>
        </w:rPr>
        <w:t>.</w:t>
      </w:r>
      <w:r w:rsidRPr="00EB5ABA">
        <w:rPr>
          <w:rFonts w:ascii="Calibri" w:eastAsia="Calibri" w:hAnsi="Calibri" w:cs="Arial" w:hint="cs"/>
          <w:sz w:val="28"/>
          <w:szCs w:val="28"/>
          <w:rtl/>
        </w:rPr>
        <w:t xml:space="preserve"> </w:t>
      </w:r>
      <w:r w:rsidRPr="00EB5ABA">
        <w:rPr>
          <w:rFonts w:ascii="Calibri" w:eastAsia="Calibri" w:hAnsi="Calibri" w:cs="Arial" w:hint="cs"/>
          <w:sz w:val="28"/>
          <w:szCs w:val="28"/>
          <w:rtl/>
          <w:lang w:bidi="ar-IQ"/>
        </w:rPr>
        <w:t>التأمل</w:t>
      </w:r>
      <w:r w:rsidRPr="00EB5ABA">
        <w:rPr>
          <w:rFonts w:ascii="Calibri" w:eastAsia="Calibri" w:hAnsi="Calibri" w:cs="Arial"/>
          <w:sz w:val="28"/>
          <w:szCs w:val="28"/>
          <w:rtl/>
          <w:lang w:bidi="ar-IQ"/>
        </w:rPr>
        <w:t>.</w:t>
      </w:r>
      <w:r w:rsidRPr="00EB5ABA">
        <w:rPr>
          <w:rFonts w:ascii="Calibri" w:eastAsia="Calibri" w:hAnsi="Calibri" w:cs="Arial" w:hint="cs"/>
          <w:sz w:val="28"/>
          <w:szCs w:val="28"/>
          <w:rtl/>
          <w:lang w:bidi="ar-IQ"/>
        </w:rPr>
        <w:t xml:space="preserve"> </w:t>
      </w:r>
      <w:r w:rsidRPr="00EB5ABA">
        <w:rPr>
          <w:rFonts w:ascii="Calibri" w:eastAsia="Calibri" w:hAnsi="Calibri" w:cs="Arial"/>
          <w:noProof/>
          <w:sz w:val="28"/>
          <w:szCs w:val="28"/>
        </w:rPr>
        <w:drawing>
          <wp:inline distT="0" distB="0" distL="0" distR="0" wp14:anchorId="7C521382" wp14:editId="73C362BA">
            <wp:extent cx="323215" cy="176530"/>
            <wp:effectExtent l="0" t="0" r="635" b="0"/>
            <wp:docPr id="428"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ج</w:t>
      </w:r>
      <w:r w:rsidRPr="00EB5ABA">
        <w:rPr>
          <w:rFonts w:ascii="Calibri" w:eastAsia="Calibri" w:hAnsi="Calibri" w:cs="Arial"/>
          <w:sz w:val="28"/>
          <w:szCs w:val="28"/>
          <w:rtl/>
          <w:lang w:bidi="ar-IQ"/>
        </w:rPr>
        <w:t>.</w:t>
      </w:r>
      <w:r w:rsidRPr="00EB5ABA">
        <w:rPr>
          <w:rFonts w:ascii="Calibri" w:eastAsia="Calibri" w:hAnsi="Calibri" w:cs="Arial" w:hint="cs"/>
          <w:sz w:val="28"/>
          <w:szCs w:val="28"/>
          <w:rtl/>
          <w:lang w:bidi="ar-IQ"/>
        </w:rPr>
        <w:t xml:space="preserve"> اخذ الكافيين</w:t>
      </w:r>
      <w:r w:rsidRPr="00EB5ABA">
        <w:rPr>
          <w:rFonts w:ascii="Calibri" w:eastAsia="Calibri" w:hAnsi="Calibri" w:cs="Arial"/>
          <w:sz w:val="28"/>
          <w:szCs w:val="28"/>
          <w:rtl/>
          <w:lang w:bidi="ar-IQ"/>
        </w:rPr>
        <w:t>.</w:t>
      </w:r>
      <w:r w:rsidRPr="00EB5ABA">
        <w:rPr>
          <w:rFonts w:ascii="Calibri" w:eastAsia="Calibri" w:hAnsi="Calibri" w:cs="Arial" w:hint="cs"/>
          <w:sz w:val="28"/>
          <w:szCs w:val="28"/>
          <w:rtl/>
          <w:lang w:bidi="ar-IQ"/>
        </w:rPr>
        <w:t xml:space="preserve"> </w:t>
      </w:r>
      <w:r w:rsidRPr="00EB5ABA">
        <w:rPr>
          <w:rFonts w:ascii="Calibri" w:eastAsia="Calibri" w:hAnsi="Calibri" w:cs="Arial"/>
          <w:noProof/>
          <w:sz w:val="28"/>
          <w:szCs w:val="28"/>
        </w:rPr>
        <w:drawing>
          <wp:inline distT="0" distB="0" distL="0" distR="0" wp14:anchorId="29AF6731" wp14:editId="491692C0">
            <wp:extent cx="323215" cy="176530"/>
            <wp:effectExtent l="0" t="0" r="635" b="0"/>
            <wp:docPr id="429"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د</w:t>
      </w:r>
      <w:r w:rsidRPr="00EB5ABA">
        <w:rPr>
          <w:rFonts w:ascii="Calibri" w:eastAsia="Calibri" w:hAnsi="Calibri" w:cs="Arial"/>
          <w:sz w:val="28"/>
          <w:szCs w:val="28"/>
          <w:rtl/>
          <w:lang w:bidi="ar-IQ"/>
        </w:rPr>
        <w:t>.</w:t>
      </w:r>
      <w:r w:rsidRPr="00EB5ABA">
        <w:rPr>
          <w:rFonts w:ascii="Calibri" w:eastAsia="Calibri" w:hAnsi="Calibri" w:cs="Arial" w:hint="cs"/>
          <w:sz w:val="28"/>
          <w:szCs w:val="28"/>
          <w:rtl/>
        </w:rPr>
        <w:t xml:space="preserve"> </w:t>
      </w:r>
      <w:r w:rsidRPr="00EB5ABA">
        <w:rPr>
          <w:rFonts w:ascii="Calibri" w:eastAsia="Calibri" w:hAnsi="Calibri" w:cs="Arial" w:hint="cs"/>
          <w:sz w:val="28"/>
          <w:szCs w:val="28"/>
          <w:rtl/>
          <w:lang w:bidi="ar-IQ"/>
        </w:rPr>
        <w:t>العلاج</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بالموسيقى</w:t>
      </w:r>
      <w:r w:rsidRPr="00EB5ABA">
        <w:rPr>
          <w:rFonts w:ascii="Calibri" w:eastAsia="Calibri" w:hAnsi="Calibri" w:cs="Arial"/>
          <w:sz w:val="28"/>
          <w:szCs w:val="28"/>
          <w:rtl/>
          <w:lang w:bidi="ar-IQ"/>
        </w:rPr>
        <w:t>.</w:t>
      </w:r>
      <w:r w:rsidRPr="00EB5ABA">
        <w:rPr>
          <w:rFonts w:ascii="Calibri" w:eastAsia="Calibri" w:hAnsi="Calibri" w:cs="Arial"/>
          <w:sz w:val="28"/>
          <w:szCs w:val="28"/>
          <w:lang w:bidi="ar-IQ"/>
        </w:rPr>
        <w:t xml:space="preserve"> </w:t>
      </w:r>
      <w:r w:rsidRPr="00EB5ABA">
        <w:rPr>
          <w:rFonts w:ascii="Calibri" w:eastAsia="Calibri" w:hAnsi="Calibri" w:cs="Arial"/>
          <w:noProof/>
          <w:sz w:val="28"/>
          <w:szCs w:val="28"/>
        </w:rPr>
        <w:drawing>
          <wp:inline distT="0" distB="0" distL="0" distR="0" wp14:anchorId="0208A253" wp14:editId="20480413">
            <wp:extent cx="323215" cy="176530"/>
            <wp:effectExtent l="0" t="0" r="635" b="0"/>
            <wp:docPr id="430"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9. الأطعمة</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التي</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تحتوي</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على</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مكونات</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يمكن</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أن</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تحفز</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الأمعاء</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وتسبب</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الإسهال</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تشمل كل</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مما</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يلي</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صحيح</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باستثناء؟</w:t>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أ. منتجات</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 xml:space="preserve">الألبان  </w:t>
      </w:r>
      <w:r w:rsidRPr="00EB5ABA">
        <w:rPr>
          <w:rFonts w:ascii="Calibri" w:eastAsia="Calibri" w:hAnsi="Calibri" w:cs="Arial"/>
          <w:noProof/>
          <w:sz w:val="28"/>
          <w:szCs w:val="28"/>
        </w:rPr>
        <w:drawing>
          <wp:inline distT="0" distB="0" distL="0" distR="0" wp14:anchorId="05D1100B" wp14:editId="406136E2">
            <wp:extent cx="323215" cy="176530"/>
            <wp:effectExtent l="0" t="0" r="635" b="0"/>
            <wp:docPr id="431"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ب. الأطعمة السكرية</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 xml:space="preserve">الصناعية  </w:t>
      </w:r>
      <w:r w:rsidRPr="00EB5ABA">
        <w:rPr>
          <w:rFonts w:ascii="Calibri" w:eastAsia="Calibri" w:hAnsi="Calibri" w:cs="Arial"/>
          <w:noProof/>
          <w:sz w:val="28"/>
          <w:szCs w:val="28"/>
        </w:rPr>
        <w:drawing>
          <wp:inline distT="0" distB="0" distL="0" distR="0" wp14:anchorId="6C83617A" wp14:editId="073F7C4F">
            <wp:extent cx="323215" cy="176530"/>
            <wp:effectExtent l="0" t="0" r="635" b="0"/>
            <wp:docPr id="432"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 xml:space="preserve">ج. الكافيين </w:t>
      </w:r>
      <w:r w:rsidRPr="00EB5ABA">
        <w:rPr>
          <w:rFonts w:ascii="Calibri" w:eastAsia="Calibri" w:hAnsi="Calibri" w:cs="Arial"/>
          <w:noProof/>
          <w:sz w:val="28"/>
          <w:szCs w:val="28"/>
        </w:rPr>
        <w:drawing>
          <wp:inline distT="0" distB="0" distL="0" distR="0" wp14:anchorId="2990A743" wp14:editId="2D6D7089">
            <wp:extent cx="323215" cy="176530"/>
            <wp:effectExtent l="0" t="0" r="635" b="0"/>
            <wp:docPr id="433"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lang w:bidi="ar-IQ"/>
        </w:rPr>
      </w:pPr>
      <w:r w:rsidRPr="00EB5ABA">
        <w:rPr>
          <w:rFonts w:ascii="Calibri" w:eastAsia="Calibri" w:hAnsi="Calibri" w:cs="Arial" w:hint="cs"/>
          <w:sz w:val="28"/>
          <w:szCs w:val="28"/>
          <w:rtl/>
          <w:lang w:bidi="ar-IQ"/>
        </w:rPr>
        <w:t>د. الأطعمة</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ذات المحتوى</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 xml:space="preserve">السكري القليل </w:t>
      </w:r>
      <w:r w:rsidRPr="00EB5ABA">
        <w:rPr>
          <w:rFonts w:ascii="Calibri" w:eastAsia="Calibri" w:hAnsi="Calibri" w:cs="Arial"/>
          <w:noProof/>
          <w:sz w:val="28"/>
          <w:szCs w:val="28"/>
        </w:rPr>
        <w:drawing>
          <wp:inline distT="0" distB="0" distL="0" distR="0" wp14:anchorId="5A82FE47" wp14:editId="6E61C0B5">
            <wp:extent cx="323215" cy="176530"/>
            <wp:effectExtent l="0" t="0" r="635" b="0"/>
            <wp:docPr id="434"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10.</w:t>
      </w:r>
      <w:r w:rsidRPr="00EB5ABA">
        <w:rPr>
          <w:rFonts w:ascii="Calibri" w:eastAsia="Calibri" w:hAnsi="Calibri" w:cs="Arial"/>
          <w:sz w:val="28"/>
          <w:szCs w:val="28"/>
          <w:rtl/>
          <w:lang w:bidi="ar-IQ"/>
        </w:rPr>
        <w:t>الأطعمة التي تؤدي إلى</w:t>
      </w:r>
      <w:r w:rsidRPr="00EB5ABA">
        <w:rPr>
          <w:rFonts w:ascii="Calibri" w:eastAsia="Calibri" w:hAnsi="Calibri" w:cs="Arial" w:hint="cs"/>
          <w:sz w:val="28"/>
          <w:szCs w:val="28"/>
          <w:rtl/>
          <w:lang w:bidi="ar-IQ"/>
        </w:rPr>
        <w:t xml:space="preserve"> حدوث</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الأ</w:t>
      </w:r>
      <w:r w:rsidRPr="00EB5ABA">
        <w:rPr>
          <w:rFonts w:ascii="Calibri" w:eastAsia="Calibri" w:hAnsi="Calibri" w:cs="Arial"/>
          <w:sz w:val="28"/>
          <w:szCs w:val="28"/>
          <w:rtl/>
          <w:lang w:bidi="ar-IQ"/>
        </w:rPr>
        <w:t xml:space="preserve">عراض </w:t>
      </w:r>
      <w:r w:rsidRPr="00EB5ABA">
        <w:rPr>
          <w:rFonts w:ascii="Calibri" w:eastAsia="Calibri" w:hAnsi="Calibri" w:cs="Arial" w:hint="cs"/>
          <w:sz w:val="28"/>
          <w:szCs w:val="28"/>
          <w:rtl/>
          <w:lang w:bidi="ar-IQ"/>
        </w:rPr>
        <w:t>المصاحبة لل</w:t>
      </w:r>
      <w:r w:rsidRPr="00EB5ABA">
        <w:rPr>
          <w:rFonts w:ascii="Calibri" w:eastAsia="Calibri" w:hAnsi="Calibri" w:cs="Arial"/>
          <w:sz w:val="28"/>
          <w:szCs w:val="28"/>
          <w:rtl/>
          <w:lang w:bidi="ar-IQ"/>
        </w:rPr>
        <w:t>قولون العصبي</w:t>
      </w:r>
      <w:r w:rsidRPr="00EB5ABA">
        <w:rPr>
          <w:rFonts w:ascii="Calibri" w:eastAsia="Calibri" w:hAnsi="Calibri" w:cs="Arial" w:hint="cs"/>
          <w:sz w:val="28"/>
          <w:szCs w:val="28"/>
          <w:rtl/>
          <w:lang w:bidi="ar-IQ"/>
        </w:rPr>
        <w:t xml:space="preserve"> تشمل كل مما يلي باستثناء</w:t>
      </w:r>
      <w:r w:rsidRPr="00EB5ABA">
        <w:rPr>
          <w:rFonts w:ascii="Calibri" w:eastAsia="Calibri" w:hAnsi="Calibri" w:cs="Arial"/>
          <w:sz w:val="28"/>
          <w:szCs w:val="28"/>
          <w:rtl/>
          <w:lang w:bidi="ar-IQ"/>
        </w:rPr>
        <w:t>:</w:t>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أ. قمح.</w:t>
      </w:r>
      <w:r w:rsidRPr="00EB5ABA">
        <w:rPr>
          <w:rFonts w:ascii="Calibri" w:eastAsia="Calibri" w:hAnsi="Calibri" w:cs="Arial"/>
          <w:noProof/>
          <w:sz w:val="28"/>
          <w:szCs w:val="28"/>
        </w:rPr>
        <w:drawing>
          <wp:inline distT="0" distB="0" distL="0" distR="0" wp14:anchorId="372AD491" wp14:editId="01299F6A">
            <wp:extent cx="323215" cy="176530"/>
            <wp:effectExtent l="0" t="0" r="635" b="0"/>
            <wp:docPr id="435"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ب. الألبان.</w:t>
      </w:r>
      <w:r w:rsidRPr="00EB5ABA">
        <w:rPr>
          <w:rFonts w:ascii="Calibri" w:eastAsia="Calibri" w:hAnsi="Calibri" w:cs="Arial"/>
          <w:noProof/>
          <w:sz w:val="28"/>
          <w:szCs w:val="28"/>
        </w:rPr>
        <w:drawing>
          <wp:inline distT="0" distB="0" distL="0" distR="0" wp14:anchorId="34D545BA" wp14:editId="74E0CE74">
            <wp:extent cx="323215" cy="176530"/>
            <wp:effectExtent l="0" t="0" r="635" b="0"/>
            <wp:docPr id="436"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ج. بيض.</w:t>
      </w:r>
      <w:r w:rsidRPr="00EB5ABA">
        <w:rPr>
          <w:rFonts w:ascii="Calibri" w:eastAsia="Calibri" w:hAnsi="Calibri" w:cs="Arial"/>
          <w:noProof/>
          <w:sz w:val="28"/>
          <w:szCs w:val="28"/>
        </w:rPr>
        <w:drawing>
          <wp:inline distT="0" distB="0" distL="0" distR="0" wp14:anchorId="6F5D3455" wp14:editId="65AD9098">
            <wp:extent cx="323215" cy="176530"/>
            <wp:effectExtent l="0" t="0" r="635" b="0"/>
            <wp:docPr id="437"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70964">
      <w:pPr>
        <w:bidi/>
        <w:spacing w:after="200" w:line="276" w:lineRule="auto"/>
        <w:rPr>
          <w:rFonts w:ascii="Calibri" w:eastAsia="Calibri" w:hAnsi="Calibri" w:cs="Arial"/>
          <w:sz w:val="28"/>
          <w:szCs w:val="28"/>
          <w:rtl/>
          <w:lang w:bidi="ar-IQ"/>
        </w:rPr>
      </w:pPr>
      <w:r w:rsidRPr="00EB5ABA">
        <w:rPr>
          <w:rFonts w:ascii="Calibri" w:eastAsia="Calibri" w:hAnsi="Calibri" w:cs="Arial"/>
          <w:sz w:val="28"/>
          <w:szCs w:val="28"/>
          <w:rtl/>
          <w:lang w:bidi="ar-IQ"/>
        </w:rPr>
        <w:t xml:space="preserve">د. </w:t>
      </w:r>
      <w:r w:rsidRPr="00EB5ABA">
        <w:rPr>
          <w:rFonts w:ascii="Calibri" w:eastAsia="Calibri" w:hAnsi="Calibri" w:cs="Arial" w:hint="cs"/>
          <w:sz w:val="28"/>
          <w:szCs w:val="28"/>
          <w:rtl/>
          <w:lang w:bidi="ar-IQ"/>
        </w:rPr>
        <w:t>الشوفان</w:t>
      </w:r>
      <w:r w:rsidRPr="00EB5ABA">
        <w:rPr>
          <w:rFonts w:ascii="Calibri" w:eastAsia="Calibri" w:hAnsi="Calibri" w:cs="Arial"/>
          <w:sz w:val="28"/>
          <w:szCs w:val="28"/>
          <w:rtl/>
          <w:lang w:bidi="ar-IQ"/>
        </w:rPr>
        <w:t>.</w:t>
      </w:r>
      <w:r w:rsidRPr="00EB5ABA">
        <w:rPr>
          <w:rFonts w:ascii="Calibri" w:eastAsia="Calibri" w:hAnsi="Calibri" w:cs="Arial"/>
          <w:noProof/>
          <w:sz w:val="28"/>
          <w:szCs w:val="28"/>
        </w:rPr>
        <w:drawing>
          <wp:inline distT="0" distB="0" distL="0" distR="0" wp14:anchorId="07BC4D05" wp14:editId="5DE35FED">
            <wp:extent cx="323215" cy="176530"/>
            <wp:effectExtent l="0" t="0" r="635" b="0"/>
            <wp:docPr id="438"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lastRenderedPageBreak/>
        <w:t>11.من الأطعمة</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 xml:space="preserve"> التي قد</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تؤدي</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إلى</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ظهور</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الأعراض,</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كالخضروات</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والبقوليات</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الصليبية</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تشمل كل</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مما</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يلي</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صحيحًا</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باستثناء</w:t>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أ.</w:t>
      </w:r>
      <w:r w:rsidRPr="00EB5ABA">
        <w:rPr>
          <w:rFonts w:ascii="Calibri" w:eastAsia="Calibri" w:hAnsi="Calibri" w:cs="Arial" w:hint="cs"/>
          <w:sz w:val="28"/>
          <w:szCs w:val="28"/>
          <w:rtl/>
        </w:rPr>
        <w:t xml:space="preserve"> </w:t>
      </w:r>
      <w:r w:rsidRPr="00EB5ABA">
        <w:rPr>
          <w:rFonts w:ascii="Calibri" w:eastAsia="Calibri" w:hAnsi="Calibri" w:cs="Arial" w:hint="cs"/>
          <w:sz w:val="28"/>
          <w:szCs w:val="28"/>
          <w:rtl/>
          <w:lang w:bidi="ar-IQ"/>
        </w:rPr>
        <w:t xml:space="preserve">قرنبيط  </w:t>
      </w:r>
      <w:r w:rsidRPr="00EB5ABA">
        <w:rPr>
          <w:rFonts w:ascii="Calibri" w:eastAsia="Calibri" w:hAnsi="Calibri" w:cs="Arial"/>
          <w:noProof/>
          <w:sz w:val="28"/>
          <w:szCs w:val="28"/>
        </w:rPr>
        <w:drawing>
          <wp:inline distT="0" distB="0" distL="0" distR="0" wp14:anchorId="516A464B" wp14:editId="75177EDD">
            <wp:extent cx="323215" cy="176530"/>
            <wp:effectExtent l="0" t="0" r="635" b="0"/>
            <wp:docPr id="439"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ب.</w:t>
      </w:r>
      <w:r w:rsidRPr="00EB5ABA">
        <w:rPr>
          <w:rFonts w:ascii="Calibri" w:eastAsia="Calibri" w:hAnsi="Calibri" w:cs="Arial"/>
          <w:sz w:val="28"/>
          <w:szCs w:val="28"/>
          <w:lang w:bidi="ar-IQ"/>
        </w:rPr>
        <w:t xml:space="preserve"> </w:t>
      </w:r>
      <w:r w:rsidRPr="00EB5ABA">
        <w:rPr>
          <w:rFonts w:ascii="Calibri" w:eastAsia="Calibri" w:hAnsi="Calibri" w:cs="Arial" w:hint="cs"/>
          <w:sz w:val="28"/>
          <w:szCs w:val="28"/>
          <w:rtl/>
          <w:lang w:bidi="ar-IQ"/>
        </w:rPr>
        <w:t xml:space="preserve">بروكلي </w:t>
      </w:r>
      <w:r w:rsidRPr="00EB5ABA">
        <w:rPr>
          <w:rFonts w:ascii="Calibri" w:eastAsia="Calibri" w:hAnsi="Calibri" w:cs="Arial"/>
          <w:noProof/>
          <w:sz w:val="28"/>
          <w:szCs w:val="28"/>
        </w:rPr>
        <w:drawing>
          <wp:inline distT="0" distB="0" distL="0" distR="0" wp14:anchorId="216AD966" wp14:editId="1B22F44D">
            <wp:extent cx="323215" cy="176530"/>
            <wp:effectExtent l="0" t="0" r="635" b="0"/>
            <wp:docPr id="440"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ج.</w:t>
      </w:r>
      <w:r w:rsidRPr="00EB5ABA">
        <w:rPr>
          <w:rFonts w:ascii="Calibri" w:eastAsia="Calibri" w:hAnsi="Calibri" w:cs="Arial"/>
          <w:sz w:val="28"/>
          <w:szCs w:val="28"/>
          <w:lang w:bidi="ar-IQ"/>
        </w:rPr>
        <w:t xml:space="preserve"> </w:t>
      </w:r>
      <w:r w:rsidRPr="00EB5ABA">
        <w:rPr>
          <w:rFonts w:ascii="Calibri" w:eastAsia="Calibri" w:hAnsi="Calibri" w:cs="Arial" w:hint="cs"/>
          <w:sz w:val="28"/>
          <w:szCs w:val="28"/>
          <w:rtl/>
          <w:lang w:bidi="ar-IQ"/>
        </w:rPr>
        <w:t xml:space="preserve">جرجير  </w:t>
      </w:r>
      <w:r w:rsidRPr="00EB5ABA">
        <w:rPr>
          <w:rFonts w:ascii="Calibri" w:eastAsia="Calibri" w:hAnsi="Calibri" w:cs="Arial"/>
          <w:noProof/>
          <w:sz w:val="28"/>
          <w:szCs w:val="28"/>
        </w:rPr>
        <w:drawing>
          <wp:inline distT="0" distB="0" distL="0" distR="0" wp14:anchorId="2702E413" wp14:editId="34F465EC">
            <wp:extent cx="323215" cy="176530"/>
            <wp:effectExtent l="0" t="0" r="635" b="0"/>
            <wp:docPr id="441"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lang w:bidi="ar-IQ"/>
        </w:rPr>
      </w:pPr>
      <w:r w:rsidRPr="00EB5ABA">
        <w:rPr>
          <w:rFonts w:ascii="Calibri" w:eastAsia="Calibri" w:hAnsi="Calibri" w:cs="Arial" w:hint="cs"/>
          <w:sz w:val="28"/>
          <w:szCs w:val="28"/>
          <w:rtl/>
          <w:lang w:bidi="ar-IQ"/>
        </w:rPr>
        <w:t>د.</w:t>
      </w:r>
      <w:r w:rsidRPr="00EB5ABA">
        <w:rPr>
          <w:rFonts w:ascii="Calibri" w:eastAsia="Calibri" w:hAnsi="Calibri" w:cs="Arial"/>
          <w:sz w:val="28"/>
          <w:szCs w:val="28"/>
          <w:lang w:bidi="ar-IQ"/>
        </w:rPr>
        <w:t xml:space="preserve"> </w:t>
      </w:r>
      <w:r w:rsidRPr="00EB5ABA">
        <w:rPr>
          <w:rFonts w:ascii="Calibri" w:eastAsia="Calibri" w:hAnsi="Calibri" w:cs="Arial" w:hint="cs"/>
          <w:sz w:val="28"/>
          <w:szCs w:val="28"/>
          <w:rtl/>
          <w:lang w:bidi="ar-IQ"/>
        </w:rPr>
        <w:t xml:space="preserve">الخس    </w:t>
      </w:r>
      <w:r w:rsidRPr="00EB5ABA">
        <w:rPr>
          <w:rFonts w:ascii="Calibri" w:eastAsia="Calibri" w:hAnsi="Calibri" w:cs="Arial"/>
          <w:noProof/>
          <w:sz w:val="28"/>
          <w:szCs w:val="28"/>
        </w:rPr>
        <w:drawing>
          <wp:inline distT="0" distB="0" distL="0" distR="0" wp14:anchorId="1EF6F158" wp14:editId="029571F2">
            <wp:extent cx="323215" cy="176530"/>
            <wp:effectExtent l="0" t="0" r="635" b="0"/>
            <wp:docPr id="442"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p>
    <w:p w:rsidR="00EB5ABA" w:rsidRPr="00EB5ABA" w:rsidRDefault="00EB5ABA" w:rsidP="00EB5ABA">
      <w:pPr>
        <w:bidi/>
        <w:spacing w:after="200" w:line="276" w:lineRule="auto"/>
        <w:ind w:left="-58"/>
        <w:rPr>
          <w:rFonts w:ascii="Calibri" w:eastAsia="Calibri" w:hAnsi="Calibri" w:cs="Arial"/>
          <w:sz w:val="28"/>
          <w:szCs w:val="28"/>
          <w:rtl/>
          <w:lang w:bidi="ar-IQ"/>
        </w:rPr>
      </w:pPr>
      <w:r w:rsidRPr="00EB5ABA">
        <w:rPr>
          <w:rFonts w:ascii="Calibri" w:eastAsia="Calibri" w:hAnsi="Calibri" w:cs="Arial" w:hint="cs"/>
          <w:sz w:val="28"/>
          <w:szCs w:val="28"/>
          <w:rtl/>
          <w:lang w:bidi="ar-IQ"/>
        </w:rPr>
        <w:t>12.</w:t>
      </w:r>
      <w:r w:rsidRPr="00EB5ABA">
        <w:rPr>
          <w:rFonts w:ascii="Calibri" w:eastAsia="Calibri" w:hAnsi="Calibri" w:cs="Arial"/>
          <w:rtl/>
        </w:rPr>
        <w:t xml:space="preserve"> </w:t>
      </w:r>
      <w:r w:rsidRPr="00EB5ABA">
        <w:rPr>
          <w:rFonts w:ascii="Calibri" w:eastAsia="Calibri" w:hAnsi="Calibri" w:cs="Arial"/>
          <w:sz w:val="28"/>
          <w:szCs w:val="28"/>
          <w:rtl/>
          <w:lang w:bidi="ar-IQ"/>
        </w:rPr>
        <w:t>ي من الأطعمة</w:t>
      </w:r>
      <w:r w:rsidRPr="00EB5ABA">
        <w:rPr>
          <w:rFonts w:ascii="Calibri" w:eastAsia="Calibri" w:hAnsi="Calibri" w:cs="Arial"/>
          <w:sz w:val="28"/>
          <w:szCs w:val="28"/>
          <w:lang w:bidi="ar-IQ"/>
        </w:rPr>
        <w:t xml:space="preserve"> </w:t>
      </w:r>
      <w:r w:rsidRPr="00EB5ABA">
        <w:rPr>
          <w:rFonts w:ascii="Calibri" w:eastAsia="Calibri" w:hAnsi="Calibri" w:cs="Arial"/>
          <w:sz w:val="28"/>
          <w:szCs w:val="28"/>
          <w:rtl/>
          <w:lang w:bidi="ar-IQ"/>
        </w:rPr>
        <w:t>التالية التي يمكنك تناولها أثناء اتباع نظام غذائي منخفض</w:t>
      </w:r>
      <w:r w:rsidRPr="00EB5ABA">
        <w:rPr>
          <w:rFonts w:ascii="Calibri" w:eastAsia="Calibri" w:hAnsi="Calibri" w:cs="Arial"/>
          <w:sz w:val="28"/>
          <w:szCs w:val="28"/>
          <w:lang w:bidi="ar-IQ"/>
        </w:rPr>
        <w:t xml:space="preserve"> FODMAP</w:t>
      </w:r>
      <w:r w:rsidRPr="00EB5ABA">
        <w:rPr>
          <w:rFonts w:ascii="Calibri" w:eastAsia="Calibri" w:hAnsi="Calibri" w:cs="Arial" w:hint="cs"/>
          <w:sz w:val="28"/>
          <w:szCs w:val="28"/>
          <w:rtl/>
          <w:lang w:bidi="ar-IQ"/>
        </w:rPr>
        <w:t xml:space="preserve"> تشمل كل مما يلي باستثناء</w:t>
      </w:r>
      <w:r w:rsidRPr="00EB5ABA">
        <w:rPr>
          <w:rFonts w:ascii="Calibri" w:eastAsia="Calibri" w:hAnsi="Calibri" w:cs="Arial"/>
          <w:sz w:val="28"/>
          <w:szCs w:val="28"/>
          <w:rtl/>
          <w:lang w:bidi="ar-IQ"/>
        </w:rPr>
        <w:t>؟</w:t>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 xml:space="preserve">أ. </w:t>
      </w:r>
      <w:r w:rsidRPr="00EB5ABA">
        <w:rPr>
          <w:rFonts w:ascii="Calibri" w:eastAsia="Calibri" w:hAnsi="Calibri" w:cs="Arial"/>
          <w:sz w:val="28"/>
          <w:szCs w:val="28"/>
          <w:rtl/>
          <w:lang w:bidi="ar-IQ"/>
        </w:rPr>
        <w:t>المحليات الصناعية</w:t>
      </w:r>
      <w:r w:rsidRPr="00EB5ABA">
        <w:rPr>
          <w:rFonts w:ascii="Calibri" w:eastAsia="Calibri" w:hAnsi="Calibri" w:cs="Arial"/>
          <w:sz w:val="28"/>
          <w:szCs w:val="28"/>
          <w:lang w:bidi="ar-IQ"/>
        </w:rPr>
        <w:t xml:space="preserve"> </w:t>
      </w:r>
      <w:r w:rsidRPr="00EB5ABA">
        <w:rPr>
          <w:rFonts w:ascii="Calibri" w:eastAsia="Calibri" w:hAnsi="Calibri" w:cs="Arial"/>
          <w:noProof/>
          <w:sz w:val="28"/>
          <w:szCs w:val="28"/>
        </w:rPr>
        <w:drawing>
          <wp:inline distT="0" distB="0" distL="0" distR="0" wp14:anchorId="3A411480" wp14:editId="6DBC4632">
            <wp:extent cx="323215" cy="176530"/>
            <wp:effectExtent l="0" t="0" r="635" b="0"/>
            <wp:docPr id="44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r w:rsidRPr="00EB5ABA">
        <w:rPr>
          <w:rFonts w:ascii="Calibri" w:eastAsia="Calibri" w:hAnsi="Calibri" w:cs="Arial"/>
          <w:sz w:val="28"/>
          <w:szCs w:val="28"/>
          <w:lang w:bidi="ar-IQ"/>
        </w:rPr>
        <w:t xml:space="preserve">     </w:t>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 xml:space="preserve">ب. </w:t>
      </w:r>
      <w:r w:rsidRPr="00EB5ABA">
        <w:rPr>
          <w:rFonts w:ascii="Calibri" w:eastAsia="Calibri" w:hAnsi="Calibri" w:cs="Arial"/>
          <w:sz w:val="28"/>
          <w:szCs w:val="28"/>
          <w:rtl/>
          <w:lang w:bidi="ar-IQ"/>
        </w:rPr>
        <w:t>بصل</w:t>
      </w:r>
      <w:r w:rsidRPr="00EB5ABA">
        <w:rPr>
          <w:rFonts w:ascii="Calibri" w:eastAsia="Calibri" w:hAnsi="Calibri" w:cs="Arial"/>
          <w:noProof/>
          <w:sz w:val="28"/>
          <w:szCs w:val="28"/>
        </w:rPr>
        <w:drawing>
          <wp:inline distT="0" distB="0" distL="0" distR="0" wp14:anchorId="6ADDD8E2" wp14:editId="5BD64585">
            <wp:extent cx="323215" cy="176530"/>
            <wp:effectExtent l="0" t="0" r="635" b="0"/>
            <wp:docPr id="44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r w:rsidRPr="00EB5ABA">
        <w:rPr>
          <w:rFonts w:ascii="Calibri" w:eastAsia="Calibri" w:hAnsi="Calibri" w:cs="Arial"/>
          <w:sz w:val="28"/>
          <w:szCs w:val="28"/>
          <w:lang w:bidi="ar-IQ"/>
        </w:rPr>
        <w:t xml:space="preserve">                      </w:t>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 xml:space="preserve">ج. </w:t>
      </w:r>
      <w:r w:rsidRPr="00EB5ABA">
        <w:rPr>
          <w:rFonts w:ascii="Calibri" w:eastAsia="Calibri" w:hAnsi="Calibri" w:cs="Arial"/>
          <w:sz w:val="28"/>
          <w:szCs w:val="28"/>
          <w:rtl/>
          <w:lang w:bidi="ar-IQ"/>
        </w:rPr>
        <w:t>خبز منزوع الجلوتين</w:t>
      </w:r>
      <w:r w:rsidRPr="00EB5ABA">
        <w:rPr>
          <w:rFonts w:ascii="Calibri" w:eastAsia="Calibri" w:hAnsi="Calibri" w:cs="Arial"/>
          <w:noProof/>
          <w:sz w:val="28"/>
          <w:szCs w:val="28"/>
        </w:rPr>
        <w:drawing>
          <wp:inline distT="0" distB="0" distL="0" distR="0" wp14:anchorId="4635DD0D" wp14:editId="1B6E1E7B">
            <wp:extent cx="323215" cy="176530"/>
            <wp:effectExtent l="0" t="0" r="635" b="0"/>
            <wp:docPr id="445"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r w:rsidRPr="00EB5ABA">
        <w:rPr>
          <w:rFonts w:ascii="Calibri" w:eastAsia="Calibri" w:hAnsi="Calibri" w:cs="Arial"/>
          <w:sz w:val="28"/>
          <w:szCs w:val="28"/>
          <w:lang w:bidi="ar-IQ"/>
        </w:rPr>
        <w:t xml:space="preserve"> </w:t>
      </w:r>
    </w:p>
    <w:p w:rsidR="00EB5ABA" w:rsidRPr="00EB5ABA" w:rsidRDefault="00EB5ABA" w:rsidP="00EB5ABA">
      <w:pPr>
        <w:tabs>
          <w:tab w:val="left" w:pos="2014"/>
        </w:tabs>
        <w:bidi/>
        <w:spacing w:after="200" w:line="276" w:lineRule="auto"/>
        <w:rPr>
          <w:rFonts w:ascii="Calibri" w:eastAsia="Calibri" w:hAnsi="Calibri" w:cs="Arial"/>
          <w:sz w:val="28"/>
          <w:szCs w:val="28"/>
          <w:lang w:bidi="ar-IQ"/>
        </w:rPr>
      </w:pPr>
      <w:r w:rsidRPr="00EB5ABA">
        <w:rPr>
          <w:rFonts w:ascii="Calibri" w:eastAsia="Calibri" w:hAnsi="Calibri" w:cs="Arial" w:hint="cs"/>
          <w:sz w:val="28"/>
          <w:szCs w:val="28"/>
          <w:rtl/>
          <w:lang w:bidi="ar-IQ"/>
        </w:rPr>
        <w:t xml:space="preserve">د. </w:t>
      </w:r>
      <w:r w:rsidRPr="00EB5ABA">
        <w:rPr>
          <w:rFonts w:ascii="Calibri" w:eastAsia="Calibri" w:hAnsi="Calibri" w:cs="Arial"/>
          <w:sz w:val="28"/>
          <w:szCs w:val="28"/>
          <w:rtl/>
          <w:lang w:bidi="ar-IQ"/>
        </w:rPr>
        <w:t>لحم</w:t>
      </w:r>
      <w:r w:rsidRPr="00EB5ABA">
        <w:rPr>
          <w:rFonts w:ascii="Calibri" w:eastAsia="Calibri" w:hAnsi="Calibri" w:cs="Arial"/>
          <w:sz w:val="28"/>
          <w:szCs w:val="28"/>
          <w:rtl/>
          <w:lang w:bidi="ar-IQ"/>
        </w:rPr>
        <w:tab/>
      </w:r>
      <w:r w:rsidRPr="00EB5ABA">
        <w:rPr>
          <w:rFonts w:ascii="Calibri" w:eastAsia="Calibri" w:hAnsi="Calibri" w:cs="Arial"/>
          <w:noProof/>
          <w:sz w:val="28"/>
          <w:szCs w:val="28"/>
        </w:rPr>
        <w:drawing>
          <wp:inline distT="0" distB="0" distL="0" distR="0" wp14:anchorId="6A941798" wp14:editId="4E5A03ED">
            <wp:extent cx="323215" cy="176530"/>
            <wp:effectExtent l="0" t="0" r="635" b="0"/>
            <wp:docPr id="446"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r w:rsidRPr="00EB5ABA">
        <w:rPr>
          <w:rFonts w:ascii="Calibri" w:eastAsia="Calibri" w:hAnsi="Calibri" w:cs="Arial"/>
          <w:sz w:val="28"/>
          <w:szCs w:val="28"/>
          <w:lang w:bidi="ar-IQ"/>
        </w:rPr>
        <w:t xml:space="preserve">   </w:t>
      </w:r>
    </w:p>
    <w:p w:rsidR="00EB5ABA" w:rsidRPr="00EB5ABA" w:rsidRDefault="00EB5ABA" w:rsidP="00EB5ABA">
      <w:pPr>
        <w:tabs>
          <w:tab w:val="left" w:pos="2014"/>
        </w:tabs>
        <w:bidi/>
        <w:spacing w:after="200" w:line="276" w:lineRule="auto"/>
        <w:rPr>
          <w:rFonts w:ascii="Calibri" w:eastAsia="Calibri" w:hAnsi="Calibri" w:cs="Arial"/>
          <w:sz w:val="28"/>
          <w:szCs w:val="28"/>
          <w:lang w:bidi="ar-IQ"/>
        </w:rPr>
      </w:pP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 xml:space="preserve">13. </w:t>
      </w:r>
      <w:r w:rsidRPr="00EB5ABA">
        <w:rPr>
          <w:rFonts w:ascii="Times New Roman" w:eastAsia="Times New Roman" w:hAnsi="Times New Roman" w:cs="Times New Roman" w:hint="cs"/>
          <w:sz w:val="28"/>
          <w:szCs w:val="28"/>
          <w:rtl/>
        </w:rPr>
        <w:t>أحد</w:t>
      </w:r>
      <w:r w:rsidRPr="00EB5ABA">
        <w:rPr>
          <w:rFonts w:ascii="Times New Roman" w:eastAsia="Times New Roman" w:hAnsi="Times New Roman" w:cs="Times New Roman"/>
          <w:sz w:val="28"/>
          <w:szCs w:val="28"/>
          <w:rtl/>
          <w:lang w:bidi="ar-IQ"/>
        </w:rPr>
        <w:t xml:space="preserve"> </w:t>
      </w:r>
      <w:r w:rsidRPr="00EB5ABA">
        <w:rPr>
          <w:rFonts w:ascii="Times New Roman" w:eastAsia="Times New Roman" w:hAnsi="Times New Roman" w:cs="Times New Roman" w:hint="cs"/>
          <w:sz w:val="28"/>
          <w:szCs w:val="28"/>
          <w:rtl/>
          <w:lang w:bidi="ar-IQ"/>
        </w:rPr>
        <w:t>التدابير الوقائي</w:t>
      </w:r>
      <w:r w:rsidRPr="00EB5ABA">
        <w:rPr>
          <w:rFonts w:ascii="Times New Roman" w:eastAsia="Times New Roman" w:hAnsi="Times New Roman" w:cs="Times New Roman" w:hint="eastAsia"/>
          <w:sz w:val="28"/>
          <w:szCs w:val="28"/>
          <w:rtl/>
          <w:lang w:bidi="ar-IQ"/>
        </w:rPr>
        <w:t>ة</w:t>
      </w:r>
      <w:r w:rsidRPr="00EB5ABA">
        <w:rPr>
          <w:rFonts w:ascii="Times New Roman" w:eastAsia="Times New Roman" w:hAnsi="Times New Roman" w:cs="Times New Roman" w:hint="cs"/>
          <w:sz w:val="28"/>
          <w:szCs w:val="28"/>
          <w:rtl/>
          <w:lang w:bidi="ar-IQ"/>
        </w:rPr>
        <w:t xml:space="preserve"> المهمة</w:t>
      </w:r>
      <w:r w:rsidRPr="00EB5ABA">
        <w:rPr>
          <w:rFonts w:ascii="Times New Roman" w:eastAsia="Times New Roman" w:hAnsi="Times New Roman" w:cs="Times New Roman"/>
          <w:sz w:val="28"/>
          <w:szCs w:val="28"/>
          <w:rtl/>
          <w:lang w:bidi="ar-IQ"/>
        </w:rPr>
        <w:t xml:space="preserve"> للسيطرة على متلازمة القولون العصب</w:t>
      </w:r>
      <w:r w:rsidRPr="00EB5ABA">
        <w:rPr>
          <w:rFonts w:ascii="Times New Roman" w:eastAsia="Times New Roman" w:hAnsi="Times New Roman" w:cs="Times New Roman" w:hint="cs"/>
          <w:sz w:val="28"/>
          <w:szCs w:val="28"/>
          <w:rtl/>
        </w:rPr>
        <w:t>ي</w:t>
      </w:r>
      <w:r w:rsidRPr="00EB5ABA">
        <w:rPr>
          <w:rFonts w:ascii="Times New Roman" w:eastAsia="Times New Roman" w:hAnsi="Times New Roman" w:cs="Times New Roman"/>
          <w:sz w:val="28"/>
          <w:szCs w:val="28"/>
          <w:rtl/>
          <w:lang w:bidi="ar-IQ"/>
        </w:rPr>
        <w:t xml:space="preserve"> </w:t>
      </w:r>
      <w:r w:rsidRPr="00EB5ABA">
        <w:rPr>
          <w:rFonts w:ascii="Times New Roman" w:eastAsia="Times New Roman" w:hAnsi="Times New Roman" w:cs="Times New Roman" w:hint="cs"/>
          <w:sz w:val="28"/>
          <w:szCs w:val="28"/>
          <w:rtl/>
          <w:lang w:bidi="ar-IQ"/>
        </w:rPr>
        <w:t xml:space="preserve">هي أن يتكيف </w:t>
      </w:r>
      <w:r w:rsidRPr="00EB5ABA">
        <w:rPr>
          <w:rFonts w:ascii="Times New Roman" w:eastAsia="Times New Roman" w:hAnsi="Times New Roman" w:cs="Times New Roman"/>
          <w:sz w:val="28"/>
          <w:szCs w:val="28"/>
          <w:rtl/>
          <w:lang w:bidi="ar-IQ"/>
        </w:rPr>
        <w:t>المريض مع المرض من خلال</w:t>
      </w:r>
      <w:r w:rsidRPr="00EB5ABA">
        <w:rPr>
          <w:rFonts w:ascii="Calibri" w:eastAsia="Times New Roman" w:hAnsi="Calibri" w:cs="Arial"/>
          <w:rtl/>
        </w:rPr>
        <w:t xml:space="preserve"> </w:t>
      </w:r>
      <w:r w:rsidRPr="00EB5ABA">
        <w:rPr>
          <w:rFonts w:ascii="Times New Roman" w:eastAsia="Times New Roman" w:hAnsi="Times New Roman" w:cs="Times New Roman" w:hint="cs"/>
          <w:sz w:val="28"/>
          <w:szCs w:val="28"/>
          <w:rtl/>
          <w:lang w:bidi="ar-IQ"/>
        </w:rPr>
        <w:t xml:space="preserve">تشمل كل </w:t>
      </w:r>
      <w:proofErr w:type="spellStart"/>
      <w:r w:rsidRPr="00EB5ABA">
        <w:rPr>
          <w:rFonts w:ascii="Times New Roman" w:eastAsia="Times New Roman" w:hAnsi="Times New Roman" w:cs="Times New Roman" w:hint="cs"/>
          <w:sz w:val="28"/>
          <w:szCs w:val="28"/>
          <w:rtl/>
          <w:lang w:bidi="ar-IQ"/>
        </w:rPr>
        <w:t>ممايلي</w:t>
      </w:r>
      <w:proofErr w:type="spellEnd"/>
      <w:r w:rsidRPr="00EB5ABA">
        <w:rPr>
          <w:rFonts w:ascii="Times New Roman" w:eastAsia="Times New Roman" w:hAnsi="Times New Roman" w:cs="Times New Roman" w:hint="cs"/>
          <w:sz w:val="28"/>
          <w:szCs w:val="28"/>
          <w:rtl/>
          <w:lang w:bidi="ar-IQ"/>
        </w:rPr>
        <w:t xml:space="preserve"> باستثنا</w:t>
      </w:r>
      <w:r w:rsidRPr="00EB5ABA">
        <w:rPr>
          <w:rFonts w:ascii="Times New Roman" w:eastAsia="Times New Roman" w:hAnsi="Times New Roman" w:cs="Times New Roman" w:hint="eastAsia"/>
          <w:sz w:val="28"/>
          <w:szCs w:val="28"/>
          <w:rtl/>
          <w:lang w:bidi="ar-IQ"/>
        </w:rPr>
        <w:t>ء</w:t>
      </w:r>
      <w:r w:rsidRPr="00EB5ABA">
        <w:rPr>
          <w:rFonts w:ascii="Times New Roman" w:eastAsia="Times New Roman" w:hAnsi="Times New Roman" w:cs="Times New Roman" w:hint="cs"/>
          <w:sz w:val="28"/>
          <w:szCs w:val="28"/>
          <w:rtl/>
          <w:lang w:bidi="ar-IQ"/>
        </w:rPr>
        <w:t>:</w:t>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 xml:space="preserve">أ. </w:t>
      </w:r>
      <w:r w:rsidRPr="00EB5ABA">
        <w:rPr>
          <w:rFonts w:ascii="Calibri" w:eastAsia="Calibri" w:hAnsi="Calibri" w:cs="Arial"/>
          <w:sz w:val="28"/>
          <w:szCs w:val="28"/>
          <w:rtl/>
          <w:lang w:bidi="ar-IQ"/>
        </w:rPr>
        <w:t>تناول وجبات صغيرة.</w:t>
      </w:r>
      <w:r w:rsidRPr="00EB5ABA">
        <w:rPr>
          <w:rFonts w:ascii="Calibri" w:eastAsia="Calibri" w:hAnsi="Calibri" w:cs="Arial" w:hint="cs"/>
          <w:sz w:val="28"/>
          <w:szCs w:val="28"/>
          <w:rtl/>
          <w:lang w:bidi="ar-IQ"/>
        </w:rPr>
        <w:t xml:space="preserve"> </w:t>
      </w:r>
      <w:r w:rsidRPr="00EB5ABA">
        <w:rPr>
          <w:rFonts w:ascii="Calibri" w:eastAsia="Calibri" w:hAnsi="Calibri" w:cs="Arial"/>
          <w:noProof/>
          <w:sz w:val="28"/>
          <w:szCs w:val="28"/>
        </w:rPr>
        <w:drawing>
          <wp:inline distT="0" distB="0" distL="0" distR="0" wp14:anchorId="6E556F8A" wp14:editId="5EA4F62B">
            <wp:extent cx="323215" cy="176530"/>
            <wp:effectExtent l="0" t="0" r="635" b="0"/>
            <wp:docPr id="447"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 xml:space="preserve">ب. </w:t>
      </w:r>
      <w:r w:rsidRPr="00EB5ABA">
        <w:rPr>
          <w:rFonts w:ascii="Calibri" w:eastAsia="Calibri" w:hAnsi="Calibri" w:cs="Arial"/>
          <w:sz w:val="28"/>
          <w:szCs w:val="28"/>
          <w:rtl/>
          <w:lang w:bidi="ar-IQ"/>
        </w:rPr>
        <w:t>التقليل من الإجهاد</w:t>
      </w:r>
      <w:r w:rsidRPr="00EB5ABA">
        <w:rPr>
          <w:rFonts w:ascii="Calibri" w:eastAsia="Calibri" w:hAnsi="Calibri" w:cs="Arial" w:hint="cs"/>
          <w:sz w:val="28"/>
          <w:szCs w:val="28"/>
          <w:rtl/>
          <w:lang w:bidi="ar-IQ"/>
        </w:rPr>
        <w:t>.</w:t>
      </w:r>
      <w:r w:rsidRPr="00EB5ABA">
        <w:rPr>
          <w:rFonts w:ascii="Calibri" w:eastAsia="Calibri" w:hAnsi="Calibri" w:cs="Arial"/>
          <w:noProof/>
          <w:sz w:val="28"/>
          <w:szCs w:val="28"/>
        </w:rPr>
        <w:t xml:space="preserve"> </w:t>
      </w:r>
      <w:r w:rsidRPr="00EB5ABA">
        <w:rPr>
          <w:rFonts w:ascii="Calibri" w:eastAsia="Calibri" w:hAnsi="Calibri" w:cs="Arial"/>
          <w:noProof/>
          <w:sz w:val="28"/>
          <w:szCs w:val="28"/>
        </w:rPr>
        <w:drawing>
          <wp:inline distT="0" distB="0" distL="0" distR="0" wp14:anchorId="7984C52E" wp14:editId="758D75AF">
            <wp:extent cx="323215" cy="176530"/>
            <wp:effectExtent l="0" t="0" r="635" b="0"/>
            <wp:docPr id="448"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r w:rsidRPr="00EB5ABA">
        <w:rPr>
          <w:rFonts w:ascii="Calibri" w:eastAsia="Calibri" w:hAnsi="Calibri" w:cs="Arial"/>
          <w:noProof/>
          <w:sz w:val="28"/>
          <w:szCs w:val="28"/>
        </w:rPr>
        <w:t xml:space="preserve">   </w:t>
      </w:r>
    </w:p>
    <w:p w:rsidR="00EB5ABA" w:rsidRPr="00EB5ABA" w:rsidRDefault="00EB5ABA" w:rsidP="00EB5ABA">
      <w:pPr>
        <w:bidi/>
        <w:spacing w:after="200" w:line="276" w:lineRule="auto"/>
        <w:rPr>
          <w:rFonts w:ascii="Calibri" w:eastAsia="Calibri" w:hAnsi="Calibri" w:cs="Arial"/>
          <w:sz w:val="28"/>
          <w:szCs w:val="28"/>
          <w:rtl/>
          <w:lang w:bidi="ar-IQ"/>
        </w:rPr>
      </w:pPr>
      <w:r w:rsidRPr="00EB5ABA">
        <w:rPr>
          <w:rFonts w:ascii="Calibri" w:eastAsia="Calibri" w:hAnsi="Calibri" w:cs="Arial" w:hint="cs"/>
          <w:sz w:val="28"/>
          <w:szCs w:val="28"/>
          <w:rtl/>
          <w:lang w:bidi="ar-IQ"/>
        </w:rPr>
        <w:t xml:space="preserve">ج. </w:t>
      </w:r>
      <w:r w:rsidRPr="00EB5ABA">
        <w:rPr>
          <w:rFonts w:ascii="Calibri" w:eastAsia="Calibri" w:hAnsi="Calibri" w:cs="Arial"/>
          <w:sz w:val="28"/>
          <w:szCs w:val="28"/>
          <w:rtl/>
          <w:lang w:bidi="ar-IQ"/>
        </w:rPr>
        <w:t>تجنب الأطعمة المقلية أو الحارة.</w:t>
      </w:r>
      <w:r w:rsidRPr="00EB5ABA">
        <w:rPr>
          <w:rFonts w:ascii="Calibri" w:eastAsia="Calibri" w:hAnsi="Calibri" w:cs="Arial"/>
          <w:noProof/>
          <w:sz w:val="28"/>
          <w:szCs w:val="28"/>
        </w:rPr>
        <w:t xml:space="preserve"> </w:t>
      </w:r>
      <w:r w:rsidRPr="00EB5ABA">
        <w:rPr>
          <w:rFonts w:ascii="Calibri" w:eastAsia="Calibri" w:hAnsi="Calibri" w:cs="Arial"/>
          <w:noProof/>
          <w:sz w:val="28"/>
          <w:szCs w:val="28"/>
        </w:rPr>
        <w:drawing>
          <wp:inline distT="0" distB="0" distL="0" distR="0" wp14:anchorId="4EE8C411" wp14:editId="52B6A601">
            <wp:extent cx="323215" cy="176530"/>
            <wp:effectExtent l="0" t="0" r="635" b="0"/>
            <wp:docPr id="449"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r w:rsidRPr="00EB5ABA">
        <w:rPr>
          <w:rFonts w:ascii="Calibri" w:eastAsia="Calibri" w:hAnsi="Calibri" w:cs="Arial"/>
          <w:noProof/>
          <w:sz w:val="28"/>
          <w:szCs w:val="28"/>
        </w:rPr>
        <w:t xml:space="preserve"> </w:t>
      </w:r>
    </w:p>
    <w:p w:rsidR="00EB5ABA" w:rsidRDefault="00EB5ABA" w:rsidP="003B77A3">
      <w:pPr>
        <w:bidi/>
        <w:spacing w:after="200" w:line="276" w:lineRule="auto"/>
        <w:rPr>
          <w:rFonts w:ascii="Calibri" w:eastAsia="Calibri" w:hAnsi="Calibri" w:cs="Arial"/>
          <w:sz w:val="28"/>
          <w:szCs w:val="28"/>
          <w:rtl/>
        </w:rPr>
      </w:pPr>
      <w:r w:rsidRPr="00EB5ABA">
        <w:rPr>
          <w:rFonts w:ascii="Calibri" w:eastAsia="Calibri" w:hAnsi="Calibri" w:cs="Arial" w:hint="cs"/>
          <w:sz w:val="28"/>
          <w:szCs w:val="28"/>
          <w:rtl/>
          <w:lang w:bidi="ar-IQ"/>
        </w:rPr>
        <w:t xml:space="preserve">د. عدم </w:t>
      </w:r>
      <w:r w:rsidRPr="00EB5ABA">
        <w:rPr>
          <w:rFonts w:ascii="Calibri" w:eastAsia="Calibri" w:hAnsi="Calibri" w:cs="Arial"/>
          <w:sz w:val="28"/>
          <w:szCs w:val="28"/>
          <w:rtl/>
          <w:lang w:bidi="ar-IQ"/>
        </w:rPr>
        <w:t xml:space="preserve">تناول أدوية </w:t>
      </w:r>
      <w:proofErr w:type="spellStart"/>
      <w:r w:rsidRPr="00EB5ABA">
        <w:rPr>
          <w:rFonts w:ascii="Calibri" w:eastAsia="Calibri" w:hAnsi="Calibri" w:cs="Arial" w:hint="cs"/>
          <w:sz w:val="28"/>
          <w:szCs w:val="28"/>
          <w:rtl/>
          <w:lang w:bidi="ar-IQ"/>
        </w:rPr>
        <w:t>البروبيوتي</w:t>
      </w:r>
      <w:r w:rsidRPr="00EB5ABA">
        <w:rPr>
          <w:rFonts w:ascii="Calibri" w:eastAsia="Calibri" w:hAnsi="Calibri" w:cs="Arial" w:hint="eastAsia"/>
          <w:sz w:val="28"/>
          <w:szCs w:val="28"/>
          <w:rtl/>
          <w:lang w:bidi="ar-IQ"/>
        </w:rPr>
        <w:t>ك</w:t>
      </w:r>
      <w:proofErr w:type="spellEnd"/>
      <w:r w:rsidRPr="00EB5ABA">
        <w:rPr>
          <w:rFonts w:ascii="Calibri" w:eastAsia="Calibri" w:hAnsi="Calibri" w:cs="Arial"/>
          <w:noProof/>
          <w:sz w:val="28"/>
          <w:szCs w:val="28"/>
        </w:rPr>
        <w:drawing>
          <wp:inline distT="0" distB="0" distL="0" distR="0" wp14:anchorId="440B486F" wp14:editId="7FE69C84">
            <wp:extent cx="323215" cy="176530"/>
            <wp:effectExtent l="0" t="0" r="635" b="0"/>
            <wp:docPr id="450"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176530"/>
                    </a:xfrm>
                    <a:prstGeom prst="rect">
                      <a:avLst/>
                    </a:prstGeom>
                    <a:noFill/>
                  </pic:spPr>
                </pic:pic>
              </a:graphicData>
            </a:graphic>
          </wp:inline>
        </w:drawing>
      </w:r>
      <w:r w:rsidRPr="00EB5ABA">
        <w:rPr>
          <w:rFonts w:ascii="Calibri" w:eastAsia="Calibri" w:hAnsi="Calibri" w:cs="Arial"/>
          <w:sz w:val="28"/>
          <w:szCs w:val="28"/>
          <w:lang w:bidi="ar-IQ"/>
        </w:rPr>
        <w:t xml:space="preserve">     </w:t>
      </w:r>
    </w:p>
    <w:p w:rsidR="00A54D34" w:rsidRDefault="00A54D34" w:rsidP="003B77A3">
      <w:pPr>
        <w:bidi/>
        <w:spacing w:after="200" w:line="276" w:lineRule="auto"/>
        <w:ind w:left="-625" w:right="-426"/>
        <w:rPr>
          <w:rFonts w:ascii="Calibri" w:eastAsia="Calibri" w:hAnsi="Calibri" w:cs="Arial"/>
          <w:b/>
          <w:bCs/>
          <w:sz w:val="28"/>
          <w:szCs w:val="28"/>
          <w:lang w:bidi="ar-IQ"/>
        </w:rPr>
      </w:pPr>
    </w:p>
    <w:p w:rsidR="00A54D34" w:rsidRDefault="00A54D34" w:rsidP="00A54D34">
      <w:pPr>
        <w:bidi/>
        <w:spacing w:after="200" w:line="276" w:lineRule="auto"/>
        <w:ind w:left="-625" w:right="-426"/>
        <w:rPr>
          <w:rFonts w:ascii="Calibri" w:eastAsia="Calibri" w:hAnsi="Calibri" w:cs="Arial"/>
          <w:b/>
          <w:bCs/>
          <w:sz w:val="28"/>
          <w:szCs w:val="28"/>
          <w:lang w:bidi="ar-IQ"/>
        </w:rPr>
      </w:pPr>
    </w:p>
    <w:p w:rsidR="00A54D34" w:rsidRDefault="00A54D34" w:rsidP="00A54D34">
      <w:pPr>
        <w:bidi/>
        <w:spacing w:after="200" w:line="276" w:lineRule="auto"/>
        <w:ind w:left="-625" w:right="-426"/>
        <w:rPr>
          <w:rFonts w:ascii="Calibri" w:eastAsia="Calibri" w:hAnsi="Calibri" w:cs="Arial"/>
          <w:b/>
          <w:bCs/>
          <w:sz w:val="28"/>
          <w:szCs w:val="28"/>
          <w:lang w:bidi="ar-IQ"/>
        </w:rPr>
      </w:pPr>
    </w:p>
    <w:p w:rsidR="00A54D34" w:rsidRDefault="00A54D34" w:rsidP="00A54D34">
      <w:pPr>
        <w:bidi/>
        <w:spacing w:after="200" w:line="276" w:lineRule="auto"/>
        <w:ind w:left="-625" w:right="-426"/>
        <w:rPr>
          <w:rFonts w:ascii="Calibri" w:eastAsia="Calibri" w:hAnsi="Calibri" w:cs="Arial"/>
          <w:b/>
          <w:bCs/>
          <w:sz w:val="28"/>
          <w:szCs w:val="28"/>
          <w:lang w:bidi="ar-IQ"/>
        </w:rPr>
      </w:pPr>
    </w:p>
    <w:p w:rsidR="00A54D34" w:rsidRDefault="00A54D34" w:rsidP="00E854E7">
      <w:pPr>
        <w:bidi/>
        <w:spacing w:after="200" w:line="276" w:lineRule="auto"/>
        <w:ind w:right="-426"/>
        <w:rPr>
          <w:rFonts w:ascii="Calibri" w:eastAsia="Calibri" w:hAnsi="Calibri" w:cs="Arial"/>
          <w:b/>
          <w:bCs/>
          <w:sz w:val="28"/>
          <w:szCs w:val="28"/>
          <w:lang w:bidi="ar-IQ"/>
        </w:rPr>
      </w:pPr>
    </w:p>
    <w:p w:rsidR="00A54D34" w:rsidRDefault="00A54D34" w:rsidP="00A54D34">
      <w:pPr>
        <w:bidi/>
        <w:spacing w:after="200" w:line="276" w:lineRule="auto"/>
        <w:ind w:left="-625" w:right="-426"/>
        <w:rPr>
          <w:rFonts w:ascii="Calibri" w:eastAsia="Calibri" w:hAnsi="Calibri" w:cs="Arial"/>
          <w:b/>
          <w:bCs/>
          <w:sz w:val="28"/>
          <w:szCs w:val="28"/>
          <w:lang w:bidi="ar-IQ"/>
        </w:rPr>
      </w:pPr>
    </w:p>
    <w:p w:rsidR="00E70964" w:rsidRDefault="00E70964" w:rsidP="00E70964">
      <w:pPr>
        <w:bidi/>
        <w:spacing w:after="200" w:line="276" w:lineRule="auto"/>
        <w:ind w:left="-625" w:right="-426"/>
        <w:jc w:val="center"/>
        <w:rPr>
          <w:rFonts w:ascii="Calibri" w:eastAsia="Calibri" w:hAnsi="Calibri" w:cs="Arial"/>
          <w:b/>
          <w:bCs/>
          <w:sz w:val="28"/>
          <w:szCs w:val="28"/>
          <w:lang w:bidi="ar-IQ"/>
        </w:rPr>
      </w:pPr>
      <w:r w:rsidRPr="00EB5ABA">
        <w:rPr>
          <w:rFonts w:ascii="Calibri" w:eastAsia="Calibri" w:hAnsi="Calibri" w:cs="Arial" w:hint="cs"/>
          <w:b/>
          <w:bCs/>
          <w:sz w:val="28"/>
          <w:szCs w:val="28"/>
          <w:rtl/>
          <w:lang w:bidi="ar-IQ"/>
        </w:rPr>
        <w:t>الجزء الراب</w:t>
      </w:r>
      <w:r w:rsidRPr="00EB5ABA">
        <w:rPr>
          <w:rFonts w:ascii="Calibri" w:eastAsia="Calibri" w:hAnsi="Calibri" w:cs="Arial" w:hint="eastAsia"/>
          <w:b/>
          <w:bCs/>
          <w:sz w:val="28"/>
          <w:szCs w:val="28"/>
          <w:rtl/>
          <w:lang w:bidi="ar-IQ"/>
        </w:rPr>
        <w:t>ع</w:t>
      </w:r>
    </w:p>
    <w:p w:rsidR="003B77A3" w:rsidRPr="00F4038D" w:rsidRDefault="00E70964" w:rsidP="00E70964">
      <w:pPr>
        <w:bidi/>
        <w:spacing w:after="200" w:line="276" w:lineRule="auto"/>
        <w:ind w:left="-625" w:right="-426"/>
        <w:jc w:val="center"/>
        <w:rPr>
          <w:rFonts w:ascii="Calibri" w:eastAsia="Calibri" w:hAnsi="Calibri" w:cs="Arial"/>
          <w:b/>
          <w:bCs/>
          <w:sz w:val="28"/>
          <w:szCs w:val="28"/>
          <w:lang w:bidi="ar-IQ"/>
        </w:rPr>
      </w:pPr>
      <w:r>
        <w:rPr>
          <w:rFonts w:ascii="Calibri" w:eastAsia="Calibri" w:hAnsi="Calibri" w:cs="Arial" w:hint="cs"/>
          <w:b/>
          <w:bCs/>
          <w:sz w:val="28"/>
          <w:szCs w:val="28"/>
          <w:rtl/>
          <w:lang w:bidi="ar-IQ"/>
        </w:rPr>
        <w:t>:</w:t>
      </w:r>
      <w:r w:rsidR="00EB5ABA" w:rsidRPr="00EB5ABA">
        <w:rPr>
          <w:rFonts w:ascii="Calibri" w:eastAsia="Calibri" w:hAnsi="Calibri" w:cs="Arial"/>
          <w:b/>
          <w:bCs/>
          <w:sz w:val="28"/>
          <w:szCs w:val="28"/>
          <w:rtl/>
          <w:lang w:bidi="ar-IQ"/>
        </w:rPr>
        <w:t>معارف طلاب كلية التمريض تجاه التدابير التي تقلل أو تمنع متلازمة القولون العصبي</w:t>
      </w:r>
    </w:p>
    <w:tbl>
      <w:tblPr>
        <w:tblStyle w:val="TableGrid12"/>
        <w:bidiVisual/>
        <w:tblW w:w="0" w:type="auto"/>
        <w:jc w:val="center"/>
        <w:tblLook w:val="04A0" w:firstRow="1" w:lastRow="0" w:firstColumn="1" w:lastColumn="0" w:noHBand="0" w:noVBand="1"/>
      </w:tblPr>
      <w:tblGrid>
        <w:gridCol w:w="7724"/>
        <w:gridCol w:w="455"/>
        <w:gridCol w:w="433"/>
      </w:tblGrid>
      <w:tr w:rsidR="00A54D34" w:rsidRPr="00EB5ABA" w:rsidTr="00F4038D">
        <w:trPr>
          <w:trHeight w:val="420"/>
          <w:jc w:val="center"/>
        </w:trPr>
        <w:tc>
          <w:tcPr>
            <w:tcW w:w="0" w:type="auto"/>
            <w:vAlign w:val="center"/>
          </w:tcPr>
          <w:p w:rsidR="00A54D34" w:rsidRPr="00EB5ABA" w:rsidRDefault="00A54D34" w:rsidP="00F4038D">
            <w:pPr>
              <w:bidi/>
              <w:jc w:val="center"/>
              <w:rPr>
                <w:rFonts w:ascii="Times New Roman" w:eastAsia="Calibri" w:hAnsi="Times New Roman" w:cs="Times New Roman"/>
                <w:b/>
                <w:bCs/>
                <w:sz w:val="24"/>
                <w:szCs w:val="24"/>
                <w:rtl/>
                <w:lang w:bidi="ar-IQ"/>
              </w:rPr>
            </w:pPr>
            <w:r w:rsidRPr="00EB5ABA">
              <w:rPr>
                <w:rFonts w:ascii="Times New Roman" w:eastAsia="Calibri" w:hAnsi="Times New Roman" w:cs="Times New Roman"/>
                <w:b/>
                <w:bCs/>
                <w:sz w:val="24"/>
                <w:szCs w:val="24"/>
                <w:rtl/>
                <w:lang w:bidi="ar-IQ"/>
              </w:rPr>
              <w:t>السؤال</w:t>
            </w:r>
          </w:p>
        </w:tc>
        <w:tc>
          <w:tcPr>
            <w:tcW w:w="0" w:type="auto"/>
            <w:vAlign w:val="center"/>
          </w:tcPr>
          <w:p w:rsidR="00A54D34" w:rsidRPr="00EB5ABA" w:rsidRDefault="00A54D34" w:rsidP="00F4038D">
            <w:pPr>
              <w:bidi/>
              <w:jc w:val="center"/>
              <w:rPr>
                <w:rFonts w:ascii="Times New Roman" w:eastAsia="Calibri" w:hAnsi="Times New Roman" w:cs="Times New Roman"/>
                <w:b/>
                <w:bCs/>
                <w:sz w:val="24"/>
                <w:szCs w:val="24"/>
                <w:rtl/>
                <w:lang w:bidi="ar-IQ"/>
              </w:rPr>
            </w:pPr>
            <w:r w:rsidRPr="00EB5ABA">
              <w:rPr>
                <w:rFonts w:ascii="Times New Roman" w:eastAsia="Calibri" w:hAnsi="Times New Roman" w:cs="Times New Roman"/>
                <w:b/>
                <w:bCs/>
                <w:sz w:val="24"/>
                <w:szCs w:val="24"/>
                <w:rtl/>
                <w:lang w:bidi="ar-IQ"/>
              </w:rPr>
              <w:t>نعم</w:t>
            </w:r>
          </w:p>
        </w:tc>
        <w:tc>
          <w:tcPr>
            <w:tcW w:w="0" w:type="auto"/>
            <w:vAlign w:val="center"/>
          </w:tcPr>
          <w:p w:rsidR="00A54D34" w:rsidRPr="00EB5ABA" w:rsidRDefault="00A54D34" w:rsidP="00F4038D">
            <w:pPr>
              <w:bidi/>
              <w:jc w:val="center"/>
              <w:rPr>
                <w:rFonts w:ascii="Times New Roman" w:eastAsia="Calibri" w:hAnsi="Times New Roman" w:cs="Times New Roman"/>
                <w:b/>
                <w:bCs/>
                <w:sz w:val="24"/>
                <w:szCs w:val="24"/>
                <w:rtl/>
                <w:lang w:bidi="ar-IQ"/>
              </w:rPr>
            </w:pPr>
            <w:r w:rsidRPr="00EB5ABA">
              <w:rPr>
                <w:rFonts w:ascii="Times New Roman" w:eastAsia="Calibri" w:hAnsi="Times New Roman" w:cs="Times New Roman"/>
                <w:b/>
                <w:bCs/>
                <w:sz w:val="24"/>
                <w:szCs w:val="24"/>
                <w:rtl/>
                <w:lang w:bidi="ar-IQ"/>
              </w:rPr>
              <w:t>كلا</w:t>
            </w:r>
          </w:p>
        </w:tc>
      </w:tr>
      <w:tr w:rsidR="00A54D34" w:rsidRPr="00EB5ABA" w:rsidTr="00F4038D">
        <w:trPr>
          <w:trHeight w:val="703"/>
          <w:jc w:val="center"/>
        </w:trPr>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r w:rsidRPr="00EB5ABA">
              <w:rPr>
                <w:rFonts w:ascii="Times New Roman" w:eastAsia="Calibri" w:hAnsi="Times New Roman" w:cs="Times New Roman"/>
                <w:b/>
                <w:bCs/>
                <w:sz w:val="24"/>
                <w:szCs w:val="24"/>
                <w:rtl/>
                <w:lang w:bidi="ar-IQ"/>
              </w:rPr>
              <w:t>1.النظام الغذائي الأمثل لتجنب او لمعالجة الإسهال عدم تناول الأطعمة مثل الماء البارد والحساء الساخن في نفس الوجبة.</w:t>
            </w:r>
          </w:p>
        </w:tc>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p>
        </w:tc>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p>
        </w:tc>
      </w:tr>
      <w:tr w:rsidR="00A54D34" w:rsidRPr="00EB5ABA" w:rsidTr="00F4038D">
        <w:trPr>
          <w:trHeight w:val="417"/>
          <w:jc w:val="center"/>
        </w:trPr>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r w:rsidRPr="00EB5ABA">
              <w:rPr>
                <w:rFonts w:ascii="Times New Roman" w:eastAsia="Calibri" w:hAnsi="Times New Roman" w:cs="Times New Roman"/>
                <w:b/>
                <w:bCs/>
                <w:sz w:val="24"/>
                <w:szCs w:val="24"/>
                <w:rtl/>
                <w:lang w:bidi="ar-IQ"/>
              </w:rPr>
              <w:t>2.الإجهاد والقلق يمكن ان يجعل متلازمة القولون العصبي اسوأ.</w:t>
            </w:r>
          </w:p>
        </w:tc>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p>
        </w:tc>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p>
        </w:tc>
      </w:tr>
      <w:tr w:rsidR="00A54D34" w:rsidRPr="00EB5ABA" w:rsidTr="00F4038D">
        <w:trPr>
          <w:trHeight w:val="707"/>
          <w:jc w:val="center"/>
        </w:trPr>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r w:rsidRPr="00EB5ABA">
              <w:rPr>
                <w:rFonts w:ascii="Times New Roman" w:eastAsia="Calibri" w:hAnsi="Times New Roman" w:cs="Times New Roman"/>
                <w:b/>
                <w:bCs/>
                <w:sz w:val="24"/>
                <w:szCs w:val="24"/>
                <w:rtl/>
                <w:lang w:bidi="ar-IQ"/>
              </w:rPr>
              <w:t>3.لمعالجة الإجهاد الذي يؤثر بمرضى متلازمة القولون العصبي يتوجب أتباع عادات صحية مثل ممارسة الرياضة والنوم الكافي.</w:t>
            </w:r>
          </w:p>
        </w:tc>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p>
        </w:tc>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p>
        </w:tc>
      </w:tr>
      <w:tr w:rsidR="00A54D34" w:rsidRPr="00EB5ABA" w:rsidTr="00F4038D">
        <w:trPr>
          <w:trHeight w:val="686"/>
          <w:jc w:val="center"/>
        </w:trPr>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r w:rsidRPr="00EB5ABA">
              <w:rPr>
                <w:rFonts w:ascii="Times New Roman" w:eastAsia="Calibri" w:hAnsi="Times New Roman" w:cs="Times New Roman"/>
                <w:b/>
                <w:bCs/>
                <w:sz w:val="24"/>
                <w:szCs w:val="24"/>
                <w:rtl/>
                <w:lang w:bidi="ar-IQ"/>
              </w:rPr>
              <w:t>4.الأعراض التي  قد تصاحب القولون العصبي لربما تشمل قلة النوم والخمول وعسر الجماع.</w:t>
            </w:r>
          </w:p>
        </w:tc>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p>
        </w:tc>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p>
        </w:tc>
      </w:tr>
      <w:tr w:rsidR="00A54D34" w:rsidRPr="00EB5ABA" w:rsidTr="00F4038D">
        <w:trPr>
          <w:trHeight w:val="993"/>
          <w:jc w:val="center"/>
        </w:trPr>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r w:rsidRPr="00EB5ABA">
              <w:rPr>
                <w:rFonts w:ascii="Times New Roman" w:eastAsia="Calibri" w:hAnsi="Times New Roman" w:cs="Times New Roman"/>
                <w:b/>
                <w:bCs/>
                <w:sz w:val="24"/>
                <w:szCs w:val="24"/>
                <w:rtl/>
                <w:lang w:bidi="ar-IQ"/>
              </w:rPr>
              <w:t>5 . ينبغي ان يكون لدى الأشخاص الذين يعانون من متلازمة القولون العصبي معلومات عن نمط الحياة العام والنشاط البدني والنظام الغذائي الذي يؤدي الى سوء الاعراض المصاحبة للمرض.</w:t>
            </w:r>
          </w:p>
        </w:tc>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p>
        </w:tc>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p>
        </w:tc>
      </w:tr>
      <w:tr w:rsidR="00A54D34" w:rsidRPr="00EB5ABA" w:rsidTr="00F4038D">
        <w:trPr>
          <w:trHeight w:val="696"/>
          <w:jc w:val="center"/>
        </w:trPr>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r w:rsidRPr="00EB5ABA">
              <w:rPr>
                <w:rFonts w:ascii="Times New Roman" w:eastAsia="Calibri" w:hAnsi="Times New Roman" w:cs="Times New Roman"/>
                <w:b/>
                <w:bCs/>
                <w:sz w:val="24"/>
                <w:szCs w:val="24"/>
                <w:rtl/>
                <w:lang w:bidi="ar-IQ"/>
              </w:rPr>
              <w:t xml:space="preserve">6.يجب على متخصصي العناية الصحية  تثبيط استخدام  </w:t>
            </w:r>
            <w:proofErr w:type="spellStart"/>
            <w:r w:rsidRPr="00EB5ABA">
              <w:rPr>
                <w:rFonts w:ascii="Times New Roman" w:eastAsia="Calibri" w:hAnsi="Times New Roman" w:cs="Times New Roman"/>
                <w:b/>
                <w:bCs/>
                <w:sz w:val="24"/>
                <w:szCs w:val="24"/>
                <w:rtl/>
                <w:lang w:bidi="ar-IQ"/>
              </w:rPr>
              <w:t>الألوفيرا</w:t>
            </w:r>
            <w:proofErr w:type="spellEnd"/>
            <w:r w:rsidRPr="00EB5ABA">
              <w:rPr>
                <w:rFonts w:ascii="Times New Roman" w:eastAsia="Calibri" w:hAnsi="Times New Roman" w:cs="Times New Roman"/>
                <w:b/>
                <w:bCs/>
                <w:sz w:val="24"/>
                <w:szCs w:val="24"/>
                <w:rtl/>
                <w:lang w:bidi="ar-IQ"/>
              </w:rPr>
              <w:t xml:space="preserve"> في معالجة متلازمة القولون العصبي.</w:t>
            </w:r>
          </w:p>
        </w:tc>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p>
        </w:tc>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p>
        </w:tc>
      </w:tr>
      <w:tr w:rsidR="00A54D34" w:rsidRPr="00EB5ABA" w:rsidTr="00F4038D">
        <w:trPr>
          <w:trHeight w:val="512"/>
          <w:jc w:val="center"/>
        </w:trPr>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r w:rsidRPr="00EB5ABA">
              <w:rPr>
                <w:rFonts w:ascii="Times New Roman" w:eastAsia="Calibri" w:hAnsi="Times New Roman" w:cs="Times New Roman"/>
                <w:b/>
                <w:bCs/>
                <w:sz w:val="24"/>
                <w:szCs w:val="24"/>
                <w:rtl/>
                <w:lang w:bidi="ar-IQ"/>
              </w:rPr>
              <w:t xml:space="preserve"> 7.متلازمه القولون العصبي لا تؤدي إلى سرطان أو تزايد احتمال الإصابة به.</w:t>
            </w:r>
          </w:p>
        </w:tc>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p>
        </w:tc>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p>
        </w:tc>
      </w:tr>
      <w:tr w:rsidR="00A54D34" w:rsidRPr="00EB5ABA" w:rsidTr="00F4038D">
        <w:trPr>
          <w:trHeight w:val="906"/>
          <w:jc w:val="center"/>
        </w:trPr>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r w:rsidRPr="00EB5ABA">
              <w:rPr>
                <w:rFonts w:ascii="Times New Roman" w:eastAsia="Calibri" w:hAnsi="Times New Roman" w:cs="Times New Roman"/>
                <w:b/>
                <w:bCs/>
                <w:sz w:val="24"/>
                <w:szCs w:val="24"/>
                <w:rtl/>
                <w:lang w:bidi="ar-IQ"/>
              </w:rPr>
              <w:t xml:space="preserve">8.القولون العصبي هو مرض سليم ولكن يجب الانتباه لعدة أمور قد تستدعي إجراء المزيد من </w:t>
            </w:r>
            <w:proofErr w:type="spellStart"/>
            <w:r w:rsidRPr="00EB5ABA">
              <w:rPr>
                <w:rFonts w:ascii="Times New Roman" w:eastAsia="Calibri" w:hAnsi="Times New Roman" w:cs="Times New Roman"/>
                <w:b/>
                <w:bCs/>
                <w:sz w:val="24"/>
                <w:szCs w:val="24"/>
                <w:rtl/>
                <w:lang w:bidi="ar-IQ"/>
              </w:rPr>
              <w:t>الإستقصاءات</w:t>
            </w:r>
            <w:proofErr w:type="spellEnd"/>
            <w:r w:rsidRPr="00EB5ABA">
              <w:rPr>
                <w:rFonts w:ascii="Times New Roman" w:eastAsia="Calibri" w:hAnsi="Times New Roman" w:cs="Times New Roman"/>
                <w:b/>
                <w:bCs/>
                <w:sz w:val="24"/>
                <w:szCs w:val="24"/>
                <w:rtl/>
                <w:lang w:bidi="ar-IQ"/>
              </w:rPr>
              <w:t xml:space="preserve"> هذه الأمور تتضمن</w:t>
            </w:r>
            <w:r w:rsidRPr="00EB5ABA">
              <w:rPr>
                <w:rFonts w:ascii="Times New Roman" w:eastAsia="Calibri" w:hAnsi="Times New Roman" w:cs="Times New Roman"/>
                <w:b/>
                <w:bCs/>
                <w:sz w:val="24"/>
                <w:szCs w:val="24"/>
                <w:rtl/>
              </w:rPr>
              <w:t xml:space="preserve"> </w:t>
            </w:r>
            <w:r w:rsidRPr="00EB5ABA">
              <w:rPr>
                <w:rFonts w:ascii="Times New Roman" w:eastAsia="Calibri" w:hAnsi="Times New Roman" w:cs="Times New Roman"/>
                <w:b/>
                <w:bCs/>
                <w:sz w:val="24"/>
                <w:szCs w:val="24"/>
                <w:rtl/>
                <w:lang w:bidi="ar-IQ"/>
              </w:rPr>
              <w:t>العمر فوق 45 سنة، وهبوط الوزن غير المفسر؟</w:t>
            </w:r>
          </w:p>
        </w:tc>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p>
        </w:tc>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p>
        </w:tc>
      </w:tr>
      <w:tr w:rsidR="00A54D34" w:rsidRPr="00EB5ABA" w:rsidTr="00F4038D">
        <w:trPr>
          <w:trHeight w:val="670"/>
          <w:jc w:val="center"/>
        </w:trPr>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r w:rsidRPr="00EB5ABA">
              <w:rPr>
                <w:rFonts w:ascii="Times New Roman" w:eastAsia="Calibri" w:hAnsi="Times New Roman" w:cs="Times New Roman"/>
                <w:b/>
                <w:bCs/>
                <w:sz w:val="24"/>
                <w:szCs w:val="24"/>
                <w:rtl/>
                <w:lang w:bidi="ar-IQ"/>
              </w:rPr>
              <w:t xml:space="preserve">9.يعتبر </w:t>
            </w:r>
            <w:proofErr w:type="spellStart"/>
            <w:r w:rsidRPr="00EB5ABA">
              <w:rPr>
                <w:rFonts w:ascii="Times New Roman" w:eastAsia="Calibri" w:hAnsi="Times New Roman" w:cs="Times New Roman"/>
                <w:b/>
                <w:bCs/>
                <w:sz w:val="24"/>
                <w:szCs w:val="24"/>
                <w:rtl/>
                <w:lang w:bidi="ar-IQ"/>
              </w:rPr>
              <w:t>ريفاكسيمين</w:t>
            </w:r>
            <w:proofErr w:type="spellEnd"/>
            <w:r w:rsidRPr="00EB5ABA">
              <w:rPr>
                <w:rFonts w:ascii="Times New Roman" w:eastAsia="Calibri" w:hAnsi="Times New Roman" w:cs="Times New Roman"/>
                <w:b/>
                <w:bCs/>
                <w:sz w:val="24"/>
                <w:szCs w:val="24"/>
                <w:rtl/>
                <w:lang w:bidi="ar-IQ"/>
              </w:rPr>
              <w:t xml:space="preserve"> من الأدوية التي تستخدم كعلاج الاسهال في متلازمة القولون العصبي</w:t>
            </w:r>
          </w:p>
        </w:tc>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p>
        </w:tc>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p>
        </w:tc>
      </w:tr>
      <w:tr w:rsidR="00A54D34" w:rsidRPr="00EB5ABA" w:rsidTr="00F4038D">
        <w:trPr>
          <w:trHeight w:val="754"/>
          <w:jc w:val="center"/>
        </w:trPr>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r w:rsidRPr="00EB5ABA">
              <w:rPr>
                <w:rFonts w:ascii="Times New Roman" w:eastAsia="Calibri" w:hAnsi="Times New Roman" w:cs="Times New Roman"/>
                <w:b/>
                <w:bCs/>
                <w:sz w:val="24"/>
                <w:szCs w:val="24"/>
                <w:rtl/>
                <w:lang w:bidi="ar-IQ"/>
              </w:rPr>
              <w:t>10.يمكن معالجه متلازمه القولون العصبي بالعلاج البديل الذي يتضمن الوخز بالإبر، تقنيه الاسترخاء، البر وبيوتك، زيت النعناع؟</w:t>
            </w:r>
          </w:p>
          <w:p w:rsidR="00A54D34" w:rsidRPr="00EB5ABA" w:rsidRDefault="00A54D34" w:rsidP="00F4038D">
            <w:pPr>
              <w:bidi/>
              <w:rPr>
                <w:rFonts w:ascii="Times New Roman" w:eastAsia="Calibri" w:hAnsi="Times New Roman" w:cs="Times New Roman"/>
                <w:b/>
                <w:bCs/>
                <w:sz w:val="24"/>
                <w:szCs w:val="24"/>
                <w:rtl/>
                <w:lang w:bidi="ar-IQ"/>
              </w:rPr>
            </w:pPr>
          </w:p>
        </w:tc>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p>
        </w:tc>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p>
        </w:tc>
      </w:tr>
      <w:tr w:rsidR="00A54D34" w:rsidRPr="00EB5ABA" w:rsidTr="00F4038D">
        <w:trPr>
          <w:trHeight w:val="906"/>
          <w:jc w:val="center"/>
        </w:trPr>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r w:rsidRPr="00EB5ABA">
              <w:rPr>
                <w:rFonts w:ascii="Times New Roman" w:eastAsia="Calibri" w:hAnsi="Times New Roman" w:cs="Times New Roman"/>
                <w:b/>
                <w:bCs/>
                <w:sz w:val="24"/>
                <w:szCs w:val="24"/>
                <w:rtl/>
                <w:lang w:bidi="ar-IQ"/>
              </w:rPr>
              <w:t xml:space="preserve">11.استعمال الألياف القابلة للذوبان يساعد في تقليل الأعراض المصاحبة </w:t>
            </w:r>
            <w:proofErr w:type="spellStart"/>
            <w:r w:rsidRPr="00EB5ABA">
              <w:rPr>
                <w:rFonts w:ascii="Times New Roman" w:eastAsia="Calibri" w:hAnsi="Times New Roman" w:cs="Times New Roman"/>
                <w:b/>
                <w:bCs/>
                <w:sz w:val="24"/>
                <w:szCs w:val="24"/>
                <w:rtl/>
                <w:lang w:bidi="ar-IQ"/>
              </w:rPr>
              <w:t>لمتلاومة</w:t>
            </w:r>
            <w:proofErr w:type="spellEnd"/>
            <w:r w:rsidRPr="00EB5ABA">
              <w:rPr>
                <w:rFonts w:ascii="Times New Roman" w:eastAsia="Calibri" w:hAnsi="Times New Roman" w:cs="Times New Roman"/>
                <w:b/>
                <w:bCs/>
                <w:sz w:val="24"/>
                <w:szCs w:val="24"/>
                <w:rtl/>
                <w:lang w:bidi="ar-IQ"/>
              </w:rPr>
              <w:t xml:space="preserve"> القولون العصبي  بشكل تام </w:t>
            </w:r>
            <w:proofErr w:type="spellStart"/>
            <w:r w:rsidRPr="00EB5ABA">
              <w:rPr>
                <w:rFonts w:ascii="Times New Roman" w:eastAsia="Calibri" w:hAnsi="Times New Roman" w:cs="Times New Roman"/>
                <w:b/>
                <w:bCs/>
                <w:sz w:val="24"/>
                <w:szCs w:val="24"/>
                <w:rtl/>
                <w:lang w:bidi="ar-IQ"/>
              </w:rPr>
              <w:t>بأستثناء</w:t>
            </w:r>
            <w:proofErr w:type="spellEnd"/>
            <w:r w:rsidRPr="00EB5ABA">
              <w:rPr>
                <w:rFonts w:ascii="Times New Roman" w:eastAsia="Calibri" w:hAnsi="Times New Roman" w:cs="Times New Roman"/>
                <w:b/>
                <w:bCs/>
                <w:sz w:val="24"/>
                <w:szCs w:val="24"/>
                <w:rtl/>
                <w:lang w:bidi="ar-IQ"/>
              </w:rPr>
              <w:t xml:space="preserve"> تقليل الالم المصاحب له.</w:t>
            </w:r>
          </w:p>
        </w:tc>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p>
        </w:tc>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p>
        </w:tc>
      </w:tr>
      <w:tr w:rsidR="00A54D34" w:rsidRPr="00EB5ABA" w:rsidTr="00F4038D">
        <w:trPr>
          <w:trHeight w:val="790"/>
          <w:jc w:val="center"/>
        </w:trPr>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r w:rsidRPr="00EB5ABA">
              <w:rPr>
                <w:rFonts w:ascii="Times New Roman" w:eastAsia="Calibri" w:hAnsi="Times New Roman" w:cs="Times New Roman"/>
                <w:b/>
                <w:bCs/>
                <w:sz w:val="24"/>
                <w:szCs w:val="24"/>
                <w:rtl/>
                <w:lang w:bidi="ar-IQ"/>
              </w:rPr>
              <w:t>12. الالتزام بحمية (</w:t>
            </w:r>
            <w:r w:rsidRPr="00EB5ABA">
              <w:rPr>
                <w:rFonts w:ascii="Times New Roman" w:eastAsia="Calibri" w:hAnsi="Times New Roman" w:cs="Times New Roman"/>
                <w:b/>
                <w:bCs/>
                <w:sz w:val="24"/>
                <w:szCs w:val="24"/>
                <w:lang w:bidi="ar-IQ"/>
              </w:rPr>
              <w:t>FODMAP</w:t>
            </w:r>
            <w:r w:rsidRPr="00EB5ABA">
              <w:rPr>
                <w:rFonts w:ascii="Times New Roman" w:eastAsia="Calibri" w:hAnsi="Times New Roman" w:cs="Times New Roman"/>
                <w:b/>
                <w:bCs/>
                <w:sz w:val="24"/>
                <w:szCs w:val="24"/>
                <w:rtl/>
                <w:lang w:bidi="ar-IQ"/>
              </w:rPr>
              <w:t>) يساعد على تقليل اعراض مرضى القولون العصبي  بنسبة 70٪ والتي تتضمن انتفاخ البطن، وآلام البطن، والتغوط.</w:t>
            </w:r>
          </w:p>
        </w:tc>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p>
        </w:tc>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p>
        </w:tc>
      </w:tr>
      <w:tr w:rsidR="00A54D34" w:rsidRPr="00EB5ABA" w:rsidTr="00F4038D">
        <w:trPr>
          <w:trHeight w:val="688"/>
          <w:jc w:val="center"/>
        </w:trPr>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p>
          <w:p w:rsidR="00A54D34" w:rsidRPr="00EB5ABA" w:rsidRDefault="00A54D34" w:rsidP="00F4038D">
            <w:pPr>
              <w:bidi/>
              <w:rPr>
                <w:rFonts w:ascii="Times New Roman" w:eastAsia="Calibri" w:hAnsi="Times New Roman" w:cs="Times New Roman"/>
                <w:b/>
                <w:bCs/>
                <w:sz w:val="24"/>
                <w:szCs w:val="24"/>
                <w:rtl/>
                <w:lang w:bidi="ar-IQ"/>
              </w:rPr>
            </w:pPr>
            <w:r w:rsidRPr="00EB5ABA">
              <w:rPr>
                <w:rFonts w:ascii="Times New Roman" w:eastAsia="Calibri" w:hAnsi="Times New Roman" w:cs="Times New Roman"/>
                <w:b/>
                <w:bCs/>
                <w:sz w:val="24"/>
                <w:szCs w:val="24"/>
                <w:rtl/>
                <w:lang w:bidi="ar-IQ"/>
              </w:rPr>
              <w:t>13.يشار إلى ان الألياف الغذائية تستخدم كعلاج الإسهال الغالب في متلازمة القولون العصبي.</w:t>
            </w:r>
          </w:p>
        </w:tc>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p>
        </w:tc>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p>
        </w:tc>
      </w:tr>
      <w:tr w:rsidR="00A54D34" w:rsidRPr="00EB5ABA" w:rsidTr="00F4038D">
        <w:trPr>
          <w:trHeight w:val="906"/>
          <w:jc w:val="center"/>
        </w:trPr>
        <w:tc>
          <w:tcPr>
            <w:tcW w:w="0" w:type="auto"/>
            <w:vAlign w:val="center"/>
          </w:tcPr>
          <w:p w:rsidR="00A54D34" w:rsidRPr="00EB5ABA" w:rsidRDefault="00A54D34" w:rsidP="00F4038D">
            <w:pPr>
              <w:bidi/>
              <w:rPr>
                <w:rFonts w:ascii="Times New Roman" w:eastAsia="Calibri" w:hAnsi="Times New Roman" w:cs="Times New Roman"/>
                <w:b/>
                <w:bCs/>
                <w:sz w:val="24"/>
                <w:szCs w:val="24"/>
                <w:rtl/>
              </w:rPr>
            </w:pPr>
            <w:r w:rsidRPr="00EB5ABA">
              <w:rPr>
                <w:rFonts w:ascii="Times New Roman" w:eastAsia="Calibri" w:hAnsi="Times New Roman" w:cs="Times New Roman"/>
                <w:b/>
                <w:bCs/>
                <w:sz w:val="24"/>
                <w:szCs w:val="24"/>
                <w:rtl/>
                <w:lang w:bidi="ar-IQ"/>
              </w:rPr>
              <w:t>14.يمكن السيطرة على اعراض متلازمة القولون العصبي لكن لكل شخص له تدابير تختلف عن الاخر حسب نوع الجنس ,والعمل, والنمط الغذائي وغيرها</w:t>
            </w:r>
          </w:p>
        </w:tc>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p>
        </w:tc>
        <w:tc>
          <w:tcPr>
            <w:tcW w:w="0" w:type="auto"/>
            <w:vAlign w:val="center"/>
          </w:tcPr>
          <w:p w:rsidR="00A54D34" w:rsidRPr="00EB5ABA" w:rsidRDefault="00A54D34" w:rsidP="00F4038D">
            <w:pPr>
              <w:bidi/>
              <w:rPr>
                <w:rFonts w:ascii="Times New Roman" w:eastAsia="Calibri" w:hAnsi="Times New Roman" w:cs="Times New Roman"/>
                <w:b/>
                <w:bCs/>
                <w:sz w:val="24"/>
                <w:szCs w:val="24"/>
                <w:rtl/>
                <w:lang w:bidi="ar-IQ"/>
              </w:rPr>
            </w:pPr>
          </w:p>
        </w:tc>
      </w:tr>
    </w:tbl>
    <w:p w:rsidR="00A54D34" w:rsidRDefault="00A54D34" w:rsidP="00EB5ABA">
      <w:pPr>
        <w:spacing w:after="5" w:line="355" w:lineRule="auto"/>
        <w:jc w:val="center"/>
        <w:rPr>
          <w:rFonts w:ascii="Times New Roman" w:eastAsia="Calibri" w:hAnsi="Times New Roman" w:cs="Times New Roman"/>
          <w:b/>
          <w:bCs/>
          <w:color w:val="000000"/>
          <w:sz w:val="28"/>
          <w:szCs w:val="28"/>
        </w:rPr>
      </w:pPr>
    </w:p>
    <w:p w:rsidR="00A54D34" w:rsidRDefault="00A54D34" w:rsidP="00EB5ABA">
      <w:pPr>
        <w:spacing w:after="5" w:line="355" w:lineRule="auto"/>
        <w:jc w:val="center"/>
        <w:rPr>
          <w:rFonts w:ascii="Times New Roman" w:eastAsia="Calibri" w:hAnsi="Times New Roman" w:cs="Times New Roman"/>
          <w:b/>
          <w:bCs/>
          <w:color w:val="000000"/>
          <w:sz w:val="28"/>
          <w:szCs w:val="28"/>
        </w:rPr>
      </w:pPr>
    </w:p>
    <w:p w:rsidR="00A54D34" w:rsidRDefault="00A54D34" w:rsidP="00F4038D">
      <w:pPr>
        <w:tabs>
          <w:tab w:val="left" w:pos="823"/>
        </w:tabs>
        <w:bidi/>
        <w:spacing w:after="5" w:line="355" w:lineRule="auto"/>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tl/>
        </w:rPr>
        <w:tab/>
      </w:r>
    </w:p>
    <w:p w:rsidR="00A54D34" w:rsidRDefault="00A54D34" w:rsidP="00EB5ABA">
      <w:pPr>
        <w:spacing w:after="5" w:line="355" w:lineRule="auto"/>
        <w:jc w:val="center"/>
        <w:rPr>
          <w:rFonts w:ascii="Times New Roman" w:eastAsia="Calibri" w:hAnsi="Times New Roman" w:cs="Times New Roman"/>
          <w:b/>
          <w:bCs/>
          <w:color w:val="000000"/>
          <w:sz w:val="28"/>
          <w:szCs w:val="28"/>
        </w:rPr>
      </w:pPr>
    </w:p>
    <w:p w:rsidR="00EB5ABA" w:rsidRPr="00EB5ABA" w:rsidRDefault="00EB5ABA" w:rsidP="00EB5ABA">
      <w:pPr>
        <w:spacing w:after="5" w:line="355" w:lineRule="auto"/>
        <w:jc w:val="center"/>
        <w:rPr>
          <w:rFonts w:ascii="Times New Roman" w:eastAsia="Calibri" w:hAnsi="Times New Roman" w:cs="Times New Roman"/>
          <w:b/>
          <w:bCs/>
          <w:color w:val="000000"/>
          <w:sz w:val="28"/>
          <w:szCs w:val="28"/>
        </w:rPr>
      </w:pPr>
      <w:r w:rsidRPr="00EB5ABA">
        <w:rPr>
          <w:rFonts w:ascii="Times New Roman" w:eastAsia="Calibri" w:hAnsi="Times New Roman" w:cs="Times New Roman"/>
          <w:b/>
          <w:bCs/>
          <w:color w:val="000000"/>
          <w:sz w:val="28"/>
          <w:szCs w:val="28"/>
        </w:rPr>
        <w:t>Appendix E: Educational Program</w:t>
      </w:r>
    </w:p>
    <w:p w:rsidR="00EB5ABA" w:rsidRPr="00EB5ABA" w:rsidRDefault="00EB5ABA" w:rsidP="00EB5ABA">
      <w:pPr>
        <w:spacing w:after="200" w:line="360" w:lineRule="auto"/>
        <w:jc w:val="center"/>
        <w:rPr>
          <w:rFonts w:ascii="Calibri" w:eastAsia="Calibri" w:hAnsi="Calibri" w:cs="Arial"/>
          <w:b/>
          <w:bCs/>
          <w:sz w:val="32"/>
          <w:szCs w:val="32"/>
          <w:lang w:bidi="ar-IQ"/>
        </w:rPr>
      </w:pPr>
      <w:r w:rsidRPr="00EB5ABA">
        <w:rPr>
          <w:rFonts w:ascii="Calibri" w:eastAsia="Calibri" w:hAnsi="Calibri" w:cs="Arial" w:hint="cs"/>
          <w:b/>
          <w:bCs/>
          <w:sz w:val="32"/>
          <w:szCs w:val="32"/>
          <w:rtl/>
          <w:lang w:bidi="ar-IQ"/>
        </w:rPr>
        <w:t>فاعلية</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البرنامج</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التعليمي</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على</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معارف</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طلاب</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كلية</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التمريض</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نحو الإجراءات</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الوقائية</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لمتلازمة</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القولون العصبي</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في</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جامعة</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البصرة:</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دراسة</w:t>
      </w:r>
      <w:r w:rsidRPr="00EB5ABA">
        <w:rPr>
          <w:rFonts w:ascii="Calibri" w:eastAsia="Calibri" w:hAnsi="Calibri" w:cs="Arial"/>
          <w:b/>
          <w:bCs/>
          <w:sz w:val="32"/>
          <w:szCs w:val="32"/>
          <w:rtl/>
          <w:lang w:bidi="ar-IQ"/>
        </w:rPr>
        <w:t xml:space="preserve"> </w:t>
      </w:r>
      <w:r w:rsidRPr="00EB5ABA">
        <w:rPr>
          <w:rFonts w:ascii="Calibri" w:eastAsia="Calibri" w:hAnsi="Calibri" w:cs="Arial" w:hint="cs"/>
          <w:b/>
          <w:bCs/>
          <w:sz w:val="32"/>
          <w:szCs w:val="32"/>
          <w:rtl/>
          <w:lang w:bidi="ar-IQ"/>
        </w:rPr>
        <w:t>مقارنة</w:t>
      </w:r>
    </w:p>
    <w:p w:rsidR="00EB5ABA" w:rsidRPr="00EB5ABA" w:rsidRDefault="00EB5ABA" w:rsidP="00EB5ABA">
      <w:pPr>
        <w:bidi/>
        <w:spacing w:line="360" w:lineRule="auto"/>
        <w:rPr>
          <w:rFonts w:ascii="Calibri" w:eastAsia="Calibri" w:hAnsi="Calibri" w:cs="Arial"/>
          <w:b/>
          <w:bCs/>
          <w:sz w:val="28"/>
          <w:szCs w:val="28"/>
          <w:rtl/>
          <w:lang w:bidi="ar-IQ"/>
        </w:rPr>
      </w:pPr>
      <w:r w:rsidRPr="00EB5ABA">
        <w:rPr>
          <w:rFonts w:ascii="Calibri" w:eastAsia="Calibri" w:hAnsi="Calibri" w:cs="Arial" w:hint="cs"/>
          <w:b/>
          <w:bCs/>
          <w:sz w:val="28"/>
          <w:szCs w:val="28"/>
          <w:rtl/>
          <w:lang w:bidi="ar-IQ"/>
        </w:rPr>
        <w:t>مقدمه:</w:t>
      </w:r>
    </w:p>
    <w:p w:rsidR="00EB5ABA" w:rsidRPr="00EB5ABA" w:rsidRDefault="00EB5ABA" w:rsidP="00EB5ABA">
      <w:pPr>
        <w:bidi/>
        <w:spacing w:line="360" w:lineRule="auto"/>
        <w:jc w:val="both"/>
        <w:rPr>
          <w:rFonts w:ascii="Calibri" w:eastAsia="Calibri" w:hAnsi="Calibri" w:cs="Arial"/>
          <w:sz w:val="28"/>
          <w:szCs w:val="28"/>
          <w:rtl/>
          <w:lang w:bidi="ar-IQ"/>
        </w:rPr>
      </w:pPr>
      <w:r w:rsidRPr="00EB5ABA">
        <w:rPr>
          <w:rFonts w:ascii="Calibri" w:eastAsia="Calibri" w:hAnsi="Calibri" w:cs="Arial" w:hint="cs"/>
          <w:sz w:val="28"/>
          <w:szCs w:val="28"/>
          <w:rtl/>
          <w:lang w:bidi="ar-IQ"/>
        </w:rPr>
        <w:t xml:space="preserve">تعد متلازمة القولون العصبي من  الحالات الاكثر شيوعا في الجهاز الهضمي حيث </w:t>
      </w:r>
      <w:r w:rsidRPr="00EB5ABA">
        <w:rPr>
          <w:rFonts w:ascii="Calibri" w:eastAsia="Calibri" w:hAnsi="Calibri" w:cs="Arial"/>
          <w:sz w:val="28"/>
          <w:szCs w:val="28"/>
          <w:rtl/>
          <w:lang w:bidi="ar-IQ"/>
        </w:rPr>
        <w:t xml:space="preserve">يهتم </w:t>
      </w:r>
      <w:r w:rsidRPr="00EB5ABA">
        <w:rPr>
          <w:rFonts w:ascii="Calibri" w:eastAsia="Calibri" w:hAnsi="Calibri" w:cs="Arial" w:hint="cs"/>
          <w:sz w:val="28"/>
          <w:szCs w:val="28"/>
          <w:rtl/>
          <w:lang w:bidi="ar-IQ"/>
        </w:rPr>
        <w:t xml:space="preserve"> هذا </w:t>
      </w:r>
      <w:r w:rsidRPr="00EB5ABA">
        <w:rPr>
          <w:rFonts w:ascii="Calibri" w:eastAsia="Calibri" w:hAnsi="Calibri" w:cs="Arial"/>
          <w:sz w:val="28"/>
          <w:szCs w:val="28"/>
          <w:rtl/>
          <w:lang w:bidi="ar-IQ"/>
        </w:rPr>
        <w:t>البرنامج التعليمي</w:t>
      </w:r>
      <w:r w:rsidRPr="00EB5ABA">
        <w:rPr>
          <w:rFonts w:ascii="Calibri" w:eastAsia="Calibri" w:hAnsi="Calibri" w:cs="Arial" w:hint="cs"/>
          <w:rtl/>
        </w:rPr>
        <w:t xml:space="preserve"> </w:t>
      </w:r>
      <w:r w:rsidRPr="00EB5ABA">
        <w:rPr>
          <w:rFonts w:ascii="Calibri" w:eastAsia="Calibri" w:hAnsi="Calibri" w:cs="Arial" w:hint="cs"/>
          <w:sz w:val="28"/>
          <w:szCs w:val="28"/>
          <w:rtl/>
          <w:lang w:bidi="ar-IQ"/>
        </w:rPr>
        <w:t>على</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زيادة معارف</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طلاب</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كلية</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التمريض</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نحو</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الإجراءات</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الوقائية</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لمتلازمة</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القولون</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العصبي</w:t>
      </w:r>
      <w:r w:rsidRPr="00EB5ABA">
        <w:rPr>
          <w:rFonts w:ascii="Calibri" w:eastAsia="Calibri" w:hAnsi="Calibri" w:cs="Arial"/>
          <w:sz w:val="28"/>
          <w:szCs w:val="28"/>
          <w:rtl/>
          <w:lang w:bidi="ar-IQ"/>
        </w:rPr>
        <w:t xml:space="preserve"> وكذلك </w:t>
      </w:r>
      <w:r w:rsidRPr="00EB5ABA">
        <w:rPr>
          <w:rFonts w:ascii="Calibri" w:eastAsia="Calibri" w:hAnsi="Calibri" w:cs="Arial" w:hint="cs"/>
          <w:sz w:val="28"/>
          <w:szCs w:val="28"/>
          <w:rtl/>
          <w:lang w:bidi="ar-IQ"/>
        </w:rPr>
        <w:t>زيادة معارف الطلاب حول متلازمه القولون العصبي من حيث تعريفه و اسبابه وتشخيصه</w:t>
      </w:r>
      <w:r w:rsidRPr="00EB5ABA">
        <w:rPr>
          <w:rFonts w:ascii="Calibri" w:eastAsia="Calibri" w:hAnsi="Calibri" w:cs="Arial"/>
          <w:sz w:val="28"/>
          <w:szCs w:val="28"/>
          <w:rtl/>
          <w:lang w:bidi="ar-IQ"/>
        </w:rPr>
        <w:t xml:space="preserve"> </w:t>
      </w:r>
      <w:r w:rsidRPr="00EB5ABA">
        <w:rPr>
          <w:rFonts w:ascii="Calibri" w:eastAsia="Calibri" w:hAnsi="Calibri" w:cs="Arial" w:hint="cs"/>
          <w:sz w:val="28"/>
          <w:szCs w:val="28"/>
          <w:rtl/>
          <w:lang w:bidi="ar-IQ"/>
        </w:rPr>
        <w:t xml:space="preserve">وعلاجه </w:t>
      </w:r>
      <w:r w:rsidRPr="00EB5ABA">
        <w:rPr>
          <w:rFonts w:ascii="Calibri" w:eastAsia="Calibri" w:hAnsi="Calibri" w:cs="Arial"/>
          <w:sz w:val="28"/>
          <w:szCs w:val="28"/>
          <w:rtl/>
          <w:lang w:bidi="ar-IQ"/>
        </w:rPr>
        <w:t xml:space="preserve">لقد اثبتت البحوث والدراسات في هذا المجال عن اهمية مثل هكذا برنامج تعليمي لكونه ان اغلب </w:t>
      </w:r>
      <w:r w:rsidRPr="00EB5ABA">
        <w:rPr>
          <w:rFonts w:ascii="Calibri" w:eastAsia="Calibri" w:hAnsi="Calibri" w:cs="Arial" w:hint="cs"/>
          <w:sz w:val="28"/>
          <w:szCs w:val="28"/>
          <w:rtl/>
          <w:lang w:bidi="ar-IQ"/>
        </w:rPr>
        <w:t>الاشخاص الذين  يعانون من هذه المتلازمة وعدم معرفة كيفيه  اتخاذ لا أجرا</w:t>
      </w:r>
      <w:r w:rsidRPr="00EB5ABA">
        <w:rPr>
          <w:rFonts w:ascii="Calibri" w:eastAsia="Calibri" w:hAnsi="Calibri" w:cs="Arial" w:hint="eastAsia"/>
          <w:sz w:val="28"/>
          <w:szCs w:val="28"/>
          <w:rtl/>
          <w:lang w:bidi="ar-IQ"/>
        </w:rPr>
        <w:t>ء</w:t>
      </w:r>
      <w:r w:rsidRPr="00EB5ABA">
        <w:rPr>
          <w:rFonts w:ascii="Calibri" w:eastAsia="Calibri" w:hAnsi="Calibri" w:cs="Arial" w:hint="cs"/>
          <w:sz w:val="28"/>
          <w:szCs w:val="28"/>
          <w:rtl/>
          <w:lang w:bidi="ar-IQ"/>
        </w:rPr>
        <w:t xml:space="preserve"> الوقائي لمنع الأعراض والإصابة بها, </w:t>
      </w:r>
      <w:r w:rsidRPr="00EB5ABA">
        <w:rPr>
          <w:rFonts w:ascii="Calibri" w:eastAsia="Calibri" w:hAnsi="Calibri" w:cs="Arial"/>
          <w:sz w:val="28"/>
          <w:szCs w:val="28"/>
          <w:rtl/>
          <w:lang w:bidi="ar-IQ"/>
        </w:rPr>
        <w:t>والذي من المؤمل تحقيق الأهداف التالية من خلال تطبيقه</w:t>
      </w:r>
      <w:r w:rsidRPr="00EB5ABA">
        <w:rPr>
          <w:rFonts w:ascii="Calibri" w:eastAsia="Calibri" w:hAnsi="Calibri" w:cs="Arial"/>
          <w:sz w:val="28"/>
          <w:szCs w:val="28"/>
          <w:lang w:bidi="ar-IQ"/>
        </w:rPr>
        <w:t>.</w:t>
      </w:r>
    </w:p>
    <w:p w:rsidR="00EB5ABA" w:rsidRPr="00EB5ABA" w:rsidRDefault="00EB5ABA" w:rsidP="00EB5ABA">
      <w:pPr>
        <w:bidi/>
        <w:spacing w:line="360" w:lineRule="auto"/>
        <w:rPr>
          <w:rFonts w:ascii="Calibri" w:eastAsia="Calibri" w:hAnsi="Calibri" w:cs="Arial"/>
          <w:b/>
          <w:bCs/>
          <w:sz w:val="28"/>
          <w:szCs w:val="28"/>
          <w:rtl/>
        </w:rPr>
      </w:pPr>
      <w:r w:rsidRPr="00EB5ABA">
        <w:rPr>
          <w:rFonts w:ascii="Calibri" w:eastAsia="Calibri" w:hAnsi="Calibri" w:cs="Arial" w:hint="cs"/>
          <w:b/>
          <w:bCs/>
          <w:sz w:val="28"/>
          <w:szCs w:val="28"/>
          <w:rtl/>
        </w:rPr>
        <w:t>الاهداف التعليمية للبرنامج:</w:t>
      </w:r>
    </w:p>
    <w:p w:rsidR="00EB5ABA" w:rsidRPr="00EB5ABA" w:rsidRDefault="00EB5ABA" w:rsidP="00EB5ABA">
      <w:pPr>
        <w:tabs>
          <w:tab w:val="left" w:pos="793"/>
        </w:tabs>
        <w:spacing w:after="0" w:line="360" w:lineRule="auto"/>
        <w:jc w:val="right"/>
        <w:rPr>
          <w:rFonts w:ascii="Times New Roman" w:eastAsia="Calibri" w:hAnsi="Times New Roman" w:cs="Times New Roman"/>
          <w:color w:val="000000"/>
          <w:sz w:val="28"/>
          <w:szCs w:val="28"/>
          <w:u w:val="single"/>
          <w:lang w:bidi="ar-IQ"/>
        </w:rPr>
      </w:pPr>
      <w:r w:rsidRPr="00EB5ABA">
        <w:rPr>
          <w:rFonts w:ascii="Times New Roman" w:eastAsia="Calibri" w:hAnsi="Times New Roman" w:cs="Times New Roman"/>
          <w:color w:val="000000"/>
          <w:sz w:val="28"/>
          <w:szCs w:val="28"/>
          <w:u w:val="single"/>
          <w:rtl/>
          <w:lang w:bidi="ar-IQ"/>
        </w:rPr>
        <w:t>تتضمن الأهداف التعليمية للبرنامج التثقيفي ما يأتي:</w:t>
      </w:r>
    </w:p>
    <w:p w:rsidR="00EB5ABA" w:rsidRPr="00EB5ABA" w:rsidRDefault="00EB5ABA" w:rsidP="00EB5ABA">
      <w:pPr>
        <w:bidi/>
        <w:spacing w:line="360" w:lineRule="auto"/>
        <w:rPr>
          <w:rFonts w:ascii="Calibri" w:eastAsia="Calibri" w:hAnsi="Calibri" w:cs="Arial"/>
          <w:b/>
          <w:bCs/>
          <w:sz w:val="28"/>
          <w:szCs w:val="28"/>
          <w:rtl/>
        </w:rPr>
      </w:pPr>
      <w:r w:rsidRPr="00EB5ABA">
        <w:rPr>
          <w:rFonts w:ascii="Calibri" w:eastAsia="Calibri" w:hAnsi="Calibri" w:cs="Arial" w:hint="cs"/>
          <w:b/>
          <w:bCs/>
          <w:sz w:val="28"/>
          <w:szCs w:val="28"/>
          <w:rtl/>
        </w:rPr>
        <w:t xml:space="preserve">-الهدف العام: </w:t>
      </w:r>
    </w:p>
    <w:p w:rsidR="00EB5ABA" w:rsidRPr="00EB5ABA" w:rsidRDefault="00EB5ABA" w:rsidP="00EB5ABA">
      <w:pPr>
        <w:bidi/>
        <w:spacing w:line="360" w:lineRule="auto"/>
        <w:rPr>
          <w:rFonts w:ascii="Calibri" w:eastAsia="Calibri" w:hAnsi="Calibri" w:cs="Arial"/>
          <w:sz w:val="28"/>
          <w:szCs w:val="28"/>
          <w:rtl/>
        </w:rPr>
      </w:pPr>
      <w:r w:rsidRPr="00EB5ABA">
        <w:rPr>
          <w:rFonts w:ascii="Calibri" w:eastAsia="Calibri" w:hAnsi="Calibri" w:cs="Arial" w:hint="cs"/>
          <w:sz w:val="28"/>
          <w:szCs w:val="28"/>
          <w:rtl/>
        </w:rPr>
        <w:t>تطوير وتثقيف طلاب كلية التمريض جامعة البصرة فيما يخص متلازمة القولون العصبي</w:t>
      </w:r>
    </w:p>
    <w:p w:rsidR="00EB5ABA" w:rsidRPr="00EB5ABA" w:rsidRDefault="00EB5ABA" w:rsidP="00EB5ABA">
      <w:pPr>
        <w:bidi/>
        <w:spacing w:line="360" w:lineRule="auto"/>
        <w:rPr>
          <w:rFonts w:ascii="Calibri" w:eastAsia="Calibri" w:hAnsi="Calibri" w:cs="Arial"/>
          <w:b/>
          <w:bCs/>
          <w:sz w:val="28"/>
          <w:szCs w:val="28"/>
          <w:rtl/>
        </w:rPr>
      </w:pPr>
      <w:r w:rsidRPr="00EB5ABA">
        <w:rPr>
          <w:rFonts w:ascii="Calibri" w:eastAsia="Calibri" w:hAnsi="Calibri" w:cs="Arial" w:hint="cs"/>
          <w:b/>
          <w:bCs/>
          <w:sz w:val="28"/>
          <w:szCs w:val="28"/>
          <w:rtl/>
        </w:rPr>
        <w:t>-الهدف الخاص:</w:t>
      </w:r>
    </w:p>
    <w:p w:rsidR="00EB5ABA" w:rsidRPr="00EB5ABA" w:rsidRDefault="00EB5ABA" w:rsidP="00EB5ABA">
      <w:pPr>
        <w:bidi/>
        <w:spacing w:line="360" w:lineRule="auto"/>
        <w:rPr>
          <w:rFonts w:ascii="Calibri" w:eastAsia="Calibri" w:hAnsi="Calibri" w:cs="Arial"/>
          <w:sz w:val="28"/>
          <w:szCs w:val="28"/>
          <w:rtl/>
        </w:rPr>
      </w:pPr>
      <w:r w:rsidRPr="00EB5ABA">
        <w:rPr>
          <w:rFonts w:ascii="Calibri" w:eastAsia="Calibri" w:hAnsi="Calibri" w:cs="Arial" w:hint="cs"/>
          <w:sz w:val="28"/>
          <w:szCs w:val="28"/>
          <w:rtl/>
        </w:rPr>
        <w:t>1- معرفة التشريح والف</w:t>
      </w:r>
      <w:r w:rsidRPr="00EB5ABA">
        <w:rPr>
          <w:rFonts w:ascii="Calibri" w:eastAsia="Calibri" w:hAnsi="Calibri" w:cs="Arial" w:hint="cs"/>
          <w:sz w:val="28"/>
          <w:szCs w:val="28"/>
          <w:rtl/>
          <w:lang w:bidi="ar-IQ"/>
        </w:rPr>
        <w:t>س</w:t>
      </w:r>
      <w:r w:rsidRPr="00EB5ABA">
        <w:rPr>
          <w:rFonts w:ascii="Calibri" w:eastAsia="Calibri" w:hAnsi="Calibri" w:cs="Arial" w:hint="cs"/>
          <w:sz w:val="28"/>
          <w:szCs w:val="28"/>
          <w:rtl/>
        </w:rPr>
        <w:t>لجة الجهاز لهضمي</w:t>
      </w:r>
    </w:p>
    <w:p w:rsidR="00EB5ABA" w:rsidRPr="00EB5ABA" w:rsidRDefault="00EB5ABA" w:rsidP="00EB5ABA">
      <w:pPr>
        <w:bidi/>
        <w:spacing w:line="360" w:lineRule="auto"/>
        <w:rPr>
          <w:rFonts w:ascii="Calibri" w:eastAsia="Calibri" w:hAnsi="Calibri" w:cs="Arial"/>
          <w:sz w:val="28"/>
          <w:szCs w:val="28"/>
          <w:rtl/>
        </w:rPr>
      </w:pPr>
      <w:r w:rsidRPr="00EB5ABA">
        <w:rPr>
          <w:rFonts w:ascii="Calibri" w:eastAsia="Calibri" w:hAnsi="Calibri" w:cs="Arial" w:hint="cs"/>
          <w:sz w:val="28"/>
          <w:szCs w:val="28"/>
          <w:rtl/>
        </w:rPr>
        <w:t>2- معرفة ماهي متلازمة القولون العصبي وما هي مسبباتها</w:t>
      </w:r>
    </w:p>
    <w:p w:rsidR="00EB5ABA" w:rsidRPr="00EB5ABA" w:rsidRDefault="00EB5ABA" w:rsidP="00EB5ABA">
      <w:pPr>
        <w:bidi/>
        <w:spacing w:line="360" w:lineRule="auto"/>
        <w:rPr>
          <w:rFonts w:ascii="Calibri" w:eastAsia="Calibri" w:hAnsi="Calibri" w:cs="Arial"/>
          <w:sz w:val="28"/>
          <w:szCs w:val="28"/>
          <w:rtl/>
        </w:rPr>
      </w:pPr>
      <w:r w:rsidRPr="00EB5ABA">
        <w:rPr>
          <w:rFonts w:ascii="Calibri" w:eastAsia="Calibri" w:hAnsi="Calibri" w:cs="Arial" w:hint="cs"/>
          <w:sz w:val="28"/>
          <w:szCs w:val="28"/>
          <w:rtl/>
        </w:rPr>
        <w:t>3- معرفة عوامل الخطورة لهذا المتلازمة</w:t>
      </w:r>
    </w:p>
    <w:p w:rsidR="00EB5ABA" w:rsidRPr="00EB5ABA" w:rsidRDefault="00EB5ABA" w:rsidP="00EB5ABA">
      <w:pPr>
        <w:bidi/>
        <w:spacing w:line="360" w:lineRule="auto"/>
        <w:rPr>
          <w:rFonts w:ascii="Calibri" w:eastAsia="Calibri" w:hAnsi="Calibri" w:cs="Arial"/>
          <w:sz w:val="28"/>
          <w:szCs w:val="28"/>
          <w:rtl/>
        </w:rPr>
      </w:pPr>
      <w:r w:rsidRPr="00EB5ABA">
        <w:rPr>
          <w:rFonts w:ascii="Calibri" w:eastAsia="Calibri" w:hAnsi="Calibri" w:cs="Arial" w:hint="cs"/>
          <w:sz w:val="28"/>
          <w:szCs w:val="28"/>
          <w:rtl/>
        </w:rPr>
        <w:t>4- معرفة ماهي العلامات والأعراض متلازمة القولون العصبي</w:t>
      </w:r>
    </w:p>
    <w:p w:rsidR="00EB5ABA" w:rsidRPr="00EB5ABA" w:rsidRDefault="00EB5ABA" w:rsidP="00EB5ABA">
      <w:pPr>
        <w:bidi/>
        <w:spacing w:line="360" w:lineRule="auto"/>
        <w:rPr>
          <w:rFonts w:ascii="Calibri" w:eastAsia="Calibri" w:hAnsi="Calibri" w:cs="Arial"/>
          <w:sz w:val="28"/>
          <w:szCs w:val="28"/>
          <w:rtl/>
        </w:rPr>
      </w:pPr>
      <w:r w:rsidRPr="00EB5ABA">
        <w:rPr>
          <w:rFonts w:ascii="Calibri" w:eastAsia="Calibri" w:hAnsi="Calibri" w:cs="Arial" w:hint="cs"/>
          <w:sz w:val="28"/>
          <w:szCs w:val="28"/>
          <w:rtl/>
        </w:rPr>
        <w:t>5- افهام الطالب كيفية تشخيص هذه المتلازمة</w:t>
      </w:r>
    </w:p>
    <w:p w:rsidR="00EB5ABA" w:rsidRPr="00EB5ABA" w:rsidRDefault="00EB5ABA" w:rsidP="00EB5ABA">
      <w:pPr>
        <w:bidi/>
        <w:spacing w:line="360" w:lineRule="auto"/>
        <w:rPr>
          <w:rFonts w:ascii="Calibri" w:eastAsia="Calibri" w:hAnsi="Calibri" w:cs="Arial"/>
          <w:sz w:val="28"/>
          <w:szCs w:val="28"/>
          <w:rtl/>
        </w:rPr>
      </w:pPr>
      <w:r w:rsidRPr="00EB5ABA">
        <w:rPr>
          <w:rFonts w:ascii="Calibri" w:eastAsia="Calibri" w:hAnsi="Calibri" w:cs="Arial" w:hint="cs"/>
          <w:sz w:val="28"/>
          <w:szCs w:val="28"/>
          <w:rtl/>
        </w:rPr>
        <w:t>6- معرفة ماهي التدابير الوقائية وكيفية معالجة هذا المتلازمة</w:t>
      </w:r>
    </w:p>
    <w:p w:rsidR="00EB5ABA" w:rsidRPr="00EB5ABA" w:rsidRDefault="00EB5ABA" w:rsidP="00EB5ABA">
      <w:pPr>
        <w:bidi/>
        <w:spacing w:line="360" w:lineRule="auto"/>
        <w:rPr>
          <w:rFonts w:ascii="Calibri" w:eastAsia="Calibri" w:hAnsi="Calibri" w:cs="Arial"/>
          <w:sz w:val="28"/>
          <w:szCs w:val="28"/>
          <w:rtl/>
        </w:rPr>
      </w:pPr>
      <w:r w:rsidRPr="00EB5ABA">
        <w:rPr>
          <w:rFonts w:ascii="Calibri" w:eastAsia="Calibri" w:hAnsi="Calibri" w:cs="Arial" w:hint="cs"/>
          <w:sz w:val="28"/>
          <w:szCs w:val="28"/>
          <w:rtl/>
        </w:rPr>
        <w:t>7- معرفة الدور التمريضي وافهام الطلاب مسؤوليات الممرض اتجاه متلازمة القولون العصبي</w:t>
      </w:r>
    </w:p>
    <w:p w:rsidR="00EB5ABA" w:rsidRPr="00EB5ABA" w:rsidRDefault="00EB5ABA" w:rsidP="00EB5ABA">
      <w:pPr>
        <w:bidi/>
        <w:spacing w:line="360" w:lineRule="auto"/>
        <w:rPr>
          <w:rFonts w:ascii="Calibri" w:eastAsia="Calibri" w:hAnsi="Calibri" w:cs="Arial"/>
          <w:b/>
          <w:bCs/>
          <w:sz w:val="28"/>
          <w:szCs w:val="28"/>
          <w:u w:val="single"/>
          <w:rtl/>
        </w:rPr>
      </w:pPr>
    </w:p>
    <w:p w:rsidR="00EB5ABA" w:rsidRPr="00EB5ABA" w:rsidRDefault="00EB5ABA" w:rsidP="00EB5ABA">
      <w:pPr>
        <w:bidi/>
        <w:spacing w:line="360" w:lineRule="auto"/>
        <w:jc w:val="center"/>
        <w:rPr>
          <w:rFonts w:ascii="Calibri" w:eastAsia="Calibri" w:hAnsi="Calibri" w:cs="Arial"/>
          <w:b/>
          <w:bCs/>
          <w:sz w:val="28"/>
          <w:szCs w:val="28"/>
          <w:u w:val="single"/>
          <w:rtl/>
          <w:lang w:bidi="ar-IQ"/>
        </w:rPr>
      </w:pPr>
      <w:r w:rsidRPr="00EB5ABA">
        <w:rPr>
          <w:rFonts w:ascii="Calibri" w:eastAsia="Calibri" w:hAnsi="Calibri" w:cs="Arial" w:hint="cs"/>
          <w:b/>
          <w:bCs/>
          <w:sz w:val="28"/>
          <w:szCs w:val="28"/>
          <w:u w:val="single"/>
          <w:rtl/>
          <w:lang w:bidi="ar-IQ"/>
        </w:rPr>
        <w:t>الفهرست</w:t>
      </w:r>
    </w:p>
    <w:p w:rsidR="00EB5ABA" w:rsidRPr="00EB5ABA" w:rsidRDefault="00EB5ABA" w:rsidP="00EB5ABA">
      <w:pPr>
        <w:bidi/>
        <w:spacing w:line="360" w:lineRule="auto"/>
        <w:rPr>
          <w:rFonts w:ascii="Calibri" w:eastAsia="Calibri" w:hAnsi="Calibri" w:cs="Arial"/>
          <w:sz w:val="28"/>
          <w:szCs w:val="28"/>
          <w:rtl/>
          <w:lang w:bidi="ar-IQ"/>
        </w:rPr>
      </w:pPr>
      <w:r w:rsidRPr="00EB5ABA">
        <w:rPr>
          <w:rFonts w:ascii="Calibri" w:eastAsia="Calibri" w:hAnsi="Calibri" w:cs="Arial" w:hint="cs"/>
          <w:b/>
          <w:bCs/>
          <w:sz w:val="28"/>
          <w:szCs w:val="28"/>
          <w:u w:val="single"/>
          <w:rtl/>
        </w:rPr>
        <w:t>المحاضر</w:t>
      </w:r>
      <w:r w:rsidRPr="00EB5ABA">
        <w:rPr>
          <w:rFonts w:ascii="Calibri" w:eastAsia="Calibri" w:hAnsi="Calibri" w:cs="Arial"/>
          <w:b/>
          <w:bCs/>
          <w:sz w:val="28"/>
          <w:szCs w:val="28"/>
          <w:u w:val="single"/>
          <w:rtl/>
          <w:lang w:bidi="ar-IQ"/>
        </w:rPr>
        <w:t>ة الأولى</w:t>
      </w:r>
      <w:r w:rsidRPr="00EB5ABA">
        <w:rPr>
          <w:rFonts w:ascii="Calibri" w:eastAsia="Calibri" w:hAnsi="Calibri" w:cs="Arial"/>
          <w:b/>
          <w:bCs/>
          <w:sz w:val="28"/>
          <w:szCs w:val="28"/>
          <w:rtl/>
          <w:lang w:bidi="ar-IQ"/>
        </w:rPr>
        <w:t>:</w:t>
      </w:r>
    </w:p>
    <w:p w:rsidR="00EB5ABA" w:rsidRPr="00EB5ABA" w:rsidRDefault="00EB5ABA" w:rsidP="00EB5ABA">
      <w:pPr>
        <w:bidi/>
        <w:spacing w:line="360" w:lineRule="auto"/>
        <w:rPr>
          <w:rFonts w:ascii="Calibri" w:eastAsia="Calibri" w:hAnsi="Calibri" w:cs="Arial"/>
          <w:b/>
          <w:bCs/>
          <w:sz w:val="28"/>
          <w:szCs w:val="28"/>
          <w:lang w:bidi="ar-IQ"/>
        </w:rPr>
      </w:pPr>
      <w:r w:rsidRPr="00EB5ABA">
        <w:rPr>
          <w:rFonts w:ascii="Calibri" w:eastAsia="Calibri" w:hAnsi="Calibri" w:cs="Arial"/>
          <w:b/>
          <w:bCs/>
          <w:sz w:val="28"/>
          <w:szCs w:val="28"/>
          <w:rtl/>
          <w:lang w:bidi="ar-IQ"/>
        </w:rPr>
        <w:t>المحتوى:</w:t>
      </w:r>
    </w:p>
    <w:p w:rsidR="00EB5ABA" w:rsidRPr="00EB5ABA" w:rsidRDefault="00EB5ABA" w:rsidP="00EB5ABA">
      <w:pPr>
        <w:bidi/>
        <w:spacing w:line="360" w:lineRule="auto"/>
        <w:rPr>
          <w:rFonts w:ascii="Calibri" w:eastAsia="Calibri" w:hAnsi="Calibri" w:cs="Arial"/>
          <w:sz w:val="28"/>
          <w:szCs w:val="28"/>
          <w:rtl/>
          <w:lang w:bidi="ar-IQ"/>
        </w:rPr>
      </w:pPr>
      <w:r w:rsidRPr="00EB5ABA">
        <w:rPr>
          <w:rFonts w:ascii="Calibri" w:eastAsia="Calibri" w:hAnsi="Calibri" w:cs="Arial"/>
          <w:sz w:val="28"/>
          <w:szCs w:val="28"/>
          <w:rtl/>
          <w:lang w:bidi="ar-IQ"/>
        </w:rPr>
        <w:t>1. تشريح ووظائف الأعضاء في الجهاز الهضمي.</w:t>
      </w:r>
    </w:p>
    <w:p w:rsidR="00EB5ABA" w:rsidRPr="00EB5ABA" w:rsidRDefault="00EB5ABA" w:rsidP="00EB5ABA">
      <w:pPr>
        <w:bidi/>
        <w:spacing w:line="360" w:lineRule="auto"/>
        <w:rPr>
          <w:rFonts w:ascii="Calibri" w:eastAsia="Calibri" w:hAnsi="Calibri" w:cs="Arial"/>
          <w:sz w:val="28"/>
          <w:szCs w:val="28"/>
          <w:rtl/>
          <w:lang w:bidi="ar-IQ"/>
        </w:rPr>
      </w:pPr>
      <w:r w:rsidRPr="00EB5ABA">
        <w:rPr>
          <w:rFonts w:ascii="Calibri" w:eastAsia="Calibri" w:hAnsi="Calibri" w:cs="Arial"/>
          <w:sz w:val="28"/>
          <w:szCs w:val="28"/>
          <w:rtl/>
          <w:lang w:bidi="ar-IQ"/>
        </w:rPr>
        <w:t>2. نظرة عامة على متلازمة القولون العصبي (</w:t>
      </w:r>
      <w:r w:rsidRPr="00EB5ABA">
        <w:rPr>
          <w:rFonts w:ascii="Calibri" w:eastAsia="Calibri" w:hAnsi="Calibri" w:cs="Arial"/>
          <w:sz w:val="28"/>
          <w:szCs w:val="28"/>
          <w:lang w:bidi="ar-IQ"/>
        </w:rPr>
        <w:t>IBS</w:t>
      </w:r>
      <w:r w:rsidRPr="00EB5ABA">
        <w:rPr>
          <w:rFonts w:ascii="Calibri" w:eastAsia="Calibri" w:hAnsi="Calibri" w:cs="Arial"/>
          <w:sz w:val="28"/>
          <w:szCs w:val="28"/>
          <w:rtl/>
          <w:lang w:bidi="ar-IQ"/>
        </w:rPr>
        <w:t>).</w:t>
      </w:r>
    </w:p>
    <w:p w:rsidR="00EB5ABA" w:rsidRPr="00EB5ABA" w:rsidRDefault="00EB5ABA" w:rsidP="00EB5ABA">
      <w:pPr>
        <w:bidi/>
        <w:spacing w:line="360" w:lineRule="auto"/>
        <w:rPr>
          <w:rFonts w:ascii="Calibri" w:eastAsia="Calibri" w:hAnsi="Calibri" w:cs="Arial"/>
          <w:sz w:val="28"/>
          <w:szCs w:val="28"/>
          <w:rtl/>
          <w:lang w:bidi="ar-IQ"/>
        </w:rPr>
      </w:pPr>
      <w:r w:rsidRPr="00EB5ABA">
        <w:rPr>
          <w:rFonts w:ascii="Calibri" w:eastAsia="Calibri" w:hAnsi="Calibri" w:cs="Arial"/>
          <w:sz w:val="28"/>
          <w:szCs w:val="28"/>
          <w:rtl/>
          <w:lang w:bidi="ar-IQ"/>
        </w:rPr>
        <w:t>3. الفيزيولوجيا المرضية لمتلازمة القولون العصبي.</w:t>
      </w:r>
    </w:p>
    <w:p w:rsidR="00EB5ABA" w:rsidRPr="00EB5ABA" w:rsidRDefault="00EB5ABA" w:rsidP="00EB5ABA">
      <w:pPr>
        <w:bidi/>
        <w:spacing w:line="360" w:lineRule="auto"/>
        <w:rPr>
          <w:rFonts w:ascii="Calibri" w:eastAsia="Calibri" w:hAnsi="Calibri" w:cs="Arial"/>
          <w:sz w:val="28"/>
          <w:szCs w:val="28"/>
          <w:rtl/>
          <w:lang w:bidi="ar-IQ"/>
        </w:rPr>
      </w:pPr>
      <w:r w:rsidRPr="00EB5ABA">
        <w:rPr>
          <w:rFonts w:ascii="Calibri" w:eastAsia="Calibri" w:hAnsi="Calibri" w:cs="Arial"/>
          <w:sz w:val="28"/>
          <w:szCs w:val="28"/>
          <w:rtl/>
          <w:lang w:bidi="ar-IQ"/>
        </w:rPr>
        <w:t>4. عوامل الخطر لمتلازمة القولون العصبي</w:t>
      </w:r>
    </w:p>
    <w:p w:rsidR="00EB5ABA" w:rsidRPr="00EB5ABA" w:rsidRDefault="00EB5ABA" w:rsidP="00EB5ABA">
      <w:pPr>
        <w:bidi/>
        <w:spacing w:line="360" w:lineRule="auto"/>
        <w:rPr>
          <w:rFonts w:ascii="Calibri" w:eastAsia="Calibri" w:hAnsi="Calibri" w:cs="Arial"/>
          <w:b/>
          <w:bCs/>
          <w:sz w:val="28"/>
          <w:szCs w:val="28"/>
          <w:u w:val="single"/>
          <w:rtl/>
          <w:lang w:bidi="ar-IQ"/>
        </w:rPr>
      </w:pPr>
      <w:r w:rsidRPr="00EB5ABA">
        <w:rPr>
          <w:rFonts w:ascii="Calibri" w:eastAsia="Calibri" w:hAnsi="Calibri" w:cs="Arial" w:hint="cs"/>
          <w:b/>
          <w:bCs/>
          <w:sz w:val="28"/>
          <w:szCs w:val="28"/>
          <w:u w:val="single"/>
          <w:rtl/>
          <w:lang w:bidi="ar-IQ"/>
        </w:rPr>
        <w:t>المحاضرة الثانية:</w:t>
      </w:r>
    </w:p>
    <w:p w:rsidR="00EB5ABA" w:rsidRPr="00EB5ABA" w:rsidRDefault="00EB5ABA" w:rsidP="00EB5ABA">
      <w:pPr>
        <w:bidi/>
        <w:spacing w:line="360" w:lineRule="auto"/>
        <w:rPr>
          <w:rFonts w:ascii="Calibri" w:eastAsia="Calibri" w:hAnsi="Calibri" w:cs="Arial"/>
          <w:sz w:val="28"/>
          <w:szCs w:val="28"/>
          <w:rtl/>
          <w:lang w:bidi="ar-IQ"/>
        </w:rPr>
      </w:pPr>
      <w:r w:rsidRPr="00EB5ABA">
        <w:rPr>
          <w:rFonts w:ascii="Calibri" w:eastAsia="Calibri" w:hAnsi="Calibri" w:cs="Arial" w:hint="cs"/>
          <w:b/>
          <w:bCs/>
          <w:sz w:val="28"/>
          <w:szCs w:val="28"/>
          <w:rtl/>
          <w:lang w:bidi="ar-IQ"/>
        </w:rPr>
        <w:t>المحتوى</w:t>
      </w:r>
      <w:r w:rsidRPr="00EB5ABA">
        <w:rPr>
          <w:rFonts w:ascii="Calibri" w:eastAsia="Calibri" w:hAnsi="Calibri" w:cs="Arial" w:hint="cs"/>
          <w:sz w:val="28"/>
          <w:szCs w:val="28"/>
          <w:rtl/>
          <w:lang w:bidi="ar-IQ"/>
        </w:rPr>
        <w:t>:</w:t>
      </w:r>
    </w:p>
    <w:p w:rsidR="00EB5ABA" w:rsidRPr="00EB5ABA" w:rsidRDefault="00EB5ABA" w:rsidP="00EB5ABA">
      <w:pPr>
        <w:bidi/>
        <w:spacing w:line="360" w:lineRule="auto"/>
        <w:rPr>
          <w:rFonts w:ascii="Calibri" w:eastAsia="Calibri" w:hAnsi="Calibri" w:cs="Arial"/>
          <w:sz w:val="28"/>
          <w:szCs w:val="28"/>
          <w:rtl/>
          <w:lang w:bidi="ar-IQ"/>
        </w:rPr>
      </w:pPr>
      <w:r w:rsidRPr="00EB5ABA">
        <w:rPr>
          <w:rFonts w:ascii="Calibri" w:eastAsia="Calibri" w:hAnsi="Calibri" w:cs="Arial"/>
          <w:sz w:val="28"/>
          <w:szCs w:val="28"/>
          <w:rtl/>
          <w:lang w:bidi="ar-IQ"/>
        </w:rPr>
        <w:t>1. علامات وأعراض متلازمة القولون العصبي.</w:t>
      </w:r>
    </w:p>
    <w:p w:rsidR="00EB5ABA" w:rsidRPr="00EB5ABA" w:rsidRDefault="00EB5ABA" w:rsidP="00EB5ABA">
      <w:pPr>
        <w:bidi/>
        <w:spacing w:line="360" w:lineRule="auto"/>
        <w:rPr>
          <w:rFonts w:ascii="Calibri" w:eastAsia="Calibri" w:hAnsi="Calibri" w:cs="Arial"/>
          <w:sz w:val="28"/>
          <w:szCs w:val="28"/>
          <w:rtl/>
          <w:lang w:bidi="ar-IQ"/>
        </w:rPr>
      </w:pPr>
      <w:r w:rsidRPr="00EB5ABA">
        <w:rPr>
          <w:rFonts w:ascii="Calibri" w:eastAsia="Calibri" w:hAnsi="Calibri" w:cs="Arial"/>
          <w:sz w:val="28"/>
          <w:szCs w:val="28"/>
          <w:rtl/>
          <w:lang w:bidi="ar-IQ"/>
        </w:rPr>
        <w:t>2. أسباب متلازمة القولون العصبي.</w:t>
      </w:r>
    </w:p>
    <w:p w:rsidR="00EB5ABA" w:rsidRPr="00EB5ABA" w:rsidRDefault="00EB5ABA" w:rsidP="00EB5ABA">
      <w:pPr>
        <w:bidi/>
        <w:spacing w:line="360" w:lineRule="auto"/>
        <w:rPr>
          <w:rFonts w:ascii="Calibri" w:eastAsia="Calibri" w:hAnsi="Calibri" w:cs="Arial"/>
          <w:sz w:val="28"/>
          <w:szCs w:val="28"/>
          <w:rtl/>
          <w:lang w:bidi="ar-IQ"/>
        </w:rPr>
      </w:pPr>
      <w:r w:rsidRPr="00EB5ABA">
        <w:rPr>
          <w:rFonts w:ascii="Calibri" w:eastAsia="Calibri" w:hAnsi="Calibri" w:cs="Arial"/>
          <w:sz w:val="28"/>
          <w:szCs w:val="28"/>
          <w:rtl/>
          <w:lang w:bidi="ar-IQ"/>
        </w:rPr>
        <w:t>3. أنواع متلازمة القولون العصبي.</w:t>
      </w:r>
    </w:p>
    <w:p w:rsidR="00EB5ABA" w:rsidRPr="00EB5ABA" w:rsidRDefault="00EB5ABA" w:rsidP="00EB5ABA">
      <w:pPr>
        <w:bidi/>
        <w:spacing w:line="360" w:lineRule="auto"/>
        <w:rPr>
          <w:rFonts w:ascii="Calibri" w:eastAsia="Calibri" w:hAnsi="Calibri" w:cs="Arial"/>
          <w:sz w:val="28"/>
          <w:szCs w:val="28"/>
          <w:rtl/>
          <w:lang w:bidi="ar-IQ"/>
        </w:rPr>
      </w:pPr>
      <w:r w:rsidRPr="00EB5ABA">
        <w:rPr>
          <w:rFonts w:ascii="Calibri" w:eastAsia="Calibri" w:hAnsi="Calibri" w:cs="Arial"/>
          <w:sz w:val="28"/>
          <w:szCs w:val="28"/>
          <w:rtl/>
          <w:lang w:bidi="ar-IQ"/>
        </w:rPr>
        <w:t>4. تشخيص متلازمة القولون العصبي</w:t>
      </w:r>
    </w:p>
    <w:p w:rsidR="00EB5ABA" w:rsidRPr="00EB5ABA" w:rsidRDefault="00EB5ABA" w:rsidP="00EB5ABA">
      <w:pPr>
        <w:bidi/>
        <w:spacing w:line="360" w:lineRule="auto"/>
        <w:rPr>
          <w:rFonts w:ascii="Calibri" w:eastAsia="Calibri" w:hAnsi="Calibri" w:cs="Arial"/>
          <w:b/>
          <w:bCs/>
          <w:sz w:val="28"/>
          <w:szCs w:val="28"/>
          <w:u w:val="single"/>
          <w:lang w:bidi="ar-IQ"/>
        </w:rPr>
      </w:pPr>
      <w:r w:rsidRPr="00EB5ABA">
        <w:rPr>
          <w:rFonts w:ascii="Calibri" w:eastAsia="Calibri" w:hAnsi="Calibri" w:cs="Arial" w:hint="cs"/>
          <w:b/>
          <w:bCs/>
          <w:sz w:val="28"/>
          <w:szCs w:val="28"/>
          <w:u w:val="single"/>
          <w:rtl/>
          <w:lang w:bidi="ar-IQ"/>
        </w:rPr>
        <w:t>المحاضرة الثالثة:</w:t>
      </w:r>
    </w:p>
    <w:p w:rsidR="00EB5ABA" w:rsidRPr="00EB5ABA" w:rsidRDefault="00EB5ABA" w:rsidP="00EB5ABA">
      <w:pPr>
        <w:bidi/>
        <w:spacing w:line="360" w:lineRule="auto"/>
        <w:rPr>
          <w:rFonts w:ascii="Calibri" w:eastAsia="Calibri" w:hAnsi="Calibri" w:cs="Arial"/>
          <w:b/>
          <w:bCs/>
          <w:sz w:val="28"/>
          <w:szCs w:val="28"/>
          <w:lang w:bidi="ar-IQ"/>
        </w:rPr>
      </w:pPr>
      <w:r w:rsidRPr="00EB5ABA">
        <w:rPr>
          <w:rFonts w:ascii="Calibri" w:eastAsia="Calibri" w:hAnsi="Calibri" w:cs="Arial" w:hint="cs"/>
          <w:b/>
          <w:bCs/>
          <w:sz w:val="28"/>
          <w:szCs w:val="28"/>
          <w:rtl/>
          <w:lang w:bidi="ar-IQ"/>
        </w:rPr>
        <w:t>المحتوى:</w:t>
      </w:r>
    </w:p>
    <w:p w:rsidR="00EB5ABA" w:rsidRPr="00EB5ABA" w:rsidRDefault="00EB5ABA" w:rsidP="00EB5ABA">
      <w:pPr>
        <w:bidi/>
        <w:spacing w:line="360" w:lineRule="auto"/>
        <w:rPr>
          <w:rFonts w:ascii="Calibri" w:eastAsia="Calibri" w:hAnsi="Calibri" w:cs="Arial"/>
          <w:sz w:val="28"/>
          <w:szCs w:val="28"/>
          <w:rtl/>
          <w:lang w:bidi="ar-IQ"/>
        </w:rPr>
      </w:pPr>
      <w:r w:rsidRPr="00EB5ABA">
        <w:rPr>
          <w:rFonts w:ascii="Calibri" w:eastAsia="Calibri" w:hAnsi="Calibri" w:cs="Arial"/>
          <w:sz w:val="28"/>
          <w:szCs w:val="28"/>
          <w:lang w:bidi="ar-IQ"/>
        </w:rPr>
        <w:t>.1</w:t>
      </w:r>
      <w:r w:rsidRPr="00EB5ABA">
        <w:rPr>
          <w:rFonts w:ascii="Calibri" w:eastAsia="Calibri" w:hAnsi="Calibri" w:cs="Arial" w:hint="cs"/>
          <w:sz w:val="28"/>
          <w:szCs w:val="28"/>
          <w:rtl/>
          <w:lang w:bidi="ar-IQ"/>
        </w:rPr>
        <w:t xml:space="preserve"> </w:t>
      </w:r>
      <w:r w:rsidRPr="00EB5ABA">
        <w:rPr>
          <w:rFonts w:ascii="Calibri" w:eastAsia="Calibri" w:hAnsi="Calibri" w:cs="Arial"/>
          <w:sz w:val="28"/>
          <w:szCs w:val="28"/>
          <w:rtl/>
          <w:lang w:bidi="ar-IQ"/>
        </w:rPr>
        <w:t>مضاعفات متلازمة القولون العصبي.</w:t>
      </w:r>
    </w:p>
    <w:p w:rsidR="00EB5ABA" w:rsidRPr="00EB5ABA" w:rsidRDefault="00EB5ABA" w:rsidP="00EB5ABA">
      <w:pPr>
        <w:bidi/>
        <w:spacing w:line="360" w:lineRule="auto"/>
        <w:rPr>
          <w:rFonts w:ascii="Calibri" w:eastAsia="Calibri" w:hAnsi="Calibri" w:cs="Arial"/>
          <w:sz w:val="28"/>
          <w:szCs w:val="28"/>
          <w:rtl/>
          <w:lang w:bidi="ar-IQ"/>
        </w:rPr>
      </w:pPr>
      <w:r w:rsidRPr="00EB5ABA">
        <w:rPr>
          <w:rFonts w:ascii="Calibri" w:eastAsia="Calibri" w:hAnsi="Calibri" w:cs="Arial"/>
          <w:sz w:val="28"/>
          <w:szCs w:val="28"/>
          <w:rtl/>
          <w:lang w:bidi="ar-IQ"/>
        </w:rPr>
        <w:t>2. دور التمريض بالإجراءات الوقائية لمتلازمة القولون العصبي.</w:t>
      </w:r>
    </w:p>
    <w:p w:rsidR="00EB5ABA" w:rsidRPr="00EB5ABA" w:rsidRDefault="00EB5ABA" w:rsidP="00EB5ABA">
      <w:pPr>
        <w:bidi/>
        <w:spacing w:line="360" w:lineRule="auto"/>
        <w:rPr>
          <w:rFonts w:ascii="Calibri" w:eastAsia="Calibri" w:hAnsi="Calibri" w:cs="Arial"/>
          <w:sz w:val="28"/>
          <w:szCs w:val="28"/>
          <w:rtl/>
          <w:lang w:bidi="ar-IQ"/>
        </w:rPr>
      </w:pPr>
      <w:r w:rsidRPr="00EB5ABA">
        <w:rPr>
          <w:rFonts w:ascii="Calibri" w:eastAsia="Calibri" w:hAnsi="Calibri" w:cs="Arial"/>
          <w:sz w:val="28"/>
          <w:szCs w:val="28"/>
          <w:rtl/>
          <w:lang w:bidi="ar-IQ"/>
        </w:rPr>
        <w:t>3. تدابير وقائية من القولون العصبي بما في ذلك:</w:t>
      </w:r>
    </w:p>
    <w:p w:rsidR="00EB5ABA" w:rsidRPr="00EB5ABA" w:rsidRDefault="00EB5ABA" w:rsidP="00EB5ABA">
      <w:pPr>
        <w:bidi/>
        <w:spacing w:line="360" w:lineRule="auto"/>
        <w:rPr>
          <w:rFonts w:ascii="Calibri" w:eastAsia="Calibri" w:hAnsi="Calibri" w:cs="Arial"/>
          <w:sz w:val="28"/>
          <w:szCs w:val="28"/>
          <w:rtl/>
          <w:lang w:bidi="ar-IQ"/>
        </w:rPr>
      </w:pPr>
      <w:r w:rsidRPr="00EB5ABA">
        <w:rPr>
          <w:rFonts w:ascii="Calibri" w:eastAsia="Calibri" w:hAnsi="Calibri" w:cs="Arial"/>
          <w:sz w:val="28"/>
          <w:szCs w:val="28"/>
          <w:rtl/>
          <w:lang w:bidi="ar-IQ"/>
        </w:rPr>
        <w:t>أ- أسلوب الحياة والعلاجات المنزلية.</w:t>
      </w:r>
    </w:p>
    <w:p w:rsidR="00EB5ABA" w:rsidRPr="00F4038D" w:rsidRDefault="00EB5ABA" w:rsidP="00F4038D">
      <w:pPr>
        <w:bidi/>
        <w:spacing w:line="360" w:lineRule="auto"/>
        <w:rPr>
          <w:rFonts w:ascii="Calibri" w:eastAsia="Calibri" w:hAnsi="Calibri" w:cs="Arial"/>
          <w:sz w:val="28"/>
          <w:szCs w:val="28"/>
          <w:rtl/>
          <w:lang w:bidi="ar-IQ"/>
        </w:rPr>
      </w:pPr>
      <w:r w:rsidRPr="00EB5ABA">
        <w:rPr>
          <w:rFonts w:ascii="Calibri" w:eastAsia="Calibri" w:hAnsi="Calibri" w:cs="Arial"/>
          <w:sz w:val="28"/>
          <w:szCs w:val="28"/>
          <w:rtl/>
          <w:lang w:bidi="ar-IQ"/>
        </w:rPr>
        <w:t xml:space="preserve">ب- نظام غذائي منخفض </w:t>
      </w:r>
      <w:r w:rsidRPr="00EB5ABA">
        <w:rPr>
          <w:rFonts w:ascii="Calibri" w:eastAsia="Calibri" w:hAnsi="Calibri" w:cs="Arial"/>
          <w:sz w:val="28"/>
          <w:szCs w:val="28"/>
          <w:lang w:bidi="ar-IQ"/>
        </w:rPr>
        <w:t>FODMAP</w:t>
      </w:r>
    </w:p>
    <w:p w:rsidR="00EB5ABA" w:rsidRPr="00EB5ABA" w:rsidRDefault="00EB5ABA" w:rsidP="00EB5ABA">
      <w:pPr>
        <w:bidi/>
        <w:spacing w:line="360" w:lineRule="auto"/>
        <w:rPr>
          <w:rFonts w:ascii="Calibri" w:eastAsia="Calibri" w:hAnsi="Calibri" w:cs="Arial"/>
          <w:b/>
          <w:bCs/>
          <w:sz w:val="28"/>
          <w:szCs w:val="28"/>
          <w:u w:val="single"/>
          <w:rtl/>
          <w:lang w:bidi="ar-IQ"/>
        </w:rPr>
      </w:pPr>
      <w:r w:rsidRPr="00EB5ABA">
        <w:rPr>
          <w:rFonts w:ascii="Calibri" w:eastAsia="Calibri" w:hAnsi="Calibri" w:cs="Arial" w:hint="cs"/>
          <w:b/>
          <w:bCs/>
          <w:sz w:val="28"/>
          <w:szCs w:val="28"/>
          <w:u w:val="single"/>
          <w:rtl/>
          <w:lang w:bidi="ar-IQ"/>
        </w:rPr>
        <w:lastRenderedPageBreak/>
        <w:t>المحاضرة الرابعة:</w:t>
      </w:r>
    </w:p>
    <w:p w:rsidR="00EB5ABA" w:rsidRPr="00EB5ABA" w:rsidRDefault="00EB5ABA" w:rsidP="00EB5ABA">
      <w:pPr>
        <w:bidi/>
        <w:spacing w:line="360" w:lineRule="auto"/>
        <w:rPr>
          <w:rFonts w:ascii="Calibri" w:eastAsia="Calibri" w:hAnsi="Calibri" w:cs="Arial"/>
          <w:b/>
          <w:bCs/>
          <w:sz w:val="28"/>
          <w:szCs w:val="28"/>
          <w:rtl/>
          <w:lang w:bidi="ar-IQ"/>
        </w:rPr>
      </w:pPr>
      <w:r w:rsidRPr="00EB5ABA">
        <w:rPr>
          <w:rFonts w:ascii="Calibri" w:eastAsia="Calibri" w:hAnsi="Calibri" w:cs="Arial" w:hint="cs"/>
          <w:b/>
          <w:bCs/>
          <w:sz w:val="28"/>
          <w:szCs w:val="28"/>
          <w:rtl/>
          <w:lang w:bidi="ar-IQ"/>
        </w:rPr>
        <w:t>المحتوى:</w:t>
      </w:r>
    </w:p>
    <w:p w:rsidR="00EB5ABA" w:rsidRPr="00EB5ABA" w:rsidRDefault="00EB5ABA" w:rsidP="00EB5ABA">
      <w:pPr>
        <w:bidi/>
        <w:spacing w:line="360" w:lineRule="auto"/>
        <w:rPr>
          <w:rFonts w:ascii="Calibri" w:eastAsia="Calibri" w:hAnsi="Calibri" w:cs="Arial"/>
          <w:b/>
          <w:bCs/>
          <w:sz w:val="28"/>
          <w:szCs w:val="28"/>
          <w:rtl/>
          <w:lang w:bidi="ar-IQ"/>
        </w:rPr>
      </w:pPr>
      <w:r w:rsidRPr="00EB5ABA">
        <w:rPr>
          <w:rFonts w:ascii="Calibri" w:eastAsia="Calibri" w:hAnsi="Calibri" w:cs="Arial"/>
          <w:b/>
          <w:bCs/>
          <w:sz w:val="28"/>
          <w:szCs w:val="28"/>
          <w:rtl/>
          <w:lang w:bidi="ar-IQ"/>
        </w:rPr>
        <w:t>1. العلاج الطبي لمتلازمة القولون العصبي الذي يشمل:</w:t>
      </w:r>
    </w:p>
    <w:p w:rsidR="00EB5ABA" w:rsidRPr="00EB5ABA" w:rsidRDefault="00EB5ABA" w:rsidP="00EB5ABA">
      <w:pPr>
        <w:bidi/>
        <w:spacing w:line="360" w:lineRule="auto"/>
        <w:rPr>
          <w:rFonts w:ascii="Calibri" w:eastAsia="Calibri" w:hAnsi="Calibri" w:cs="Arial"/>
          <w:b/>
          <w:bCs/>
          <w:sz w:val="28"/>
          <w:szCs w:val="28"/>
          <w:rtl/>
          <w:lang w:bidi="ar-IQ"/>
        </w:rPr>
      </w:pPr>
      <w:r w:rsidRPr="00EB5ABA">
        <w:rPr>
          <w:rFonts w:ascii="Calibri" w:eastAsia="Calibri" w:hAnsi="Calibri" w:cs="Arial"/>
          <w:b/>
          <w:bCs/>
          <w:sz w:val="28"/>
          <w:szCs w:val="28"/>
          <w:rtl/>
          <w:lang w:bidi="ar-IQ"/>
        </w:rPr>
        <w:t>أ- العلاج غير الدوائي:</w:t>
      </w:r>
    </w:p>
    <w:p w:rsidR="00EB5ABA" w:rsidRPr="00EB5ABA" w:rsidRDefault="00EB5ABA" w:rsidP="00490059">
      <w:pPr>
        <w:numPr>
          <w:ilvl w:val="0"/>
          <w:numId w:val="27"/>
        </w:numPr>
        <w:bidi/>
        <w:spacing w:after="5" w:line="360" w:lineRule="auto"/>
        <w:contextualSpacing/>
        <w:jc w:val="both"/>
        <w:rPr>
          <w:rFonts w:ascii="Calibri" w:eastAsia="Calibri" w:hAnsi="Calibri" w:cs="Arial"/>
          <w:sz w:val="28"/>
          <w:szCs w:val="28"/>
          <w:rtl/>
          <w:lang w:bidi="ar-IQ"/>
        </w:rPr>
      </w:pPr>
      <w:r w:rsidRPr="00EB5ABA">
        <w:rPr>
          <w:rFonts w:ascii="Calibri" w:eastAsia="Calibri" w:hAnsi="Calibri" w:cs="Arial"/>
          <w:sz w:val="28"/>
          <w:szCs w:val="28"/>
          <w:rtl/>
          <w:lang w:bidi="ar-IQ"/>
        </w:rPr>
        <w:t>التعديلات الغذائية.</w:t>
      </w:r>
    </w:p>
    <w:p w:rsidR="00EB5ABA" w:rsidRPr="00EB5ABA" w:rsidRDefault="00EB5ABA" w:rsidP="00490059">
      <w:pPr>
        <w:numPr>
          <w:ilvl w:val="0"/>
          <w:numId w:val="27"/>
        </w:numPr>
        <w:bidi/>
        <w:spacing w:after="5" w:line="360" w:lineRule="auto"/>
        <w:contextualSpacing/>
        <w:jc w:val="both"/>
        <w:rPr>
          <w:rFonts w:ascii="Calibri" w:eastAsia="Calibri" w:hAnsi="Calibri" w:cs="Arial"/>
          <w:sz w:val="28"/>
          <w:szCs w:val="28"/>
          <w:rtl/>
          <w:lang w:bidi="ar-IQ"/>
        </w:rPr>
      </w:pPr>
      <w:r w:rsidRPr="00EB5ABA">
        <w:rPr>
          <w:rFonts w:ascii="Calibri" w:eastAsia="Calibri" w:hAnsi="Calibri" w:cs="Arial"/>
          <w:sz w:val="28"/>
          <w:szCs w:val="28"/>
          <w:rtl/>
          <w:lang w:bidi="ar-IQ"/>
        </w:rPr>
        <w:t>النشاط البدني.</w:t>
      </w:r>
    </w:p>
    <w:p w:rsidR="00EB5ABA" w:rsidRPr="00EB5ABA" w:rsidRDefault="00EB5ABA" w:rsidP="00490059">
      <w:pPr>
        <w:numPr>
          <w:ilvl w:val="0"/>
          <w:numId w:val="27"/>
        </w:numPr>
        <w:bidi/>
        <w:spacing w:after="5" w:line="360" w:lineRule="auto"/>
        <w:contextualSpacing/>
        <w:jc w:val="both"/>
        <w:rPr>
          <w:rFonts w:ascii="Calibri" w:eastAsia="Calibri" w:hAnsi="Calibri" w:cs="Arial"/>
          <w:sz w:val="28"/>
          <w:szCs w:val="28"/>
          <w:rtl/>
          <w:lang w:bidi="ar-IQ"/>
        </w:rPr>
      </w:pPr>
      <w:r w:rsidRPr="00EB5ABA">
        <w:rPr>
          <w:rFonts w:ascii="Calibri" w:eastAsia="Calibri" w:hAnsi="Calibri" w:cs="Arial"/>
          <w:sz w:val="28"/>
          <w:szCs w:val="28"/>
          <w:rtl/>
          <w:lang w:bidi="ar-IQ"/>
        </w:rPr>
        <w:t>العلاج النفسي.</w:t>
      </w:r>
    </w:p>
    <w:p w:rsidR="00EB5ABA" w:rsidRPr="00EB5ABA" w:rsidRDefault="00EB5ABA" w:rsidP="00EB5ABA">
      <w:pPr>
        <w:bidi/>
        <w:spacing w:line="360" w:lineRule="auto"/>
        <w:rPr>
          <w:rFonts w:ascii="Calibri" w:eastAsia="Calibri" w:hAnsi="Calibri" w:cs="Arial"/>
          <w:b/>
          <w:bCs/>
          <w:sz w:val="28"/>
          <w:szCs w:val="28"/>
          <w:rtl/>
          <w:lang w:bidi="ar-IQ"/>
        </w:rPr>
      </w:pPr>
      <w:r w:rsidRPr="00EB5ABA">
        <w:rPr>
          <w:rFonts w:ascii="Calibri" w:eastAsia="Calibri" w:hAnsi="Calibri" w:cs="Arial"/>
          <w:b/>
          <w:bCs/>
          <w:sz w:val="28"/>
          <w:szCs w:val="28"/>
          <w:rtl/>
          <w:lang w:bidi="ar-IQ"/>
        </w:rPr>
        <w:t>ب- العلاج الدوائي:</w:t>
      </w:r>
    </w:p>
    <w:p w:rsidR="00EB5ABA" w:rsidRPr="00EB5ABA" w:rsidRDefault="00EB5ABA" w:rsidP="00490059">
      <w:pPr>
        <w:numPr>
          <w:ilvl w:val="0"/>
          <w:numId w:val="28"/>
        </w:numPr>
        <w:bidi/>
        <w:spacing w:after="5" w:line="360" w:lineRule="auto"/>
        <w:contextualSpacing/>
        <w:jc w:val="both"/>
        <w:rPr>
          <w:rFonts w:ascii="Calibri" w:eastAsia="Calibri" w:hAnsi="Calibri" w:cs="Arial"/>
          <w:sz w:val="28"/>
          <w:szCs w:val="28"/>
          <w:rtl/>
          <w:lang w:bidi="ar-IQ"/>
        </w:rPr>
      </w:pPr>
      <w:r w:rsidRPr="00EB5ABA">
        <w:rPr>
          <w:rFonts w:ascii="Calibri" w:eastAsia="Calibri" w:hAnsi="Calibri" w:cs="Arial" w:hint="cs"/>
          <w:sz w:val="28"/>
          <w:szCs w:val="28"/>
          <w:rtl/>
          <w:lang w:bidi="ar-IQ"/>
        </w:rPr>
        <w:t xml:space="preserve">العلاج </w:t>
      </w:r>
      <w:r w:rsidRPr="00EB5ABA">
        <w:rPr>
          <w:rFonts w:ascii="Calibri" w:eastAsia="Calibri" w:hAnsi="Calibri" w:cs="Arial"/>
          <w:sz w:val="28"/>
          <w:szCs w:val="28"/>
          <w:rtl/>
          <w:lang w:bidi="ar-IQ"/>
        </w:rPr>
        <w:t>الدوائي</w:t>
      </w:r>
      <w:r w:rsidRPr="00EB5ABA">
        <w:rPr>
          <w:rFonts w:ascii="Calibri" w:eastAsia="Calibri" w:hAnsi="Calibri" w:cs="Arial" w:hint="cs"/>
          <w:sz w:val="28"/>
          <w:szCs w:val="28"/>
          <w:rtl/>
          <w:lang w:bidi="ar-IQ"/>
        </w:rPr>
        <w:t xml:space="preserve"> للامساك السائد</w:t>
      </w:r>
      <w:r w:rsidRPr="00EB5ABA">
        <w:rPr>
          <w:rFonts w:ascii="Calibri" w:eastAsia="Calibri" w:hAnsi="Calibri" w:cs="Arial"/>
          <w:sz w:val="28"/>
          <w:szCs w:val="28"/>
          <w:rtl/>
          <w:lang w:bidi="ar-IQ"/>
        </w:rPr>
        <w:t xml:space="preserve"> لـ (</w:t>
      </w:r>
      <w:r w:rsidRPr="00EB5ABA">
        <w:rPr>
          <w:rFonts w:ascii="Calibri" w:eastAsia="Calibri" w:hAnsi="Calibri" w:cs="Arial"/>
          <w:sz w:val="28"/>
          <w:szCs w:val="28"/>
          <w:lang w:bidi="ar-IQ"/>
        </w:rPr>
        <w:t>IBS-C</w:t>
      </w:r>
      <w:r w:rsidRPr="00EB5ABA">
        <w:rPr>
          <w:rFonts w:ascii="Calibri" w:eastAsia="Calibri" w:hAnsi="Calibri" w:cs="Arial"/>
          <w:sz w:val="28"/>
          <w:szCs w:val="28"/>
          <w:rtl/>
          <w:lang w:bidi="ar-IQ"/>
        </w:rPr>
        <w:t>).</w:t>
      </w:r>
    </w:p>
    <w:p w:rsidR="00EB5ABA" w:rsidRPr="00EB5ABA" w:rsidRDefault="00EB5ABA" w:rsidP="00490059">
      <w:pPr>
        <w:numPr>
          <w:ilvl w:val="0"/>
          <w:numId w:val="28"/>
        </w:numPr>
        <w:bidi/>
        <w:spacing w:after="5" w:line="360" w:lineRule="auto"/>
        <w:contextualSpacing/>
        <w:jc w:val="both"/>
        <w:rPr>
          <w:rFonts w:ascii="Calibri" w:eastAsia="Calibri" w:hAnsi="Calibri" w:cs="Arial"/>
          <w:sz w:val="28"/>
          <w:szCs w:val="28"/>
          <w:rtl/>
          <w:lang w:bidi="ar-IQ"/>
        </w:rPr>
      </w:pPr>
      <w:r w:rsidRPr="00EB5ABA">
        <w:rPr>
          <w:rFonts w:ascii="Calibri" w:eastAsia="Calibri" w:hAnsi="Calibri" w:cs="Arial" w:hint="cs"/>
          <w:sz w:val="28"/>
          <w:szCs w:val="28"/>
          <w:rtl/>
          <w:lang w:bidi="ar-IQ"/>
        </w:rPr>
        <w:t xml:space="preserve">العلاج </w:t>
      </w:r>
      <w:r w:rsidRPr="00EB5ABA">
        <w:rPr>
          <w:rFonts w:ascii="Calibri" w:eastAsia="Calibri" w:hAnsi="Calibri" w:cs="Arial"/>
          <w:sz w:val="28"/>
          <w:szCs w:val="28"/>
          <w:rtl/>
          <w:lang w:bidi="ar-IQ"/>
        </w:rPr>
        <w:t>الدوائي</w:t>
      </w:r>
      <w:r w:rsidRPr="00EB5ABA">
        <w:rPr>
          <w:rFonts w:ascii="Calibri" w:eastAsia="Calibri" w:hAnsi="Calibri" w:cs="Arial" w:hint="cs"/>
          <w:sz w:val="28"/>
          <w:szCs w:val="28"/>
          <w:rtl/>
          <w:lang w:bidi="ar-IQ"/>
        </w:rPr>
        <w:t xml:space="preserve"> للإسهال السائد </w:t>
      </w:r>
      <w:r w:rsidRPr="00EB5ABA">
        <w:rPr>
          <w:rFonts w:ascii="Calibri" w:eastAsia="Calibri" w:hAnsi="Calibri" w:cs="Arial"/>
          <w:sz w:val="28"/>
          <w:szCs w:val="28"/>
          <w:rtl/>
          <w:lang w:bidi="ar-IQ"/>
        </w:rPr>
        <w:t xml:space="preserve"> لـ (</w:t>
      </w:r>
      <w:r w:rsidRPr="00EB5ABA">
        <w:rPr>
          <w:rFonts w:ascii="Calibri" w:eastAsia="Calibri" w:hAnsi="Calibri" w:cs="Arial"/>
          <w:sz w:val="28"/>
          <w:szCs w:val="28"/>
          <w:lang w:bidi="ar-IQ"/>
        </w:rPr>
        <w:t>IBS-D</w:t>
      </w:r>
      <w:r w:rsidRPr="00EB5ABA">
        <w:rPr>
          <w:rFonts w:ascii="Calibri" w:eastAsia="Calibri" w:hAnsi="Calibri" w:cs="Arial"/>
          <w:sz w:val="28"/>
          <w:szCs w:val="28"/>
          <w:rtl/>
          <w:lang w:bidi="ar-IQ"/>
        </w:rPr>
        <w:t>).</w:t>
      </w:r>
    </w:p>
    <w:p w:rsidR="00EB5ABA" w:rsidRPr="00EB5ABA" w:rsidRDefault="00EB5ABA" w:rsidP="00490059">
      <w:pPr>
        <w:numPr>
          <w:ilvl w:val="0"/>
          <w:numId w:val="28"/>
        </w:numPr>
        <w:bidi/>
        <w:spacing w:after="5" w:line="360" w:lineRule="auto"/>
        <w:contextualSpacing/>
        <w:jc w:val="both"/>
        <w:rPr>
          <w:rFonts w:ascii="Calibri" w:eastAsia="Calibri" w:hAnsi="Calibri" w:cs="Arial"/>
          <w:sz w:val="28"/>
          <w:szCs w:val="28"/>
          <w:rtl/>
          <w:lang w:bidi="ar-IQ"/>
        </w:rPr>
      </w:pPr>
      <w:r w:rsidRPr="00EB5ABA">
        <w:rPr>
          <w:rFonts w:ascii="Calibri" w:eastAsia="Calibri" w:hAnsi="Calibri" w:cs="Arial" w:hint="cs"/>
          <w:sz w:val="28"/>
          <w:szCs w:val="28"/>
          <w:rtl/>
          <w:lang w:bidi="ar-IQ"/>
        </w:rPr>
        <w:t xml:space="preserve">معالجة </w:t>
      </w:r>
      <w:r w:rsidRPr="00EB5ABA">
        <w:rPr>
          <w:rFonts w:ascii="Calibri" w:eastAsia="Calibri" w:hAnsi="Calibri" w:cs="Arial"/>
          <w:sz w:val="28"/>
          <w:szCs w:val="28"/>
          <w:rtl/>
          <w:lang w:bidi="ar-IQ"/>
        </w:rPr>
        <w:t xml:space="preserve">آلام </w:t>
      </w:r>
      <w:r w:rsidRPr="00EB5ABA">
        <w:rPr>
          <w:rFonts w:ascii="Calibri" w:eastAsia="Calibri" w:hAnsi="Calibri" w:cs="Arial" w:hint="cs"/>
          <w:sz w:val="28"/>
          <w:szCs w:val="28"/>
          <w:rtl/>
          <w:lang w:bidi="ar-IQ"/>
        </w:rPr>
        <w:t xml:space="preserve"> في </w:t>
      </w:r>
      <w:r w:rsidRPr="00EB5ABA">
        <w:rPr>
          <w:rFonts w:ascii="Calibri" w:eastAsia="Calibri" w:hAnsi="Calibri" w:cs="Arial"/>
          <w:sz w:val="28"/>
          <w:szCs w:val="28"/>
          <w:rtl/>
          <w:lang w:bidi="ar-IQ"/>
        </w:rPr>
        <w:t>القولون العصبي.</w:t>
      </w:r>
    </w:p>
    <w:p w:rsidR="00EB5ABA" w:rsidRPr="00EB5ABA" w:rsidRDefault="00EB5ABA" w:rsidP="00EB5ABA">
      <w:pPr>
        <w:bidi/>
        <w:spacing w:line="360" w:lineRule="auto"/>
        <w:rPr>
          <w:rFonts w:ascii="Calibri" w:eastAsia="Calibri" w:hAnsi="Calibri" w:cs="Arial"/>
          <w:b/>
          <w:bCs/>
          <w:sz w:val="28"/>
          <w:szCs w:val="28"/>
          <w:rtl/>
          <w:lang w:bidi="ar-IQ"/>
        </w:rPr>
      </w:pPr>
      <w:r w:rsidRPr="00EB5ABA">
        <w:rPr>
          <w:rFonts w:ascii="Calibri" w:eastAsia="Calibri" w:hAnsi="Calibri" w:cs="Arial"/>
          <w:b/>
          <w:bCs/>
          <w:sz w:val="28"/>
          <w:szCs w:val="28"/>
          <w:rtl/>
          <w:lang w:bidi="ar-IQ"/>
        </w:rPr>
        <w:t xml:space="preserve">ج. الأدوية - </w:t>
      </w:r>
      <w:r w:rsidRPr="00EB5ABA">
        <w:rPr>
          <w:rFonts w:ascii="Calibri" w:eastAsia="Calibri" w:hAnsi="Calibri" w:cs="Arial" w:hint="cs"/>
          <w:b/>
          <w:bCs/>
          <w:sz w:val="28"/>
          <w:szCs w:val="28"/>
          <w:rtl/>
          <w:lang w:bidi="ar-IQ"/>
        </w:rPr>
        <w:t>ال</w:t>
      </w:r>
      <w:r w:rsidRPr="00EB5ABA">
        <w:rPr>
          <w:rFonts w:ascii="Calibri" w:eastAsia="Calibri" w:hAnsi="Calibri" w:cs="Arial"/>
          <w:b/>
          <w:bCs/>
          <w:sz w:val="28"/>
          <w:szCs w:val="28"/>
          <w:rtl/>
          <w:lang w:bidi="ar-IQ"/>
        </w:rPr>
        <w:t>متنوعة</w:t>
      </w:r>
    </w:p>
    <w:p w:rsidR="00EB5ABA" w:rsidRPr="00EB5ABA" w:rsidRDefault="00EB5ABA" w:rsidP="00490059">
      <w:pPr>
        <w:numPr>
          <w:ilvl w:val="0"/>
          <w:numId w:val="29"/>
        </w:numPr>
        <w:bidi/>
        <w:spacing w:after="5" w:line="360" w:lineRule="auto"/>
        <w:contextualSpacing/>
        <w:jc w:val="both"/>
        <w:rPr>
          <w:rFonts w:ascii="Calibri" w:eastAsia="Calibri" w:hAnsi="Calibri" w:cs="Arial"/>
          <w:sz w:val="28"/>
          <w:szCs w:val="28"/>
          <w:rtl/>
          <w:lang w:bidi="ar-IQ"/>
        </w:rPr>
      </w:pPr>
      <w:r w:rsidRPr="00EB5ABA">
        <w:rPr>
          <w:rFonts w:ascii="Calibri" w:eastAsia="Calibri" w:hAnsi="Calibri" w:cs="Arial"/>
          <w:sz w:val="28"/>
          <w:szCs w:val="28"/>
          <w:rtl/>
          <w:lang w:bidi="ar-IQ"/>
        </w:rPr>
        <w:t>مضادات التشنج.</w:t>
      </w:r>
    </w:p>
    <w:p w:rsidR="00EB5ABA" w:rsidRPr="00EB5ABA" w:rsidRDefault="00EB5ABA" w:rsidP="00490059">
      <w:pPr>
        <w:numPr>
          <w:ilvl w:val="0"/>
          <w:numId w:val="29"/>
        </w:numPr>
        <w:bidi/>
        <w:spacing w:after="5" w:line="360" w:lineRule="auto"/>
        <w:contextualSpacing/>
        <w:jc w:val="both"/>
        <w:rPr>
          <w:rFonts w:ascii="Calibri" w:eastAsia="Calibri" w:hAnsi="Calibri" w:cs="Arial"/>
          <w:sz w:val="28"/>
          <w:szCs w:val="28"/>
          <w:rtl/>
          <w:lang w:bidi="ar-IQ"/>
        </w:rPr>
      </w:pPr>
      <w:r w:rsidRPr="00EB5ABA">
        <w:rPr>
          <w:rFonts w:ascii="Calibri" w:eastAsia="Calibri" w:hAnsi="Calibri" w:cs="Arial"/>
          <w:sz w:val="28"/>
          <w:szCs w:val="28"/>
          <w:rtl/>
          <w:lang w:bidi="ar-IQ"/>
        </w:rPr>
        <w:t>مضادات الاكتئاب.</w:t>
      </w:r>
    </w:p>
    <w:p w:rsidR="00EB5ABA" w:rsidRPr="00EB5ABA" w:rsidRDefault="00EB5ABA" w:rsidP="00490059">
      <w:pPr>
        <w:numPr>
          <w:ilvl w:val="0"/>
          <w:numId w:val="29"/>
        </w:numPr>
        <w:bidi/>
        <w:spacing w:after="5" w:line="360" w:lineRule="auto"/>
        <w:contextualSpacing/>
        <w:jc w:val="both"/>
        <w:rPr>
          <w:rFonts w:ascii="Calibri" w:eastAsia="Calibri" w:hAnsi="Calibri" w:cs="Arial"/>
          <w:b/>
          <w:bCs/>
          <w:sz w:val="28"/>
          <w:szCs w:val="28"/>
          <w:rtl/>
          <w:lang w:bidi="ar-IQ"/>
        </w:rPr>
      </w:pPr>
      <w:proofErr w:type="spellStart"/>
      <w:r w:rsidRPr="00EB5ABA">
        <w:rPr>
          <w:rFonts w:ascii="Calibri" w:eastAsia="Calibri" w:hAnsi="Calibri" w:cs="Arial"/>
          <w:sz w:val="28"/>
          <w:szCs w:val="28"/>
          <w:rtl/>
          <w:lang w:bidi="ar-IQ"/>
        </w:rPr>
        <w:t>البروبيوتيك</w:t>
      </w:r>
      <w:proofErr w:type="spellEnd"/>
    </w:p>
    <w:p w:rsidR="00EB5ABA" w:rsidRPr="00EB5ABA" w:rsidRDefault="00EB5ABA" w:rsidP="00EB5ABA">
      <w:pPr>
        <w:bidi/>
        <w:spacing w:line="360" w:lineRule="auto"/>
        <w:rPr>
          <w:rFonts w:ascii="Calibri" w:eastAsia="Calibri" w:hAnsi="Calibri" w:cs="Arial"/>
          <w:b/>
          <w:bCs/>
          <w:sz w:val="28"/>
          <w:szCs w:val="28"/>
          <w:rtl/>
          <w:lang w:bidi="ar-IQ"/>
        </w:rPr>
      </w:pPr>
    </w:p>
    <w:p w:rsidR="00EB5ABA" w:rsidRPr="00EB5ABA" w:rsidRDefault="00EB5ABA" w:rsidP="00EB5ABA">
      <w:pPr>
        <w:bidi/>
        <w:spacing w:line="360" w:lineRule="auto"/>
        <w:rPr>
          <w:rFonts w:ascii="Calibri" w:eastAsia="Calibri" w:hAnsi="Calibri" w:cs="Arial"/>
          <w:b/>
          <w:bCs/>
          <w:sz w:val="28"/>
          <w:szCs w:val="28"/>
          <w:u w:val="single"/>
          <w:lang w:bidi="ar-IQ"/>
        </w:rPr>
      </w:pPr>
      <w:r w:rsidRPr="00EB5ABA">
        <w:rPr>
          <w:rFonts w:ascii="Calibri" w:eastAsia="Calibri" w:hAnsi="Calibri" w:cs="Arial"/>
          <w:b/>
          <w:bCs/>
          <w:sz w:val="28"/>
          <w:szCs w:val="28"/>
          <w:u w:val="single"/>
          <w:rtl/>
          <w:lang w:bidi="ar-IQ"/>
        </w:rPr>
        <w:t>الوسائل التعليمية :</w:t>
      </w:r>
    </w:p>
    <w:p w:rsidR="00EB5ABA" w:rsidRPr="00EB5ABA" w:rsidRDefault="00EB5ABA" w:rsidP="00490059">
      <w:pPr>
        <w:numPr>
          <w:ilvl w:val="0"/>
          <w:numId w:val="22"/>
        </w:numPr>
        <w:bidi/>
        <w:spacing w:after="5" w:line="360" w:lineRule="auto"/>
        <w:contextualSpacing/>
        <w:jc w:val="both"/>
        <w:rPr>
          <w:rFonts w:ascii="Calibri" w:eastAsia="Calibri" w:hAnsi="Calibri" w:cs="Arial"/>
          <w:sz w:val="28"/>
          <w:szCs w:val="28"/>
          <w:lang w:bidi="ar-IQ"/>
        </w:rPr>
      </w:pPr>
      <w:r w:rsidRPr="00EB5ABA">
        <w:rPr>
          <w:rFonts w:ascii="Calibri" w:eastAsia="Calibri" w:hAnsi="Calibri" w:cs="Arial"/>
          <w:sz w:val="28"/>
          <w:szCs w:val="28"/>
          <w:rtl/>
          <w:lang w:bidi="ar-IQ"/>
        </w:rPr>
        <w:t>محاضرة ورقية مطبوعة.</w:t>
      </w:r>
    </w:p>
    <w:p w:rsidR="00EB5ABA" w:rsidRPr="00EB5ABA" w:rsidRDefault="00EB5ABA" w:rsidP="00490059">
      <w:pPr>
        <w:numPr>
          <w:ilvl w:val="0"/>
          <w:numId w:val="22"/>
        </w:numPr>
        <w:bidi/>
        <w:spacing w:after="5" w:line="360" w:lineRule="auto"/>
        <w:contextualSpacing/>
        <w:jc w:val="both"/>
        <w:rPr>
          <w:rFonts w:ascii="Calibri" w:eastAsia="Calibri" w:hAnsi="Calibri" w:cs="Arial"/>
          <w:sz w:val="28"/>
          <w:szCs w:val="28"/>
          <w:lang w:bidi="ar-IQ"/>
        </w:rPr>
      </w:pPr>
      <w:r w:rsidRPr="00EB5ABA">
        <w:rPr>
          <w:rFonts w:ascii="Calibri" w:eastAsia="Calibri" w:hAnsi="Calibri" w:cs="Arial"/>
          <w:sz w:val="28"/>
          <w:szCs w:val="28"/>
          <w:rtl/>
          <w:lang w:bidi="ar-IQ"/>
        </w:rPr>
        <w:t xml:space="preserve">مناقشة </w:t>
      </w:r>
      <w:r w:rsidRPr="00EB5ABA">
        <w:rPr>
          <w:rFonts w:ascii="Calibri" w:eastAsia="Calibri" w:hAnsi="Calibri" w:cs="Arial" w:hint="cs"/>
          <w:sz w:val="28"/>
          <w:szCs w:val="28"/>
          <w:rtl/>
          <w:lang w:bidi="ar-IQ"/>
        </w:rPr>
        <w:t>جماعية</w:t>
      </w:r>
      <w:r w:rsidRPr="00EB5ABA">
        <w:rPr>
          <w:rFonts w:ascii="Calibri" w:eastAsia="Calibri" w:hAnsi="Calibri" w:cs="Arial"/>
          <w:sz w:val="28"/>
          <w:szCs w:val="28"/>
          <w:rtl/>
          <w:lang w:bidi="ar-IQ"/>
        </w:rPr>
        <w:t>.</w:t>
      </w:r>
    </w:p>
    <w:p w:rsidR="00EB5ABA" w:rsidRPr="00EB5ABA" w:rsidRDefault="00EB5ABA" w:rsidP="00490059">
      <w:pPr>
        <w:numPr>
          <w:ilvl w:val="0"/>
          <w:numId w:val="22"/>
        </w:numPr>
        <w:bidi/>
        <w:spacing w:after="5" w:line="360" w:lineRule="auto"/>
        <w:contextualSpacing/>
        <w:jc w:val="both"/>
        <w:rPr>
          <w:rFonts w:ascii="Calibri" w:eastAsia="Calibri" w:hAnsi="Calibri" w:cs="Arial"/>
          <w:sz w:val="28"/>
          <w:szCs w:val="28"/>
          <w:lang w:bidi="ar-IQ"/>
        </w:rPr>
      </w:pPr>
      <w:proofErr w:type="spellStart"/>
      <w:r w:rsidRPr="00EB5ABA">
        <w:rPr>
          <w:rFonts w:ascii="Calibri" w:eastAsia="Calibri" w:hAnsi="Calibri" w:cs="Arial" w:hint="cs"/>
          <w:sz w:val="28"/>
          <w:szCs w:val="28"/>
          <w:rtl/>
          <w:lang w:bidi="ar-IQ"/>
        </w:rPr>
        <w:t>بوسترات</w:t>
      </w:r>
      <w:proofErr w:type="spellEnd"/>
      <w:r w:rsidRPr="00EB5ABA">
        <w:rPr>
          <w:rFonts w:ascii="Calibri" w:eastAsia="Calibri" w:hAnsi="Calibri" w:cs="Arial"/>
          <w:sz w:val="28"/>
          <w:szCs w:val="28"/>
          <w:lang w:bidi="ar-IQ"/>
        </w:rPr>
        <w:t xml:space="preserve"> )</w:t>
      </w:r>
      <w:r w:rsidRPr="00EB5ABA">
        <w:rPr>
          <w:rFonts w:ascii="Calibri" w:eastAsia="Calibri" w:hAnsi="Calibri" w:cs="Arial" w:hint="cs"/>
          <w:sz w:val="28"/>
          <w:szCs w:val="28"/>
          <w:rtl/>
          <w:lang w:bidi="ar-IQ"/>
        </w:rPr>
        <w:t>صور مطبوعة)</w:t>
      </w:r>
    </w:p>
    <w:p w:rsidR="00EB5ABA" w:rsidRPr="00EB5ABA" w:rsidRDefault="00EB5ABA" w:rsidP="00490059">
      <w:pPr>
        <w:numPr>
          <w:ilvl w:val="0"/>
          <w:numId w:val="22"/>
        </w:numPr>
        <w:bidi/>
        <w:spacing w:after="5" w:line="360" w:lineRule="auto"/>
        <w:contextualSpacing/>
        <w:jc w:val="both"/>
        <w:rPr>
          <w:rFonts w:ascii="Calibri" w:eastAsia="Calibri" w:hAnsi="Calibri" w:cs="Arial"/>
          <w:sz w:val="28"/>
          <w:szCs w:val="28"/>
          <w:rtl/>
          <w:lang w:bidi="ar-IQ"/>
        </w:rPr>
      </w:pPr>
      <w:r w:rsidRPr="00EB5ABA">
        <w:rPr>
          <w:rFonts w:ascii="Calibri" w:eastAsia="Calibri" w:hAnsi="Calibri" w:cs="Arial" w:hint="cs"/>
          <w:sz w:val="28"/>
          <w:szCs w:val="28"/>
          <w:rtl/>
          <w:lang w:bidi="ar-IQ"/>
        </w:rPr>
        <w:t>عرض المحاضرة</w:t>
      </w:r>
      <w:r w:rsidRPr="00EB5ABA">
        <w:rPr>
          <w:rFonts w:ascii="Calibri" w:eastAsia="Calibri" w:hAnsi="Calibri" w:cs="Arial"/>
          <w:sz w:val="28"/>
          <w:szCs w:val="28"/>
          <w:lang w:bidi="ar-IQ"/>
        </w:rPr>
        <w:t xml:space="preserve"> </w:t>
      </w:r>
      <w:r w:rsidRPr="00EB5ABA">
        <w:rPr>
          <w:rFonts w:ascii="Calibri" w:eastAsia="Calibri" w:hAnsi="Calibri" w:cs="Arial" w:hint="cs"/>
          <w:sz w:val="28"/>
          <w:szCs w:val="28"/>
          <w:rtl/>
          <w:lang w:bidi="ar-IQ"/>
        </w:rPr>
        <w:t xml:space="preserve">بواسطة  باوربوينت </w:t>
      </w:r>
    </w:p>
    <w:p w:rsidR="00EB5ABA" w:rsidRPr="00EB5ABA" w:rsidRDefault="00EB5ABA" w:rsidP="00EB5ABA">
      <w:pPr>
        <w:bidi/>
        <w:spacing w:line="360" w:lineRule="auto"/>
        <w:rPr>
          <w:rFonts w:ascii="Calibri" w:eastAsia="Calibri" w:hAnsi="Calibri" w:cs="Arial"/>
          <w:b/>
          <w:bCs/>
          <w:sz w:val="28"/>
          <w:szCs w:val="28"/>
          <w:rtl/>
          <w:lang w:bidi="ar-IQ"/>
        </w:rPr>
      </w:pPr>
    </w:p>
    <w:p w:rsidR="00EB5ABA" w:rsidRPr="00EB5ABA" w:rsidRDefault="00EB5ABA" w:rsidP="00EB5ABA">
      <w:pPr>
        <w:bidi/>
        <w:spacing w:line="360" w:lineRule="auto"/>
        <w:rPr>
          <w:rFonts w:ascii="Calibri" w:eastAsia="Calibri" w:hAnsi="Calibri" w:cs="Arial"/>
          <w:b/>
          <w:bCs/>
          <w:sz w:val="28"/>
          <w:szCs w:val="28"/>
          <w:lang w:bidi="ar-IQ"/>
        </w:rPr>
      </w:pPr>
      <w:r w:rsidRPr="00EB5ABA">
        <w:rPr>
          <w:rFonts w:ascii="Calibri" w:eastAsia="Calibri" w:hAnsi="Calibri" w:cs="Arial"/>
          <w:b/>
          <w:bCs/>
          <w:sz w:val="28"/>
          <w:szCs w:val="28"/>
          <w:rtl/>
          <w:lang w:bidi="ar-IQ"/>
        </w:rPr>
        <w:t xml:space="preserve">المدة الزمنية للمحاضرة: </w:t>
      </w:r>
      <w:r w:rsidRPr="00EB5ABA">
        <w:rPr>
          <w:rFonts w:ascii="Calibri" w:eastAsia="Calibri" w:hAnsi="Calibri" w:cs="Arial"/>
          <w:sz w:val="28"/>
          <w:szCs w:val="28"/>
          <w:rtl/>
          <w:lang w:bidi="ar-IQ"/>
        </w:rPr>
        <w:t>(</w:t>
      </w:r>
      <w:r w:rsidRPr="00EB5ABA">
        <w:rPr>
          <w:rFonts w:ascii="Calibri" w:eastAsia="Calibri" w:hAnsi="Calibri" w:cs="Arial" w:hint="cs"/>
          <w:sz w:val="28"/>
          <w:szCs w:val="28"/>
          <w:rtl/>
          <w:lang w:bidi="ar-IQ"/>
        </w:rPr>
        <w:t>45</w:t>
      </w:r>
      <w:r w:rsidRPr="00EB5ABA">
        <w:rPr>
          <w:rFonts w:ascii="Calibri" w:eastAsia="Calibri" w:hAnsi="Calibri" w:cs="Arial"/>
          <w:sz w:val="28"/>
          <w:szCs w:val="28"/>
          <w:rtl/>
          <w:lang w:bidi="ar-IQ"/>
        </w:rPr>
        <w:t>) دقيقة.</w:t>
      </w:r>
    </w:p>
    <w:p w:rsidR="00EB5ABA" w:rsidRPr="00EB5ABA" w:rsidRDefault="00EB5ABA" w:rsidP="00EB5ABA">
      <w:pPr>
        <w:bidi/>
        <w:spacing w:line="360" w:lineRule="auto"/>
        <w:rPr>
          <w:rFonts w:ascii="Calibri" w:eastAsia="Calibri" w:hAnsi="Calibri" w:cs="Arial"/>
          <w:sz w:val="28"/>
          <w:szCs w:val="28"/>
          <w:rtl/>
          <w:lang w:bidi="ar-IQ"/>
        </w:rPr>
      </w:pPr>
      <w:r w:rsidRPr="00EB5ABA">
        <w:rPr>
          <w:rFonts w:ascii="Calibri" w:eastAsia="Calibri" w:hAnsi="Calibri" w:cs="Arial"/>
          <w:b/>
          <w:bCs/>
          <w:sz w:val="28"/>
          <w:szCs w:val="28"/>
          <w:rtl/>
          <w:lang w:bidi="ar-IQ"/>
        </w:rPr>
        <w:t xml:space="preserve">مكان </w:t>
      </w:r>
      <w:r w:rsidRPr="00EB5ABA">
        <w:rPr>
          <w:rFonts w:ascii="Calibri" w:eastAsia="Calibri" w:hAnsi="Calibri" w:cs="Arial" w:hint="cs"/>
          <w:b/>
          <w:bCs/>
          <w:sz w:val="28"/>
          <w:szCs w:val="28"/>
          <w:rtl/>
          <w:lang w:bidi="ar-IQ"/>
        </w:rPr>
        <w:t>المحاضرة:</w:t>
      </w:r>
      <w:r w:rsidRPr="00EB5ABA">
        <w:rPr>
          <w:rFonts w:ascii="Calibri" w:eastAsia="Calibri" w:hAnsi="Calibri" w:cs="Arial" w:hint="cs"/>
          <w:sz w:val="28"/>
          <w:szCs w:val="28"/>
          <w:rtl/>
          <w:lang w:bidi="ar-IQ"/>
        </w:rPr>
        <w:t xml:space="preserve"> جامع</w:t>
      </w:r>
      <w:r w:rsidRPr="00EB5ABA">
        <w:rPr>
          <w:rFonts w:ascii="Calibri" w:eastAsia="Calibri" w:hAnsi="Calibri" w:cs="Arial" w:hint="eastAsia"/>
          <w:sz w:val="28"/>
          <w:szCs w:val="28"/>
          <w:rtl/>
          <w:lang w:bidi="ar-IQ"/>
        </w:rPr>
        <w:t>ة</w:t>
      </w:r>
      <w:r w:rsidRPr="00EB5ABA">
        <w:rPr>
          <w:rFonts w:ascii="Calibri" w:eastAsia="Calibri" w:hAnsi="Calibri" w:cs="Arial" w:hint="cs"/>
          <w:sz w:val="28"/>
          <w:szCs w:val="28"/>
          <w:rtl/>
          <w:lang w:bidi="ar-IQ"/>
        </w:rPr>
        <w:t xml:space="preserve"> البصرة</w:t>
      </w:r>
      <w:r w:rsidRPr="00EB5ABA">
        <w:rPr>
          <w:rFonts w:ascii="Arial" w:eastAsia="Calibri" w:hAnsi="Arial" w:cs="Arial"/>
          <w:sz w:val="28"/>
          <w:szCs w:val="28"/>
          <w:rtl/>
          <w:lang w:bidi="ar-IQ"/>
        </w:rPr>
        <w:t>/</w:t>
      </w:r>
      <w:r w:rsidRPr="00EB5ABA">
        <w:rPr>
          <w:rFonts w:ascii="Calibri" w:eastAsia="Calibri" w:hAnsi="Calibri" w:cs="Arial" w:hint="cs"/>
          <w:sz w:val="28"/>
          <w:szCs w:val="28"/>
          <w:rtl/>
          <w:lang w:bidi="ar-IQ"/>
        </w:rPr>
        <w:t xml:space="preserve"> كلية التمريض</w:t>
      </w:r>
    </w:p>
    <w:p w:rsidR="00E70964" w:rsidRDefault="00E70964" w:rsidP="00EB5ABA">
      <w:pPr>
        <w:bidi/>
        <w:spacing w:line="360" w:lineRule="auto"/>
        <w:jc w:val="center"/>
        <w:rPr>
          <w:rFonts w:ascii="Calibri" w:eastAsia="Calibri" w:hAnsi="Calibri" w:cs="Arial"/>
          <w:b/>
          <w:bCs/>
          <w:sz w:val="28"/>
          <w:szCs w:val="28"/>
        </w:rPr>
      </w:pPr>
    </w:p>
    <w:p w:rsidR="00EB5ABA" w:rsidRPr="00EB5ABA" w:rsidRDefault="00EB5ABA" w:rsidP="00E70964">
      <w:pPr>
        <w:bidi/>
        <w:spacing w:line="360" w:lineRule="auto"/>
        <w:jc w:val="center"/>
        <w:rPr>
          <w:rFonts w:ascii="Calibri" w:eastAsia="Calibri" w:hAnsi="Calibri" w:cs="Arial"/>
          <w:b/>
          <w:bCs/>
          <w:sz w:val="28"/>
          <w:szCs w:val="28"/>
          <w:rtl/>
        </w:rPr>
      </w:pPr>
      <w:r w:rsidRPr="00EB5ABA">
        <w:rPr>
          <w:rFonts w:ascii="Calibri" w:eastAsia="Calibri" w:hAnsi="Calibri" w:cs="Arial" w:hint="cs"/>
          <w:b/>
          <w:bCs/>
          <w:sz w:val="28"/>
          <w:szCs w:val="28"/>
          <w:rtl/>
        </w:rPr>
        <w:lastRenderedPageBreak/>
        <w:t>الجهاز الهضمي</w:t>
      </w:r>
    </w:p>
    <w:p w:rsidR="00EB5ABA" w:rsidRPr="00EB5ABA" w:rsidRDefault="00EB5ABA" w:rsidP="00EB5ABA">
      <w:pPr>
        <w:bidi/>
        <w:spacing w:line="360" w:lineRule="auto"/>
        <w:rPr>
          <w:rFonts w:ascii="Calibri" w:eastAsia="Calibri" w:hAnsi="Calibri" w:cs="Arial"/>
          <w:b/>
          <w:bCs/>
          <w:sz w:val="28"/>
          <w:szCs w:val="28"/>
          <w:rtl/>
        </w:rPr>
      </w:pPr>
    </w:p>
    <w:p w:rsidR="00EB5ABA" w:rsidRPr="00EB5ABA" w:rsidRDefault="00EB5ABA" w:rsidP="00490059">
      <w:pPr>
        <w:numPr>
          <w:ilvl w:val="0"/>
          <w:numId w:val="45"/>
        </w:numPr>
        <w:bidi/>
        <w:spacing w:after="5" w:line="360" w:lineRule="auto"/>
        <w:ind w:left="368"/>
        <w:contextualSpacing/>
        <w:jc w:val="both"/>
        <w:rPr>
          <w:rFonts w:ascii="Times New Roman" w:eastAsia="Calibri" w:hAnsi="Times New Roman" w:cs="Times New Roman"/>
          <w:b/>
          <w:bCs/>
          <w:sz w:val="28"/>
          <w:szCs w:val="28"/>
          <w:rtl/>
        </w:rPr>
      </w:pPr>
      <w:r w:rsidRPr="00EB5ABA">
        <w:rPr>
          <w:rFonts w:ascii="Times New Roman" w:eastAsia="Calibri" w:hAnsi="Times New Roman" w:cs="Times New Roman"/>
          <w:b/>
          <w:bCs/>
          <w:sz w:val="28"/>
          <w:szCs w:val="28"/>
          <w:rtl/>
        </w:rPr>
        <w:t>تعريف</w:t>
      </w:r>
    </w:p>
    <w:p w:rsidR="00EB5ABA" w:rsidRPr="00EB5ABA" w:rsidRDefault="00EB5ABA" w:rsidP="00EB5ABA">
      <w:pPr>
        <w:bidi/>
        <w:spacing w:line="360" w:lineRule="auto"/>
        <w:rPr>
          <w:rFonts w:ascii="Times New Roman" w:eastAsia="Calibri" w:hAnsi="Times New Roman" w:cs="Times New Roman"/>
          <w:sz w:val="28"/>
          <w:szCs w:val="28"/>
          <w:rtl/>
        </w:rPr>
      </w:pPr>
      <w:r w:rsidRPr="00EB5ABA">
        <w:rPr>
          <w:rFonts w:ascii="Times New Roman" w:eastAsia="Calibri" w:hAnsi="Times New Roman" w:cs="Times New Roman" w:hint="cs"/>
          <w:sz w:val="28"/>
          <w:szCs w:val="28"/>
          <w:rtl/>
        </w:rPr>
        <w:t>الجهاز الهضم</w:t>
      </w:r>
      <w:r w:rsidRPr="00EB5ABA">
        <w:rPr>
          <w:rFonts w:ascii="Times New Roman" w:eastAsia="Calibri" w:hAnsi="Times New Roman" w:cs="Times New Roman" w:hint="eastAsia"/>
          <w:sz w:val="28"/>
          <w:szCs w:val="28"/>
          <w:rtl/>
        </w:rPr>
        <w:t>ي</w:t>
      </w:r>
      <w:r w:rsidRPr="00EB5ABA">
        <w:rPr>
          <w:rFonts w:ascii="Times New Roman" w:eastAsia="Calibri" w:hAnsi="Times New Roman" w:cs="Times New Roman"/>
          <w:sz w:val="28"/>
          <w:szCs w:val="28"/>
          <w:rtl/>
        </w:rPr>
        <w:t xml:space="preserve">، وتسمى أيضًا </w:t>
      </w:r>
      <w:r w:rsidRPr="00EB5ABA">
        <w:rPr>
          <w:rFonts w:ascii="Times New Roman" w:eastAsia="Calibri" w:hAnsi="Times New Roman" w:cs="Times New Roman" w:hint="cs"/>
          <w:sz w:val="28"/>
          <w:szCs w:val="28"/>
          <w:rtl/>
        </w:rPr>
        <w:t>القناة</w:t>
      </w:r>
      <w:r w:rsidRPr="00EB5ABA">
        <w:rPr>
          <w:rFonts w:ascii="Times New Roman" w:eastAsia="Calibri" w:hAnsi="Times New Roman" w:cs="Times New Roman"/>
          <w:sz w:val="28"/>
          <w:szCs w:val="28"/>
          <w:rtl/>
        </w:rPr>
        <w:t xml:space="preserve"> الهضمية ، هو المسار الذي يدخل به الطعام إلى الجسم ويتم طرد النفايات الصلبة. تشمل القناة الهضمية الفم والبلعوم والمريء والمعدة والأمعاء الدقيقة والأمعاء الغليظة والشرج.</w:t>
      </w:r>
    </w:p>
    <w:p w:rsidR="00EB5ABA" w:rsidRPr="00EB5ABA" w:rsidRDefault="00EB5ABA" w:rsidP="00EB5ABA">
      <w:pPr>
        <w:bidi/>
        <w:spacing w:line="360" w:lineRule="auto"/>
        <w:ind w:left="32"/>
        <w:rPr>
          <w:rFonts w:ascii="Times New Roman" w:eastAsia="Calibri" w:hAnsi="Times New Roman" w:cs="Times New Roman"/>
          <w:sz w:val="28"/>
          <w:szCs w:val="28"/>
          <w:rtl/>
        </w:rPr>
      </w:pPr>
      <w:r w:rsidRPr="00EB5ABA">
        <w:rPr>
          <w:rFonts w:ascii="Times New Roman" w:eastAsia="Calibri" w:hAnsi="Times New Roman" w:cs="Times New Roman"/>
          <w:noProof/>
          <w:sz w:val="28"/>
          <w:szCs w:val="28"/>
          <w:rtl/>
        </w:rPr>
        <w:drawing>
          <wp:inline distT="0" distB="0" distL="0" distR="0" wp14:anchorId="4D0F7E1F" wp14:editId="66664300">
            <wp:extent cx="5153024" cy="4274185"/>
            <wp:effectExtent l="0" t="0" r="0" b="0"/>
            <wp:docPr id="451"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71_13.jpg"/>
                    <pic:cNvPicPr/>
                  </pic:nvPicPr>
                  <pic:blipFill>
                    <a:blip r:embed="rId90">
                      <a:extLst>
                        <a:ext uri="{28A0092B-C50C-407E-A947-70E740481C1C}">
                          <a14:useLocalDpi xmlns:a14="http://schemas.microsoft.com/office/drawing/2010/main" val="0"/>
                        </a:ext>
                      </a:extLst>
                    </a:blip>
                    <a:stretch>
                      <a:fillRect/>
                    </a:stretch>
                  </pic:blipFill>
                  <pic:spPr>
                    <a:xfrm>
                      <a:off x="0" y="0"/>
                      <a:ext cx="5157089" cy="4277556"/>
                    </a:xfrm>
                    <a:prstGeom prst="rect">
                      <a:avLst/>
                    </a:prstGeom>
                  </pic:spPr>
                </pic:pic>
              </a:graphicData>
            </a:graphic>
          </wp:inline>
        </w:drawing>
      </w:r>
    </w:p>
    <w:p w:rsidR="00EB5ABA" w:rsidRPr="00EB5ABA" w:rsidRDefault="00EB5ABA" w:rsidP="00490059">
      <w:pPr>
        <w:numPr>
          <w:ilvl w:val="0"/>
          <w:numId w:val="45"/>
        </w:numPr>
        <w:bidi/>
        <w:spacing w:after="5" w:line="360" w:lineRule="auto"/>
        <w:ind w:left="226"/>
        <w:contextualSpacing/>
        <w:jc w:val="both"/>
        <w:rPr>
          <w:rFonts w:ascii="Times New Roman" w:eastAsia="Calibri" w:hAnsi="Times New Roman" w:cs="Times New Roman"/>
          <w:b/>
          <w:bCs/>
          <w:sz w:val="28"/>
          <w:szCs w:val="28"/>
          <w:rtl/>
        </w:rPr>
      </w:pPr>
      <w:r w:rsidRPr="00EB5ABA">
        <w:rPr>
          <w:rFonts w:ascii="Times New Roman" w:eastAsia="Calibri" w:hAnsi="Times New Roman" w:cs="Times New Roman"/>
          <w:b/>
          <w:bCs/>
          <w:sz w:val="28"/>
          <w:szCs w:val="28"/>
          <w:rtl/>
        </w:rPr>
        <w:t>تشريح الجهاز الهضمي</w:t>
      </w:r>
    </w:p>
    <w:p w:rsidR="00EB5ABA" w:rsidRPr="00EB5ABA" w:rsidRDefault="00EB5ABA" w:rsidP="00EB5ABA">
      <w:pPr>
        <w:bidi/>
        <w:spacing w:line="360" w:lineRule="auto"/>
        <w:jc w:val="both"/>
        <w:rPr>
          <w:rFonts w:ascii="Times New Roman" w:eastAsia="Calibri" w:hAnsi="Times New Roman" w:cs="Times New Roman"/>
          <w:sz w:val="28"/>
          <w:szCs w:val="28"/>
          <w:rtl/>
        </w:rPr>
      </w:pPr>
      <w:r w:rsidRPr="00EB5ABA">
        <w:rPr>
          <w:rFonts w:ascii="Times New Roman" w:eastAsia="Calibri" w:hAnsi="Times New Roman" w:cs="Times New Roman"/>
          <w:sz w:val="28"/>
          <w:szCs w:val="28"/>
          <w:rtl/>
        </w:rPr>
        <w:t>القناة الهضمية هي طريق طويل يمتد من الفم عبر المريء والمعدة والأمعاء إلى فتحة الشرج:</w:t>
      </w:r>
    </w:p>
    <w:p w:rsidR="002139AA" w:rsidRPr="002139AA" w:rsidRDefault="002139AA" w:rsidP="00E854E7">
      <w:pPr>
        <w:bidi/>
        <w:spacing w:line="360" w:lineRule="auto"/>
        <w:jc w:val="both"/>
        <w:rPr>
          <w:rFonts w:ascii="Times New Roman" w:eastAsia="Calibri" w:hAnsi="Times New Roman" w:cs="Times New Roman"/>
          <w:b/>
          <w:bCs/>
          <w:sz w:val="28"/>
          <w:szCs w:val="28"/>
        </w:rPr>
      </w:pPr>
      <w:r w:rsidRPr="002139AA">
        <w:rPr>
          <w:rFonts w:ascii="Times New Roman" w:eastAsia="Calibri" w:hAnsi="Times New Roman" w:cs="Times New Roman"/>
          <w:b/>
          <w:bCs/>
          <w:sz w:val="28"/>
          <w:szCs w:val="28"/>
          <w:rtl/>
        </w:rPr>
        <w:t>الفم:</w:t>
      </w:r>
      <w:r w:rsidR="00E854E7" w:rsidRPr="00E854E7">
        <w:rPr>
          <w:rFonts w:ascii="Times New Roman" w:eastAsia="Calibri" w:hAnsi="Times New Roman" w:cs="Times New Roman"/>
          <w:b/>
          <w:bCs/>
          <w:sz w:val="28"/>
          <w:szCs w:val="28"/>
        </w:rPr>
        <w:t xml:space="preserve"> </w:t>
      </w:r>
      <w:r w:rsidR="00E854E7" w:rsidRPr="002139AA">
        <w:rPr>
          <w:rFonts w:ascii="Times New Roman" w:eastAsia="Calibri" w:hAnsi="Times New Roman" w:cs="Times New Roman"/>
          <w:b/>
          <w:bCs/>
          <w:sz w:val="28"/>
          <w:szCs w:val="28"/>
        </w:rPr>
        <w:t>mouth</w:t>
      </w:r>
      <w:r w:rsidR="00E854E7">
        <w:rPr>
          <w:rFonts w:ascii="Times New Roman" w:eastAsia="Calibri" w:hAnsi="Times New Roman" w:cs="Times New Roman"/>
          <w:b/>
          <w:bCs/>
          <w:sz w:val="28"/>
          <w:szCs w:val="28"/>
        </w:rPr>
        <w:t xml:space="preserve"> </w:t>
      </w:r>
    </w:p>
    <w:p w:rsidR="002139AA" w:rsidRPr="002139AA" w:rsidRDefault="002139AA" w:rsidP="002139AA">
      <w:pPr>
        <w:bidi/>
        <w:spacing w:line="360" w:lineRule="auto"/>
        <w:jc w:val="both"/>
        <w:rPr>
          <w:rFonts w:ascii="Times New Roman" w:eastAsia="Calibri" w:hAnsi="Times New Roman" w:cs="Times New Roman"/>
          <w:sz w:val="28"/>
          <w:szCs w:val="28"/>
        </w:rPr>
      </w:pPr>
      <w:r w:rsidRPr="002139AA">
        <w:rPr>
          <w:rFonts w:ascii="Times New Roman" w:eastAsia="Calibri" w:hAnsi="Times New Roman" w:cs="Times New Roman"/>
          <w:sz w:val="28"/>
          <w:szCs w:val="28"/>
          <w:rtl/>
        </w:rPr>
        <w:t>هو الجزء الأول من القناة المعدية المعوية وهو مجهز بعدة بنيات والتي منها تبدأ العمليات الأولى لعملية الهضم. وهذا يتضمن الغدد اللعابية والأسنان واللسان.</w:t>
      </w:r>
    </w:p>
    <w:p w:rsidR="002139AA" w:rsidRDefault="002139AA" w:rsidP="002139AA">
      <w:pPr>
        <w:bidi/>
        <w:spacing w:line="360" w:lineRule="auto"/>
        <w:jc w:val="both"/>
        <w:rPr>
          <w:rFonts w:ascii="Times New Roman" w:eastAsia="Calibri" w:hAnsi="Times New Roman" w:cs="Times New Roman"/>
          <w:sz w:val="28"/>
          <w:szCs w:val="28"/>
        </w:rPr>
      </w:pPr>
    </w:p>
    <w:p w:rsidR="002139AA" w:rsidRPr="002139AA" w:rsidRDefault="002139AA" w:rsidP="00E854E7">
      <w:pPr>
        <w:bidi/>
        <w:spacing w:line="360" w:lineRule="auto"/>
        <w:jc w:val="both"/>
        <w:rPr>
          <w:rFonts w:ascii="Times New Roman" w:eastAsia="Calibri" w:hAnsi="Times New Roman" w:cs="Times New Roman"/>
          <w:b/>
          <w:bCs/>
          <w:sz w:val="28"/>
          <w:szCs w:val="28"/>
        </w:rPr>
      </w:pPr>
      <w:r w:rsidRPr="002139AA">
        <w:rPr>
          <w:rFonts w:ascii="Times New Roman" w:eastAsia="Calibri" w:hAnsi="Times New Roman" w:cs="Times New Roman"/>
          <w:b/>
          <w:bCs/>
          <w:sz w:val="28"/>
          <w:szCs w:val="28"/>
          <w:rtl/>
        </w:rPr>
        <w:lastRenderedPageBreak/>
        <w:t>البلعوم :</w:t>
      </w:r>
      <w:r w:rsidR="00E854E7" w:rsidRPr="00E854E7">
        <w:rPr>
          <w:rFonts w:ascii="Times New Roman" w:eastAsia="Calibri" w:hAnsi="Times New Roman" w:cs="Times New Roman"/>
          <w:b/>
          <w:bCs/>
          <w:sz w:val="28"/>
          <w:szCs w:val="28"/>
        </w:rPr>
        <w:t xml:space="preserve"> </w:t>
      </w:r>
      <w:r w:rsidR="00E854E7" w:rsidRPr="002139AA">
        <w:rPr>
          <w:rFonts w:ascii="Times New Roman" w:eastAsia="Calibri" w:hAnsi="Times New Roman" w:cs="Times New Roman"/>
          <w:b/>
          <w:bCs/>
          <w:sz w:val="28"/>
          <w:szCs w:val="28"/>
        </w:rPr>
        <w:t>pharynx</w:t>
      </w:r>
      <w:r w:rsidR="00E854E7">
        <w:rPr>
          <w:rFonts w:ascii="Times New Roman" w:eastAsia="Calibri" w:hAnsi="Times New Roman" w:cs="Times New Roman"/>
          <w:b/>
          <w:bCs/>
          <w:sz w:val="28"/>
          <w:szCs w:val="28"/>
        </w:rPr>
        <w:t xml:space="preserve"> </w:t>
      </w:r>
    </w:p>
    <w:p w:rsidR="002139AA" w:rsidRPr="002139AA" w:rsidRDefault="002139AA" w:rsidP="002139AA">
      <w:pPr>
        <w:bidi/>
        <w:spacing w:line="360" w:lineRule="auto"/>
        <w:jc w:val="both"/>
        <w:rPr>
          <w:rFonts w:ascii="Times New Roman" w:eastAsia="Calibri" w:hAnsi="Times New Roman" w:cs="Times New Roman"/>
          <w:sz w:val="28"/>
          <w:szCs w:val="28"/>
        </w:rPr>
      </w:pPr>
      <w:r w:rsidRPr="002139AA">
        <w:rPr>
          <w:rFonts w:ascii="Times New Roman" w:eastAsia="Calibri" w:hAnsi="Times New Roman" w:cs="Times New Roman"/>
          <w:sz w:val="28"/>
          <w:szCs w:val="28"/>
          <w:rtl/>
        </w:rPr>
        <w:t>البلعوم هو جزء من المنطقة الموصلة للجهاز التنفسي وأيضًا جزء من الجهاز</w:t>
      </w:r>
      <w:r w:rsidRPr="002139AA">
        <w:rPr>
          <w:rFonts w:ascii="Times New Roman" w:eastAsia="Calibri" w:hAnsi="Times New Roman" w:cs="Times New Roman"/>
          <w:sz w:val="28"/>
          <w:szCs w:val="28"/>
          <w:rtl/>
        </w:rPr>
        <w:tab/>
        <w:t xml:space="preserve"> الهضمي. وهو جزء من الحلق يقع مباشرة خلف تجويف الأنف في الجزء الخلفي للفم وفوق المريء والحنجرة. ويتكون البلعوم من ثلاثة أجزاء. ويشارك في الجهاز الهضمي كلا من البلعوم الفموي والبلعوم الحنجري وهما الجزئيين السفليين. والبلعوم الحنجري متصل بالمريء ويعمل بمثابة ممر لكل من الهواء والغذاء.</w:t>
      </w:r>
    </w:p>
    <w:p w:rsidR="002139AA" w:rsidRPr="002139AA" w:rsidRDefault="002139AA" w:rsidP="002139AA">
      <w:pPr>
        <w:bidi/>
        <w:spacing w:line="360" w:lineRule="auto"/>
        <w:jc w:val="both"/>
        <w:rPr>
          <w:rFonts w:ascii="Times New Roman" w:eastAsia="Calibri" w:hAnsi="Times New Roman" w:cs="Times New Roman"/>
          <w:b/>
          <w:bCs/>
          <w:sz w:val="28"/>
          <w:szCs w:val="28"/>
        </w:rPr>
      </w:pPr>
      <w:r w:rsidRPr="002139AA">
        <w:rPr>
          <w:rFonts w:ascii="Times New Roman" w:eastAsia="Calibri" w:hAnsi="Times New Roman" w:cs="Times New Roman"/>
          <w:b/>
          <w:bCs/>
          <w:sz w:val="28"/>
          <w:szCs w:val="28"/>
          <w:rtl/>
        </w:rPr>
        <w:t xml:space="preserve">المريء: </w:t>
      </w:r>
      <w:r w:rsidRPr="002139AA">
        <w:rPr>
          <w:rFonts w:ascii="Times New Roman" w:eastAsia="Calibri" w:hAnsi="Times New Roman" w:cs="Times New Roman"/>
          <w:b/>
          <w:bCs/>
          <w:sz w:val="28"/>
          <w:szCs w:val="28"/>
        </w:rPr>
        <w:t>esophagus</w:t>
      </w:r>
    </w:p>
    <w:p w:rsidR="002139AA" w:rsidRPr="002139AA" w:rsidRDefault="002139AA" w:rsidP="002139AA">
      <w:pPr>
        <w:bidi/>
        <w:spacing w:line="360" w:lineRule="auto"/>
        <w:jc w:val="both"/>
        <w:rPr>
          <w:rFonts w:ascii="Times New Roman" w:eastAsia="Calibri" w:hAnsi="Times New Roman" w:cs="Times New Roman"/>
          <w:sz w:val="28"/>
          <w:szCs w:val="28"/>
        </w:rPr>
      </w:pPr>
      <w:r w:rsidRPr="002139AA">
        <w:rPr>
          <w:rFonts w:ascii="Times New Roman" w:eastAsia="Calibri" w:hAnsi="Times New Roman" w:cs="Times New Roman"/>
          <w:sz w:val="28"/>
          <w:szCs w:val="28"/>
          <w:rtl/>
        </w:rPr>
        <w:t>يقع في المنصف في تجويف الصدر الأمامي للعمود الفقري والخلفي إلى القصبة الهوائية والقلب. هذا الأنبوب القابل للطي ، والذي يبلغ طوله حوالي 25 سم (10 بوصات)</w:t>
      </w:r>
    </w:p>
    <w:p w:rsidR="002139AA" w:rsidRPr="002139AA" w:rsidRDefault="00E854E7" w:rsidP="00E854E7">
      <w:pPr>
        <w:bidi/>
        <w:spacing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tl/>
        </w:rPr>
        <w:t>المعدة</w:t>
      </w:r>
      <w:r w:rsidR="002139AA" w:rsidRPr="002139AA">
        <w:rPr>
          <w:rFonts w:ascii="Times New Roman" w:eastAsia="Calibri" w:hAnsi="Times New Roman" w:cs="Times New Roman"/>
          <w:b/>
          <w:bCs/>
          <w:sz w:val="28"/>
          <w:szCs w:val="28"/>
          <w:rtl/>
        </w:rPr>
        <w:t>:</w:t>
      </w:r>
      <w:r w:rsidRPr="00E854E7">
        <w:rPr>
          <w:rFonts w:ascii="Times New Roman" w:eastAsia="Calibri" w:hAnsi="Times New Roman" w:cs="Times New Roman"/>
          <w:b/>
          <w:bCs/>
          <w:sz w:val="28"/>
          <w:szCs w:val="28"/>
        </w:rPr>
        <w:t xml:space="preserve"> </w:t>
      </w:r>
      <w:r w:rsidRPr="002139AA">
        <w:rPr>
          <w:rFonts w:ascii="Times New Roman" w:eastAsia="Calibri" w:hAnsi="Times New Roman" w:cs="Times New Roman"/>
          <w:b/>
          <w:bCs/>
          <w:sz w:val="28"/>
          <w:szCs w:val="28"/>
        </w:rPr>
        <w:t>stomach</w:t>
      </w:r>
      <w:r>
        <w:rPr>
          <w:rFonts w:ascii="Times New Roman" w:eastAsia="Calibri" w:hAnsi="Times New Roman" w:cs="Times New Roman"/>
          <w:b/>
          <w:bCs/>
          <w:sz w:val="28"/>
          <w:szCs w:val="28"/>
        </w:rPr>
        <w:t xml:space="preserve"> </w:t>
      </w:r>
    </w:p>
    <w:p w:rsidR="002139AA" w:rsidRPr="002139AA" w:rsidRDefault="002139AA" w:rsidP="002139AA">
      <w:pPr>
        <w:bidi/>
        <w:spacing w:line="360" w:lineRule="auto"/>
        <w:jc w:val="both"/>
        <w:rPr>
          <w:rFonts w:ascii="Times New Roman" w:eastAsia="Calibri" w:hAnsi="Times New Roman" w:cs="Times New Roman"/>
          <w:sz w:val="28"/>
          <w:szCs w:val="28"/>
        </w:rPr>
      </w:pPr>
      <w:r w:rsidRPr="002139AA">
        <w:rPr>
          <w:rFonts w:ascii="Times New Roman" w:eastAsia="Calibri" w:hAnsi="Times New Roman" w:cs="Times New Roman"/>
          <w:sz w:val="28"/>
          <w:szCs w:val="28"/>
          <w:rtl/>
        </w:rPr>
        <w:t>تقع المعدة في الجزء العلوي من البطن إلى يسار خط الوسط ، أسفل الحجاب الحاجز الأيسر. إنها حقيبة قابلة للتوزيع بسعة تصل إلى حوالي 1500 مل. يمكن تقسيم المعدة إلى أربع مناطق تشريحية: القلب (المدخل)، قاع ، الجسم، البواب (المخرج).</w:t>
      </w:r>
    </w:p>
    <w:p w:rsidR="002139AA" w:rsidRPr="002139AA" w:rsidRDefault="002139AA" w:rsidP="00D15A38">
      <w:pPr>
        <w:bidi/>
        <w:spacing w:line="360" w:lineRule="auto"/>
        <w:jc w:val="both"/>
        <w:rPr>
          <w:rFonts w:ascii="Times New Roman" w:eastAsia="Calibri" w:hAnsi="Times New Roman" w:cs="Times New Roman"/>
          <w:b/>
          <w:bCs/>
          <w:sz w:val="28"/>
          <w:szCs w:val="28"/>
        </w:rPr>
      </w:pPr>
      <w:r w:rsidRPr="002139AA">
        <w:rPr>
          <w:rFonts w:ascii="Times New Roman" w:eastAsia="Calibri" w:hAnsi="Times New Roman" w:cs="Times New Roman"/>
          <w:b/>
          <w:bCs/>
          <w:sz w:val="28"/>
          <w:szCs w:val="28"/>
          <w:rtl/>
        </w:rPr>
        <w:t xml:space="preserve">الأمعاء الدقيقة: </w:t>
      </w:r>
      <w:r w:rsidR="00D15A38" w:rsidRPr="002139AA">
        <w:rPr>
          <w:rFonts w:ascii="Times New Roman" w:eastAsia="Calibri" w:hAnsi="Times New Roman" w:cs="Times New Roman"/>
          <w:b/>
          <w:bCs/>
          <w:sz w:val="28"/>
          <w:szCs w:val="28"/>
        </w:rPr>
        <w:t>small intestinal</w:t>
      </w:r>
    </w:p>
    <w:p w:rsidR="002139AA" w:rsidRPr="002139AA" w:rsidRDefault="002139AA" w:rsidP="002139AA">
      <w:pPr>
        <w:bidi/>
        <w:spacing w:line="360" w:lineRule="auto"/>
        <w:jc w:val="both"/>
        <w:rPr>
          <w:rFonts w:ascii="Times New Roman" w:eastAsia="Calibri" w:hAnsi="Times New Roman" w:cs="Times New Roman"/>
          <w:sz w:val="28"/>
          <w:szCs w:val="28"/>
        </w:rPr>
      </w:pPr>
      <w:r w:rsidRPr="002139AA">
        <w:rPr>
          <w:rFonts w:ascii="Times New Roman" w:eastAsia="Calibri" w:hAnsi="Times New Roman" w:cs="Times New Roman"/>
          <w:sz w:val="28"/>
          <w:szCs w:val="28"/>
          <w:rtl/>
        </w:rPr>
        <w:t xml:space="preserve"> هي أطول قطعة في الجهاز الهضمي، حيث توفر مساحة سطح تبلغ 7000 سم تقريبًا للإفراز والامتصاص، العملية التي تدخل بها المواد الغذائية إلى مجرى الدم من خلال جدران الأمعاء. تنقسم الأمعاء الدقيقة إلى ثلاثة أجزاء تشريحية: الجزء العلوي يسمى الاثني عشر. الجزء الأوسط، الصائم؛ والجزء السفلي، اللفائفي</w:t>
      </w:r>
    </w:p>
    <w:p w:rsidR="002139AA" w:rsidRPr="002139AA" w:rsidRDefault="002139AA" w:rsidP="00D15A38">
      <w:pPr>
        <w:bidi/>
        <w:spacing w:line="360" w:lineRule="auto"/>
        <w:jc w:val="both"/>
        <w:rPr>
          <w:rFonts w:ascii="Times New Roman" w:eastAsia="Calibri" w:hAnsi="Times New Roman" w:cs="Times New Roman"/>
          <w:b/>
          <w:bCs/>
          <w:sz w:val="28"/>
          <w:szCs w:val="28"/>
        </w:rPr>
      </w:pPr>
      <w:r w:rsidRPr="002139AA">
        <w:rPr>
          <w:rFonts w:ascii="Times New Roman" w:eastAsia="Calibri" w:hAnsi="Times New Roman" w:cs="Times New Roman"/>
          <w:b/>
          <w:bCs/>
          <w:sz w:val="28"/>
          <w:szCs w:val="28"/>
          <w:rtl/>
        </w:rPr>
        <w:t>الأمعاء الغليظة :</w:t>
      </w:r>
      <w:r w:rsidR="00D15A38">
        <w:rPr>
          <w:rFonts w:ascii="Times New Roman" w:eastAsia="Calibri" w:hAnsi="Times New Roman" w:cs="Times New Roman"/>
          <w:b/>
          <w:bCs/>
          <w:sz w:val="28"/>
          <w:szCs w:val="28"/>
        </w:rPr>
        <w:t xml:space="preserve"> </w:t>
      </w:r>
      <w:r w:rsidR="00D15A38" w:rsidRPr="00D15A38">
        <w:rPr>
          <w:rFonts w:ascii="Times New Roman" w:eastAsia="Calibri" w:hAnsi="Times New Roman" w:cs="Times New Roman"/>
          <w:b/>
          <w:bCs/>
          <w:sz w:val="28"/>
          <w:szCs w:val="28"/>
        </w:rPr>
        <w:t xml:space="preserve"> </w:t>
      </w:r>
      <w:r w:rsidR="00D15A38" w:rsidRPr="002139AA">
        <w:rPr>
          <w:rFonts w:ascii="Times New Roman" w:eastAsia="Calibri" w:hAnsi="Times New Roman" w:cs="Times New Roman"/>
          <w:b/>
          <w:bCs/>
          <w:sz w:val="28"/>
          <w:szCs w:val="28"/>
        </w:rPr>
        <w:t>large intestinal</w:t>
      </w:r>
    </w:p>
    <w:p w:rsidR="002139AA" w:rsidRPr="002139AA" w:rsidRDefault="002139AA" w:rsidP="002139AA">
      <w:pPr>
        <w:bidi/>
        <w:spacing w:line="360" w:lineRule="auto"/>
        <w:jc w:val="both"/>
        <w:rPr>
          <w:rFonts w:ascii="Times New Roman" w:eastAsia="Calibri" w:hAnsi="Times New Roman" w:cs="Times New Roman"/>
          <w:sz w:val="28"/>
          <w:szCs w:val="28"/>
        </w:rPr>
      </w:pPr>
      <w:r w:rsidRPr="002139AA">
        <w:rPr>
          <w:rFonts w:ascii="Times New Roman" w:eastAsia="Calibri" w:hAnsi="Times New Roman" w:cs="Times New Roman"/>
          <w:sz w:val="28"/>
          <w:szCs w:val="28"/>
          <w:rtl/>
        </w:rPr>
        <w:t>الأمعاء الغليظة هي الجزء الأخير من الجهاز الهضمي الذي يؤدي المهمة الحيوية المتمثلة في امتصاص الماء والفيتامينات أثناء تحويل الطعام المهضوم إلى براز</w:t>
      </w:r>
    </w:p>
    <w:p w:rsidR="002139AA" w:rsidRPr="002139AA" w:rsidRDefault="002139AA" w:rsidP="002139AA">
      <w:pPr>
        <w:bidi/>
        <w:spacing w:line="360" w:lineRule="auto"/>
        <w:jc w:val="both"/>
        <w:rPr>
          <w:rFonts w:ascii="Times New Roman" w:eastAsia="Calibri" w:hAnsi="Times New Roman" w:cs="Times New Roman"/>
          <w:sz w:val="28"/>
          <w:szCs w:val="28"/>
        </w:rPr>
      </w:pPr>
      <w:r w:rsidRPr="002139AA">
        <w:rPr>
          <w:rFonts w:ascii="Times New Roman" w:eastAsia="Calibri" w:hAnsi="Times New Roman" w:cs="Times New Roman"/>
          <w:sz w:val="28"/>
          <w:szCs w:val="28"/>
          <w:rtl/>
        </w:rPr>
        <w:t>يبدأ من الجانب الأيمن من البطن، ترتبط الأمعاء الغليظة بأمعاء الأمعاء الدقيقة عبر العضلة العاصرة اللفائفي.  وتكون الأمعاء الغليظة على شكل حرف"</w:t>
      </w:r>
      <w:r w:rsidRPr="002139AA">
        <w:rPr>
          <w:rFonts w:ascii="Times New Roman" w:eastAsia="Calibri" w:hAnsi="Times New Roman" w:cs="Times New Roman"/>
          <w:sz w:val="28"/>
          <w:szCs w:val="28"/>
        </w:rPr>
        <w:t>T</w:t>
      </w:r>
      <w:r w:rsidRPr="002139AA">
        <w:rPr>
          <w:rFonts w:ascii="Times New Roman" w:eastAsia="Calibri" w:hAnsi="Times New Roman" w:cs="Times New Roman"/>
          <w:sz w:val="28"/>
          <w:szCs w:val="28"/>
          <w:rtl/>
        </w:rPr>
        <w:t>"، يتكون القولون من سبعة أقسام:</w:t>
      </w:r>
    </w:p>
    <w:p w:rsidR="002139AA" w:rsidRDefault="002139AA" w:rsidP="002139AA">
      <w:pPr>
        <w:bidi/>
        <w:spacing w:line="360" w:lineRule="auto"/>
        <w:jc w:val="both"/>
        <w:rPr>
          <w:rFonts w:ascii="Times New Roman" w:eastAsia="Calibri" w:hAnsi="Times New Roman" w:cs="Times New Roman"/>
          <w:sz w:val="28"/>
          <w:szCs w:val="28"/>
          <w:rtl/>
        </w:rPr>
      </w:pPr>
    </w:p>
    <w:p w:rsidR="002139AA" w:rsidRDefault="002139AA" w:rsidP="002139AA">
      <w:pPr>
        <w:bidi/>
        <w:spacing w:line="360" w:lineRule="auto"/>
        <w:jc w:val="both"/>
        <w:rPr>
          <w:rFonts w:ascii="Times New Roman" w:eastAsia="Calibri" w:hAnsi="Times New Roman" w:cs="Times New Roman"/>
          <w:sz w:val="28"/>
          <w:szCs w:val="28"/>
          <w:rtl/>
        </w:rPr>
      </w:pPr>
    </w:p>
    <w:p w:rsidR="002139AA" w:rsidRPr="002139AA" w:rsidRDefault="002139AA" w:rsidP="00D15A38">
      <w:pPr>
        <w:bidi/>
        <w:spacing w:line="360" w:lineRule="auto"/>
        <w:jc w:val="both"/>
        <w:rPr>
          <w:rFonts w:ascii="Times New Roman" w:eastAsia="Calibri" w:hAnsi="Times New Roman" w:cs="Times New Roman"/>
          <w:b/>
          <w:bCs/>
          <w:sz w:val="28"/>
          <w:szCs w:val="28"/>
        </w:rPr>
      </w:pPr>
      <w:r w:rsidRPr="002139AA">
        <w:rPr>
          <w:rFonts w:ascii="Times New Roman" w:eastAsia="Calibri" w:hAnsi="Times New Roman" w:cs="Times New Roman"/>
          <w:b/>
          <w:bCs/>
          <w:sz w:val="28"/>
          <w:szCs w:val="28"/>
          <w:rtl/>
        </w:rPr>
        <w:lastRenderedPageBreak/>
        <w:t>الزائدة الدودية:</w:t>
      </w:r>
      <w:r w:rsidR="00D15A38">
        <w:rPr>
          <w:rFonts w:ascii="Times New Roman" w:eastAsia="Calibri" w:hAnsi="Times New Roman" w:cs="Times New Roman"/>
          <w:b/>
          <w:bCs/>
          <w:sz w:val="28"/>
          <w:szCs w:val="28"/>
        </w:rPr>
        <w:t xml:space="preserve"> </w:t>
      </w:r>
      <w:r w:rsidR="00D15A38" w:rsidRPr="00D15A38">
        <w:rPr>
          <w:rFonts w:ascii="Times New Roman" w:eastAsia="Calibri" w:hAnsi="Times New Roman" w:cs="Times New Roman"/>
          <w:b/>
          <w:bCs/>
          <w:sz w:val="28"/>
          <w:szCs w:val="28"/>
        </w:rPr>
        <w:t xml:space="preserve"> </w:t>
      </w:r>
      <w:r w:rsidR="00D15A38" w:rsidRPr="002139AA">
        <w:rPr>
          <w:rFonts w:ascii="Times New Roman" w:eastAsia="Calibri" w:hAnsi="Times New Roman" w:cs="Times New Roman"/>
          <w:b/>
          <w:bCs/>
          <w:sz w:val="28"/>
          <w:szCs w:val="28"/>
        </w:rPr>
        <w:t>Appendix</w:t>
      </w:r>
    </w:p>
    <w:p w:rsidR="002139AA" w:rsidRPr="002139AA" w:rsidRDefault="002139AA" w:rsidP="002139AA">
      <w:pPr>
        <w:bidi/>
        <w:spacing w:line="360" w:lineRule="auto"/>
        <w:jc w:val="both"/>
        <w:rPr>
          <w:rFonts w:ascii="Times New Roman" w:eastAsia="Calibri" w:hAnsi="Times New Roman" w:cs="Times New Roman"/>
          <w:sz w:val="28"/>
          <w:szCs w:val="28"/>
        </w:rPr>
      </w:pPr>
      <w:r w:rsidRPr="002139AA">
        <w:rPr>
          <w:rFonts w:ascii="Times New Roman" w:eastAsia="Calibri" w:hAnsi="Times New Roman" w:cs="Times New Roman"/>
          <w:sz w:val="28"/>
          <w:szCs w:val="28"/>
          <w:rtl/>
        </w:rPr>
        <w:t>تمتد من الطرف السفلي من الأعور الأمعاء الغليظة، وهو عبارة عن كيس ضيق من الأنسجة تشبهه الدودة اسمها البديل الزائدة الدودية (مثل الدودة). وهي تقع في منطقة الحرقفي الأيمن من البطن (في منطقة أسفل البطن اليمنى)، ويبلغ طولها حوالي أربع بوصات وقطرها حوالي ربع بوصة.</w:t>
      </w:r>
    </w:p>
    <w:p w:rsidR="002139AA" w:rsidRPr="002139AA" w:rsidRDefault="00D15A38" w:rsidP="00D15A38">
      <w:pPr>
        <w:bidi/>
        <w:spacing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tl/>
        </w:rPr>
        <w:t>الأعور</w:t>
      </w:r>
      <w:r>
        <w:rPr>
          <w:rFonts w:ascii="Times New Roman" w:eastAsia="Calibri" w:hAnsi="Times New Roman" w:cs="Times New Roman"/>
          <w:b/>
          <w:bCs/>
          <w:sz w:val="28"/>
          <w:szCs w:val="28"/>
        </w:rPr>
        <w:t xml:space="preserve"> </w:t>
      </w:r>
      <w:r w:rsidR="002139AA" w:rsidRPr="002139AA">
        <w:rPr>
          <w:rFonts w:ascii="Times New Roman" w:eastAsia="Calibri" w:hAnsi="Times New Roman" w:cs="Times New Roman"/>
          <w:b/>
          <w:bCs/>
          <w:sz w:val="28"/>
          <w:szCs w:val="28"/>
          <w:rtl/>
        </w:rPr>
        <w:t>:</w:t>
      </w:r>
      <w:r>
        <w:rPr>
          <w:rFonts w:ascii="Times New Roman" w:eastAsia="Calibri" w:hAnsi="Times New Roman" w:cs="Times New Roman"/>
          <w:b/>
          <w:bCs/>
          <w:sz w:val="28"/>
          <w:szCs w:val="28"/>
        </w:rPr>
        <w:t xml:space="preserve"> </w:t>
      </w:r>
      <w:r w:rsidRPr="00D15A38">
        <w:rPr>
          <w:rFonts w:ascii="Times New Roman" w:eastAsia="Calibri" w:hAnsi="Times New Roman" w:cs="Times New Roman"/>
          <w:b/>
          <w:bCs/>
          <w:sz w:val="28"/>
          <w:szCs w:val="28"/>
        </w:rPr>
        <w:t xml:space="preserve"> </w:t>
      </w:r>
      <w:r w:rsidRPr="002139AA">
        <w:rPr>
          <w:rFonts w:ascii="Times New Roman" w:eastAsia="Calibri" w:hAnsi="Times New Roman" w:cs="Times New Roman"/>
          <w:b/>
          <w:bCs/>
          <w:sz w:val="28"/>
          <w:szCs w:val="28"/>
        </w:rPr>
        <w:t>Cecum</w:t>
      </w:r>
    </w:p>
    <w:p w:rsidR="002139AA" w:rsidRPr="002139AA" w:rsidRDefault="002139AA" w:rsidP="002139AA">
      <w:pPr>
        <w:bidi/>
        <w:spacing w:line="360" w:lineRule="auto"/>
        <w:jc w:val="both"/>
        <w:rPr>
          <w:rFonts w:ascii="Times New Roman" w:eastAsia="Calibri" w:hAnsi="Times New Roman" w:cs="Times New Roman"/>
          <w:sz w:val="28"/>
          <w:szCs w:val="28"/>
        </w:rPr>
      </w:pPr>
      <w:r w:rsidRPr="002139AA">
        <w:rPr>
          <w:rFonts w:ascii="Times New Roman" w:eastAsia="Calibri" w:hAnsi="Times New Roman" w:cs="Times New Roman"/>
          <w:sz w:val="28"/>
          <w:szCs w:val="28"/>
          <w:rtl/>
        </w:rPr>
        <w:t>الأعور عبارة عن منطقة قصيرة تشبه الحقيبة من الأمعاء الغليظة بين القولون الصاعد والزائدة الدودية. وهي تقع في الربع السفلي الأيمن من تجويف البطن السفلي والجانبي إلى الدقاق. يلعب الأعور دورًا مهمًا في الجهاز الهضمي من خلال المساعدة في تكوين البراز.</w:t>
      </w:r>
    </w:p>
    <w:p w:rsidR="002139AA" w:rsidRPr="002139AA" w:rsidRDefault="002139AA" w:rsidP="00D15A38">
      <w:pPr>
        <w:bidi/>
        <w:spacing w:line="360" w:lineRule="auto"/>
        <w:jc w:val="both"/>
        <w:rPr>
          <w:rFonts w:ascii="Times New Roman" w:eastAsia="Calibri" w:hAnsi="Times New Roman" w:cs="Times New Roman"/>
          <w:b/>
          <w:bCs/>
          <w:sz w:val="28"/>
          <w:szCs w:val="28"/>
        </w:rPr>
      </w:pPr>
      <w:r w:rsidRPr="002139AA">
        <w:rPr>
          <w:rFonts w:ascii="Times New Roman" w:eastAsia="Calibri" w:hAnsi="Times New Roman" w:cs="Times New Roman"/>
          <w:b/>
          <w:bCs/>
          <w:sz w:val="28"/>
          <w:szCs w:val="28"/>
          <w:rtl/>
        </w:rPr>
        <w:t>القولون الصاعد</w:t>
      </w:r>
      <w:r w:rsidR="00D15A38">
        <w:rPr>
          <w:rFonts w:ascii="Times New Roman" w:eastAsia="Calibri" w:hAnsi="Times New Roman" w:cs="Times New Roman"/>
          <w:b/>
          <w:bCs/>
          <w:sz w:val="28"/>
          <w:szCs w:val="28"/>
        </w:rPr>
        <w:t xml:space="preserve"> </w:t>
      </w:r>
      <w:r w:rsidRPr="002139AA">
        <w:rPr>
          <w:rFonts w:ascii="Times New Roman" w:eastAsia="Calibri" w:hAnsi="Times New Roman" w:cs="Times New Roman"/>
          <w:b/>
          <w:bCs/>
          <w:sz w:val="28"/>
          <w:szCs w:val="28"/>
          <w:rtl/>
        </w:rPr>
        <w:t>:</w:t>
      </w:r>
      <w:r w:rsidR="00D15A38" w:rsidRPr="00D15A38">
        <w:rPr>
          <w:rFonts w:ascii="Times New Roman" w:eastAsia="Calibri" w:hAnsi="Times New Roman" w:cs="Times New Roman"/>
          <w:b/>
          <w:bCs/>
          <w:sz w:val="28"/>
          <w:szCs w:val="28"/>
        </w:rPr>
        <w:t xml:space="preserve"> </w:t>
      </w:r>
      <w:r w:rsidR="00D15A38" w:rsidRPr="002139AA">
        <w:rPr>
          <w:rFonts w:ascii="Times New Roman" w:eastAsia="Calibri" w:hAnsi="Times New Roman" w:cs="Times New Roman"/>
          <w:b/>
          <w:bCs/>
          <w:sz w:val="28"/>
          <w:szCs w:val="28"/>
        </w:rPr>
        <w:t>Ascending colon</w:t>
      </w:r>
    </w:p>
    <w:p w:rsidR="002139AA" w:rsidRPr="002139AA" w:rsidRDefault="002139AA" w:rsidP="002139AA">
      <w:pPr>
        <w:bidi/>
        <w:spacing w:line="360" w:lineRule="auto"/>
        <w:jc w:val="both"/>
        <w:rPr>
          <w:rFonts w:ascii="Times New Roman" w:eastAsia="Calibri" w:hAnsi="Times New Roman" w:cs="Times New Roman"/>
          <w:sz w:val="28"/>
          <w:szCs w:val="28"/>
        </w:rPr>
      </w:pPr>
      <w:r w:rsidRPr="002139AA">
        <w:rPr>
          <w:rFonts w:ascii="Times New Roman" w:eastAsia="Calibri" w:hAnsi="Times New Roman" w:cs="Times New Roman"/>
          <w:sz w:val="28"/>
          <w:szCs w:val="28"/>
          <w:rtl/>
        </w:rPr>
        <w:t xml:space="preserve"> هو واحد من المناطق الأربعة الرئيسية في القولون، والتي هي في حد ذاتها واحدة من أجزاء الأمعاء الغليظة. يحمل القولون الصاعد البراز من الأعور بشكل متفوق على طول الجانب الأيمن من تجويف البطن إلى القولون المستعرض</w:t>
      </w:r>
    </w:p>
    <w:p w:rsidR="002139AA" w:rsidRPr="002139AA" w:rsidRDefault="002139AA" w:rsidP="00D15A38">
      <w:pPr>
        <w:bidi/>
        <w:spacing w:line="360" w:lineRule="auto"/>
        <w:jc w:val="both"/>
        <w:rPr>
          <w:rFonts w:ascii="Times New Roman" w:eastAsia="Calibri" w:hAnsi="Times New Roman" w:cs="Times New Roman"/>
          <w:b/>
          <w:bCs/>
          <w:sz w:val="28"/>
          <w:szCs w:val="28"/>
        </w:rPr>
      </w:pPr>
      <w:r w:rsidRPr="002139AA">
        <w:rPr>
          <w:rFonts w:ascii="Times New Roman" w:eastAsia="Calibri" w:hAnsi="Times New Roman" w:cs="Times New Roman"/>
          <w:b/>
          <w:bCs/>
          <w:sz w:val="28"/>
          <w:szCs w:val="28"/>
          <w:rtl/>
        </w:rPr>
        <w:t>القولون المستعرض</w:t>
      </w:r>
      <w:r w:rsidR="00D15A38">
        <w:rPr>
          <w:rFonts w:ascii="Times New Roman" w:eastAsia="Calibri" w:hAnsi="Times New Roman" w:cs="Times New Roman"/>
          <w:b/>
          <w:bCs/>
          <w:sz w:val="28"/>
          <w:szCs w:val="28"/>
        </w:rPr>
        <w:t xml:space="preserve"> </w:t>
      </w:r>
      <w:r w:rsidRPr="002139AA">
        <w:rPr>
          <w:rFonts w:ascii="Times New Roman" w:eastAsia="Calibri" w:hAnsi="Times New Roman" w:cs="Times New Roman"/>
          <w:b/>
          <w:bCs/>
          <w:sz w:val="28"/>
          <w:szCs w:val="28"/>
          <w:rtl/>
        </w:rPr>
        <w:t>:</w:t>
      </w:r>
      <w:r w:rsidR="00D15A38" w:rsidRPr="00D15A38">
        <w:rPr>
          <w:rFonts w:ascii="Times New Roman" w:eastAsia="Calibri" w:hAnsi="Times New Roman" w:cs="Times New Roman"/>
          <w:b/>
          <w:bCs/>
          <w:sz w:val="28"/>
          <w:szCs w:val="28"/>
        </w:rPr>
        <w:t xml:space="preserve"> </w:t>
      </w:r>
      <w:r w:rsidR="00D15A38" w:rsidRPr="002139AA">
        <w:rPr>
          <w:rFonts w:ascii="Times New Roman" w:eastAsia="Calibri" w:hAnsi="Times New Roman" w:cs="Times New Roman"/>
          <w:b/>
          <w:bCs/>
          <w:sz w:val="28"/>
          <w:szCs w:val="28"/>
        </w:rPr>
        <w:t>Transverse colon</w:t>
      </w:r>
    </w:p>
    <w:p w:rsidR="002139AA" w:rsidRPr="002139AA" w:rsidRDefault="002139AA" w:rsidP="002139AA">
      <w:pPr>
        <w:bidi/>
        <w:spacing w:line="360" w:lineRule="auto"/>
        <w:jc w:val="both"/>
        <w:rPr>
          <w:rFonts w:ascii="Times New Roman" w:eastAsia="Calibri" w:hAnsi="Times New Roman" w:cs="Times New Roman"/>
          <w:sz w:val="28"/>
          <w:szCs w:val="28"/>
          <w:rtl/>
          <w:lang w:bidi="ar-IQ"/>
        </w:rPr>
      </w:pPr>
      <w:r w:rsidRPr="002139AA">
        <w:rPr>
          <w:rFonts w:ascii="Times New Roman" w:eastAsia="Calibri" w:hAnsi="Times New Roman" w:cs="Times New Roman"/>
          <w:sz w:val="28"/>
          <w:szCs w:val="28"/>
          <w:rtl/>
        </w:rPr>
        <w:t xml:space="preserve"> هو أطول منطقة في القولون ويقع بين القولون الصاعد والقولون الهابط. تم تسميته لحقيقة أنه يعبر التجويف البطني مستعرضًا من الجانب الأيمن إلى الجانب الأيسر أسفل المعدة مباشرة.</w:t>
      </w:r>
    </w:p>
    <w:p w:rsidR="002139AA" w:rsidRPr="002139AA" w:rsidRDefault="002139AA" w:rsidP="00D15A38">
      <w:pPr>
        <w:bidi/>
        <w:spacing w:line="360" w:lineRule="auto"/>
        <w:jc w:val="both"/>
        <w:rPr>
          <w:rFonts w:ascii="Times New Roman" w:eastAsia="Calibri" w:hAnsi="Times New Roman" w:cs="Times New Roman"/>
          <w:b/>
          <w:bCs/>
          <w:sz w:val="28"/>
          <w:szCs w:val="28"/>
        </w:rPr>
      </w:pPr>
      <w:r w:rsidRPr="002139AA">
        <w:rPr>
          <w:rFonts w:ascii="Times New Roman" w:eastAsia="Calibri" w:hAnsi="Times New Roman" w:cs="Times New Roman"/>
          <w:b/>
          <w:bCs/>
          <w:sz w:val="28"/>
          <w:szCs w:val="28"/>
          <w:rtl/>
        </w:rPr>
        <w:t>القولون النازل  :</w:t>
      </w:r>
      <w:r w:rsidR="00D15A38" w:rsidRPr="00D15A38">
        <w:rPr>
          <w:rFonts w:ascii="Times New Roman" w:eastAsia="Calibri" w:hAnsi="Times New Roman" w:cs="Times New Roman"/>
          <w:b/>
          <w:bCs/>
          <w:sz w:val="28"/>
          <w:szCs w:val="28"/>
        </w:rPr>
        <w:t xml:space="preserve"> </w:t>
      </w:r>
      <w:r w:rsidR="00D15A38" w:rsidRPr="002139AA">
        <w:rPr>
          <w:rFonts w:ascii="Times New Roman" w:eastAsia="Calibri" w:hAnsi="Times New Roman" w:cs="Times New Roman"/>
          <w:b/>
          <w:bCs/>
          <w:sz w:val="28"/>
          <w:szCs w:val="28"/>
        </w:rPr>
        <w:t>Descending colon</w:t>
      </w:r>
    </w:p>
    <w:p w:rsidR="002139AA" w:rsidRPr="002139AA" w:rsidRDefault="002139AA" w:rsidP="002139AA">
      <w:pPr>
        <w:bidi/>
        <w:spacing w:line="360" w:lineRule="auto"/>
        <w:jc w:val="both"/>
        <w:rPr>
          <w:rFonts w:ascii="Times New Roman" w:eastAsia="Calibri" w:hAnsi="Times New Roman" w:cs="Times New Roman"/>
          <w:sz w:val="28"/>
          <w:szCs w:val="28"/>
        </w:rPr>
      </w:pPr>
      <w:r w:rsidRPr="002139AA">
        <w:rPr>
          <w:rFonts w:ascii="Times New Roman" w:eastAsia="Calibri" w:hAnsi="Times New Roman" w:cs="Times New Roman"/>
          <w:sz w:val="28"/>
          <w:szCs w:val="28"/>
          <w:rtl/>
        </w:rPr>
        <w:t xml:space="preserve"> هو جزء من الأمعاء الغليظة وهو الجزء الثالث قبل الأخير من القولون. ينقل البراز من القولون المستعرض دون المستوى على طول الجانب الأيسر من تجويف البطن إلى القولون السيني.</w:t>
      </w:r>
    </w:p>
    <w:p w:rsidR="002139AA" w:rsidRPr="002139AA" w:rsidRDefault="002139AA" w:rsidP="002139AA">
      <w:pPr>
        <w:bidi/>
        <w:spacing w:line="360" w:lineRule="auto"/>
        <w:jc w:val="both"/>
        <w:rPr>
          <w:rFonts w:ascii="Times New Roman" w:eastAsia="Calibri" w:hAnsi="Times New Roman" w:cs="Times New Roman"/>
          <w:b/>
          <w:bCs/>
          <w:sz w:val="28"/>
          <w:szCs w:val="28"/>
        </w:rPr>
      </w:pPr>
      <w:r w:rsidRPr="002139AA">
        <w:rPr>
          <w:rFonts w:ascii="Times New Roman" w:eastAsia="Calibri" w:hAnsi="Times New Roman" w:cs="Times New Roman"/>
          <w:b/>
          <w:bCs/>
          <w:sz w:val="28"/>
          <w:szCs w:val="28"/>
          <w:rtl/>
        </w:rPr>
        <w:t xml:space="preserve">القولون السيني: </w:t>
      </w:r>
      <w:r w:rsidRPr="002139AA">
        <w:rPr>
          <w:rFonts w:ascii="Times New Roman" w:eastAsia="Calibri" w:hAnsi="Times New Roman" w:cs="Times New Roman"/>
          <w:b/>
          <w:bCs/>
          <w:sz w:val="28"/>
          <w:szCs w:val="28"/>
        </w:rPr>
        <w:t>Sigmoid colon</w:t>
      </w:r>
    </w:p>
    <w:p w:rsidR="002139AA" w:rsidRPr="002139AA" w:rsidRDefault="002139AA" w:rsidP="002139AA">
      <w:pPr>
        <w:bidi/>
        <w:spacing w:line="360" w:lineRule="auto"/>
        <w:jc w:val="both"/>
        <w:rPr>
          <w:rFonts w:ascii="Times New Roman" w:eastAsia="Calibri" w:hAnsi="Times New Roman" w:cs="Times New Roman"/>
          <w:sz w:val="28"/>
          <w:szCs w:val="28"/>
        </w:rPr>
      </w:pPr>
      <w:r w:rsidRPr="002139AA">
        <w:rPr>
          <w:rFonts w:ascii="Times New Roman" w:eastAsia="Calibri" w:hAnsi="Times New Roman" w:cs="Times New Roman"/>
          <w:sz w:val="28"/>
          <w:szCs w:val="28"/>
          <w:rtl/>
        </w:rPr>
        <w:t xml:space="preserve">هو منطقة منحنية على شكل حرف </w:t>
      </w:r>
      <w:r w:rsidRPr="002139AA">
        <w:rPr>
          <w:rFonts w:ascii="Times New Roman" w:eastAsia="Calibri" w:hAnsi="Times New Roman" w:cs="Times New Roman"/>
          <w:sz w:val="28"/>
          <w:szCs w:val="28"/>
        </w:rPr>
        <w:t>S</w:t>
      </w:r>
      <w:r w:rsidRPr="002139AA">
        <w:rPr>
          <w:rFonts w:ascii="Times New Roman" w:eastAsia="Calibri" w:hAnsi="Times New Roman" w:cs="Times New Roman"/>
          <w:sz w:val="28"/>
          <w:szCs w:val="28"/>
          <w:rtl/>
        </w:rPr>
        <w:t xml:space="preserve"> من الأمعاء الغليظة وهي الجزء الأخير من القولون. ينقل البراز من القولون الهابط إلى المستقيم والشرج.</w:t>
      </w:r>
    </w:p>
    <w:p w:rsidR="002139AA" w:rsidRPr="002139AA" w:rsidRDefault="002139AA" w:rsidP="002139AA">
      <w:pPr>
        <w:bidi/>
        <w:spacing w:line="360" w:lineRule="auto"/>
        <w:jc w:val="both"/>
        <w:rPr>
          <w:rFonts w:ascii="Times New Roman" w:eastAsia="Calibri" w:hAnsi="Times New Roman" w:cs="Times New Roman"/>
          <w:b/>
          <w:bCs/>
          <w:sz w:val="28"/>
          <w:szCs w:val="28"/>
        </w:rPr>
      </w:pPr>
      <w:r w:rsidRPr="002139AA">
        <w:rPr>
          <w:rFonts w:ascii="Times New Roman" w:eastAsia="Calibri" w:hAnsi="Times New Roman" w:cs="Times New Roman"/>
          <w:b/>
          <w:bCs/>
          <w:sz w:val="28"/>
          <w:szCs w:val="28"/>
          <w:rtl/>
        </w:rPr>
        <w:t xml:space="preserve">المستقيم :  </w:t>
      </w:r>
      <w:r w:rsidRPr="002139AA">
        <w:rPr>
          <w:rFonts w:ascii="Times New Roman" w:eastAsia="Calibri" w:hAnsi="Times New Roman" w:cs="Times New Roman"/>
          <w:b/>
          <w:bCs/>
          <w:sz w:val="28"/>
          <w:szCs w:val="28"/>
        </w:rPr>
        <w:t>the rectum</w:t>
      </w:r>
      <w:r w:rsidRPr="002139AA">
        <w:rPr>
          <w:rFonts w:ascii="Times New Roman" w:eastAsia="Calibri" w:hAnsi="Times New Roman" w:cs="Times New Roman"/>
          <w:b/>
          <w:bCs/>
          <w:sz w:val="28"/>
          <w:szCs w:val="28"/>
          <w:rtl/>
        </w:rPr>
        <w:t xml:space="preserve">  </w:t>
      </w:r>
    </w:p>
    <w:p w:rsidR="002139AA" w:rsidRPr="002139AA" w:rsidRDefault="002139AA" w:rsidP="002139AA">
      <w:pPr>
        <w:bidi/>
        <w:spacing w:line="360" w:lineRule="auto"/>
        <w:jc w:val="both"/>
        <w:rPr>
          <w:rFonts w:ascii="Times New Roman" w:eastAsia="Calibri" w:hAnsi="Times New Roman" w:cs="Times New Roman"/>
          <w:sz w:val="28"/>
          <w:szCs w:val="28"/>
        </w:rPr>
      </w:pPr>
      <w:r w:rsidRPr="002139AA">
        <w:rPr>
          <w:rFonts w:ascii="Times New Roman" w:eastAsia="Calibri" w:hAnsi="Times New Roman" w:cs="Times New Roman"/>
          <w:sz w:val="28"/>
          <w:szCs w:val="28"/>
          <w:rtl/>
        </w:rPr>
        <w:t>هو الجزء الأخير من الأمعاء الغليظة التي تربط القولون بالشرج. يقوم بتخزين البراز الناتج في القولون حتى يكون الجسم جاهزًا للتخلص من النفايات خلال عملية التغوط.</w:t>
      </w:r>
    </w:p>
    <w:p w:rsidR="002139AA" w:rsidRPr="002139AA" w:rsidRDefault="002139AA" w:rsidP="002139AA">
      <w:pPr>
        <w:bidi/>
        <w:spacing w:line="360" w:lineRule="auto"/>
        <w:jc w:val="both"/>
        <w:rPr>
          <w:rFonts w:ascii="Times New Roman" w:eastAsia="Calibri" w:hAnsi="Times New Roman" w:cs="Times New Roman"/>
          <w:b/>
          <w:bCs/>
          <w:sz w:val="28"/>
          <w:szCs w:val="28"/>
        </w:rPr>
      </w:pPr>
      <w:r w:rsidRPr="002139AA">
        <w:rPr>
          <w:rFonts w:ascii="Times New Roman" w:eastAsia="Calibri" w:hAnsi="Times New Roman" w:cs="Times New Roman"/>
          <w:b/>
          <w:bCs/>
          <w:sz w:val="28"/>
          <w:szCs w:val="28"/>
          <w:rtl/>
        </w:rPr>
        <w:lastRenderedPageBreak/>
        <w:t xml:space="preserve">الشرج : </w:t>
      </w:r>
      <w:r w:rsidRPr="002139AA">
        <w:rPr>
          <w:rFonts w:ascii="Times New Roman" w:eastAsia="Calibri" w:hAnsi="Times New Roman" w:cs="Times New Roman"/>
          <w:b/>
          <w:bCs/>
          <w:sz w:val="28"/>
          <w:szCs w:val="28"/>
        </w:rPr>
        <w:t>Anal</w:t>
      </w:r>
    </w:p>
    <w:p w:rsidR="002139AA" w:rsidRPr="002139AA" w:rsidRDefault="002139AA" w:rsidP="002139AA">
      <w:pPr>
        <w:bidi/>
        <w:spacing w:line="360" w:lineRule="auto"/>
        <w:jc w:val="both"/>
        <w:rPr>
          <w:rFonts w:ascii="Times New Roman" w:eastAsia="Calibri" w:hAnsi="Times New Roman" w:cs="Times New Roman"/>
          <w:sz w:val="28"/>
          <w:szCs w:val="28"/>
        </w:rPr>
      </w:pPr>
      <w:r w:rsidRPr="002139AA">
        <w:rPr>
          <w:rFonts w:ascii="Times New Roman" w:eastAsia="Calibri" w:hAnsi="Times New Roman" w:cs="Times New Roman"/>
          <w:sz w:val="28"/>
          <w:szCs w:val="28"/>
          <w:rtl/>
        </w:rPr>
        <w:t>فتحة الشرج، أو القناة الشرجية، هي الجزء الأخير من الجهاز الهضمي. إنها بمثابة الفتحة التي تمر عبر البراز أثناء التغوط.</w:t>
      </w:r>
    </w:p>
    <w:p w:rsidR="002139AA" w:rsidRPr="002139AA" w:rsidRDefault="002139AA" w:rsidP="002139AA">
      <w:pPr>
        <w:bidi/>
        <w:spacing w:line="360" w:lineRule="auto"/>
        <w:jc w:val="both"/>
        <w:rPr>
          <w:rFonts w:ascii="Times New Roman" w:eastAsia="Calibri" w:hAnsi="Times New Roman" w:cs="Times New Roman"/>
          <w:b/>
          <w:bCs/>
          <w:sz w:val="28"/>
          <w:szCs w:val="28"/>
        </w:rPr>
      </w:pPr>
    </w:p>
    <w:p w:rsidR="00EB5ABA" w:rsidRPr="002139AA" w:rsidRDefault="00EB5ABA" w:rsidP="00EB5ABA">
      <w:pPr>
        <w:bidi/>
        <w:spacing w:line="360" w:lineRule="auto"/>
        <w:jc w:val="both"/>
        <w:rPr>
          <w:rFonts w:ascii="Times New Roman" w:eastAsia="Calibri" w:hAnsi="Times New Roman" w:cs="Times New Roman"/>
          <w:sz w:val="28"/>
          <w:szCs w:val="28"/>
          <w:lang w:bidi="ar-IQ"/>
        </w:rPr>
      </w:pPr>
    </w:p>
    <w:p w:rsidR="00EB5ABA" w:rsidRPr="00EB5ABA" w:rsidRDefault="00EB5ABA" w:rsidP="00EB5ABA">
      <w:pPr>
        <w:bidi/>
        <w:spacing w:line="360" w:lineRule="auto"/>
        <w:ind w:left="32" w:right="-426"/>
        <w:jc w:val="center"/>
        <w:rPr>
          <w:rFonts w:ascii="Times New Roman" w:eastAsia="Calibri" w:hAnsi="Times New Roman" w:cs="Times New Roman"/>
          <w:b/>
          <w:bCs/>
          <w:color w:val="C00000"/>
          <w:sz w:val="32"/>
          <w:szCs w:val="32"/>
          <w:rtl/>
          <w:lang w:bidi="ar-IQ"/>
        </w:rPr>
      </w:pPr>
      <w:r w:rsidRPr="00EB5ABA">
        <w:rPr>
          <w:rFonts w:ascii="Times New Roman" w:eastAsia="Calibri" w:hAnsi="Times New Roman" w:cs="Times New Roman"/>
          <w:b/>
          <w:bCs/>
          <w:noProof/>
          <w:color w:val="C00000"/>
          <w:sz w:val="32"/>
          <w:szCs w:val="32"/>
        </w:rPr>
        <w:drawing>
          <wp:inline distT="0" distB="0" distL="0" distR="0" wp14:anchorId="7C254BBC" wp14:editId="3DD76B5A">
            <wp:extent cx="5247005" cy="4644614"/>
            <wp:effectExtent l="0" t="0" r="0" b="3810"/>
            <wp:docPr id="452"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sen_0604_LargeIntestine2-ar.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269154" cy="4664220"/>
                    </a:xfrm>
                    <a:prstGeom prst="rect">
                      <a:avLst/>
                    </a:prstGeom>
                  </pic:spPr>
                </pic:pic>
              </a:graphicData>
            </a:graphic>
          </wp:inline>
        </w:drawing>
      </w:r>
    </w:p>
    <w:p w:rsidR="00EB5ABA" w:rsidRPr="00EB5ABA" w:rsidRDefault="00EB5ABA" w:rsidP="00EB5ABA">
      <w:pPr>
        <w:bidi/>
        <w:spacing w:line="360" w:lineRule="auto"/>
        <w:jc w:val="center"/>
        <w:rPr>
          <w:rFonts w:ascii="Times New Roman" w:eastAsia="Calibri" w:hAnsi="Times New Roman" w:cs="Times New Roman"/>
          <w:b/>
          <w:bCs/>
          <w:color w:val="ED7D31"/>
          <w:sz w:val="32"/>
          <w:szCs w:val="32"/>
          <w:rtl/>
          <w:lang w:bidi="ar-IQ"/>
        </w:rPr>
      </w:pPr>
      <w:r w:rsidRPr="00EB5ABA">
        <w:rPr>
          <w:rFonts w:ascii="Times New Roman" w:eastAsia="Calibri" w:hAnsi="Times New Roman" w:cs="Times New Roman"/>
          <w:b/>
          <w:bCs/>
          <w:color w:val="C00000"/>
          <w:sz w:val="32"/>
          <w:szCs w:val="32"/>
          <w:rtl/>
          <w:lang w:bidi="ar-IQ"/>
        </w:rPr>
        <w:t>متلازمة القولون العصبي</w:t>
      </w:r>
    </w:p>
    <w:p w:rsidR="00EB5ABA" w:rsidRPr="00EB5ABA" w:rsidRDefault="00EB5ABA" w:rsidP="00490059">
      <w:pPr>
        <w:numPr>
          <w:ilvl w:val="0"/>
          <w:numId w:val="45"/>
        </w:numPr>
        <w:bidi/>
        <w:spacing w:after="5" w:line="360" w:lineRule="auto"/>
        <w:ind w:left="368"/>
        <w:contextualSpacing/>
        <w:jc w:val="both"/>
        <w:rPr>
          <w:rFonts w:ascii="Times New Roman" w:eastAsia="Calibri" w:hAnsi="Times New Roman" w:cs="Times New Roman"/>
          <w:b/>
          <w:bCs/>
          <w:sz w:val="28"/>
          <w:szCs w:val="28"/>
          <w:rtl/>
          <w:lang w:bidi="ar-IQ"/>
        </w:rPr>
      </w:pPr>
      <w:r w:rsidRPr="00EB5ABA">
        <w:rPr>
          <w:rFonts w:ascii="Times New Roman" w:eastAsia="Calibri" w:hAnsi="Times New Roman" w:cs="Times New Roman"/>
          <w:b/>
          <w:bCs/>
          <w:sz w:val="28"/>
          <w:szCs w:val="28"/>
          <w:rtl/>
          <w:lang w:bidi="ar-IQ"/>
        </w:rPr>
        <w:t>تعريف</w:t>
      </w:r>
    </w:p>
    <w:p w:rsidR="00EB5ABA" w:rsidRPr="00EB5ABA" w:rsidRDefault="00EB5ABA" w:rsidP="00EB5ABA">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متلازمة القولون العصبي (</w:t>
      </w:r>
      <w:r w:rsidRPr="00EB5ABA">
        <w:rPr>
          <w:rFonts w:ascii="Times New Roman" w:eastAsia="Calibri" w:hAnsi="Times New Roman" w:cs="Times New Roman"/>
          <w:sz w:val="28"/>
          <w:szCs w:val="28"/>
          <w:lang w:bidi="ar-IQ"/>
        </w:rPr>
        <w:t>IBS</w:t>
      </w:r>
      <w:r w:rsidRPr="00EB5ABA">
        <w:rPr>
          <w:rFonts w:ascii="Times New Roman" w:eastAsia="Calibri" w:hAnsi="Times New Roman" w:cs="Times New Roman"/>
          <w:sz w:val="28"/>
          <w:szCs w:val="28"/>
          <w:rtl/>
          <w:lang w:bidi="ar-IQ"/>
        </w:rPr>
        <w:t>) هي مجموعة من الأعراض ، وهي واحدة من أكثر حالات الجهاز الهضمي شيوعًا ، وهي اضطراب وظيفي في حركية الأمعاء ، وهو اضطراب يتميز بـ</w:t>
      </w:r>
      <w:r w:rsidRPr="00EB5ABA">
        <w:rPr>
          <w:rFonts w:ascii="Times New Roman" w:eastAsia="Calibri" w:hAnsi="Times New Roman" w:cs="Times New Roman"/>
          <w:sz w:val="28"/>
          <w:szCs w:val="28"/>
          <w:rtl/>
        </w:rPr>
        <w:t xml:space="preserve"> </w:t>
      </w:r>
      <w:r w:rsidRPr="00EB5ABA">
        <w:rPr>
          <w:rFonts w:ascii="Times New Roman" w:eastAsia="Calibri" w:hAnsi="Times New Roman" w:cs="Times New Roman"/>
          <w:sz w:val="28"/>
          <w:szCs w:val="28"/>
          <w:rtl/>
          <w:lang w:bidi="ar-IQ"/>
        </w:rPr>
        <w:t>ألم في البطن وعادات الأمعاء المتغيرة في غياب علم الأمراض العضوية</w:t>
      </w:r>
    </w:p>
    <w:p w:rsidR="00EB5ABA" w:rsidRPr="00EB5ABA" w:rsidRDefault="00EB5ABA" w:rsidP="00490059">
      <w:pPr>
        <w:numPr>
          <w:ilvl w:val="0"/>
          <w:numId w:val="47"/>
        </w:numPr>
        <w:bidi/>
        <w:spacing w:after="5" w:line="360" w:lineRule="auto"/>
        <w:contextualSpacing/>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lastRenderedPageBreak/>
        <w:t>وكما هو معروف متلازمة القولون العصبي (التهاب القولون العصبي) ، التهاب القولون التشنجي ، والتهاب القولون المخاطي ، والقولون العصبي.</w:t>
      </w:r>
    </w:p>
    <w:p w:rsidR="00EB5ABA" w:rsidRPr="00EB5ABA" w:rsidRDefault="00EB5ABA" w:rsidP="00D15A38">
      <w:pPr>
        <w:numPr>
          <w:ilvl w:val="0"/>
          <w:numId w:val="30"/>
        </w:numPr>
        <w:bidi/>
        <w:spacing w:after="5" w:line="360" w:lineRule="auto"/>
        <w:contextualSpacing/>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السمة المميزة لـ </w:t>
      </w:r>
      <w:r w:rsidRPr="00EB5ABA">
        <w:rPr>
          <w:rFonts w:ascii="Times New Roman" w:eastAsia="Calibri" w:hAnsi="Times New Roman" w:cs="Times New Roman"/>
          <w:sz w:val="28"/>
          <w:szCs w:val="28"/>
          <w:lang w:bidi="ar-IQ"/>
        </w:rPr>
        <w:t>IBS</w:t>
      </w:r>
      <w:r w:rsidRPr="00EB5ABA">
        <w:rPr>
          <w:rFonts w:ascii="Times New Roman" w:eastAsia="Calibri" w:hAnsi="Times New Roman" w:cs="Times New Roman"/>
          <w:sz w:val="28"/>
          <w:szCs w:val="28"/>
          <w:rtl/>
          <w:lang w:bidi="ar-IQ"/>
        </w:rPr>
        <w:t xml:space="preserve"> هي ألم البطن أو عدم الراحة المرتبطة بتغيير في تناسق و تكرار حركات الأمعاء</w:t>
      </w:r>
    </w:p>
    <w:p w:rsidR="00EB5ABA" w:rsidRPr="00EB5ABA" w:rsidRDefault="00EB5ABA" w:rsidP="00490059">
      <w:pPr>
        <w:numPr>
          <w:ilvl w:val="0"/>
          <w:numId w:val="44"/>
        </w:numPr>
        <w:bidi/>
        <w:spacing w:after="5" w:line="360" w:lineRule="auto"/>
        <w:ind w:left="368"/>
        <w:contextualSpacing/>
        <w:jc w:val="both"/>
        <w:rPr>
          <w:rFonts w:ascii="Times New Roman" w:eastAsia="Calibri" w:hAnsi="Times New Roman" w:cs="Times New Roman"/>
          <w:b/>
          <w:bCs/>
          <w:sz w:val="28"/>
          <w:szCs w:val="28"/>
          <w:rtl/>
          <w:lang w:bidi="ar-IQ"/>
        </w:rPr>
      </w:pPr>
      <w:r w:rsidRPr="00EB5ABA">
        <w:rPr>
          <w:rFonts w:ascii="Times New Roman" w:eastAsia="Calibri" w:hAnsi="Times New Roman" w:cs="Times New Roman"/>
          <w:b/>
          <w:bCs/>
          <w:sz w:val="28"/>
          <w:szCs w:val="28"/>
          <w:rtl/>
          <w:lang w:bidi="ar-IQ"/>
        </w:rPr>
        <w:t>الفسيولوجيا المرضية لـمتلازمة القولون العصبي</w:t>
      </w:r>
    </w:p>
    <w:p w:rsidR="00EB5ABA" w:rsidRPr="00EB5ABA" w:rsidRDefault="00EB5ABA" w:rsidP="004812EE">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الفسيولوجيا المرضية لـمتلازمة القولون العصبي</w:t>
      </w:r>
      <w:r w:rsidRPr="00EB5ABA">
        <w:rPr>
          <w:rFonts w:ascii="Times New Roman" w:eastAsia="Calibri" w:hAnsi="Times New Roman" w:cs="Times New Roman"/>
          <w:sz w:val="28"/>
          <w:szCs w:val="28"/>
          <w:lang w:bidi="ar-IQ"/>
        </w:rPr>
        <w:t xml:space="preserve"> IBS</w:t>
      </w:r>
      <w:r w:rsidRPr="00EB5ABA">
        <w:rPr>
          <w:rFonts w:ascii="Times New Roman" w:eastAsia="Calibri" w:hAnsi="Times New Roman" w:cs="Times New Roman"/>
          <w:sz w:val="28"/>
          <w:szCs w:val="28"/>
          <w:rtl/>
          <w:lang w:bidi="ar-IQ"/>
        </w:rPr>
        <w:t xml:space="preserve"> غير واضحة ، في وقت سابق كان يُعتقد أنها اضطراب أمعاء غير مفسر ، ولكن تم تحديد أسباب كامنة مختلفة في الآونة الأخيرة تشير إلى اضطراب الأمعاء الأساسي. تشمل الآليات الأساسية التي يمكن أن تؤدي إلى القولون العصبي المتغير التغييرات التالية للعدوى ، والالتهابات المزمنة ، والاضطرابات في الكائنات الحية الدقيقة المعوية ، والعوامل الوراثية ، والتهابات الغشاء المخاطي منخفضة الدرجة ، وتفعيل المناعة ، ونفاذية الأمعاء المعدلة ، واستقلاب ملح الصفراء المضطرب ، وخاصة في 10– 20 ٪ من الحالات مع الإسهال والتمثيل الغذائي غير طبيعي </w:t>
      </w:r>
      <w:proofErr w:type="spellStart"/>
      <w:r w:rsidRPr="00EB5ABA">
        <w:rPr>
          <w:rFonts w:ascii="Times New Roman" w:eastAsia="Calibri" w:hAnsi="Times New Roman" w:cs="Times New Roman"/>
          <w:sz w:val="28"/>
          <w:szCs w:val="28"/>
          <w:rtl/>
          <w:lang w:bidi="ar-IQ"/>
        </w:rPr>
        <w:t>للسيروتونين</w:t>
      </w:r>
      <w:proofErr w:type="spellEnd"/>
      <w:r w:rsidRPr="00EB5ABA">
        <w:rPr>
          <w:rFonts w:ascii="Times New Roman" w:eastAsia="Calibri" w:hAnsi="Times New Roman" w:cs="Times New Roman"/>
          <w:sz w:val="28"/>
          <w:szCs w:val="28"/>
          <w:rtl/>
          <w:lang w:bidi="ar-IQ"/>
        </w:rPr>
        <w:t xml:space="preserve">. هذه التغييرات تحفز فرط الحساسية </w:t>
      </w:r>
      <w:proofErr w:type="spellStart"/>
      <w:r w:rsidRPr="00EB5ABA">
        <w:rPr>
          <w:rFonts w:ascii="Times New Roman" w:eastAsia="Calibri" w:hAnsi="Times New Roman" w:cs="Times New Roman"/>
          <w:sz w:val="28"/>
          <w:szCs w:val="28"/>
          <w:rtl/>
          <w:lang w:bidi="ar-IQ"/>
        </w:rPr>
        <w:t>الحشوية</w:t>
      </w:r>
      <w:proofErr w:type="spellEnd"/>
      <w:r w:rsidRPr="00EB5ABA">
        <w:rPr>
          <w:rFonts w:ascii="Times New Roman" w:eastAsia="Calibri" w:hAnsi="Times New Roman" w:cs="Times New Roman"/>
          <w:sz w:val="28"/>
          <w:szCs w:val="28"/>
          <w:rtl/>
          <w:lang w:bidi="ar-IQ"/>
        </w:rPr>
        <w:t xml:space="preserve"> والتشوهات الحركية الثانوية ، والاستجابات الخلوية والخلايا </w:t>
      </w:r>
      <w:proofErr w:type="spellStart"/>
      <w:r w:rsidRPr="00EB5ABA">
        <w:rPr>
          <w:rFonts w:ascii="Times New Roman" w:eastAsia="Calibri" w:hAnsi="Times New Roman" w:cs="Times New Roman"/>
          <w:sz w:val="28"/>
          <w:szCs w:val="28"/>
          <w:rtl/>
          <w:lang w:bidi="ar-IQ"/>
        </w:rPr>
        <w:t>التائية</w:t>
      </w:r>
      <w:proofErr w:type="spellEnd"/>
      <w:r w:rsidRPr="00EB5ABA">
        <w:rPr>
          <w:rFonts w:ascii="Times New Roman" w:eastAsia="Calibri" w:hAnsi="Times New Roman" w:cs="Times New Roman"/>
          <w:sz w:val="28"/>
          <w:szCs w:val="28"/>
          <w:rtl/>
          <w:lang w:bidi="ar-IQ"/>
        </w:rPr>
        <w:t xml:space="preserve"> المعوية عن طريق الآليات الطرفية ، مما يسبب زيادة القلق وغيرها من الأعراض غير المعدية المعوية ، مثل التعب والآلام المعممة. هناك نظرية أخرى تشير إلى أن </w:t>
      </w:r>
      <w:r w:rsidRPr="00EB5ABA">
        <w:rPr>
          <w:rFonts w:ascii="Times New Roman" w:eastAsia="Calibri" w:hAnsi="Times New Roman" w:cs="Times New Roman"/>
          <w:sz w:val="28"/>
          <w:szCs w:val="28"/>
          <w:lang w:bidi="ar-IQ"/>
        </w:rPr>
        <w:t>IBS</w:t>
      </w:r>
      <w:r w:rsidRPr="00EB5ABA">
        <w:rPr>
          <w:rFonts w:ascii="Times New Roman" w:eastAsia="Calibri" w:hAnsi="Times New Roman" w:cs="Times New Roman"/>
          <w:sz w:val="28"/>
          <w:szCs w:val="28"/>
          <w:rtl/>
          <w:lang w:bidi="ar-IQ"/>
        </w:rPr>
        <w:t xml:space="preserve"> يُعتقد أنه ناجم عن تشوهات أولية في مسار الإجهاد ، مما يؤدي إلى حدوث تغيير في نفاذية القناة الهضمية ويفجر سلسلة من التنشيط المناعي ينتج عنها </w:t>
      </w:r>
      <w:r w:rsidRPr="00EB5ABA">
        <w:rPr>
          <w:rFonts w:ascii="Times New Roman" w:eastAsia="Calibri" w:hAnsi="Times New Roman" w:cs="Times New Roman"/>
          <w:sz w:val="28"/>
          <w:szCs w:val="28"/>
          <w:lang w:bidi="ar-IQ"/>
        </w:rPr>
        <w:t>IBS</w:t>
      </w:r>
      <w:r w:rsidRPr="00EB5ABA">
        <w:rPr>
          <w:rFonts w:ascii="Times New Roman" w:eastAsia="Calibri" w:hAnsi="Times New Roman" w:cs="Times New Roman"/>
          <w:sz w:val="28"/>
          <w:szCs w:val="28"/>
          <w:rtl/>
          <w:lang w:bidi="ar-IQ"/>
        </w:rPr>
        <w:t xml:space="preserve">. يمكن أن تؤدي آليات أخرى مثل استقلاب حمض الصفراء غير الطبيعي إلى حدوث إسهال أو إسهال أو نبتة </w:t>
      </w:r>
      <w:proofErr w:type="spellStart"/>
      <w:r w:rsidRPr="00EB5ABA">
        <w:rPr>
          <w:rFonts w:ascii="Times New Roman" w:eastAsia="Calibri" w:hAnsi="Times New Roman" w:cs="Times New Roman"/>
          <w:sz w:val="28"/>
          <w:szCs w:val="28"/>
          <w:rtl/>
          <w:lang w:bidi="ar-IQ"/>
        </w:rPr>
        <w:t>ميثانوجينية</w:t>
      </w:r>
      <w:proofErr w:type="spellEnd"/>
      <w:r w:rsidRPr="00EB5ABA">
        <w:rPr>
          <w:rFonts w:ascii="Times New Roman" w:eastAsia="Calibri" w:hAnsi="Times New Roman" w:cs="Times New Roman"/>
          <w:sz w:val="28"/>
          <w:szCs w:val="28"/>
          <w:rtl/>
          <w:lang w:bidi="ar-IQ"/>
        </w:rPr>
        <w:t xml:space="preserve"> بعد الإصابة ، مع تباطؤ غاز الميثان في النقل المعوي ، أو استجابات سلوكية مستفادة ، مما يؤدي إلى خلل في قاع الحوض وإمساكه مما قد يؤدي إلى القولون العصبي والإمساك.</w:t>
      </w:r>
    </w:p>
    <w:p w:rsidR="00EB5ABA" w:rsidRPr="00EB5ABA" w:rsidRDefault="00EB5ABA" w:rsidP="00EB5ABA">
      <w:pPr>
        <w:bidi/>
        <w:spacing w:line="360" w:lineRule="auto"/>
        <w:jc w:val="both"/>
        <w:rPr>
          <w:rFonts w:ascii="Times New Roman" w:eastAsia="Calibri" w:hAnsi="Times New Roman" w:cs="Times New Roman"/>
          <w:b/>
          <w:bCs/>
          <w:sz w:val="28"/>
          <w:szCs w:val="28"/>
          <w:lang w:bidi="ar-IQ"/>
        </w:rPr>
      </w:pPr>
    </w:p>
    <w:p w:rsidR="00EB5ABA" w:rsidRPr="00EB5ABA" w:rsidRDefault="00EB5ABA" w:rsidP="00490059">
      <w:pPr>
        <w:numPr>
          <w:ilvl w:val="0"/>
          <w:numId w:val="30"/>
        </w:numPr>
        <w:bidi/>
        <w:spacing w:after="5" w:line="360" w:lineRule="auto"/>
        <w:ind w:left="368"/>
        <w:contextualSpacing/>
        <w:jc w:val="both"/>
        <w:rPr>
          <w:rFonts w:ascii="Times New Roman" w:eastAsia="Calibri" w:hAnsi="Times New Roman" w:cs="Times New Roman"/>
          <w:sz w:val="28"/>
          <w:szCs w:val="28"/>
          <w:rtl/>
          <w:lang w:bidi="ar-IQ"/>
        </w:rPr>
      </w:pPr>
      <w:r w:rsidRPr="00EB5ABA">
        <w:rPr>
          <w:rFonts w:ascii="Times New Roman" w:eastAsia="Calibri" w:hAnsi="Times New Roman" w:cs="Times New Roman"/>
          <w:b/>
          <w:bCs/>
          <w:sz w:val="28"/>
          <w:szCs w:val="28"/>
          <w:rtl/>
          <w:lang w:bidi="ar-IQ"/>
        </w:rPr>
        <w:t xml:space="preserve">العوامل </w:t>
      </w:r>
      <w:r w:rsidRPr="00EB5ABA">
        <w:rPr>
          <w:rFonts w:ascii="Times New Roman" w:eastAsia="Calibri" w:hAnsi="Times New Roman" w:cs="Times New Roman" w:hint="cs"/>
          <w:b/>
          <w:bCs/>
          <w:sz w:val="28"/>
          <w:szCs w:val="28"/>
          <w:rtl/>
          <w:lang w:bidi="ar-IQ"/>
        </w:rPr>
        <w:t>الخطورة</w:t>
      </w:r>
      <w:r w:rsidRPr="00EB5ABA">
        <w:rPr>
          <w:rFonts w:ascii="Times New Roman" w:eastAsia="Calibri" w:hAnsi="Times New Roman" w:cs="Times New Roman"/>
          <w:b/>
          <w:bCs/>
          <w:sz w:val="28"/>
          <w:szCs w:val="28"/>
          <w:rtl/>
          <w:lang w:bidi="ar-IQ"/>
        </w:rPr>
        <w:t xml:space="preserve"> لمتلازمة القولون العصبي</w:t>
      </w:r>
      <w:r w:rsidRPr="00EB5ABA">
        <w:rPr>
          <w:rFonts w:ascii="Times New Roman" w:eastAsia="Calibri" w:hAnsi="Times New Roman" w:cs="Times New Roman"/>
          <w:sz w:val="28"/>
          <w:szCs w:val="28"/>
          <w:rtl/>
          <w:lang w:bidi="ar-IQ"/>
        </w:rPr>
        <w:t>:</w:t>
      </w:r>
    </w:p>
    <w:p w:rsidR="00EB5ABA" w:rsidRPr="00EB5ABA" w:rsidRDefault="00EB5ABA" w:rsidP="00D15A38">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1- النساء</w:t>
      </w:r>
      <w:r w:rsidR="00D15A38">
        <w:rPr>
          <w:rFonts w:ascii="Times New Roman" w:eastAsia="Calibri" w:hAnsi="Times New Roman" w:cs="Times New Roman" w:hint="cs"/>
          <w:sz w:val="28"/>
          <w:szCs w:val="28"/>
          <w:rtl/>
          <w:lang w:bidi="ar-IQ"/>
        </w:rPr>
        <w:t>:</w:t>
      </w:r>
      <w:r w:rsidRPr="00EB5ABA">
        <w:rPr>
          <w:rFonts w:ascii="Times New Roman" w:eastAsia="Calibri" w:hAnsi="Times New Roman" w:cs="Times New Roman"/>
          <w:sz w:val="28"/>
          <w:szCs w:val="28"/>
          <w:rtl/>
          <w:lang w:bidi="ar-IQ"/>
        </w:rPr>
        <w:t xml:space="preserve"> حوالي ضعف عدد النساء المصابات بالشرط. ليس من الواضح السبب ، لكن بعض الباحثين يعتقدون أن الهرمونات المتغيرة في الدورة الشهرية قد يكون لها علاقة بها.</w:t>
      </w:r>
    </w:p>
    <w:p w:rsidR="00EB5ABA" w:rsidRPr="00EB5ABA" w:rsidRDefault="00EB5ABA" w:rsidP="00D15A38">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2-</w:t>
      </w:r>
      <w:r w:rsidR="00D15A38">
        <w:rPr>
          <w:rFonts w:ascii="Times New Roman" w:eastAsia="Calibri" w:hAnsi="Times New Roman" w:cs="Times New Roman" w:hint="cs"/>
          <w:sz w:val="28"/>
          <w:szCs w:val="28"/>
          <w:rtl/>
          <w:lang w:bidi="ar-IQ"/>
        </w:rPr>
        <w:t>ال</w:t>
      </w:r>
      <w:r w:rsidRPr="00EB5ABA">
        <w:rPr>
          <w:rFonts w:ascii="Times New Roman" w:eastAsia="Calibri" w:hAnsi="Times New Roman" w:cs="Times New Roman"/>
          <w:sz w:val="28"/>
          <w:szCs w:val="28"/>
          <w:rtl/>
          <w:lang w:bidi="ar-IQ"/>
        </w:rPr>
        <w:t>عمر</w:t>
      </w:r>
      <w:r w:rsidR="00D15A38">
        <w:rPr>
          <w:rFonts w:ascii="Times New Roman" w:eastAsia="Calibri" w:hAnsi="Times New Roman" w:cs="Times New Roman" w:hint="cs"/>
          <w:sz w:val="28"/>
          <w:szCs w:val="28"/>
          <w:rtl/>
          <w:lang w:bidi="ar-IQ"/>
        </w:rPr>
        <w:t>:</w:t>
      </w:r>
      <w:r w:rsidRPr="00EB5ABA">
        <w:rPr>
          <w:rFonts w:ascii="Times New Roman" w:eastAsia="Calibri" w:hAnsi="Times New Roman" w:cs="Times New Roman"/>
          <w:sz w:val="28"/>
          <w:szCs w:val="28"/>
          <w:rtl/>
          <w:lang w:bidi="ar-IQ"/>
        </w:rPr>
        <w:t xml:space="preserve"> يمكن أن يؤثر </w:t>
      </w:r>
      <w:r w:rsidRPr="00EB5ABA">
        <w:rPr>
          <w:rFonts w:ascii="Times New Roman" w:eastAsia="Calibri" w:hAnsi="Times New Roman" w:cs="Times New Roman"/>
          <w:sz w:val="28"/>
          <w:szCs w:val="28"/>
          <w:lang w:bidi="ar-IQ"/>
        </w:rPr>
        <w:t>IBS</w:t>
      </w:r>
      <w:r w:rsidRPr="00EB5ABA">
        <w:rPr>
          <w:rFonts w:ascii="Times New Roman" w:eastAsia="Calibri" w:hAnsi="Times New Roman" w:cs="Times New Roman"/>
          <w:sz w:val="28"/>
          <w:szCs w:val="28"/>
          <w:rtl/>
          <w:lang w:bidi="ar-IQ"/>
        </w:rPr>
        <w:t xml:space="preserve"> على الأشخاص من جميع الأعمار ، لكنه أكثر احتمالًا للأشخاص في سن المراهقة خلال الأربعينات من العمر.</w:t>
      </w:r>
    </w:p>
    <w:p w:rsidR="00EB5ABA" w:rsidRPr="00EB5ABA" w:rsidRDefault="00EB5ABA" w:rsidP="00D15A38">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3-</w:t>
      </w:r>
      <w:r w:rsidR="00D15A38">
        <w:rPr>
          <w:rFonts w:ascii="Times New Roman" w:eastAsia="Calibri" w:hAnsi="Times New Roman" w:cs="Times New Roman" w:hint="cs"/>
          <w:sz w:val="28"/>
          <w:szCs w:val="28"/>
          <w:rtl/>
          <w:lang w:bidi="ar-IQ"/>
        </w:rPr>
        <w:t>ال</w:t>
      </w:r>
      <w:r w:rsidRPr="00EB5ABA">
        <w:rPr>
          <w:rFonts w:ascii="Times New Roman" w:eastAsia="Calibri" w:hAnsi="Times New Roman" w:cs="Times New Roman"/>
          <w:sz w:val="28"/>
          <w:szCs w:val="28"/>
          <w:rtl/>
          <w:lang w:bidi="ar-IQ"/>
        </w:rPr>
        <w:t>تاريخ العائلة</w:t>
      </w:r>
      <w:r w:rsidR="00D15A38">
        <w:rPr>
          <w:rFonts w:ascii="Times New Roman" w:eastAsia="Calibri" w:hAnsi="Times New Roman" w:cs="Times New Roman" w:hint="cs"/>
          <w:sz w:val="28"/>
          <w:szCs w:val="28"/>
          <w:rtl/>
          <w:lang w:bidi="ar-IQ"/>
        </w:rPr>
        <w:t>:</w:t>
      </w:r>
      <w:r w:rsidRPr="00EB5ABA">
        <w:rPr>
          <w:rFonts w:ascii="Times New Roman" w:eastAsia="Calibri" w:hAnsi="Times New Roman" w:cs="Times New Roman"/>
          <w:sz w:val="28"/>
          <w:szCs w:val="28"/>
          <w:rtl/>
          <w:lang w:bidi="ar-IQ"/>
        </w:rPr>
        <w:t xml:space="preserve"> أظهرت بعض الدراسات أن جيناتك قد تلعب دورًا </w:t>
      </w:r>
      <w:r w:rsidRPr="00EB5ABA">
        <w:rPr>
          <w:rFonts w:ascii="Times New Roman" w:eastAsia="Calibri" w:hAnsi="Times New Roman" w:cs="Times New Roman" w:hint="cs"/>
          <w:sz w:val="28"/>
          <w:szCs w:val="28"/>
          <w:rtl/>
          <w:lang w:bidi="ar-IQ"/>
        </w:rPr>
        <w:t>لأصابه</w:t>
      </w:r>
      <w:r w:rsidRPr="00EB5ABA">
        <w:rPr>
          <w:rFonts w:ascii="Times New Roman" w:eastAsia="Calibri" w:hAnsi="Times New Roman" w:cs="Times New Roman"/>
          <w:sz w:val="28"/>
          <w:szCs w:val="28"/>
          <w:rtl/>
          <w:lang w:bidi="ar-IQ"/>
        </w:rPr>
        <w:t xml:space="preserve"> بمتلازمة القولون العصبي.</w:t>
      </w:r>
    </w:p>
    <w:p w:rsidR="00EB5ABA" w:rsidRPr="00EB5ABA" w:rsidRDefault="00EB5ABA" w:rsidP="00D15A38">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lastRenderedPageBreak/>
        <w:t>4-</w:t>
      </w:r>
      <w:r w:rsidR="00D15A38">
        <w:rPr>
          <w:rFonts w:ascii="Times New Roman" w:eastAsia="Calibri" w:hAnsi="Times New Roman" w:cs="Times New Roman" w:hint="cs"/>
          <w:sz w:val="28"/>
          <w:szCs w:val="28"/>
          <w:rtl/>
          <w:lang w:bidi="ar-IQ"/>
        </w:rPr>
        <w:t>ال</w:t>
      </w:r>
      <w:r w:rsidRPr="00EB5ABA">
        <w:rPr>
          <w:rFonts w:ascii="Times New Roman" w:eastAsia="Calibri" w:hAnsi="Times New Roman" w:cs="Times New Roman"/>
          <w:sz w:val="28"/>
          <w:szCs w:val="28"/>
          <w:rtl/>
          <w:lang w:bidi="ar-IQ"/>
        </w:rPr>
        <w:t>مشك</w:t>
      </w:r>
      <w:r w:rsidR="00D15A38">
        <w:rPr>
          <w:rFonts w:ascii="Times New Roman" w:eastAsia="Calibri" w:hAnsi="Times New Roman" w:cs="Times New Roman" w:hint="cs"/>
          <w:sz w:val="28"/>
          <w:szCs w:val="28"/>
          <w:rtl/>
          <w:lang w:bidi="ar-IQ"/>
        </w:rPr>
        <w:t>اكل</w:t>
      </w:r>
      <w:r w:rsidRPr="00EB5ABA">
        <w:rPr>
          <w:rFonts w:ascii="Times New Roman" w:eastAsia="Calibri" w:hAnsi="Times New Roman" w:cs="Times New Roman"/>
          <w:sz w:val="28"/>
          <w:szCs w:val="28"/>
          <w:rtl/>
          <w:lang w:bidi="ar-IQ"/>
        </w:rPr>
        <w:t xml:space="preserve"> </w:t>
      </w:r>
      <w:r w:rsidR="00D15A38">
        <w:rPr>
          <w:rFonts w:ascii="Times New Roman" w:eastAsia="Calibri" w:hAnsi="Times New Roman" w:cs="Times New Roman" w:hint="cs"/>
          <w:sz w:val="28"/>
          <w:szCs w:val="28"/>
          <w:rtl/>
          <w:lang w:bidi="ar-IQ"/>
        </w:rPr>
        <w:t>ال</w:t>
      </w:r>
      <w:r w:rsidRPr="00EB5ABA">
        <w:rPr>
          <w:rFonts w:ascii="Times New Roman" w:eastAsia="Calibri" w:hAnsi="Times New Roman" w:cs="Times New Roman"/>
          <w:sz w:val="28"/>
          <w:szCs w:val="28"/>
          <w:rtl/>
          <w:lang w:bidi="ar-IQ"/>
        </w:rPr>
        <w:t>عاطفية</w:t>
      </w:r>
      <w:r w:rsidR="00D15A38">
        <w:rPr>
          <w:rFonts w:ascii="Times New Roman" w:eastAsia="Calibri" w:hAnsi="Times New Roman" w:cs="Times New Roman" w:hint="cs"/>
          <w:sz w:val="28"/>
          <w:szCs w:val="28"/>
          <w:rtl/>
          <w:lang w:bidi="ar-IQ"/>
        </w:rPr>
        <w:t>:</w:t>
      </w:r>
      <w:r w:rsidRPr="00EB5ABA">
        <w:rPr>
          <w:rFonts w:ascii="Times New Roman" w:eastAsia="Calibri" w:hAnsi="Times New Roman" w:cs="Times New Roman"/>
          <w:sz w:val="28"/>
          <w:szCs w:val="28"/>
          <w:rtl/>
          <w:lang w:bidi="ar-IQ"/>
        </w:rPr>
        <w:t xml:space="preserve"> يبدو أن بعض الأشخاص الذين يعانون من القولون العصبي يعانون من مشكلة في التوتر أو لديهم اضطراب عقلي أو تعرضوا لحدث صدمة في حياتهم ، مثل الاعتداء الجنسي أو العنف المنزلي.</w:t>
      </w:r>
    </w:p>
    <w:p w:rsidR="00EB5ABA" w:rsidRPr="00EB5ABA" w:rsidRDefault="00D15A38" w:rsidP="00D15A38">
      <w:pPr>
        <w:bidi/>
        <w:spacing w:line="360" w:lineRule="auto"/>
        <w:jc w:val="both"/>
        <w:rPr>
          <w:rFonts w:ascii="Times New Roman" w:eastAsia="Calibri" w:hAnsi="Times New Roman" w:cs="Times New Roman"/>
          <w:sz w:val="28"/>
          <w:szCs w:val="28"/>
          <w:rtl/>
          <w:lang w:bidi="ar-IQ"/>
        </w:rPr>
      </w:pPr>
      <w:r>
        <w:rPr>
          <w:rFonts w:ascii="Times New Roman" w:eastAsia="Calibri" w:hAnsi="Times New Roman" w:cs="Times New Roman"/>
          <w:sz w:val="28"/>
          <w:szCs w:val="28"/>
          <w:rtl/>
          <w:lang w:bidi="ar-IQ"/>
        </w:rPr>
        <w:t>5-الحساسي</w:t>
      </w:r>
      <w:r>
        <w:rPr>
          <w:rFonts w:ascii="Times New Roman" w:eastAsia="Calibri" w:hAnsi="Times New Roman" w:cs="Times New Roman" w:hint="cs"/>
          <w:sz w:val="28"/>
          <w:szCs w:val="28"/>
          <w:rtl/>
          <w:lang w:bidi="ar-IQ"/>
        </w:rPr>
        <w:t>ة</w:t>
      </w:r>
      <w:r w:rsidR="00EB5ABA" w:rsidRPr="00EB5ABA">
        <w:rPr>
          <w:rFonts w:ascii="Times New Roman" w:eastAsia="Calibri" w:hAnsi="Times New Roman" w:cs="Times New Roman"/>
          <w:sz w:val="28"/>
          <w:szCs w:val="28"/>
          <w:rtl/>
          <w:lang w:bidi="ar-IQ"/>
        </w:rPr>
        <w:t xml:space="preserve"> الغذائية</w:t>
      </w:r>
      <w:r>
        <w:rPr>
          <w:rFonts w:ascii="Times New Roman" w:eastAsia="Calibri" w:hAnsi="Times New Roman" w:cs="Times New Roman" w:hint="cs"/>
          <w:sz w:val="28"/>
          <w:szCs w:val="28"/>
          <w:rtl/>
          <w:lang w:bidi="ar-IQ"/>
        </w:rPr>
        <w:t>:</w:t>
      </w:r>
      <w:r w:rsidR="00EB5ABA" w:rsidRPr="00EB5ABA">
        <w:rPr>
          <w:rFonts w:ascii="Times New Roman" w:eastAsia="Calibri" w:hAnsi="Times New Roman" w:cs="Times New Roman"/>
          <w:sz w:val="28"/>
          <w:szCs w:val="28"/>
          <w:rtl/>
          <w:lang w:bidi="ar-IQ"/>
        </w:rPr>
        <w:t xml:space="preserve"> قد يكون لدى بعض الأشخاص جهاز هضمي متهيج عندما يأكلون منتجات الألبان أو القمح أو السكر في الفواكه التي يطلق عليها الفركتوز أو </w:t>
      </w:r>
      <w:proofErr w:type="spellStart"/>
      <w:r w:rsidR="00EB5ABA" w:rsidRPr="00EB5ABA">
        <w:rPr>
          <w:rFonts w:ascii="Times New Roman" w:eastAsia="Calibri" w:hAnsi="Times New Roman" w:cs="Times New Roman"/>
          <w:sz w:val="28"/>
          <w:szCs w:val="28"/>
          <w:rtl/>
          <w:lang w:bidi="ar-IQ"/>
        </w:rPr>
        <w:t>السوربيتول</w:t>
      </w:r>
      <w:proofErr w:type="spellEnd"/>
      <w:r w:rsidR="00EB5ABA" w:rsidRPr="00EB5ABA">
        <w:rPr>
          <w:rFonts w:ascii="Times New Roman" w:eastAsia="Calibri" w:hAnsi="Times New Roman" w:cs="Times New Roman"/>
          <w:sz w:val="28"/>
          <w:szCs w:val="28"/>
          <w:rtl/>
          <w:lang w:bidi="ar-IQ"/>
        </w:rPr>
        <w:t xml:space="preserve"> البديل للسكر. الأطعمة الدهنية والمشروبات الغازية والكحول يمكن أن تزعج الهضم.</w:t>
      </w:r>
      <w:r w:rsidRPr="00D15A38">
        <w:rPr>
          <w:rFonts w:ascii="Times New Roman" w:eastAsia="Calibri" w:hAnsi="Times New Roman" w:cs="Times New Roman"/>
          <w:sz w:val="28"/>
          <w:szCs w:val="28"/>
          <w:rtl/>
          <w:lang w:bidi="ar-IQ"/>
        </w:rPr>
        <w:t xml:space="preserve"> </w:t>
      </w:r>
      <w:r w:rsidRPr="00EB5ABA">
        <w:rPr>
          <w:rFonts w:ascii="Times New Roman" w:eastAsia="Calibri" w:hAnsi="Times New Roman" w:cs="Times New Roman"/>
          <w:sz w:val="28"/>
          <w:szCs w:val="28"/>
          <w:rtl/>
          <w:lang w:bidi="ar-IQ"/>
        </w:rPr>
        <w:t>لا يوجد أي دليل على أن أي من هذه الأطعمة تسبب القولون العصبي ، ولكنها قد تسبب الأعراض</w:t>
      </w:r>
      <w:r>
        <w:rPr>
          <w:rFonts w:ascii="Times New Roman" w:eastAsia="Calibri" w:hAnsi="Times New Roman" w:cs="Times New Roman" w:hint="cs"/>
          <w:sz w:val="28"/>
          <w:szCs w:val="28"/>
          <w:rtl/>
          <w:lang w:bidi="ar-IQ"/>
        </w:rPr>
        <w:t>.</w:t>
      </w:r>
    </w:p>
    <w:p w:rsidR="00EB5ABA" w:rsidRPr="00EB5ABA" w:rsidRDefault="00EB5ABA" w:rsidP="00D15A38">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6- وجبات كبيرة ، أو تناول الطعام أثناء قيامك بشيء من التوتر ، مثل القيادة أو العمل</w:t>
      </w:r>
      <w:r w:rsidR="00D15A38">
        <w:rPr>
          <w:rFonts w:ascii="Times New Roman" w:eastAsia="Calibri" w:hAnsi="Times New Roman" w:cs="Times New Roman" w:hint="cs"/>
          <w:sz w:val="28"/>
          <w:szCs w:val="28"/>
          <w:rtl/>
          <w:lang w:bidi="ar-IQ"/>
        </w:rPr>
        <w:t>:</w:t>
      </w:r>
      <w:r w:rsidRPr="00EB5ABA">
        <w:rPr>
          <w:rFonts w:ascii="Times New Roman" w:eastAsia="Calibri" w:hAnsi="Times New Roman" w:cs="Times New Roman"/>
          <w:sz w:val="28"/>
          <w:szCs w:val="28"/>
          <w:rtl/>
          <w:lang w:bidi="ar-IQ"/>
        </w:rPr>
        <w:t xml:space="preserve"> مرة أخرى ، هذه الأنشطة لا تسبب متلازمة القولون العصبي ، ولكن بالنسبة لأولئك الذين يعانون من القولون الحساس للغاية ، فإنها يمكن أن تتسبب في مشاكل.</w:t>
      </w:r>
    </w:p>
    <w:p w:rsidR="00EB5ABA" w:rsidRPr="00EB5ABA" w:rsidRDefault="00EB5ABA" w:rsidP="00D15A38">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7-الادوية</w:t>
      </w:r>
      <w:r w:rsidR="00D15A38">
        <w:rPr>
          <w:rFonts w:ascii="Times New Roman" w:eastAsia="Calibri" w:hAnsi="Times New Roman" w:cs="Times New Roman" w:hint="cs"/>
          <w:sz w:val="28"/>
          <w:szCs w:val="28"/>
          <w:rtl/>
          <w:lang w:bidi="ar-IQ"/>
        </w:rPr>
        <w:t>:</w:t>
      </w:r>
      <w:r w:rsidRPr="00EB5ABA">
        <w:rPr>
          <w:rFonts w:ascii="Times New Roman" w:eastAsia="Calibri" w:hAnsi="Times New Roman" w:cs="Times New Roman"/>
          <w:sz w:val="28"/>
          <w:szCs w:val="28"/>
          <w:rtl/>
          <w:lang w:bidi="ar-IQ"/>
        </w:rPr>
        <w:t xml:space="preserve"> أظهرت الدراسات وجود صلة بين أعراض القولون العصبي والمضادات الحيوية ومضادات الاكتئاب والأدوية المصنوعة من </w:t>
      </w:r>
      <w:proofErr w:type="spellStart"/>
      <w:r w:rsidRPr="00EB5ABA">
        <w:rPr>
          <w:rFonts w:ascii="Times New Roman" w:eastAsia="Calibri" w:hAnsi="Times New Roman" w:cs="Times New Roman"/>
          <w:sz w:val="28"/>
          <w:szCs w:val="28"/>
          <w:rtl/>
          <w:lang w:bidi="ar-IQ"/>
        </w:rPr>
        <w:t>السوربيتول</w:t>
      </w:r>
      <w:proofErr w:type="spellEnd"/>
      <w:r w:rsidRPr="00EB5ABA">
        <w:rPr>
          <w:rFonts w:ascii="Times New Roman" w:eastAsia="Calibri" w:hAnsi="Times New Roman" w:cs="Times New Roman"/>
          <w:sz w:val="28"/>
          <w:szCs w:val="28"/>
          <w:rtl/>
          <w:lang w:bidi="ar-IQ"/>
        </w:rPr>
        <w:t>.</w:t>
      </w:r>
    </w:p>
    <w:p w:rsidR="00EB5ABA" w:rsidRPr="00EB5ABA" w:rsidRDefault="00EB5ABA" w:rsidP="00D15A38">
      <w:pPr>
        <w:bidi/>
        <w:spacing w:line="360" w:lineRule="auto"/>
        <w:jc w:val="both"/>
        <w:rPr>
          <w:rFonts w:ascii="Times New Roman" w:eastAsia="Calibri" w:hAnsi="Times New Roman" w:cs="Times New Roman"/>
          <w:b/>
          <w:bCs/>
          <w:sz w:val="28"/>
          <w:szCs w:val="28"/>
          <w:rtl/>
          <w:lang w:bidi="ar-IQ"/>
        </w:rPr>
      </w:pPr>
      <w:r w:rsidRPr="00EB5ABA">
        <w:rPr>
          <w:rFonts w:ascii="Times New Roman" w:eastAsia="Calibri" w:hAnsi="Times New Roman" w:cs="Times New Roman"/>
          <w:b/>
          <w:bCs/>
          <w:sz w:val="28"/>
          <w:szCs w:val="28"/>
          <w:rtl/>
          <w:lang w:bidi="ar-IQ"/>
        </w:rPr>
        <w:t xml:space="preserve">مسببات متلازمة </w:t>
      </w:r>
      <w:r w:rsidRPr="00EB5ABA">
        <w:rPr>
          <w:rFonts w:ascii="Times New Roman" w:eastAsia="Calibri" w:hAnsi="Times New Roman" w:cs="Times New Roman" w:hint="cs"/>
          <w:b/>
          <w:bCs/>
          <w:sz w:val="28"/>
          <w:szCs w:val="28"/>
          <w:rtl/>
          <w:lang w:bidi="ar-IQ"/>
        </w:rPr>
        <w:t>القولون</w:t>
      </w:r>
      <w:r w:rsidRPr="00EB5ABA">
        <w:rPr>
          <w:rFonts w:ascii="Times New Roman" w:eastAsia="Calibri" w:hAnsi="Times New Roman" w:cs="Times New Roman"/>
          <w:b/>
          <w:bCs/>
          <w:sz w:val="28"/>
          <w:szCs w:val="28"/>
          <w:rtl/>
          <w:lang w:bidi="ar-IQ"/>
        </w:rPr>
        <w:t xml:space="preserve"> العصبي</w:t>
      </w:r>
    </w:p>
    <w:p w:rsidR="00EB5ABA" w:rsidRPr="00EB5ABA" w:rsidRDefault="00EB5ABA" w:rsidP="00EB5ABA">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rPr>
        <w:t>إن السبب الدقيق وراء الإصابة بمتلازمة القولون المتهيج</w:t>
      </w:r>
      <w:r w:rsidRPr="00EB5ABA">
        <w:rPr>
          <w:rFonts w:ascii="Times New Roman" w:eastAsia="Calibri" w:hAnsi="Times New Roman" w:cs="Times New Roman"/>
          <w:sz w:val="28"/>
          <w:szCs w:val="28"/>
          <w:lang w:bidi="ar-IQ"/>
        </w:rPr>
        <w:t xml:space="preserve"> (IBS) </w:t>
      </w:r>
      <w:r w:rsidRPr="00EB5ABA">
        <w:rPr>
          <w:rFonts w:ascii="Times New Roman" w:eastAsia="Calibri" w:hAnsi="Times New Roman" w:cs="Times New Roman"/>
          <w:sz w:val="28"/>
          <w:szCs w:val="28"/>
          <w:rtl/>
        </w:rPr>
        <w:t>غير معروف. وتتضمن العوامل التي يبدو أنها تلعب دورًا ما يلي</w:t>
      </w:r>
      <w:r w:rsidRPr="00EB5ABA">
        <w:rPr>
          <w:rFonts w:ascii="Times New Roman" w:eastAsia="Calibri" w:hAnsi="Times New Roman" w:cs="Times New Roman"/>
          <w:sz w:val="28"/>
          <w:szCs w:val="28"/>
          <w:lang w:bidi="ar-IQ"/>
        </w:rPr>
        <w:t>:</w:t>
      </w:r>
    </w:p>
    <w:p w:rsidR="00EB5ABA" w:rsidRPr="00EB5ABA" w:rsidRDefault="00EB5ABA" w:rsidP="00D15A38">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1 - </w:t>
      </w:r>
      <w:r w:rsidRPr="00EB5ABA">
        <w:rPr>
          <w:rFonts w:ascii="Times New Roman" w:eastAsia="Calibri" w:hAnsi="Times New Roman" w:cs="Times New Roman"/>
          <w:b/>
          <w:bCs/>
          <w:sz w:val="28"/>
          <w:szCs w:val="28"/>
          <w:rtl/>
          <w:lang w:bidi="ar-IQ"/>
        </w:rPr>
        <w:t>التغير الهرموني</w:t>
      </w:r>
      <w:r w:rsidR="00D15A38">
        <w:rPr>
          <w:rFonts w:ascii="Times New Roman" w:eastAsia="Calibri" w:hAnsi="Times New Roman" w:cs="Times New Roman" w:hint="cs"/>
          <w:sz w:val="28"/>
          <w:szCs w:val="28"/>
          <w:rtl/>
          <w:lang w:bidi="ar-IQ"/>
        </w:rPr>
        <w:t>:</w:t>
      </w:r>
      <w:r w:rsidRPr="00EB5ABA">
        <w:rPr>
          <w:rFonts w:ascii="Times New Roman" w:eastAsia="Calibri" w:hAnsi="Times New Roman" w:cs="Times New Roman"/>
          <w:sz w:val="28"/>
          <w:szCs w:val="28"/>
          <w:rtl/>
          <w:lang w:bidi="ar-IQ"/>
        </w:rPr>
        <w:t xml:space="preserve"> </w:t>
      </w:r>
      <w:r w:rsidRPr="00EB5ABA">
        <w:rPr>
          <w:rFonts w:ascii="Times New Roman" w:eastAsia="Calibri" w:hAnsi="Times New Roman" w:cs="Times New Roman"/>
          <w:sz w:val="28"/>
          <w:szCs w:val="28"/>
          <w:rtl/>
        </w:rPr>
        <w:t>تتعرض المرأة لاحتمال الإصابة بمتلازمة الامعاء المتهيجة بمعدل الضعف مقارنة بالرجل، وقد يُشير ذلك إِلى الدور الذي تلعبه التغييرات الهرمونية، ف</w:t>
      </w:r>
      <w:r w:rsidRPr="00EB5ABA">
        <w:rPr>
          <w:rFonts w:ascii="Times New Roman" w:eastAsia="Calibri" w:hAnsi="Times New Roman" w:cs="Times New Roman" w:hint="cs"/>
          <w:sz w:val="28"/>
          <w:szCs w:val="28"/>
          <w:rtl/>
        </w:rPr>
        <w:t>ن</w:t>
      </w:r>
      <w:r w:rsidRPr="00EB5ABA">
        <w:rPr>
          <w:rFonts w:ascii="Times New Roman" w:eastAsia="Calibri" w:hAnsi="Times New Roman" w:cs="Times New Roman"/>
          <w:sz w:val="28"/>
          <w:szCs w:val="28"/>
          <w:rtl/>
        </w:rPr>
        <w:t>جد العديد من النساء أن العلامات والأعراض تسوء خلال أو عند اقتراب الدورة الشهرية</w:t>
      </w:r>
      <w:r w:rsidRPr="00EB5ABA">
        <w:rPr>
          <w:rFonts w:ascii="Times New Roman" w:eastAsia="Calibri" w:hAnsi="Times New Roman" w:cs="Times New Roman"/>
          <w:sz w:val="28"/>
          <w:szCs w:val="28"/>
          <w:lang w:bidi="ar-IQ"/>
        </w:rPr>
        <w:t>.</w:t>
      </w:r>
    </w:p>
    <w:p w:rsidR="00D15A38" w:rsidRDefault="00EB5ABA" w:rsidP="00D15A38">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2 - </w:t>
      </w:r>
      <w:r w:rsidRPr="00EB5ABA">
        <w:rPr>
          <w:rFonts w:ascii="Times New Roman" w:eastAsia="Calibri" w:hAnsi="Times New Roman" w:cs="Times New Roman"/>
          <w:b/>
          <w:bCs/>
          <w:sz w:val="28"/>
          <w:szCs w:val="28"/>
          <w:rtl/>
          <w:lang w:bidi="ar-IQ"/>
        </w:rPr>
        <w:t>التهاب المعدة والأمعاء البكتيرية</w:t>
      </w:r>
      <w:r w:rsidR="00D15A38">
        <w:rPr>
          <w:rFonts w:ascii="Times New Roman" w:eastAsia="Calibri" w:hAnsi="Times New Roman" w:cs="Times New Roman" w:hint="cs"/>
          <w:sz w:val="28"/>
          <w:szCs w:val="28"/>
          <w:rtl/>
          <w:lang w:bidi="ar-IQ"/>
        </w:rPr>
        <w:t>:</w:t>
      </w:r>
      <w:r w:rsidRPr="00EB5ABA">
        <w:rPr>
          <w:rFonts w:ascii="Times New Roman" w:eastAsia="Calibri" w:hAnsi="Times New Roman" w:cs="Times New Roman"/>
          <w:sz w:val="28"/>
          <w:szCs w:val="28"/>
          <w:rtl/>
          <w:lang w:bidi="ar-IQ"/>
        </w:rPr>
        <w:t xml:space="preserve"> بحكم التعريف ، </w:t>
      </w:r>
      <w:r w:rsidRPr="00EB5ABA">
        <w:rPr>
          <w:rFonts w:ascii="Times New Roman" w:eastAsia="Calibri" w:hAnsi="Times New Roman" w:cs="Times New Roman"/>
          <w:sz w:val="28"/>
          <w:szCs w:val="28"/>
          <w:lang w:bidi="ar-IQ"/>
        </w:rPr>
        <w:t>IBS</w:t>
      </w:r>
      <w:r w:rsidRPr="00EB5ABA">
        <w:rPr>
          <w:rFonts w:ascii="Times New Roman" w:eastAsia="Calibri" w:hAnsi="Times New Roman" w:cs="Times New Roman"/>
          <w:sz w:val="28"/>
          <w:szCs w:val="28"/>
          <w:rtl/>
          <w:lang w:bidi="ar-IQ"/>
        </w:rPr>
        <w:t xml:space="preserve"> لا يظهر مع التهاب مرئي. ومع ذلك ، على الرغم من أنه قد لا يكون مرئيًا أثناء الاختبارات التشخيصية الروتينية ، إلا أنه قد لا يزال مشاركًا.</w:t>
      </w:r>
      <w:r w:rsidR="00D15A38" w:rsidRPr="00D15A38">
        <w:rPr>
          <w:rFonts w:ascii="Times New Roman" w:eastAsia="Calibri" w:hAnsi="Times New Roman" w:cs="Times New Roman"/>
          <w:sz w:val="28"/>
          <w:szCs w:val="28"/>
          <w:rtl/>
          <w:lang w:bidi="ar-IQ"/>
        </w:rPr>
        <w:t xml:space="preserve"> </w:t>
      </w:r>
      <w:r w:rsidR="00D15A38" w:rsidRPr="00EB5ABA">
        <w:rPr>
          <w:rFonts w:ascii="Times New Roman" w:eastAsia="Calibri" w:hAnsi="Times New Roman" w:cs="Times New Roman"/>
          <w:sz w:val="28"/>
          <w:szCs w:val="28"/>
          <w:rtl/>
          <w:lang w:bidi="ar-IQ"/>
        </w:rPr>
        <w:t xml:space="preserve">يُعتقد أن هذا الالتهاب يرتبط على الأرجح بالحالات التي سبقت فيها التهاب القولون العصبي نوبة من التهاب المعدة والأمعاء ، وهي حالة تصنف على أنها </w:t>
      </w:r>
      <w:r w:rsidR="00D15A38" w:rsidRPr="00EB5ABA">
        <w:rPr>
          <w:rFonts w:ascii="Times New Roman" w:eastAsia="Calibri" w:hAnsi="Times New Roman" w:cs="Times New Roman"/>
          <w:sz w:val="28"/>
          <w:szCs w:val="28"/>
          <w:lang w:bidi="ar-IQ"/>
        </w:rPr>
        <w:t>IBS</w:t>
      </w:r>
      <w:r w:rsidR="00D15A38">
        <w:rPr>
          <w:rFonts w:ascii="Times New Roman" w:eastAsia="Calibri" w:hAnsi="Times New Roman" w:cs="Times New Roman"/>
          <w:sz w:val="28"/>
          <w:szCs w:val="28"/>
          <w:rtl/>
          <w:lang w:bidi="ar-IQ"/>
        </w:rPr>
        <w:t xml:space="preserve"> بعد العدوى</w:t>
      </w:r>
      <w:r w:rsidR="00D15A38" w:rsidRPr="00EB5ABA">
        <w:rPr>
          <w:rFonts w:ascii="Times New Roman" w:eastAsia="Calibri" w:hAnsi="Times New Roman" w:cs="Times New Roman"/>
          <w:sz w:val="28"/>
          <w:szCs w:val="28"/>
          <w:rtl/>
          <w:lang w:bidi="ar-IQ"/>
        </w:rPr>
        <w:t>(</w:t>
      </w:r>
      <w:r w:rsidR="00D15A38" w:rsidRPr="00EB5ABA">
        <w:rPr>
          <w:rFonts w:ascii="Times New Roman" w:eastAsia="Calibri" w:hAnsi="Times New Roman" w:cs="Times New Roman"/>
          <w:sz w:val="28"/>
          <w:szCs w:val="28"/>
          <w:lang w:bidi="ar-IQ"/>
        </w:rPr>
        <w:t>IBS-PI</w:t>
      </w:r>
      <w:r w:rsidR="00D15A38">
        <w:rPr>
          <w:rFonts w:ascii="Times New Roman" w:eastAsia="Calibri" w:hAnsi="Times New Roman" w:cs="Times New Roman" w:hint="cs"/>
          <w:sz w:val="28"/>
          <w:szCs w:val="28"/>
          <w:rtl/>
          <w:lang w:bidi="ar-IQ"/>
        </w:rPr>
        <w:t>).</w:t>
      </w:r>
    </w:p>
    <w:p w:rsidR="00EB5ABA" w:rsidRPr="00EB5ABA" w:rsidRDefault="00EB5ABA" w:rsidP="00EB5ABA">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3- </w:t>
      </w:r>
      <w:r w:rsidRPr="00EB5ABA">
        <w:rPr>
          <w:rFonts w:ascii="Times New Roman" w:eastAsia="Calibri" w:hAnsi="Times New Roman" w:cs="Times New Roman"/>
          <w:b/>
          <w:bCs/>
          <w:sz w:val="28"/>
          <w:szCs w:val="28"/>
          <w:rtl/>
          <w:lang w:bidi="ar-IQ"/>
        </w:rPr>
        <w:t>عدم تحمل بعض الأطعمة</w:t>
      </w:r>
      <w:r w:rsidRPr="00EB5ABA">
        <w:rPr>
          <w:rFonts w:ascii="Times New Roman" w:eastAsia="Calibri" w:hAnsi="Times New Roman" w:cs="Times New Roman"/>
          <w:sz w:val="28"/>
          <w:szCs w:val="28"/>
          <w:rtl/>
          <w:lang w:bidi="ar-IQ"/>
        </w:rPr>
        <w:t xml:space="preserve"> (حساسية الطعام) على سبيل المثال: القمح ، الأطعمة الدهنية ، المشروبات الغازية والكحول.</w:t>
      </w:r>
    </w:p>
    <w:p w:rsidR="00EB5ABA" w:rsidRPr="00EB5ABA" w:rsidRDefault="00EB5ABA" w:rsidP="00D15A38">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lastRenderedPageBreak/>
        <w:t>4-</w:t>
      </w:r>
      <w:r w:rsidRPr="00EB5ABA">
        <w:rPr>
          <w:rFonts w:ascii="Times New Roman" w:eastAsia="Calibri" w:hAnsi="Times New Roman" w:cs="Times New Roman"/>
          <w:b/>
          <w:bCs/>
          <w:sz w:val="28"/>
          <w:szCs w:val="28"/>
          <w:rtl/>
          <w:lang w:bidi="ar-IQ"/>
        </w:rPr>
        <w:t>الحساسية المفرطة للألم</w:t>
      </w:r>
      <w:r w:rsidR="00D15A38">
        <w:rPr>
          <w:rFonts w:ascii="Times New Roman" w:eastAsia="Calibri" w:hAnsi="Times New Roman" w:cs="Times New Roman" w:hint="cs"/>
          <w:sz w:val="28"/>
          <w:szCs w:val="28"/>
          <w:rtl/>
          <w:lang w:bidi="ar-IQ"/>
        </w:rPr>
        <w:t>:</w:t>
      </w:r>
      <w:r w:rsidRPr="00EB5ABA">
        <w:rPr>
          <w:rFonts w:ascii="Times New Roman" w:eastAsia="Calibri" w:hAnsi="Times New Roman" w:cs="Times New Roman"/>
          <w:sz w:val="28"/>
          <w:szCs w:val="28"/>
          <w:rtl/>
          <w:lang w:bidi="ar-IQ"/>
        </w:rPr>
        <w:t xml:space="preserve"> (الأشخاص الذين يعانون من التهاب القولون العصبي يشعرون بمزيد من الألم عند توسع القناة الهضمية لديهم قد يكون لديهم عتبة أقل للتعرض لألم من القناة الهضمية).</w:t>
      </w:r>
    </w:p>
    <w:p w:rsidR="00EB5ABA" w:rsidRPr="00EB5ABA" w:rsidRDefault="00EB5ABA" w:rsidP="00AA5B1C">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5-</w:t>
      </w:r>
      <w:r w:rsidRPr="00EB5ABA">
        <w:rPr>
          <w:rFonts w:ascii="Times New Roman" w:eastAsia="Calibri" w:hAnsi="Times New Roman" w:cs="Times New Roman"/>
          <w:b/>
          <w:bCs/>
          <w:sz w:val="28"/>
          <w:szCs w:val="28"/>
          <w:rtl/>
          <w:lang w:bidi="ar-IQ"/>
        </w:rPr>
        <w:t>التهاب في الأمعاء</w:t>
      </w:r>
      <w:r w:rsidR="00AA5B1C">
        <w:rPr>
          <w:rFonts w:ascii="Times New Roman" w:eastAsia="Calibri" w:hAnsi="Times New Roman" w:cs="Times New Roman" w:hint="cs"/>
          <w:b/>
          <w:bCs/>
          <w:sz w:val="28"/>
          <w:szCs w:val="28"/>
          <w:rtl/>
          <w:lang w:bidi="ar-IQ"/>
        </w:rPr>
        <w:t>:</w:t>
      </w:r>
      <w:r w:rsidRPr="00EB5ABA">
        <w:rPr>
          <w:rFonts w:ascii="Times New Roman" w:eastAsia="Calibri" w:hAnsi="Times New Roman" w:cs="Times New Roman"/>
          <w:sz w:val="28"/>
          <w:szCs w:val="28"/>
          <w:rtl/>
          <w:lang w:bidi="ar-IQ"/>
        </w:rPr>
        <w:t xml:space="preserve"> (يؤدي إلى زيادة عدد استجابة الجهاز الم</w:t>
      </w:r>
      <w:r w:rsidR="00AA5B1C">
        <w:rPr>
          <w:rFonts w:ascii="Times New Roman" w:eastAsia="Calibri" w:hAnsi="Times New Roman" w:cs="Times New Roman"/>
          <w:sz w:val="28"/>
          <w:szCs w:val="28"/>
          <w:rtl/>
          <w:lang w:bidi="ar-IQ"/>
        </w:rPr>
        <w:t>ناعي المرتبطة بالألم والإسهال).</w:t>
      </w:r>
    </w:p>
    <w:p w:rsidR="00EB5ABA" w:rsidRPr="00EB5ABA" w:rsidRDefault="00AA5B1C" w:rsidP="00EB5ABA">
      <w:pPr>
        <w:bidi/>
        <w:spacing w:line="360" w:lineRule="auto"/>
        <w:jc w:val="both"/>
        <w:rPr>
          <w:rFonts w:ascii="Times New Roman" w:eastAsia="Calibri" w:hAnsi="Times New Roman" w:cs="Times New Roman"/>
          <w:sz w:val="28"/>
          <w:szCs w:val="28"/>
          <w:rtl/>
          <w:lang w:bidi="ar-IQ"/>
        </w:rPr>
      </w:pPr>
      <w:r>
        <w:rPr>
          <w:rFonts w:ascii="Times New Roman" w:eastAsia="Calibri" w:hAnsi="Times New Roman" w:cs="Times New Roman" w:hint="cs"/>
          <w:sz w:val="28"/>
          <w:szCs w:val="28"/>
          <w:rtl/>
          <w:lang w:bidi="ar-IQ"/>
        </w:rPr>
        <w:t>6</w:t>
      </w:r>
      <w:r w:rsidR="00EB5ABA" w:rsidRPr="00EB5ABA">
        <w:rPr>
          <w:rFonts w:ascii="Times New Roman" w:eastAsia="Calibri" w:hAnsi="Times New Roman" w:cs="Times New Roman"/>
          <w:sz w:val="28"/>
          <w:szCs w:val="28"/>
          <w:rtl/>
          <w:lang w:bidi="ar-IQ"/>
        </w:rPr>
        <w:t>-</w:t>
      </w:r>
      <w:r w:rsidR="00EB5ABA" w:rsidRPr="00EB5ABA">
        <w:rPr>
          <w:rFonts w:ascii="Times New Roman" w:eastAsia="Calibri" w:hAnsi="Times New Roman" w:cs="Times New Roman"/>
          <w:b/>
          <w:bCs/>
          <w:sz w:val="28"/>
          <w:szCs w:val="28"/>
          <w:rtl/>
          <w:lang w:bidi="ar-IQ"/>
        </w:rPr>
        <w:t xml:space="preserve">فرط الحساسية </w:t>
      </w:r>
      <w:proofErr w:type="spellStart"/>
      <w:r w:rsidR="00EB5ABA" w:rsidRPr="00EB5ABA">
        <w:rPr>
          <w:rFonts w:ascii="Times New Roman" w:eastAsia="Calibri" w:hAnsi="Times New Roman" w:cs="Times New Roman"/>
          <w:b/>
          <w:bCs/>
          <w:sz w:val="28"/>
          <w:szCs w:val="28"/>
          <w:rtl/>
          <w:lang w:bidi="ar-IQ"/>
        </w:rPr>
        <w:t>الحشوية</w:t>
      </w:r>
      <w:proofErr w:type="spellEnd"/>
      <w:r w:rsidR="00EB5ABA" w:rsidRPr="00EB5ABA">
        <w:rPr>
          <w:rFonts w:ascii="Times New Roman" w:eastAsia="Calibri" w:hAnsi="Times New Roman" w:cs="Times New Roman"/>
          <w:sz w:val="28"/>
          <w:szCs w:val="28"/>
          <w:rtl/>
          <w:lang w:bidi="ar-IQ"/>
        </w:rPr>
        <w:t xml:space="preserve"> هو شعور متزايد بالألم في الأعضاء الداخلية للجسم.</w:t>
      </w:r>
    </w:p>
    <w:p w:rsidR="00EB5ABA" w:rsidRPr="00EB5ABA" w:rsidRDefault="00AA5B1C" w:rsidP="00EB5ABA">
      <w:pPr>
        <w:bidi/>
        <w:spacing w:line="360" w:lineRule="auto"/>
        <w:jc w:val="both"/>
        <w:rPr>
          <w:rFonts w:ascii="Times New Roman" w:eastAsia="Calibri" w:hAnsi="Times New Roman" w:cs="Times New Roman"/>
          <w:sz w:val="28"/>
          <w:szCs w:val="28"/>
          <w:rtl/>
          <w:lang w:bidi="ar-IQ"/>
        </w:rPr>
      </w:pPr>
      <w:r>
        <w:rPr>
          <w:rFonts w:ascii="Times New Roman" w:eastAsia="Calibri" w:hAnsi="Times New Roman" w:cs="Times New Roman" w:hint="cs"/>
          <w:sz w:val="28"/>
          <w:szCs w:val="28"/>
          <w:rtl/>
        </w:rPr>
        <w:t>7</w:t>
      </w:r>
      <w:r w:rsidR="00EB5ABA" w:rsidRPr="00EB5ABA">
        <w:rPr>
          <w:rFonts w:ascii="Times New Roman" w:eastAsia="Calibri" w:hAnsi="Times New Roman" w:cs="Times New Roman" w:hint="cs"/>
          <w:b/>
          <w:bCs/>
          <w:sz w:val="28"/>
          <w:szCs w:val="28"/>
          <w:rtl/>
        </w:rPr>
        <w:t>-ت</w:t>
      </w:r>
      <w:r w:rsidR="00EB5ABA" w:rsidRPr="00EB5ABA">
        <w:rPr>
          <w:rFonts w:ascii="Times New Roman" w:eastAsia="Calibri" w:hAnsi="Times New Roman" w:cs="Times New Roman"/>
          <w:b/>
          <w:bCs/>
          <w:sz w:val="28"/>
          <w:szCs w:val="28"/>
          <w:rtl/>
        </w:rPr>
        <w:t>غيرات في البكتيريا الموجودة في الأمعاء (</w:t>
      </w:r>
      <w:proofErr w:type="spellStart"/>
      <w:r w:rsidR="00EB5ABA" w:rsidRPr="00EB5ABA">
        <w:rPr>
          <w:rFonts w:ascii="Times New Roman" w:eastAsia="Calibri" w:hAnsi="Times New Roman" w:cs="Times New Roman"/>
          <w:b/>
          <w:bCs/>
          <w:sz w:val="28"/>
          <w:szCs w:val="28"/>
          <w:rtl/>
        </w:rPr>
        <w:t>النُبيتات</w:t>
      </w:r>
      <w:proofErr w:type="spellEnd"/>
      <w:r w:rsidR="00EB5ABA" w:rsidRPr="00EB5ABA">
        <w:rPr>
          <w:rFonts w:ascii="Times New Roman" w:eastAsia="Calibri" w:hAnsi="Times New Roman" w:cs="Times New Roman"/>
          <w:b/>
          <w:bCs/>
          <w:sz w:val="28"/>
          <w:szCs w:val="28"/>
          <w:rtl/>
        </w:rPr>
        <w:t xml:space="preserve"> المجهرية).</w:t>
      </w:r>
      <w:r w:rsidR="00EB5ABA" w:rsidRPr="00EB5ABA">
        <w:rPr>
          <w:rFonts w:ascii="Times New Roman" w:eastAsia="Calibri" w:hAnsi="Times New Roman" w:cs="Times New Roman"/>
          <w:sz w:val="28"/>
          <w:szCs w:val="28"/>
          <w:lang w:bidi="ar-IQ"/>
        </w:rPr>
        <w:t> </w:t>
      </w:r>
      <w:proofErr w:type="spellStart"/>
      <w:r w:rsidR="00EB5ABA" w:rsidRPr="00EB5ABA">
        <w:rPr>
          <w:rFonts w:ascii="Times New Roman" w:eastAsia="Calibri" w:hAnsi="Times New Roman" w:cs="Times New Roman"/>
          <w:sz w:val="28"/>
          <w:szCs w:val="28"/>
          <w:rtl/>
        </w:rPr>
        <w:t>والنبيتات</w:t>
      </w:r>
      <w:proofErr w:type="spellEnd"/>
      <w:r w:rsidR="00EB5ABA" w:rsidRPr="00EB5ABA">
        <w:rPr>
          <w:rFonts w:ascii="Times New Roman" w:eastAsia="Calibri" w:hAnsi="Times New Roman" w:cs="Times New Roman"/>
          <w:sz w:val="28"/>
          <w:szCs w:val="28"/>
          <w:rtl/>
        </w:rPr>
        <w:t xml:space="preserve"> المجهرية هي البكتيريا "النافعة" القاطنة في الأمعاء، والتي تعلب دورًا رئيسيًا في صحتك. تشير الأبحاث إلى أن </w:t>
      </w:r>
      <w:proofErr w:type="spellStart"/>
      <w:r w:rsidR="00EB5ABA" w:rsidRPr="00EB5ABA">
        <w:rPr>
          <w:rFonts w:ascii="Times New Roman" w:eastAsia="Calibri" w:hAnsi="Times New Roman" w:cs="Times New Roman"/>
          <w:sz w:val="28"/>
          <w:szCs w:val="28"/>
          <w:rtl/>
        </w:rPr>
        <w:t>النبيتات</w:t>
      </w:r>
      <w:proofErr w:type="spellEnd"/>
      <w:r w:rsidR="00EB5ABA" w:rsidRPr="00EB5ABA">
        <w:rPr>
          <w:rFonts w:ascii="Times New Roman" w:eastAsia="Calibri" w:hAnsi="Times New Roman" w:cs="Times New Roman"/>
          <w:sz w:val="28"/>
          <w:szCs w:val="28"/>
          <w:rtl/>
        </w:rPr>
        <w:t xml:space="preserve"> المجهرية لدى الأشخاص الذين يعانون متلازمة القولون المتهيج قد تختلف عن </w:t>
      </w:r>
      <w:proofErr w:type="spellStart"/>
      <w:r w:rsidR="00EB5ABA" w:rsidRPr="00EB5ABA">
        <w:rPr>
          <w:rFonts w:ascii="Times New Roman" w:eastAsia="Calibri" w:hAnsi="Times New Roman" w:cs="Times New Roman"/>
          <w:sz w:val="28"/>
          <w:szCs w:val="28"/>
          <w:rtl/>
        </w:rPr>
        <w:t>النبيتات</w:t>
      </w:r>
      <w:proofErr w:type="spellEnd"/>
      <w:r w:rsidR="00EB5ABA" w:rsidRPr="00EB5ABA">
        <w:rPr>
          <w:rFonts w:ascii="Times New Roman" w:eastAsia="Calibri" w:hAnsi="Times New Roman" w:cs="Times New Roman"/>
          <w:sz w:val="28"/>
          <w:szCs w:val="28"/>
          <w:rtl/>
        </w:rPr>
        <w:t xml:space="preserve"> المجهرية لدى الأصحاء</w:t>
      </w:r>
      <w:r w:rsidR="00EB5ABA" w:rsidRPr="00EB5ABA">
        <w:rPr>
          <w:rFonts w:ascii="Times New Roman" w:eastAsia="Calibri" w:hAnsi="Times New Roman" w:cs="Times New Roman"/>
          <w:sz w:val="28"/>
          <w:szCs w:val="28"/>
          <w:lang w:bidi="ar-IQ"/>
        </w:rPr>
        <w:t>.</w:t>
      </w:r>
    </w:p>
    <w:p w:rsidR="00EB5ABA" w:rsidRPr="00EB5ABA" w:rsidRDefault="00EB5ABA" w:rsidP="00EB5ABA">
      <w:pPr>
        <w:bidi/>
        <w:spacing w:line="360" w:lineRule="auto"/>
        <w:jc w:val="both"/>
        <w:rPr>
          <w:rFonts w:ascii="Times New Roman" w:eastAsia="Calibri" w:hAnsi="Times New Roman" w:cs="Times New Roman"/>
          <w:b/>
          <w:bCs/>
          <w:sz w:val="28"/>
          <w:szCs w:val="28"/>
          <w:lang w:bidi="ar-IQ"/>
        </w:rPr>
      </w:pPr>
    </w:p>
    <w:p w:rsidR="00EB5ABA" w:rsidRPr="00EB5ABA" w:rsidRDefault="00EB5ABA" w:rsidP="00490059">
      <w:pPr>
        <w:numPr>
          <w:ilvl w:val="0"/>
          <w:numId w:val="30"/>
        </w:numPr>
        <w:bidi/>
        <w:spacing w:after="5" w:line="360" w:lineRule="auto"/>
        <w:ind w:left="368"/>
        <w:contextualSpacing/>
        <w:jc w:val="both"/>
        <w:rPr>
          <w:rFonts w:ascii="Times New Roman" w:eastAsia="Calibri" w:hAnsi="Times New Roman" w:cs="Times New Roman"/>
          <w:b/>
          <w:bCs/>
          <w:sz w:val="28"/>
          <w:szCs w:val="28"/>
          <w:rtl/>
          <w:lang w:bidi="ar-IQ"/>
        </w:rPr>
      </w:pPr>
      <w:r w:rsidRPr="00EB5ABA">
        <w:rPr>
          <w:rFonts w:ascii="Times New Roman" w:eastAsia="Calibri" w:hAnsi="Times New Roman" w:cs="Times New Roman"/>
          <w:b/>
          <w:bCs/>
          <w:sz w:val="28"/>
          <w:szCs w:val="28"/>
          <w:rtl/>
          <w:lang w:bidi="ar-IQ"/>
        </w:rPr>
        <w:t>علامات وأعراض متلازمة القولون العصبي</w:t>
      </w:r>
    </w:p>
    <w:p w:rsidR="00EB5ABA" w:rsidRPr="00EB5ABA" w:rsidRDefault="00EB5ABA" w:rsidP="00EB5ABA">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1. </w:t>
      </w:r>
      <w:r w:rsidRPr="00AA5B1C">
        <w:rPr>
          <w:rFonts w:ascii="Times New Roman" w:eastAsia="Calibri" w:hAnsi="Times New Roman" w:cs="Times New Roman"/>
          <w:b/>
          <w:bCs/>
          <w:sz w:val="28"/>
          <w:szCs w:val="28"/>
          <w:rtl/>
          <w:lang w:bidi="ar-IQ"/>
        </w:rPr>
        <w:t>الألم والتشنجات</w:t>
      </w:r>
      <w:r w:rsidRPr="00EB5ABA">
        <w:rPr>
          <w:rFonts w:ascii="Times New Roman" w:eastAsia="Calibri" w:hAnsi="Times New Roman" w:cs="Times New Roman"/>
          <w:sz w:val="28"/>
          <w:szCs w:val="28"/>
          <w:rtl/>
          <w:lang w:bidi="ar-IQ"/>
        </w:rPr>
        <w:t>: إن الشعور بالألم والتشنجات في أسفل البطن هما من الأعراض الرئيسية لمرض القولون العصبي. قد تؤدي تقلصات العضلات الهضمية المفرطة إلى انخفاض آلام البطن والتشنج.</w:t>
      </w:r>
    </w:p>
    <w:p w:rsidR="00EB5ABA" w:rsidRPr="00EB5ABA" w:rsidRDefault="00EB5ABA" w:rsidP="00EB5ABA">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2. </w:t>
      </w:r>
      <w:r w:rsidRPr="00AA5B1C">
        <w:rPr>
          <w:rFonts w:ascii="Times New Roman" w:eastAsia="Calibri" w:hAnsi="Times New Roman" w:cs="Times New Roman"/>
          <w:b/>
          <w:bCs/>
          <w:sz w:val="28"/>
          <w:szCs w:val="28"/>
          <w:rtl/>
          <w:lang w:bidi="ar-IQ"/>
        </w:rPr>
        <w:t>الغاز الزائد</w:t>
      </w:r>
      <w:r w:rsidRPr="00EB5ABA">
        <w:rPr>
          <w:rFonts w:ascii="Times New Roman" w:eastAsia="Calibri" w:hAnsi="Times New Roman" w:cs="Times New Roman"/>
          <w:sz w:val="28"/>
          <w:szCs w:val="28"/>
          <w:rtl/>
          <w:lang w:bidi="ar-IQ"/>
        </w:rPr>
        <w:t xml:space="preserve">: قد يتعرض الأشخاص المصابون بـ </w:t>
      </w:r>
      <w:r w:rsidRPr="00EB5ABA">
        <w:rPr>
          <w:rFonts w:ascii="Times New Roman" w:eastAsia="Calibri" w:hAnsi="Times New Roman" w:cs="Times New Roman"/>
          <w:sz w:val="28"/>
          <w:szCs w:val="28"/>
          <w:lang w:bidi="ar-IQ"/>
        </w:rPr>
        <w:t>IBS</w:t>
      </w:r>
      <w:r w:rsidRPr="00EB5ABA">
        <w:rPr>
          <w:rFonts w:ascii="Times New Roman" w:eastAsia="Calibri" w:hAnsi="Times New Roman" w:cs="Times New Roman"/>
          <w:sz w:val="28"/>
          <w:szCs w:val="28"/>
          <w:rtl/>
          <w:lang w:bidi="ar-IQ"/>
        </w:rPr>
        <w:t xml:space="preserve"> للغاز الزائد. الشجاعة من الناس مع </w:t>
      </w:r>
      <w:r w:rsidRPr="00EB5ABA">
        <w:rPr>
          <w:rFonts w:ascii="Times New Roman" w:eastAsia="Calibri" w:hAnsi="Times New Roman" w:cs="Times New Roman"/>
          <w:sz w:val="28"/>
          <w:szCs w:val="28"/>
          <w:lang w:bidi="ar-IQ"/>
        </w:rPr>
        <w:t>IBS</w:t>
      </w:r>
      <w:r w:rsidRPr="00EB5ABA">
        <w:rPr>
          <w:rFonts w:ascii="Times New Roman" w:eastAsia="Calibri" w:hAnsi="Times New Roman" w:cs="Times New Roman"/>
          <w:sz w:val="28"/>
          <w:szCs w:val="28"/>
          <w:rtl/>
          <w:lang w:bidi="ar-IQ"/>
        </w:rPr>
        <w:t xml:space="preserve"> أقل قدرة على تحمل ونقل الغاز. هذا يؤدي إلى شعور الأشخاص الذين يعانون من </w:t>
      </w:r>
      <w:r w:rsidRPr="00EB5ABA">
        <w:rPr>
          <w:rFonts w:ascii="Times New Roman" w:eastAsia="Calibri" w:hAnsi="Times New Roman" w:cs="Times New Roman"/>
          <w:sz w:val="28"/>
          <w:szCs w:val="28"/>
          <w:lang w:bidi="ar-IQ"/>
        </w:rPr>
        <w:t>IBS</w:t>
      </w:r>
      <w:r w:rsidRPr="00EB5ABA">
        <w:rPr>
          <w:rFonts w:ascii="Times New Roman" w:eastAsia="Calibri" w:hAnsi="Times New Roman" w:cs="Times New Roman"/>
          <w:sz w:val="28"/>
          <w:szCs w:val="28"/>
          <w:rtl/>
          <w:lang w:bidi="ar-IQ"/>
        </w:rPr>
        <w:t xml:space="preserve"> بالغاز أكثر من الآخرين</w:t>
      </w:r>
    </w:p>
    <w:p w:rsidR="00EB5ABA" w:rsidRPr="00EB5ABA" w:rsidRDefault="00EB5ABA" w:rsidP="00AA5B1C">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3. </w:t>
      </w:r>
      <w:r w:rsidRPr="00AA5B1C">
        <w:rPr>
          <w:rFonts w:ascii="Times New Roman" w:eastAsia="Calibri" w:hAnsi="Times New Roman" w:cs="Times New Roman"/>
          <w:b/>
          <w:bCs/>
          <w:sz w:val="28"/>
          <w:szCs w:val="28"/>
          <w:rtl/>
          <w:lang w:bidi="ar-IQ"/>
        </w:rPr>
        <w:t>ال</w:t>
      </w:r>
      <w:r w:rsidR="00AA5B1C">
        <w:rPr>
          <w:rFonts w:ascii="Times New Roman" w:eastAsia="Calibri" w:hAnsi="Times New Roman" w:cs="Times New Roman" w:hint="cs"/>
          <w:b/>
          <w:bCs/>
          <w:sz w:val="28"/>
          <w:szCs w:val="28"/>
          <w:rtl/>
          <w:lang w:bidi="ar-IQ"/>
        </w:rPr>
        <w:t xml:space="preserve">انتفاخ </w:t>
      </w:r>
      <w:r w:rsidRPr="00EB5ABA">
        <w:rPr>
          <w:rFonts w:ascii="Times New Roman" w:eastAsia="Calibri" w:hAnsi="Times New Roman" w:cs="Times New Roman"/>
          <w:sz w:val="28"/>
          <w:szCs w:val="28"/>
          <w:rtl/>
          <w:lang w:bidi="ar-IQ"/>
        </w:rPr>
        <w:t>: يشير الانتفاخ إلى مجموعة من الغازات في القناة الهضمية ، مما قد يؤدي إلى شعور البطن بالشبع ويبدو أكثر استراحة من المعتاد.</w:t>
      </w:r>
    </w:p>
    <w:p w:rsidR="00EB5ABA" w:rsidRPr="00EB5ABA" w:rsidRDefault="00EB5ABA" w:rsidP="00EB5ABA">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4. </w:t>
      </w:r>
      <w:r w:rsidRPr="00AA5B1C">
        <w:rPr>
          <w:rFonts w:ascii="Times New Roman" w:eastAsia="Calibri" w:hAnsi="Times New Roman" w:cs="Times New Roman"/>
          <w:b/>
          <w:bCs/>
          <w:sz w:val="28"/>
          <w:szCs w:val="28"/>
          <w:rtl/>
          <w:lang w:bidi="ar-IQ"/>
        </w:rPr>
        <w:t>الإسهال</w:t>
      </w:r>
      <w:r w:rsidRPr="00EB5ABA">
        <w:rPr>
          <w:rFonts w:ascii="Times New Roman" w:eastAsia="Calibri" w:hAnsi="Times New Roman" w:cs="Times New Roman"/>
          <w:sz w:val="28"/>
          <w:szCs w:val="28"/>
          <w:rtl/>
          <w:lang w:bidi="ar-IQ"/>
        </w:rPr>
        <w:t xml:space="preserve">: هو أحد الأعراض الرئيسية </w:t>
      </w:r>
      <w:proofErr w:type="spellStart"/>
      <w:r w:rsidRPr="00EB5ABA">
        <w:rPr>
          <w:rFonts w:ascii="Times New Roman" w:eastAsia="Calibri" w:hAnsi="Times New Roman" w:cs="Times New Roman"/>
          <w:sz w:val="28"/>
          <w:szCs w:val="28"/>
          <w:rtl/>
          <w:lang w:bidi="ar-IQ"/>
        </w:rPr>
        <w:t>لل</w:t>
      </w:r>
      <w:proofErr w:type="spellEnd"/>
      <w:r w:rsidRPr="00EB5ABA">
        <w:rPr>
          <w:rFonts w:ascii="Times New Roman" w:eastAsia="Calibri" w:hAnsi="Times New Roman" w:cs="Times New Roman"/>
          <w:sz w:val="28"/>
          <w:szCs w:val="28"/>
          <w:rtl/>
          <w:lang w:bidi="ar-IQ"/>
        </w:rPr>
        <w:t xml:space="preserve">ـ </w:t>
      </w:r>
      <w:r w:rsidRPr="00EB5ABA">
        <w:rPr>
          <w:rFonts w:ascii="Times New Roman" w:eastAsia="Calibri" w:hAnsi="Times New Roman" w:cs="Times New Roman"/>
          <w:sz w:val="28"/>
          <w:szCs w:val="28"/>
          <w:lang w:bidi="ar-IQ"/>
        </w:rPr>
        <w:t>IBS</w:t>
      </w:r>
      <w:r w:rsidRPr="00EB5ABA">
        <w:rPr>
          <w:rFonts w:ascii="Times New Roman" w:eastAsia="Calibri" w:hAnsi="Times New Roman" w:cs="Times New Roman"/>
          <w:sz w:val="28"/>
          <w:szCs w:val="28"/>
          <w:rtl/>
          <w:lang w:bidi="ar-IQ"/>
        </w:rPr>
        <w:t>. يحدث ذلك بسبب تقلص العضلات في القناة الهضمية أكثر مما يحتاجون إليه. قد يصاحب الإسهال شعور بتشنجات العضلات.</w:t>
      </w:r>
    </w:p>
    <w:p w:rsidR="00EB5ABA" w:rsidRPr="00EB5ABA" w:rsidRDefault="00EB5ABA" w:rsidP="00EB5ABA">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5. </w:t>
      </w:r>
      <w:r w:rsidRPr="00AA5B1C">
        <w:rPr>
          <w:rFonts w:ascii="Times New Roman" w:eastAsia="Calibri" w:hAnsi="Times New Roman" w:cs="Times New Roman"/>
          <w:b/>
          <w:bCs/>
          <w:sz w:val="28"/>
          <w:szCs w:val="28"/>
          <w:rtl/>
          <w:lang w:bidi="ar-IQ"/>
        </w:rPr>
        <w:t>الإمساك</w:t>
      </w:r>
      <w:r w:rsidRPr="00EB5ABA">
        <w:rPr>
          <w:rFonts w:ascii="Times New Roman" w:eastAsia="Calibri" w:hAnsi="Times New Roman" w:cs="Times New Roman"/>
          <w:sz w:val="28"/>
          <w:szCs w:val="28"/>
          <w:rtl/>
          <w:lang w:bidi="ar-IQ"/>
        </w:rPr>
        <w:t xml:space="preserve">: </w:t>
      </w:r>
      <w:r w:rsidR="00AA5B1C">
        <w:rPr>
          <w:rFonts w:ascii="Times New Roman" w:eastAsia="Calibri" w:hAnsi="Times New Roman" w:cs="Times New Roman" w:hint="cs"/>
          <w:sz w:val="28"/>
          <w:szCs w:val="28"/>
          <w:rtl/>
          <w:lang w:bidi="ar-IQ"/>
        </w:rPr>
        <w:t xml:space="preserve"> وهو ايضا من الاعراض الرئيسي</w:t>
      </w:r>
      <w:r w:rsidR="00AA5B1C">
        <w:rPr>
          <w:rFonts w:ascii="Times New Roman" w:eastAsia="Calibri" w:hAnsi="Times New Roman" w:cs="Times New Roman" w:hint="eastAsia"/>
          <w:sz w:val="28"/>
          <w:szCs w:val="28"/>
          <w:rtl/>
          <w:lang w:bidi="ar-IQ"/>
        </w:rPr>
        <w:t>ة</w:t>
      </w:r>
      <w:r w:rsidR="00AA5B1C">
        <w:rPr>
          <w:rFonts w:ascii="Times New Roman" w:eastAsia="Calibri" w:hAnsi="Times New Roman" w:cs="Times New Roman" w:hint="cs"/>
          <w:sz w:val="28"/>
          <w:szCs w:val="28"/>
          <w:rtl/>
          <w:lang w:bidi="ar-IQ"/>
        </w:rPr>
        <w:t xml:space="preserve"> للقولون العصبي </w:t>
      </w:r>
      <w:r w:rsidRPr="00EB5ABA">
        <w:rPr>
          <w:rFonts w:ascii="Times New Roman" w:eastAsia="Calibri" w:hAnsi="Times New Roman" w:cs="Times New Roman"/>
          <w:sz w:val="28"/>
          <w:szCs w:val="28"/>
          <w:rtl/>
          <w:lang w:bidi="ar-IQ"/>
        </w:rPr>
        <w:t>يحدث عندما يجد الشخص صعوبة في تمرير البراز</w:t>
      </w:r>
      <w:r w:rsidR="00AA5B1C">
        <w:rPr>
          <w:rFonts w:ascii="Times New Roman" w:eastAsia="Calibri" w:hAnsi="Times New Roman" w:cs="Times New Roman" w:hint="cs"/>
          <w:sz w:val="28"/>
          <w:szCs w:val="28"/>
          <w:rtl/>
          <w:lang w:bidi="ar-IQ"/>
        </w:rPr>
        <w:t>.</w:t>
      </w:r>
    </w:p>
    <w:p w:rsidR="00EB5ABA" w:rsidRPr="00EB5ABA" w:rsidRDefault="00EB5ABA" w:rsidP="00EB5ABA">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6. </w:t>
      </w:r>
      <w:r w:rsidRPr="00AA5B1C">
        <w:rPr>
          <w:rFonts w:ascii="Times New Roman" w:eastAsia="Calibri" w:hAnsi="Times New Roman" w:cs="Times New Roman"/>
          <w:b/>
          <w:bCs/>
          <w:sz w:val="28"/>
          <w:szCs w:val="28"/>
          <w:rtl/>
          <w:lang w:bidi="ar-IQ"/>
        </w:rPr>
        <w:t>التعب</w:t>
      </w:r>
      <w:r w:rsidRPr="00EB5ABA">
        <w:rPr>
          <w:rFonts w:ascii="Times New Roman" w:eastAsia="Calibri" w:hAnsi="Times New Roman" w:cs="Times New Roman"/>
          <w:sz w:val="28"/>
          <w:szCs w:val="28"/>
          <w:rtl/>
          <w:lang w:bidi="ar-IQ"/>
        </w:rPr>
        <w:t xml:space="preserve">: الشعور بالإرهاق الشديد أو التعب هو أحد الأعراض الشائعة الأخرى </w:t>
      </w:r>
      <w:proofErr w:type="spellStart"/>
      <w:r w:rsidRPr="00EB5ABA">
        <w:rPr>
          <w:rFonts w:ascii="Times New Roman" w:eastAsia="Calibri" w:hAnsi="Times New Roman" w:cs="Times New Roman"/>
          <w:sz w:val="28"/>
          <w:szCs w:val="28"/>
          <w:rtl/>
          <w:lang w:bidi="ar-IQ"/>
        </w:rPr>
        <w:t>لل</w:t>
      </w:r>
      <w:proofErr w:type="spellEnd"/>
      <w:r w:rsidRPr="00EB5ABA">
        <w:rPr>
          <w:rFonts w:ascii="Times New Roman" w:eastAsia="Calibri" w:hAnsi="Times New Roman" w:cs="Times New Roman"/>
          <w:sz w:val="28"/>
          <w:szCs w:val="28"/>
          <w:rtl/>
          <w:lang w:bidi="ar-IQ"/>
        </w:rPr>
        <w:t xml:space="preserve">ـ </w:t>
      </w:r>
      <w:r w:rsidRPr="00EB5ABA">
        <w:rPr>
          <w:rFonts w:ascii="Times New Roman" w:eastAsia="Calibri" w:hAnsi="Times New Roman" w:cs="Times New Roman"/>
          <w:sz w:val="28"/>
          <w:szCs w:val="28"/>
          <w:lang w:bidi="ar-IQ"/>
        </w:rPr>
        <w:t>IBS</w:t>
      </w:r>
      <w:r w:rsidRPr="00EB5ABA">
        <w:rPr>
          <w:rFonts w:ascii="Times New Roman" w:eastAsia="Calibri" w:hAnsi="Times New Roman" w:cs="Times New Roman"/>
          <w:sz w:val="28"/>
          <w:szCs w:val="28"/>
          <w:rtl/>
          <w:lang w:bidi="ar-IQ"/>
        </w:rPr>
        <w:t>.</w:t>
      </w:r>
    </w:p>
    <w:p w:rsidR="00EB5ABA" w:rsidRPr="00EB5ABA" w:rsidRDefault="00EB5ABA" w:rsidP="00EB5ABA">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lang w:bidi="ar-IQ"/>
        </w:rPr>
        <w:lastRenderedPageBreak/>
        <w:t xml:space="preserve"> .</w:t>
      </w:r>
      <w:r w:rsidRPr="00AA5B1C">
        <w:rPr>
          <w:rFonts w:ascii="Times New Roman" w:eastAsia="Calibri" w:hAnsi="Times New Roman" w:cs="Times New Roman"/>
          <w:b/>
          <w:bCs/>
          <w:sz w:val="28"/>
          <w:szCs w:val="28"/>
          <w:lang w:bidi="ar-IQ"/>
        </w:rPr>
        <w:t>7</w:t>
      </w:r>
      <w:r w:rsidRPr="00AA5B1C">
        <w:rPr>
          <w:rFonts w:ascii="Times New Roman" w:eastAsia="Calibri" w:hAnsi="Times New Roman" w:cs="Times New Roman"/>
          <w:b/>
          <w:bCs/>
          <w:sz w:val="28"/>
          <w:szCs w:val="28"/>
          <w:rtl/>
          <w:lang w:bidi="ar-IQ"/>
        </w:rPr>
        <w:t>ألم المفاصل</w:t>
      </w:r>
      <w:r w:rsidRPr="00EB5ABA">
        <w:rPr>
          <w:rFonts w:ascii="Times New Roman" w:eastAsia="Calibri" w:hAnsi="Times New Roman" w:cs="Times New Roman"/>
          <w:sz w:val="28"/>
          <w:szCs w:val="28"/>
          <w:rtl/>
          <w:lang w:bidi="ar-IQ"/>
        </w:rPr>
        <w:t xml:space="preserve">: قد يتعرض الأشخاص المصابون بالـ </w:t>
      </w:r>
      <w:r w:rsidRPr="00EB5ABA">
        <w:rPr>
          <w:rFonts w:ascii="Times New Roman" w:eastAsia="Calibri" w:hAnsi="Times New Roman" w:cs="Times New Roman"/>
          <w:sz w:val="28"/>
          <w:szCs w:val="28"/>
          <w:lang w:bidi="ar-IQ"/>
        </w:rPr>
        <w:t>IBS</w:t>
      </w:r>
      <w:r w:rsidRPr="00EB5ABA">
        <w:rPr>
          <w:rFonts w:ascii="Times New Roman" w:eastAsia="Calibri" w:hAnsi="Times New Roman" w:cs="Times New Roman"/>
          <w:sz w:val="28"/>
          <w:szCs w:val="28"/>
          <w:rtl/>
          <w:lang w:bidi="ar-IQ"/>
        </w:rPr>
        <w:t xml:space="preserve"> لألم المفاصل بسبب زيادة الالتهاب في الجسم. كان لدى الأشخاص الذين يعانون من التهاب القولون العصبي زيادة في خطر حدوث نوع من آلام المفاصل تسمى اضطراب الفك الصدغي.</w:t>
      </w:r>
    </w:p>
    <w:p w:rsidR="00EB5ABA" w:rsidRPr="00EB5ABA" w:rsidRDefault="00EB5ABA" w:rsidP="00EB5ABA">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8. </w:t>
      </w:r>
      <w:r w:rsidRPr="00AA5B1C">
        <w:rPr>
          <w:rFonts w:ascii="Times New Roman" w:eastAsia="Calibri" w:hAnsi="Times New Roman" w:cs="Times New Roman"/>
          <w:b/>
          <w:bCs/>
          <w:sz w:val="28"/>
          <w:szCs w:val="28"/>
          <w:rtl/>
          <w:lang w:bidi="ar-IQ"/>
        </w:rPr>
        <w:t>الشعور بالإجهاد</w:t>
      </w:r>
      <w:r w:rsidRPr="00EB5ABA">
        <w:rPr>
          <w:rFonts w:ascii="Times New Roman" w:eastAsia="Calibri" w:hAnsi="Times New Roman" w:cs="Times New Roman"/>
          <w:sz w:val="28"/>
          <w:szCs w:val="28"/>
          <w:rtl/>
          <w:lang w:bidi="ar-IQ"/>
        </w:rPr>
        <w:t>: هناك صلة قوية بين القولون العصبي والإجهاد. يتحكم الجهاز العصبي في القناة الهضمية وكذلك الاستجابة للضغط النفس</w:t>
      </w:r>
    </w:p>
    <w:p w:rsidR="00EB5ABA" w:rsidRPr="00EB5ABA" w:rsidRDefault="00EB5ABA" w:rsidP="00490059">
      <w:pPr>
        <w:numPr>
          <w:ilvl w:val="0"/>
          <w:numId w:val="30"/>
        </w:numPr>
        <w:bidi/>
        <w:spacing w:after="5" w:line="360" w:lineRule="auto"/>
        <w:ind w:left="368"/>
        <w:contextualSpacing/>
        <w:jc w:val="both"/>
        <w:rPr>
          <w:rFonts w:ascii="Times New Roman" w:eastAsia="Calibri" w:hAnsi="Times New Roman" w:cs="Times New Roman"/>
          <w:b/>
          <w:bCs/>
          <w:sz w:val="28"/>
          <w:szCs w:val="28"/>
          <w:rtl/>
          <w:lang w:bidi="ar-IQ"/>
        </w:rPr>
      </w:pPr>
      <w:r w:rsidRPr="00EB5ABA">
        <w:rPr>
          <w:rFonts w:ascii="Times New Roman" w:eastAsia="Calibri" w:hAnsi="Times New Roman" w:cs="Times New Roman" w:hint="cs"/>
          <w:b/>
          <w:bCs/>
          <w:sz w:val="28"/>
          <w:szCs w:val="28"/>
          <w:rtl/>
          <w:lang w:bidi="ar-IQ"/>
        </w:rPr>
        <w:t>ا</w:t>
      </w:r>
      <w:r w:rsidRPr="00EB5ABA">
        <w:rPr>
          <w:rFonts w:ascii="Times New Roman" w:eastAsia="Calibri" w:hAnsi="Times New Roman" w:cs="Times New Roman"/>
          <w:b/>
          <w:bCs/>
          <w:sz w:val="28"/>
          <w:szCs w:val="28"/>
          <w:rtl/>
          <w:lang w:bidi="ar-IQ"/>
        </w:rPr>
        <w:t>نو</w:t>
      </w:r>
      <w:r w:rsidRPr="00EB5ABA">
        <w:rPr>
          <w:rFonts w:ascii="Times New Roman" w:eastAsia="Calibri" w:hAnsi="Times New Roman" w:cs="Times New Roman" w:hint="cs"/>
          <w:b/>
          <w:bCs/>
          <w:sz w:val="28"/>
          <w:szCs w:val="28"/>
          <w:rtl/>
          <w:lang w:bidi="ar-IQ"/>
        </w:rPr>
        <w:t>ا</w:t>
      </w:r>
      <w:r w:rsidRPr="00EB5ABA">
        <w:rPr>
          <w:rFonts w:ascii="Times New Roman" w:eastAsia="Calibri" w:hAnsi="Times New Roman" w:cs="Times New Roman"/>
          <w:b/>
          <w:bCs/>
          <w:sz w:val="28"/>
          <w:szCs w:val="28"/>
          <w:rtl/>
          <w:lang w:bidi="ar-IQ"/>
        </w:rPr>
        <w:t>ع القولون العصبي</w:t>
      </w:r>
      <w:r w:rsidRPr="00EB5ABA">
        <w:rPr>
          <w:rFonts w:ascii="Times New Roman" w:eastAsia="Calibri" w:hAnsi="Times New Roman" w:cs="Times New Roman" w:hint="cs"/>
          <w:b/>
          <w:bCs/>
          <w:sz w:val="28"/>
          <w:szCs w:val="28"/>
          <w:rtl/>
          <w:lang w:bidi="ar-IQ"/>
        </w:rPr>
        <w:t>:</w:t>
      </w:r>
    </w:p>
    <w:p w:rsidR="00EB5ABA" w:rsidRPr="00EB5ABA" w:rsidRDefault="00EB5ABA" w:rsidP="00EB5ABA">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لغرض العلاج ، يمكن تقسيم القولون العصبي إلى ثلاثة أنواع فرعية ، بناءً على الأعراض: الإمساك السائد ، الإسهال السائد أو المختلط. </w:t>
      </w:r>
    </w:p>
    <w:p w:rsidR="00EB5ABA" w:rsidRPr="00EB5ABA" w:rsidRDefault="00EB5ABA" w:rsidP="00490059">
      <w:pPr>
        <w:numPr>
          <w:ilvl w:val="0"/>
          <w:numId w:val="31"/>
        </w:numPr>
        <w:bidi/>
        <w:spacing w:after="5" w:line="360" w:lineRule="auto"/>
        <w:contextualSpacing/>
        <w:jc w:val="both"/>
        <w:rPr>
          <w:rFonts w:ascii="Times New Roman" w:eastAsia="Calibri" w:hAnsi="Times New Roman" w:cs="Times New Roman"/>
          <w:sz w:val="28"/>
          <w:szCs w:val="28"/>
          <w:rtl/>
          <w:lang w:bidi="ar-IQ"/>
        </w:rPr>
      </w:pPr>
      <w:r w:rsidRPr="00EB5ABA">
        <w:rPr>
          <w:rFonts w:ascii="Times New Roman" w:eastAsia="Calibri" w:hAnsi="Times New Roman" w:cs="Times New Roman"/>
          <w:b/>
          <w:bCs/>
          <w:sz w:val="28"/>
          <w:szCs w:val="28"/>
          <w:rtl/>
          <w:lang w:bidi="ar-IQ"/>
        </w:rPr>
        <w:t>القولون العصبي مع الإمساك السائد (</w:t>
      </w:r>
      <w:r w:rsidRPr="00EB5ABA">
        <w:rPr>
          <w:rFonts w:ascii="Times New Roman" w:eastAsia="Calibri" w:hAnsi="Times New Roman" w:cs="Times New Roman"/>
          <w:b/>
          <w:bCs/>
          <w:sz w:val="28"/>
          <w:szCs w:val="28"/>
          <w:lang w:bidi="ar-IQ"/>
        </w:rPr>
        <w:t>IBS-C</w:t>
      </w:r>
      <w:r w:rsidRPr="00EB5ABA">
        <w:rPr>
          <w:rFonts w:ascii="Times New Roman" w:eastAsia="Calibri" w:hAnsi="Times New Roman" w:cs="Times New Roman"/>
          <w:sz w:val="28"/>
          <w:szCs w:val="28"/>
          <w:rtl/>
          <w:lang w:bidi="ar-IQ"/>
        </w:rPr>
        <w:t xml:space="preserve">): تقارير المريض أن حركات الأمعاء غير الطبيعية عادة ما تكون الإمساك </w:t>
      </w:r>
    </w:p>
    <w:p w:rsidR="00EB5ABA" w:rsidRPr="00EB5ABA" w:rsidRDefault="00EB5ABA" w:rsidP="00490059">
      <w:pPr>
        <w:numPr>
          <w:ilvl w:val="0"/>
          <w:numId w:val="31"/>
        </w:numPr>
        <w:bidi/>
        <w:spacing w:after="5" w:line="360" w:lineRule="auto"/>
        <w:contextualSpacing/>
        <w:jc w:val="both"/>
        <w:rPr>
          <w:rFonts w:ascii="Times New Roman" w:eastAsia="Calibri" w:hAnsi="Times New Roman" w:cs="Times New Roman"/>
          <w:sz w:val="28"/>
          <w:szCs w:val="28"/>
          <w:rtl/>
          <w:lang w:bidi="ar-IQ"/>
        </w:rPr>
      </w:pPr>
      <w:r w:rsidRPr="00EB5ABA">
        <w:rPr>
          <w:rFonts w:ascii="Times New Roman" w:eastAsia="Calibri" w:hAnsi="Times New Roman" w:cs="Times New Roman"/>
          <w:b/>
          <w:bCs/>
          <w:sz w:val="28"/>
          <w:szCs w:val="28"/>
          <w:rtl/>
          <w:lang w:bidi="ar-IQ"/>
        </w:rPr>
        <w:t>القولون العصبي مع الإسهال السائد (</w:t>
      </w:r>
      <w:r w:rsidRPr="00EB5ABA">
        <w:rPr>
          <w:rFonts w:ascii="Times New Roman" w:eastAsia="Calibri" w:hAnsi="Times New Roman" w:cs="Times New Roman"/>
          <w:b/>
          <w:bCs/>
          <w:sz w:val="28"/>
          <w:szCs w:val="28"/>
          <w:lang w:bidi="ar-IQ"/>
        </w:rPr>
        <w:t>IBS-D</w:t>
      </w:r>
      <w:r w:rsidRPr="00EB5ABA">
        <w:rPr>
          <w:rFonts w:ascii="Times New Roman" w:eastAsia="Calibri" w:hAnsi="Times New Roman" w:cs="Times New Roman"/>
          <w:b/>
          <w:bCs/>
          <w:sz w:val="28"/>
          <w:szCs w:val="28"/>
          <w:rtl/>
          <w:lang w:bidi="ar-IQ"/>
        </w:rPr>
        <w:t>)</w:t>
      </w:r>
      <w:r w:rsidRPr="00EB5ABA">
        <w:rPr>
          <w:rFonts w:ascii="Times New Roman" w:eastAsia="Calibri" w:hAnsi="Times New Roman" w:cs="Times New Roman"/>
          <w:sz w:val="28"/>
          <w:szCs w:val="28"/>
          <w:rtl/>
          <w:lang w:bidi="ar-IQ"/>
        </w:rPr>
        <w:t xml:space="preserve">: تقارير المريض أن حركات الأمعاء غير الطبيعية عادة ما تكون إسهال </w:t>
      </w:r>
    </w:p>
    <w:p w:rsidR="00EB5ABA" w:rsidRPr="00EB5ABA" w:rsidRDefault="00EB5ABA" w:rsidP="00490059">
      <w:pPr>
        <w:numPr>
          <w:ilvl w:val="0"/>
          <w:numId w:val="31"/>
        </w:numPr>
        <w:bidi/>
        <w:spacing w:after="5" w:line="360" w:lineRule="auto"/>
        <w:contextualSpacing/>
        <w:jc w:val="both"/>
        <w:rPr>
          <w:rFonts w:ascii="Times New Roman" w:eastAsia="Calibri" w:hAnsi="Times New Roman" w:cs="Times New Roman"/>
          <w:sz w:val="28"/>
          <w:szCs w:val="28"/>
          <w:rtl/>
          <w:lang w:bidi="ar-IQ"/>
        </w:rPr>
      </w:pPr>
      <w:r w:rsidRPr="00EB5ABA">
        <w:rPr>
          <w:rFonts w:ascii="Times New Roman" w:eastAsia="Calibri" w:hAnsi="Times New Roman" w:cs="Times New Roman"/>
          <w:b/>
          <w:bCs/>
          <w:sz w:val="28"/>
          <w:szCs w:val="28"/>
          <w:rtl/>
          <w:lang w:bidi="ar-IQ"/>
        </w:rPr>
        <w:t>القولون العصبي مع عادات الأمعاء المختلطة (</w:t>
      </w:r>
      <w:r w:rsidRPr="00EB5ABA">
        <w:rPr>
          <w:rFonts w:ascii="Times New Roman" w:eastAsia="Calibri" w:hAnsi="Times New Roman" w:cs="Times New Roman"/>
          <w:b/>
          <w:bCs/>
          <w:sz w:val="28"/>
          <w:szCs w:val="28"/>
          <w:lang w:bidi="ar-IQ"/>
        </w:rPr>
        <w:t>IBS-M</w:t>
      </w:r>
      <w:r w:rsidRPr="00EB5ABA">
        <w:rPr>
          <w:rFonts w:ascii="Times New Roman" w:eastAsia="Calibri" w:hAnsi="Times New Roman" w:cs="Times New Roman"/>
          <w:b/>
          <w:bCs/>
          <w:sz w:val="28"/>
          <w:szCs w:val="28"/>
          <w:rtl/>
          <w:lang w:bidi="ar-IQ"/>
        </w:rPr>
        <w:t>)</w:t>
      </w:r>
      <w:r w:rsidRPr="00EB5ABA">
        <w:rPr>
          <w:rFonts w:ascii="Times New Roman" w:eastAsia="Calibri" w:hAnsi="Times New Roman" w:cs="Times New Roman"/>
          <w:sz w:val="28"/>
          <w:szCs w:val="28"/>
          <w:rtl/>
          <w:lang w:bidi="ar-IQ"/>
        </w:rPr>
        <w:t>: يفيد المريض أن حركات الأمعاء غير الطبيعية عادة ما تكون إمساك وإسهال (أكثر من ربع الإمساك وأكثر من ربع الإسهال).</w:t>
      </w:r>
    </w:p>
    <w:p w:rsidR="00EB5ABA" w:rsidRPr="00EB5ABA" w:rsidRDefault="00EB5ABA" w:rsidP="00EB5ABA">
      <w:pPr>
        <w:bidi/>
        <w:spacing w:line="360" w:lineRule="auto"/>
        <w:jc w:val="both"/>
        <w:rPr>
          <w:rFonts w:ascii="Times New Roman" w:eastAsia="Calibri" w:hAnsi="Times New Roman" w:cs="Times New Roman"/>
          <w:sz w:val="28"/>
          <w:szCs w:val="28"/>
          <w:lang w:bidi="ar-IQ"/>
        </w:rPr>
      </w:pPr>
    </w:p>
    <w:p w:rsidR="00EB5ABA" w:rsidRPr="00EB5ABA" w:rsidRDefault="00EB5ABA" w:rsidP="00490059">
      <w:pPr>
        <w:numPr>
          <w:ilvl w:val="0"/>
          <w:numId w:val="30"/>
        </w:numPr>
        <w:bidi/>
        <w:spacing w:after="5" w:line="360" w:lineRule="auto"/>
        <w:ind w:left="368"/>
        <w:contextualSpacing/>
        <w:jc w:val="both"/>
        <w:rPr>
          <w:rFonts w:ascii="Times New Roman" w:eastAsia="Calibri" w:hAnsi="Times New Roman" w:cs="Times New Roman"/>
          <w:b/>
          <w:bCs/>
          <w:sz w:val="28"/>
          <w:szCs w:val="28"/>
          <w:rtl/>
          <w:lang w:bidi="ar-IQ"/>
        </w:rPr>
      </w:pPr>
      <w:r w:rsidRPr="00EB5ABA">
        <w:rPr>
          <w:rFonts w:ascii="Times New Roman" w:eastAsia="Calibri" w:hAnsi="Times New Roman" w:cs="Times New Roman" w:hint="cs"/>
          <w:b/>
          <w:bCs/>
          <w:sz w:val="28"/>
          <w:szCs w:val="28"/>
          <w:rtl/>
          <w:lang w:bidi="ar-IQ"/>
        </w:rPr>
        <w:t>ا</w:t>
      </w:r>
      <w:r w:rsidRPr="00EB5ABA">
        <w:rPr>
          <w:rFonts w:ascii="Times New Roman" w:eastAsia="Calibri" w:hAnsi="Times New Roman" w:cs="Times New Roman"/>
          <w:b/>
          <w:bCs/>
          <w:sz w:val="28"/>
          <w:szCs w:val="28"/>
          <w:rtl/>
          <w:lang w:bidi="ar-IQ"/>
        </w:rPr>
        <w:t>لتشخيص</w:t>
      </w:r>
    </w:p>
    <w:p w:rsidR="00EB5ABA" w:rsidRPr="00EB5ABA" w:rsidRDefault="00EB5ABA" w:rsidP="00EB5ABA">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rPr>
        <w:t>ليس هناك أي اختبار لتشخيص متَلاَزِمَةُ القولونِ المُتَهَيِّج (</w:t>
      </w:r>
      <w:r w:rsidRPr="00EB5ABA">
        <w:rPr>
          <w:rFonts w:ascii="Times New Roman" w:eastAsia="Calibri" w:hAnsi="Times New Roman" w:cs="Times New Roman"/>
          <w:sz w:val="28"/>
          <w:szCs w:val="28"/>
          <w:lang w:bidi="ar-IQ"/>
        </w:rPr>
        <w:t>IBS</w:t>
      </w:r>
      <w:r w:rsidRPr="00EB5ABA">
        <w:rPr>
          <w:rFonts w:ascii="Times New Roman" w:eastAsia="Calibri" w:hAnsi="Times New Roman" w:cs="Times New Roman"/>
          <w:sz w:val="28"/>
          <w:szCs w:val="28"/>
          <w:rtl/>
        </w:rPr>
        <w:t xml:space="preserve">) بشكل نهائي. من المرجح أن </w:t>
      </w:r>
      <w:r w:rsidRPr="00EB5ABA">
        <w:rPr>
          <w:rFonts w:ascii="Times New Roman" w:eastAsia="Calibri" w:hAnsi="Times New Roman" w:cs="Times New Roman" w:hint="cs"/>
          <w:sz w:val="28"/>
          <w:szCs w:val="28"/>
          <w:rtl/>
        </w:rPr>
        <w:t>ن</w:t>
      </w:r>
      <w:r w:rsidRPr="00EB5ABA">
        <w:rPr>
          <w:rFonts w:ascii="Times New Roman" w:eastAsia="Calibri" w:hAnsi="Times New Roman" w:cs="Times New Roman"/>
          <w:sz w:val="28"/>
          <w:szCs w:val="28"/>
          <w:rtl/>
        </w:rPr>
        <w:t xml:space="preserve">بدأ بتاريخ طبي شامل وفحص طبي واختبارات لاستبعاد الحالات الأخرى. إذا </w:t>
      </w:r>
      <w:r w:rsidRPr="00EB5ABA">
        <w:rPr>
          <w:rFonts w:ascii="Times New Roman" w:eastAsia="Calibri" w:hAnsi="Times New Roman" w:cs="Times New Roman" w:hint="cs"/>
          <w:sz w:val="28"/>
          <w:szCs w:val="28"/>
          <w:rtl/>
        </w:rPr>
        <w:t>كان</w:t>
      </w:r>
      <w:r w:rsidRPr="00EB5ABA">
        <w:rPr>
          <w:rFonts w:ascii="Times New Roman" w:eastAsia="Calibri" w:hAnsi="Times New Roman" w:cs="Times New Roman"/>
          <w:sz w:val="28"/>
          <w:szCs w:val="28"/>
          <w:rtl/>
        </w:rPr>
        <w:t xml:space="preserve"> </w:t>
      </w:r>
      <w:r w:rsidRPr="00EB5ABA">
        <w:rPr>
          <w:rFonts w:ascii="Times New Roman" w:eastAsia="Calibri" w:hAnsi="Times New Roman" w:cs="Times New Roman" w:hint="cs"/>
          <w:sz w:val="28"/>
          <w:szCs w:val="28"/>
          <w:rtl/>
        </w:rPr>
        <w:t>ي</w:t>
      </w:r>
      <w:r w:rsidRPr="00EB5ABA">
        <w:rPr>
          <w:rFonts w:ascii="Times New Roman" w:eastAsia="Calibri" w:hAnsi="Times New Roman" w:cs="Times New Roman"/>
          <w:sz w:val="28"/>
          <w:szCs w:val="28"/>
          <w:rtl/>
        </w:rPr>
        <w:t xml:space="preserve">عاني </w:t>
      </w:r>
      <w:r w:rsidRPr="00EB5ABA">
        <w:rPr>
          <w:rFonts w:ascii="Times New Roman" w:eastAsia="Calibri" w:hAnsi="Times New Roman" w:cs="Times New Roman" w:hint="cs"/>
          <w:sz w:val="28"/>
          <w:szCs w:val="28"/>
          <w:rtl/>
        </w:rPr>
        <w:t xml:space="preserve">من </w:t>
      </w:r>
      <w:r w:rsidRPr="00EB5ABA">
        <w:rPr>
          <w:rFonts w:ascii="Times New Roman" w:eastAsia="Calibri" w:hAnsi="Times New Roman" w:cs="Times New Roman"/>
          <w:sz w:val="28"/>
          <w:szCs w:val="28"/>
          <w:rtl/>
        </w:rPr>
        <w:t>مُتَلاَزِمَةُ القولونِ المُتَهَيِّج (</w:t>
      </w:r>
      <w:r w:rsidRPr="00EB5ABA">
        <w:rPr>
          <w:rFonts w:ascii="Times New Roman" w:eastAsia="Calibri" w:hAnsi="Times New Roman" w:cs="Times New Roman"/>
          <w:sz w:val="28"/>
          <w:szCs w:val="28"/>
          <w:lang w:bidi="ar-IQ"/>
        </w:rPr>
        <w:t>IBS</w:t>
      </w:r>
      <w:r w:rsidRPr="00EB5ABA">
        <w:rPr>
          <w:rFonts w:ascii="Times New Roman" w:eastAsia="Calibri" w:hAnsi="Times New Roman" w:cs="Times New Roman"/>
          <w:sz w:val="28"/>
          <w:szCs w:val="28"/>
          <w:rtl/>
        </w:rPr>
        <w:t>) مع الإسهال، فمن المرجح أن يتم فحصك للكشف عن عدم تحمل الجلوتين (الداء البطني).</w:t>
      </w:r>
    </w:p>
    <w:p w:rsidR="00EB5ABA" w:rsidRPr="00EB5ABA" w:rsidRDefault="00EB5ABA" w:rsidP="00EB5ABA">
      <w:pPr>
        <w:bidi/>
        <w:spacing w:line="360" w:lineRule="auto"/>
        <w:jc w:val="both"/>
        <w:rPr>
          <w:rFonts w:ascii="Times New Roman" w:eastAsia="Calibri" w:hAnsi="Times New Roman" w:cs="Times New Roman"/>
          <w:sz w:val="28"/>
          <w:szCs w:val="28"/>
          <w:rtl/>
        </w:rPr>
      </w:pPr>
      <w:r w:rsidRPr="00EB5ABA">
        <w:rPr>
          <w:rFonts w:ascii="Times New Roman" w:eastAsia="Calibri" w:hAnsi="Times New Roman" w:cs="Times New Roman"/>
          <w:sz w:val="28"/>
          <w:szCs w:val="28"/>
          <w:rtl/>
        </w:rPr>
        <w:t xml:space="preserve">بعد أن تم استبعاد الحالات الأخرى، فمن المرجح أن </w:t>
      </w:r>
      <w:r w:rsidRPr="00EB5ABA">
        <w:rPr>
          <w:rFonts w:ascii="Times New Roman" w:eastAsia="Calibri" w:hAnsi="Times New Roman" w:cs="Times New Roman" w:hint="cs"/>
          <w:sz w:val="28"/>
          <w:szCs w:val="28"/>
          <w:rtl/>
        </w:rPr>
        <w:t>ن</w:t>
      </w:r>
      <w:r w:rsidRPr="00EB5ABA">
        <w:rPr>
          <w:rFonts w:ascii="Times New Roman" w:eastAsia="Calibri" w:hAnsi="Times New Roman" w:cs="Times New Roman"/>
          <w:sz w:val="28"/>
          <w:szCs w:val="28"/>
          <w:rtl/>
        </w:rPr>
        <w:t>ستخدم واحدة من هذه المجموعات من معايير التشخيص لمُتَلاَزِمَةُ القولونِ المُتَهَيِّج (</w:t>
      </w:r>
      <w:r w:rsidRPr="00EB5ABA">
        <w:rPr>
          <w:rFonts w:ascii="Times New Roman" w:eastAsia="Calibri" w:hAnsi="Times New Roman" w:cs="Times New Roman"/>
          <w:sz w:val="28"/>
          <w:szCs w:val="28"/>
          <w:lang w:bidi="ar-IQ"/>
        </w:rPr>
        <w:t>IBS</w:t>
      </w:r>
      <w:r w:rsidRPr="00EB5ABA">
        <w:rPr>
          <w:rFonts w:ascii="Times New Roman" w:eastAsia="Calibri" w:hAnsi="Times New Roman" w:cs="Times New Roman"/>
          <w:sz w:val="28"/>
          <w:szCs w:val="28"/>
          <w:rtl/>
        </w:rPr>
        <w:t>):</w:t>
      </w:r>
    </w:p>
    <w:p w:rsidR="00EB5ABA" w:rsidRPr="00EB5ABA" w:rsidRDefault="00EB5ABA" w:rsidP="00AA5B1C">
      <w:pPr>
        <w:numPr>
          <w:ilvl w:val="0"/>
          <w:numId w:val="23"/>
        </w:numPr>
        <w:bidi/>
        <w:spacing w:after="5" w:line="360" w:lineRule="auto"/>
        <w:jc w:val="both"/>
        <w:rPr>
          <w:rFonts w:ascii="Times New Roman" w:eastAsia="Calibri" w:hAnsi="Times New Roman" w:cs="Times New Roman"/>
          <w:sz w:val="28"/>
          <w:szCs w:val="28"/>
          <w:rtl/>
        </w:rPr>
      </w:pPr>
      <w:r w:rsidRPr="00EB5ABA">
        <w:rPr>
          <w:rFonts w:ascii="Times New Roman" w:eastAsia="Calibri" w:hAnsi="Times New Roman" w:cs="Times New Roman"/>
          <w:b/>
          <w:bCs/>
          <w:sz w:val="28"/>
          <w:szCs w:val="28"/>
          <w:rtl/>
        </w:rPr>
        <w:t>معايير روما</w:t>
      </w:r>
      <w:r w:rsidR="00AA5B1C">
        <w:rPr>
          <w:rFonts w:ascii="Times New Roman" w:eastAsia="Calibri" w:hAnsi="Times New Roman" w:cs="Times New Roman" w:hint="cs"/>
          <w:b/>
          <w:bCs/>
          <w:sz w:val="28"/>
          <w:szCs w:val="28"/>
          <w:rtl/>
        </w:rPr>
        <w:t>:</w:t>
      </w:r>
      <w:r w:rsidRPr="00EB5ABA">
        <w:rPr>
          <w:rFonts w:ascii="Times New Roman" w:eastAsia="Calibri" w:hAnsi="Times New Roman" w:cs="Times New Roman"/>
          <w:sz w:val="28"/>
          <w:szCs w:val="28"/>
          <w:rtl/>
        </w:rPr>
        <w:t xml:space="preserve"> تتضمن هذه المعايير ألمًا </w:t>
      </w:r>
      <w:r w:rsidR="00AA5B1C">
        <w:rPr>
          <w:rFonts w:ascii="Times New Roman" w:eastAsia="Calibri" w:hAnsi="Times New Roman" w:cs="Times New Roman"/>
          <w:sz w:val="28"/>
          <w:szCs w:val="28"/>
          <w:rtl/>
        </w:rPr>
        <w:t>بالبطن وشعورًا بعدم الراحة يستم</w:t>
      </w:r>
      <w:r w:rsidR="00AA5B1C">
        <w:rPr>
          <w:rFonts w:ascii="Times New Roman" w:eastAsia="Calibri" w:hAnsi="Times New Roman" w:cs="Times New Roman" w:hint="cs"/>
          <w:sz w:val="28"/>
          <w:szCs w:val="28"/>
          <w:rtl/>
        </w:rPr>
        <w:t>ر</w:t>
      </w:r>
      <w:r w:rsidRPr="00EB5ABA">
        <w:rPr>
          <w:rFonts w:ascii="Times New Roman" w:eastAsia="Calibri" w:hAnsi="Times New Roman" w:cs="Times New Roman"/>
          <w:sz w:val="28"/>
          <w:szCs w:val="28"/>
          <w:rtl/>
        </w:rPr>
        <w:t>ان لمدة يوم واحد على الأقل في الأسبوع خلال الأشهر الثلاثة الأخيرة، ويصاحبهما اثنان من هذه العوامل على الأقل: الألم وعدم الشعور بالراحة مرتبط بالتغوط أو بتغير عدد مرات التغوط أو بتغير قوام البراز.</w:t>
      </w:r>
    </w:p>
    <w:p w:rsidR="00EB5ABA" w:rsidRDefault="00EB5ABA" w:rsidP="00AA5B1C">
      <w:pPr>
        <w:numPr>
          <w:ilvl w:val="0"/>
          <w:numId w:val="23"/>
        </w:numPr>
        <w:bidi/>
        <w:spacing w:after="5" w:line="360" w:lineRule="auto"/>
        <w:jc w:val="both"/>
        <w:rPr>
          <w:rFonts w:ascii="Times New Roman" w:eastAsia="Calibri" w:hAnsi="Times New Roman" w:cs="Times New Roman"/>
          <w:sz w:val="28"/>
          <w:szCs w:val="28"/>
        </w:rPr>
      </w:pPr>
      <w:r w:rsidRPr="00EB5ABA">
        <w:rPr>
          <w:rFonts w:ascii="Times New Roman" w:eastAsia="Calibri" w:hAnsi="Times New Roman" w:cs="Times New Roman"/>
          <w:b/>
          <w:bCs/>
          <w:sz w:val="28"/>
          <w:szCs w:val="28"/>
          <w:rtl/>
        </w:rPr>
        <w:lastRenderedPageBreak/>
        <w:t xml:space="preserve">معايير </w:t>
      </w:r>
      <w:proofErr w:type="spellStart"/>
      <w:r w:rsidRPr="00EB5ABA">
        <w:rPr>
          <w:rFonts w:ascii="Times New Roman" w:eastAsia="Calibri" w:hAnsi="Times New Roman" w:cs="Times New Roman"/>
          <w:b/>
          <w:bCs/>
          <w:sz w:val="28"/>
          <w:szCs w:val="28"/>
          <w:rtl/>
        </w:rPr>
        <w:t>مانينغ</w:t>
      </w:r>
      <w:proofErr w:type="spellEnd"/>
      <w:r w:rsidR="00AA5B1C">
        <w:rPr>
          <w:rFonts w:ascii="Times New Roman" w:eastAsia="Calibri" w:hAnsi="Times New Roman" w:cs="Times New Roman" w:hint="cs"/>
          <w:b/>
          <w:bCs/>
          <w:sz w:val="28"/>
          <w:szCs w:val="28"/>
          <w:rtl/>
        </w:rPr>
        <w:t>:</w:t>
      </w:r>
      <w:r w:rsidRPr="00EB5ABA">
        <w:rPr>
          <w:rFonts w:ascii="Times New Roman" w:eastAsia="Calibri" w:hAnsi="Times New Roman" w:cs="Times New Roman"/>
          <w:sz w:val="28"/>
          <w:szCs w:val="28"/>
          <w:rtl/>
        </w:rPr>
        <w:t> تركز هذه المعايير على تخفيف الألم من خلال إخراج البراز وعلى حركات الأمعاء غير الكاملة والمخاط في البراز والتغيرات في قوام البراز. وكلما زادت الأعراض، ازدادت احتمالية الإصابة بُمتَلاَزِمَةُ القولونِ المُتَهَيِّج (</w:t>
      </w:r>
      <w:r w:rsidRPr="00EB5ABA">
        <w:rPr>
          <w:rFonts w:ascii="Times New Roman" w:eastAsia="Calibri" w:hAnsi="Times New Roman" w:cs="Times New Roman"/>
          <w:sz w:val="28"/>
          <w:szCs w:val="28"/>
          <w:lang w:bidi="ar-IQ"/>
        </w:rPr>
        <w:t>IBS</w:t>
      </w:r>
      <w:r w:rsidRPr="00EB5ABA">
        <w:rPr>
          <w:rFonts w:ascii="Times New Roman" w:eastAsia="Calibri" w:hAnsi="Times New Roman" w:cs="Times New Roman"/>
          <w:sz w:val="28"/>
          <w:szCs w:val="28"/>
          <w:rtl/>
        </w:rPr>
        <w:t>)</w:t>
      </w:r>
      <w:r w:rsidRPr="00AA5B1C">
        <w:rPr>
          <w:rFonts w:ascii="Times New Roman" w:eastAsia="Calibri" w:hAnsi="Times New Roman" w:cs="Times New Roman"/>
          <w:sz w:val="28"/>
          <w:szCs w:val="28"/>
          <w:rtl/>
        </w:rPr>
        <w:t>.</w:t>
      </w:r>
    </w:p>
    <w:p w:rsidR="00AA5B1C" w:rsidRPr="00AA5B1C" w:rsidRDefault="00AA5B1C" w:rsidP="00AA5B1C">
      <w:pPr>
        <w:bidi/>
        <w:spacing w:after="5" w:line="360" w:lineRule="auto"/>
        <w:ind w:left="720"/>
        <w:jc w:val="both"/>
        <w:rPr>
          <w:rFonts w:ascii="Times New Roman" w:eastAsia="Calibri" w:hAnsi="Times New Roman" w:cs="Times New Roman"/>
          <w:sz w:val="28"/>
          <w:szCs w:val="28"/>
          <w:rtl/>
        </w:rPr>
      </w:pPr>
    </w:p>
    <w:p w:rsidR="00EB5ABA" w:rsidRPr="00EB5ABA" w:rsidRDefault="00EB5ABA" w:rsidP="00490059">
      <w:pPr>
        <w:numPr>
          <w:ilvl w:val="0"/>
          <w:numId w:val="32"/>
        </w:numPr>
        <w:bidi/>
        <w:spacing w:after="5" w:line="360" w:lineRule="auto"/>
        <w:ind w:left="368"/>
        <w:contextualSpacing/>
        <w:jc w:val="both"/>
        <w:rPr>
          <w:rFonts w:ascii="Times New Roman" w:eastAsia="Calibri" w:hAnsi="Times New Roman" w:cs="Times New Roman"/>
          <w:b/>
          <w:bCs/>
          <w:sz w:val="28"/>
          <w:szCs w:val="28"/>
        </w:rPr>
      </w:pPr>
      <w:r w:rsidRPr="00EB5ABA">
        <w:rPr>
          <w:rFonts w:ascii="Times New Roman" w:eastAsia="Calibri" w:hAnsi="Times New Roman" w:cs="Times New Roman"/>
          <w:b/>
          <w:bCs/>
          <w:sz w:val="28"/>
          <w:szCs w:val="28"/>
          <w:rtl/>
        </w:rPr>
        <w:t>فحوصات إضافية</w:t>
      </w:r>
    </w:p>
    <w:p w:rsidR="00EB5ABA" w:rsidRPr="00EB5ABA" w:rsidRDefault="00EB5ABA" w:rsidP="00EB5ABA">
      <w:pPr>
        <w:bidi/>
        <w:spacing w:line="360" w:lineRule="auto"/>
        <w:ind w:left="226"/>
        <w:jc w:val="both"/>
        <w:rPr>
          <w:rFonts w:ascii="Times New Roman" w:eastAsia="Calibri" w:hAnsi="Times New Roman" w:cs="Times New Roman"/>
          <w:sz w:val="28"/>
          <w:szCs w:val="28"/>
          <w:rtl/>
        </w:rPr>
      </w:pPr>
      <w:r w:rsidRPr="00EB5ABA">
        <w:rPr>
          <w:rFonts w:ascii="Times New Roman" w:eastAsia="Calibri" w:hAnsi="Times New Roman" w:cs="Times New Roman"/>
          <w:sz w:val="28"/>
          <w:szCs w:val="28"/>
          <w:rtl/>
        </w:rPr>
        <w:t xml:space="preserve">وقد </w:t>
      </w:r>
      <w:r w:rsidRPr="00EB5ABA">
        <w:rPr>
          <w:rFonts w:ascii="Times New Roman" w:eastAsia="Calibri" w:hAnsi="Times New Roman" w:cs="Times New Roman" w:hint="cs"/>
          <w:sz w:val="28"/>
          <w:szCs w:val="28"/>
          <w:rtl/>
        </w:rPr>
        <w:t>ن</w:t>
      </w:r>
      <w:r w:rsidRPr="00EB5ABA">
        <w:rPr>
          <w:rFonts w:ascii="Times New Roman" w:eastAsia="Calibri" w:hAnsi="Times New Roman" w:cs="Times New Roman"/>
          <w:sz w:val="28"/>
          <w:szCs w:val="28"/>
          <w:rtl/>
        </w:rPr>
        <w:t xml:space="preserve">قترح  إجراء العديد من الاختبارات منها دراسات البراز للكشف عن الالتهاب أو الاضطرابات في قدرة الأمعاء على امتصاص عناصر التغذية من الطعام (سوء الامتصاص الغذائي). وقد تضطر إِلى إجراء عدد من الاختبارات الأُخرى التي تفيد في استبعاد الأسباب الأُخرى وراء </w:t>
      </w:r>
      <w:r w:rsidR="00AA5B1C">
        <w:rPr>
          <w:rFonts w:ascii="Times New Roman" w:eastAsia="Calibri" w:hAnsi="Times New Roman" w:cs="Times New Roman" w:hint="cs"/>
          <w:sz w:val="28"/>
          <w:szCs w:val="28"/>
          <w:rtl/>
        </w:rPr>
        <w:t>ال</w:t>
      </w:r>
      <w:r w:rsidRPr="00EB5ABA">
        <w:rPr>
          <w:rFonts w:ascii="Times New Roman" w:eastAsia="Calibri" w:hAnsi="Times New Roman" w:cs="Times New Roman"/>
          <w:sz w:val="28"/>
          <w:szCs w:val="28"/>
          <w:rtl/>
        </w:rPr>
        <w:t>أعراض</w:t>
      </w:r>
      <w:r w:rsidRPr="00EB5ABA">
        <w:rPr>
          <w:rFonts w:ascii="Times New Roman" w:eastAsia="Calibri" w:hAnsi="Times New Roman" w:cs="Times New Roman" w:hint="cs"/>
          <w:sz w:val="28"/>
          <w:szCs w:val="28"/>
          <w:rtl/>
        </w:rPr>
        <w:t>.</w:t>
      </w:r>
    </w:p>
    <w:p w:rsidR="00EB5ABA" w:rsidRPr="00EB5ABA" w:rsidRDefault="00EB5ABA" w:rsidP="00EB5ABA">
      <w:pPr>
        <w:bidi/>
        <w:spacing w:line="360" w:lineRule="auto"/>
        <w:jc w:val="both"/>
        <w:rPr>
          <w:rFonts w:ascii="Times New Roman" w:eastAsia="Calibri" w:hAnsi="Times New Roman" w:cs="Times New Roman"/>
          <w:sz w:val="28"/>
          <w:szCs w:val="28"/>
          <w:rtl/>
        </w:rPr>
      </w:pPr>
      <w:r w:rsidRPr="00EB5ABA">
        <w:rPr>
          <w:rFonts w:ascii="Times New Roman" w:eastAsia="Calibri" w:hAnsi="Times New Roman" w:cs="Times New Roman"/>
          <w:sz w:val="28"/>
          <w:szCs w:val="28"/>
          <w:rtl/>
        </w:rPr>
        <w:t>وتتضمن الاختبارات التصويرية ما يلي:</w:t>
      </w:r>
    </w:p>
    <w:p w:rsidR="00EB5ABA" w:rsidRPr="00EB5ABA" w:rsidRDefault="00EB5ABA" w:rsidP="00490059">
      <w:pPr>
        <w:numPr>
          <w:ilvl w:val="0"/>
          <w:numId w:val="24"/>
        </w:numPr>
        <w:bidi/>
        <w:spacing w:after="5" w:line="360" w:lineRule="auto"/>
        <w:jc w:val="both"/>
        <w:rPr>
          <w:rFonts w:ascii="Times New Roman" w:eastAsia="Calibri" w:hAnsi="Times New Roman" w:cs="Times New Roman"/>
          <w:sz w:val="28"/>
          <w:szCs w:val="28"/>
          <w:rtl/>
        </w:rPr>
      </w:pPr>
      <w:r w:rsidRPr="00EB5ABA">
        <w:rPr>
          <w:rFonts w:ascii="Times New Roman" w:eastAsia="Calibri" w:hAnsi="Times New Roman" w:cs="Times New Roman"/>
          <w:b/>
          <w:bCs/>
          <w:sz w:val="28"/>
          <w:szCs w:val="28"/>
          <w:rtl/>
        </w:rPr>
        <w:t>التنظير السيني المرن:</w:t>
      </w:r>
      <w:r w:rsidRPr="00EB5ABA">
        <w:rPr>
          <w:rFonts w:ascii="Times New Roman" w:eastAsia="Calibri" w:hAnsi="Times New Roman" w:cs="Times New Roman"/>
          <w:sz w:val="28"/>
          <w:szCs w:val="28"/>
          <w:rtl/>
        </w:rPr>
        <w:t xml:space="preserve"> فحص القسم الأسفل من القولون (السيني) باستعمال أنبوب مرن ينتهي بضوء (التنظير السيني).</w:t>
      </w:r>
    </w:p>
    <w:p w:rsidR="00EB5ABA" w:rsidRPr="00EB5ABA" w:rsidRDefault="00EB5ABA" w:rsidP="00490059">
      <w:pPr>
        <w:numPr>
          <w:ilvl w:val="0"/>
          <w:numId w:val="24"/>
        </w:numPr>
        <w:bidi/>
        <w:spacing w:after="5" w:line="360" w:lineRule="auto"/>
        <w:jc w:val="both"/>
        <w:rPr>
          <w:rFonts w:ascii="Times New Roman" w:eastAsia="Calibri" w:hAnsi="Times New Roman" w:cs="Times New Roman"/>
          <w:sz w:val="28"/>
          <w:szCs w:val="28"/>
          <w:rtl/>
        </w:rPr>
      </w:pPr>
      <w:r w:rsidRPr="00EB5ABA">
        <w:rPr>
          <w:rFonts w:ascii="Times New Roman" w:eastAsia="Calibri" w:hAnsi="Times New Roman" w:cs="Times New Roman"/>
          <w:b/>
          <w:bCs/>
          <w:sz w:val="28"/>
          <w:szCs w:val="28"/>
          <w:rtl/>
        </w:rPr>
        <w:t>تنظير القولون:</w:t>
      </w:r>
      <w:r w:rsidRPr="00EB5ABA">
        <w:rPr>
          <w:rFonts w:ascii="Times New Roman" w:eastAsia="Calibri" w:hAnsi="Times New Roman" w:cs="Times New Roman"/>
          <w:sz w:val="28"/>
          <w:szCs w:val="28"/>
          <w:rtl/>
        </w:rPr>
        <w:t> يستعمل أنبوب صغير ومرن لفحص القولون بأكمله.</w:t>
      </w:r>
    </w:p>
    <w:p w:rsidR="00EB5ABA" w:rsidRPr="00EB5ABA" w:rsidRDefault="00EB5ABA" w:rsidP="00490059">
      <w:pPr>
        <w:numPr>
          <w:ilvl w:val="0"/>
          <w:numId w:val="24"/>
        </w:numPr>
        <w:bidi/>
        <w:spacing w:after="5" w:line="360" w:lineRule="auto"/>
        <w:jc w:val="both"/>
        <w:rPr>
          <w:rFonts w:ascii="Times New Roman" w:eastAsia="Calibri" w:hAnsi="Times New Roman" w:cs="Times New Roman"/>
          <w:sz w:val="28"/>
          <w:szCs w:val="28"/>
          <w:rtl/>
        </w:rPr>
      </w:pPr>
      <w:r w:rsidRPr="00EB5ABA">
        <w:rPr>
          <w:rFonts w:ascii="Times New Roman" w:eastAsia="Calibri" w:hAnsi="Times New Roman" w:cs="Times New Roman"/>
          <w:b/>
          <w:bCs/>
          <w:sz w:val="28"/>
          <w:szCs w:val="28"/>
          <w:rtl/>
        </w:rPr>
        <w:t>التصوير بالأشعة السينية أو التصوير المقطعي المحوسب:</w:t>
      </w:r>
      <w:r w:rsidRPr="00EB5ABA">
        <w:rPr>
          <w:rFonts w:ascii="Times New Roman" w:eastAsia="Calibri" w:hAnsi="Times New Roman" w:cs="Times New Roman"/>
          <w:sz w:val="28"/>
          <w:szCs w:val="28"/>
          <w:rtl/>
        </w:rPr>
        <w:t> تُنتج هذه الاختبارات صوراً للبطن والحوض قد تتيح</w:t>
      </w:r>
      <w:r w:rsidRPr="00EB5ABA">
        <w:rPr>
          <w:rFonts w:ascii="Times New Roman" w:eastAsia="Calibri" w:hAnsi="Times New Roman" w:cs="Times New Roman" w:hint="cs"/>
          <w:sz w:val="28"/>
          <w:szCs w:val="28"/>
          <w:rtl/>
        </w:rPr>
        <w:t xml:space="preserve"> لنا</w:t>
      </w:r>
      <w:r w:rsidRPr="00EB5ABA">
        <w:rPr>
          <w:rFonts w:ascii="Times New Roman" w:eastAsia="Calibri" w:hAnsi="Times New Roman" w:cs="Times New Roman"/>
          <w:sz w:val="28"/>
          <w:szCs w:val="28"/>
          <w:rtl/>
        </w:rPr>
        <w:t xml:space="preserve"> استبعاد الأسباب الاُخرى وراء ظهور الأعراض لاسيِّما إِذا ك</w:t>
      </w:r>
      <w:r w:rsidRPr="00EB5ABA">
        <w:rPr>
          <w:rFonts w:ascii="Times New Roman" w:eastAsia="Calibri" w:hAnsi="Times New Roman" w:cs="Times New Roman" w:hint="cs"/>
          <w:sz w:val="28"/>
          <w:szCs w:val="28"/>
          <w:rtl/>
        </w:rPr>
        <w:t>ان</w:t>
      </w:r>
      <w:r w:rsidRPr="00EB5ABA">
        <w:rPr>
          <w:rFonts w:ascii="Times New Roman" w:eastAsia="Calibri" w:hAnsi="Times New Roman" w:cs="Times New Roman"/>
          <w:sz w:val="28"/>
          <w:szCs w:val="28"/>
          <w:rtl/>
        </w:rPr>
        <w:t xml:space="preserve"> </w:t>
      </w:r>
      <w:r w:rsidRPr="00EB5ABA">
        <w:rPr>
          <w:rFonts w:ascii="Times New Roman" w:eastAsia="Calibri" w:hAnsi="Times New Roman" w:cs="Times New Roman" w:hint="cs"/>
          <w:sz w:val="28"/>
          <w:szCs w:val="28"/>
          <w:rtl/>
        </w:rPr>
        <w:t>ي</w:t>
      </w:r>
      <w:r w:rsidRPr="00EB5ABA">
        <w:rPr>
          <w:rFonts w:ascii="Times New Roman" w:eastAsia="Calibri" w:hAnsi="Times New Roman" w:cs="Times New Roman"/>
          <w:sz w:val="28"/>
          <w:szCs w:val="28"/>
          <w:rtl/>
        </w:rPr>
        <w:t xml:space="preserve">ُعاني من ألم البطن. وقد </w:t>
      </w:r>
      <w:r w:rsidRPr="00EB5ABA">
        <w:rPr>
          <w:rFonts w:ascii="Times New Roman" w:eastAsia="Calibri" w:hAnsi="Times New Roman" w:cs="Times New Roman" w:hint="cs"/>
          <w:sz w:val="28"/>
          <w:szCs w:val="28"/>
          <w:rtl/>
        </w:rPr>
        <w:t>ت</w:t>
      </w:r>
      <w:r w:rsidRPr="00EB5ABA">
        <w:rPr>
          <w:rFonts w:ascii="Times New Roman" w:eastAsia="Calibri" w:hAnsi="Times New Roman" w:cs="Times New Roman"/>
          <w:sz w:val="28"/>
          <w:szCs w:val="28"/>
          <w:rtl/>
        </w:rPr>
        <w:t>ملأُ الأمعاء الغليظة بسائل (الباريوم) الذي من شأنه إظهار أي مشاكل كانت على الصور السينية. ويُدعى اختبار الباريوم في بعض الأحيان باختبار مجموعة المعدة والأمعاء السفلية.</w:t>
      </w:r>
    </w:p>
    <w:p w:rsidR="00EB5ABA" w:rsidRPr="00EB5ABA" w:rsidRDefault="00EB5ABA" w:rsidP="00EB5ABA">
      <w:pPr>
        <w:bidi/>
        <w:spacing w:line="360" w:lineRule="auto"/>
        <w:jc w:val="both"/>
        <w:rPr>
          <w:rFonts w:ascii="Times New Roman" w:eastAsia="Calibri" w:hAnsi="Times New Roman" w:cs="Times New Roman"/>
          <w:sz w:val="28"/>
          <w:szCs w:val="28"/>
          <w:rtl/>
        </w:rPr>
      </w:pPr>
      <w:r w:rsidRPr="00EB5ABA">
        <w:rPr>
          <w:rFonts w:ascii="Times New Roman" w:eastAsia="Calibri" w:hAnsi="Times New Roman" w:cs="Times New Roman"/>
          <w:sz w:val="28"/>
          <w:szCs w:val="28"/>
          <w:rtl/>
        </w:rPr>
        <w:t>ويُمكن أن تتضمن الفحوص المختبرية ما يلي:</w:t>
      </w:r>
    </w:p>
    <w:p w:rsidR="00EB5ABA" w:rsidRPr="00EB5ABA" w:rsidRDefault="00EB5ABA" w:rsidP="00490059">
      <w:pPr>
        <w:numPr>
          <w:ilvl w:val="0"/>
          <w:numId w:val="25"/>
        </w:numPr>
        <w:bidi/>
        <w:spacing w:after="5" w:line="360" w:lineRule="auto"/>
        <w:jc w:val="both"/>
        <w:rPr>
          <w:rFonts w:ascii="Times New Roman" w:eastAsia="Calibri" w:hAnsi="Times New Roman" w:cs="Times New Roman"/>
          <w:sz w:val="28"/>
          <w:szCs w:val="28"/>
          <w:rtl/>
        </w:rPr>
      </w:pPr>
      <w:r w:rsidRPr="00EB5ABA">
        <w:rPr>
          <w:rFonts w:ascii="Times New Roman" w:eastAsia="Calibri" w:hAnsi="Times New Roman" w:cs="Times New Roman"/>
          <w:b/>
          <w:bCs/>
          <w:sz w:val="28"/>
          <w:szCs w:val="28"/>
          <w:rtl/>
        </w:rPr>
        <w:t>اختبارات عدم تحمل اللاكتوز:</w:t>
      </w:r>
      <w:r w:rsidRPr="00EB5ABA">
        <w:rPr>
          <w:rFonts w:ascii="Times New Roman" w:eastAsia="Calibri" w:hAnsi="Times New Roman" w:cs="Times New Roman"/>
          <w:sz w:val="28"/>
          <w:szCs w:val="28"/>
          <w:rtl/>
        </w:rPr>
        <w:t> </w:t>
      </w:r>
      <w:proofErr w:type="spellStart"/>
      <w:r w:rsidRPr="00EB5ABA">
        <w:rPr>
          <w:rFonts w:ascii="Times New Roman" w:eastAsia="Calibri" w:hAnsi="Times New Roman" w:cs="Times New Roman"/>
          <w:sz w:val="28"/>
          <w:szCs w:val="28"/>
          <w:rtl/>
        </w:rPr>
        <w:t>اللاكتيز</w:t>
      </w:r>
      <w:proofErr w:type="spellEnd"/>
      <w:r w:rsidRPr="00EB5ABA">
        <w:rPr>
          <w:rFonts w:ascii="Times New Roman" w:eastAsia="Calibri" w:hAnsi="Times New Roman" w:cs="Times New Roman"/>
          <w:sz w:val="28"/>
          <w:szCs w:val="28"/>
          <w:rtl/>
        </w:rPr>
        <w:t xml:space="preserve"> هو إنزيم ضروري لهضم السكر الموجود في منتجات الألبان. فإذا كنتَ لا تُنتج </w:t>
      </w:r>
      <w:proofErr w:type="spellStart"/>
      <w:r w:rsidRPr="00EB5ABA">
        <w:rPr>
          <w:rFonts w:ascii="Times New Roman" w:eastAsia="Calibri" w:hAnsi="Times New Roman" w:cs="Times New Roman"/>
          <w:sz w:val="28"/>
          <w:szCs w:val="28"/>
          <w:rtl/>
        </w:rPr>
        <w:t>اللاكتيز</w:t>
      </w:r>
      <w:proofErr w:type="spellEnd"/>
      <w:r w:rsidRPr="00EB5ABA">
        <w:rPr>
          <w:rFonts w:ascii="Times New Roman" w:eastAsia="Calibri" w:hAnsi="Times New Roman" w:cs="Times New Roman"/>
          <w:sz w:val="28"/>
          <w:szCs w:val="28"/>
          <w:rtl/>
        </w:rPr>
        <w:t xml:space="preserve"> فقد تُعاني من مشاكل تشبه تلك التي تُسببها متلازمة الأمعاء المتهيجة بما في ذلك الألم البطني والغازات والإسهال. وقد يوصي الطبيب بإجراء اختبار النفس أو يطلب منك عدم تناول الحليب ومنتجاته لعدة أسابيع.</w:t>
      </w:r>
    </w:p>
    <w:p w:rsidR="00EB5ABA" w:rsidRPr="00EB5ABA" w:rsidRDefault="00EB5ABA" w:rsidP="00490059">
      <w:pPr>
        <w:numPr>
          <w:ilvl w:val="0"/>
          <w:numId w:val="25"/>
        </w:numPr>
        <w:bidi/>
        <w:spacing w:after="5" w:line="360" w:lineRule="auto"/>
        <w:jc w:val="both"/>
        <w:rPr>
          <w:rFonts w:ascii="Times New Roman" w:eastAsia="Calibri" w:hAnsi="Times New Roman" w:cs="Times New Roman"/>
          <w:sz w:val="28"/>
          <w:szCs w:val="28"/>
          <w:rtl/>
        </w:rPr>
      </w:pPr>
      <w:r w:rsidRPr="00EB5ABA">
        <w:rPr>
          <w:rFonts w:ascii="Times New Roman" w:eastAsia="Calibri" w:hAnsi="Times New Roman" w:cs="Times New Roman"/>
          <w:b/>
          <w:bCs/>
          <w:sz w:val="28"/>
          <w:szCs w:val="28"/>
          <w:rtl/>
        </w:rPr>
        <w:t>اختبار النفس للكشف عن الإفراط في نمو الجراثيم: </w:t>
      </w:r>
      <w:r w:rsidRPr="00EB5ABA">
        <w:rPr>
          <w:rFonts w:ascii="Times New Roman" w:eastAsia="Calibri" w:hAnsi="Times New Roman" w:cs="Times New Roman"/>
          <w:sz w:val="28"/>
          <w:szCs w:val="28"/>
          <w:rtl/>
        </w:rPr>
        <w:t>يُمكن أن يحدد اختبار النفس أيضاً ما إِذا ك</w:t>
      </w:r>
      <w:r w:rsidRPr="00EB5ABA">
        <w:rPr>
          <w:rFonts w:ascii="Times New Roman" w:eastAsia="Calibri" w:hAnsi="Times New Roman" w:cs="Times New Roman" w:hint="cs"/>
          <w:sz w:val="28"/>
          <w:szCs w:val="28"/>
          <w:rtl/>
        </w:rPr>
        <w:t>ان المريض</w:t>
      </w:r>
      <w:r w:rsidRPr="00EB5ABA">
        <w:rPr>
          <w:rFonts w:ascii="Times New Roman" w:eastAsia="Calibri" w:hAnsi="Times New Roman" w:cs="Times New Roman"/>
          <w:sz w:val="28"/>
          <w:szCs w:val="28"/>
          <w:rtl/>
        </w:rPr>
        <w:t xml:space="preserve"> </w:t>
      </w:r>
      <w:r w:rsidRPr="00EB5ABA">
        <w:rPr>
          <w:rFonts w:ascii="Times New Roman" w:eastAsia="Calibri" w:hAnsi="Times New Roman" w:cs="Times New Roman" w:hint="cs"/>
          <w:sz w:val="28"/>
          <w:szCs w:val="28"/>
          <w:rtl/>
        </w:rPr>
        <w:t>ي</w:t>
      </w:r>
      <w:r w:rsidRPr="00EB5ABA">
        <w:rPr>
          <w:rFonts w:ascii="Times New Roman" w:eastAsia="Calibri" w:hAnsi="Times New Roman" w:cs="Times New Roman"/>
          <w:sz w:val="28"/>
          <w:szCs w:val="28"/>
          <w:rtl/>
        </w:rPr>
        <w:t>عاني من زيادة في نمو الجراثيم في الأمعاء الدقيقة. ويشيع فرط نمو الجراثيم أكثر لدى الأشخاص الذين خضعوا إِلى عملية جراحية في الامعاء أو عانوا من مرض السُّكَّري أو من مرض آخر يُسبب إبطاء الهضم.</w:t>
      </w:r>
    </w:p>
    <w:p w:rsidR="00EB5ABA" w:rsidRPr="00EB5ABA" w:rsidRDefault="00EB5ABA" w:rsidP="00490059">
      <w:pPr>
        <w:numPr>
          <w:ilvl w:val="0"/>
          <w:numId w:val="25"/>
        </w:numPr>
        <w:bidi/>
        <w:spacing w:after="5" w:line="360" w:lineRule="auto"/>
        <w:jc w:val="both"/>
        <w:rPr>
          <w:rFonts w:ascii="Times New Roman" w:eastAsia="Calibri" w:hAnsi="Times New Roman" w:cs="Times New Roman"/>
          <w:sz w:val="28"/>
          <w:szCs w:val="28"/>
          <w:rtl/>
        </w:rPr>
      </w:pPr>
      <w:r w:rsidRPr="00EB5ABA">
        <w:rPr>
          <w:rFonts w:ascii="Times New Roman" w:eastAsia="Calibri" w:hAnsi="Times New Roman" w:cs="Times New Roman"/>
          <w:b/>
          <w:bCs/>
          <w:sz w:val="28"/>
          <w:szCs w:val="28"/>
          <w:rtl/>
        </w:rPr>
        <w:lastRenderedPageBreak/>
        <w:t>التنظير الداخلي العلوي:</w:t>
      </w:r>
      <w:r w:rsidRPr="00EB5ABA">
        <w:rPr>
          <w:rFonts w:ascii="Times New Roman" w:eastAsia="Calibri" w:hAnsi="Times New Roman" w:cs="Times New Roman"/>
          <w:sz w:val="28"/>
          <w:szCs w:val="28"/>
          <w:rtl/>
        </w:rPr>
        <w:t> يتم إدخال أنبوب طويل ومرن في الحلق ويمر أسفلاً عبر القناة التي تربط الفم بالمعدة ( المريء). وتسمح الكاميرا المتصلة بنهاية الأنبوب بمعاينة أعلى القناة الهضمية والحصول على عينة نسيج (</w:t>
      </w:r>
      <w:proofErr w:type="spellStart"/>
      <w:r w:rsidRPr="00EB5ABA">
        <w:rPr>
          <w:rFonts w:ascii="Times New Roman" w:eastAsia="Calibri" w:hAnsi="Times New Roman" w:cs="Times New Roman"/>
          <w:sz w:val="28"/>
          <w:szCs w:val="28"/>
          <w:rtl/>
        </w:rPr>
        <w:t>الاختزاع</w:t>
      </w:r>
      <w:proofErr w:type="spellEnd"/>
      <w:r w:rsidRPr="00EB5ABA">
        <w:rPr>
          <w:rFonts w:ascii="Times New Roman" w:eastAsia="Calibri" w:hAnsi="Times New Roman" w:cs="Times New Roman"/>
          <w:sz w:val="28"/>
          <w:szCs w:val="28"/>
          <w:rtl/>
        </w:rPr>
        <w:t>) وسائل من الأمعاء الدقيقة ذلك للكشف عن فرط</w:t>
      </w:r>
      <w:r w:rsidR="007843D5">
        <w:rPr>
          <w:rFonts w:ascii="Times New Roman" w:eastAsia="Calibri" w:hAnsi="Times New Roman" w:cs="Times New Roman" w:hint="cs"/>
          <w:sz w:val="28"/>
          <w:szCs w:val="28"/>
          <w:rtl/>
        </w:rPr>
        <w:t xml:space="preserve"> </w:t>
      </w:r>
      <w:r w:rsidRPr="00EB5ABA">
        <w:rPr>
          <w:rFonts w:ascii="Times New Roman" w:eastAsia="Calibri" w:hAnsi="Times New Roman" w:cs="Times New Roman"/>
          <w:sz w:val="28"/>
          <w:szCs w:val="28"/>
          <w:rtl/>
        </w:rPr>
        <w:t xml:space="preserve"> نمو الجراثيم. وقد يقترح أيضاً إجراء التنظير الداخلي إِذا اشتبه </w:t>
      </w:r>
      <w:r w:rsidR="007843D5" w:rsidRPr="00EB5ABA">
        <w:rPr>
          <w:rFonts w:ascii="Times New Roman" w:eastAsia="Calibri" w:hAnsi="Times New Roman" w:cs="Times New Roman" w:hint="cs"/>
          <w:sz w:val="28"/>
          <w:szCs w:val="28"/>
          <w:rtl/>
        </w:rPr>
        <w:t>بالإصاب</w:t>
      </w:r>
      <w:r w:rsidR="007843D5" w:rsidRPr="00EB5ABA">
        <w:rPr>
          <w:rFonts w:ascii="Times New Roman" w:eastAsia="Calibri" w:hAnsi="Times New Roman" w:cs="Times New Roman" w:hint="eastAsia"/>
          <w:sz w:val="28"/>
          <w:szCs w:val="28"/>
          <w:rtl/>
        </w:rPr>
        <w:t>ة</w:t>
      </w:r>
      <w:r w:rsidRPr="00EB5ABA">
        <w:rPr>
          <w:rFonts w:ascii="Times New Roman" w:eastAsia="Calibri" w:hAnsi="Times New Roman" w:cs="Times New Roman" w:hint="cs"/>
          <w:sz w:val="28"/>
          <w:szCs w:val="28"/>
          <w:rtl/>
        </w:rPr>
        <w:t xml:space="preserve"> </w:t>
      </w:r>
      <w:r w:rsidRPr="00EB5ABA">
        <w:rPr>
          <w:rFonts w:ascii="Times New Roman" w:eastAsia="Calibri" w:hAnsi="Times New Roman" w:cs="Times New Roman"/>
          <w:sz w:val="28"/>
          <w:szCs w:val="28"/>
          <w:rtl/>
        </w:rPr>
        <w:t>بالداء البطني:</w:t>
      </w:r>
    </w:p>
    <w:p w:rsidR="00EB5ABA" w:rsidRPr="001F3748" w:rsidRDefault="00EB5ABA" w:rsidP="001F3748">
      <w:pPr>
        <w:numPr>
          <w:ilvl w:val="0"/>
          <w:numId w:val="25"/>
        </w:numPr>
        <w:bidi/>
        <w:spacing w:after="5" w:line="360" w:lineRule="auto"/>
        <w:jc w:val="both"/>
        <w:rPr>
          <w:rFonts w:ascii="Times New Roman" w:eastAsia="Calibri" w:hAnsi="Times New Roman" w:cs="Times New Roman"/>
          <w:sz w:val="28"/>
          <w:szCs w:val="28"/>
          <w:rtl/>
        </w:rPr>
      </w:pPr>
      <w:r w:rsidRPr="00EB5ABA">
        <w:rPr>
          <w:rFonts w:ascii="Times New Roman" w:eastAsia="Calibri" w:hAnsi="Times New Roman" w:cs="Times New Roman"/>
          <w:b/>
          <w:bCs/>
          <w:sz w:val="28"/>
          <w:szCs w:val="28"/>
          <w:rtl/>
        </w:rPr>
        <w:t>اختبارات البراز:</w:t>
      </w:r>
      <w:r w:rsidRPr="00EB5ABA">
        <w:rPr>
          <w:rFonts w:ascii="Times New Roman" w:eastAsia="Calibri" w:hAnsi="Times New Roman" w:cs="Times New Roman"/>
          <w:sz w:val="28"/>
          <w:szCs w:val="28"/>
          <w:rtl/>
        </w:rPr>
        <w:t xml:space="preserve"> يُمكن أن يتم فحص بُراز للكشف عن الجراثيم والطفيليات أو عن السائل الهضمي الذي يُنتَج في الكبد (الحمض الصفراوي) إِذا  </w:t>
      </w:r>
      <w:r w:rsidRPr="00EB5ABA">
        <w:rPr>
          <w:rFonts w:ascii="Times New Roman" w:eastAsia="Calibri" w:hAnsi="Times New Roman" w:cs="Times New Roman" w:hint="cs"/>
          <w:sz w:val="28"/>
          <w:szCs w:val="28"/>
          <w:rtl/>
        </w:rPr>
        <w:t>ي</w:t>
      </w:r>
      <w:r w:rsidRPr="00EB5ABA">
        <w:rPr>
          <w:rFonts w:ascii="Times New Roman" w:eastAsia="Calibri" w:hAnsi="Times New Roman" w:cs="Times New Roman"/>
          <w:sz w:val="28"/>
          <w:szCs w:val="28"/>
          <w:rtl/>
        </w:rPr>
        <w:t>عاني من الإسهال المزمن.</w:t>
      </w:r>
    </w:p>
    <w:p w:rsidR="00EB5ABA" w:rsidRPr="00EB5ABA" w:rsidRDefault="00EB5ABA" w:rsidP="00490059">
      <w:pPr>
        <w:numPr>
          <w:ilvl w:val="0"/>
          <w:numId w:val="32"/>
        </w:numPr>
        <w:bidi/>
        <w:spacing w:after="5" w:line="360" w:lineRule="auto"/>
        <w:ind w:left="368"/>
        <w:contextualSpacing/>
        <w:jc w:val="both"/>
        <w:rPr>
          <w:rFonts w:ascii="Times New Roman" w:eastAsia="Calibri" w:hAnsi="Times New Roman" w:cs="Times New Roman"/>
          <w:b/>
          <w:bCs/>
          <w:sz w:val="28"/>
          <w:szCs w:val="28"/>
          <w:rtl/>
          <w:lang w:bidi="ar-IQ"/>
        </w:rPr>
      </w:pPr>
      <w:r w:rsidRPr="00EB5ABA">
        <w:rPr>
          <w:rFonts w:ascii="Times New Roman" w:eastAsia="Calibri" w:hAnsi="Times New Roman" w:cs="Times New Roman"/>
          <w:b/>
          <w:bCs/>
          <w:sz w:val="28"/>
          <w:szCs w:val="28"/>
          <w:rtl/>
          <w:lang w:bidi="ar-IQ"/>
        </w:rPr>
        <w:t>المضاعفات:</w:t>
      </w:r>
    </w:p>
    <w:p w:rsidR="00AC2212" w:rsidRPr="00AC2212" w:rsidRDefault="00EB5ABA" w:rsidP="00AC2212">
      <w:pPr>
        <w:bidi/>
        <w:spacing w:line="360" w:lineRule="auto"/>
        <w:jc w:val="both"/>
        <w:rPr>
          <w:rFonts w:ascii="Times New Roman" w:eastAsia="Calibri" w:hAnsi="Times New Roman" w:cs="Times New Roman"/>
          <w:b/>
          <w:bCs/>
          <w:sz w:val="28"/>
          <w:szCs w:val="28"/>
          <w:rtl/>
          <w:lang w:bidi="ar-IQ"/>
        </w:rPr>
      </w:pPr>
      <w:r w:rsidRPr="00EB5ABA">
        <w:rPr>
          <w:rFonts w:ascii="Times New Roman" w:eastAsia="Calibri" w:hAnsi="Times New Roman" w:cs="Times New Roman"/>
          <w:sz w:val="28"/>
          <w:szCs w:val="28"/>
          <w:rtl/>
          <w:lang w:bidi="ar-IQ"/>
        </w:rPr>
        <w:t>1</w:t>
      </w:r>
      <w:r w:rsidR="00AC2212" w:rsidRPr="00AC2212">
        <w:rPr>
          <w:rFonts w:ascii="Times New Roman" w:eastAsia="Calibri" w:hAnsi="Times New Roman" w:cs="Times New Roman" w:hint="cs"/>
          <w:b/>
          <w:bCs/>
          <w:sz w:val="28"/>
          <w:szCs w:val="28"/>
          <w:rtl/>
          <w:lang w:bidi="ar-IQ"/>
        </w:rPr>
        <w:t xml:space="preserve">-البواسير: </w:t>
      </w:r>
      <w:r w:rsidR="00AC2212" w:rsidRPr="00AC2212">
        <w:rPr>
          <w:rFonts w:ascii="Times New Roman" w:eastAsia="Calibri" w:hAnsi="Times New Roman" w:cs="Times New Roman"/>
          <w:sz w:val="28"/>
          <w:szCs w:val="28"/>
          <w:lang w:bidi="ar-IQ"/>
        </w:rPr>
        <w:t xml:space="preserve"> </w:t>
      </w:r>
      <w:r w:rsidR="00AC2212" w:rsidRPr="00AC2212">
        <w:rPr>
          <w:rFonts w:ascii="Times New Roman" w:eastAsia="Calibri" w:hAnsi="Times New Roman" w:cs="Times New Roman"/>
          <w:b/>
          <w:bCs/>
          <w:sz w:val="28"/>
          <w:szCs w:val="28"/>
          <w:lang w:bidi="ar-IQ"/>
        </w:rPr>
        <w:t>Hemorrhoids</w:t>
      </w:r>
    </w:p>
    <w:p w:rsidR="00AC2212" w:rsidRPr="00AC2212" w:rsidRDefault="00AC2212" w:rsidP="00AC2212">
      <w:pPr>
        <w:bidi/>
        <w:spacing w:line="360" w:lineRule="auto"/>
        <w:jc w:val="both"/>
        <w:rPr>
          <w:rFonts w:ascii="Times New Roman" w:eastAsia="Calibri" w:hAnsi="Times New Roman" w:cs="Times New Roman"/>
          <w:b/>
          <w:bCs/>
          <w:sz w:val="28"/>
          <w:szCs w:val="28"/>
          <w:rtl/>
          <w:lang w:bidi="ar-IQ"/>
        </w:rPr>
      </w:pPr>
      <w:r w:rsidRPr="00AC2212">
        <w:rPr>
          <w:rFonts w:ascii="Times New Roman" w:eastAsia="Calibri" w:hAnsi="Times New Roman" w:cs="Times New Roman"/>
          <w:b/>
          <w:bCs/>
          <w:sz w:val="28"/>
          <w:szCs w:val="28"/>
          <w:rtl/>
          <w:lang w:bidi="ar-IQ"/>
        </w:rPr>
        <w:t>2-سوء التغذية</w:t>
      </w:r>
      <w:r w:rsidRPr="00AC2212">
        <w:rPr>
          <w:rFonts w:ascii="Times New Roman" w:eastAsia="Calibri" w:hAnsi="Times New Roman" w:cs="Times New Roman" w:hint="cs"/>
          <w:b/>
          <w:bCs/>
          <w:sz w:val="28"/>
          <w:szCs w:val="28"/>
          <w:rtl/>
          <w:lang w:bidi="ar-IQ"/>
        </w:rPr>
        <w:t xml:space="preserve">: </w:t>
      </w:r>
      <w:r w:rsidRPr="00AC2212">
        <w:rPr>
          <w:rFonts w:ascii="Times New Roman" w:eastAsia="Calibri" w:hAnsi="Times New Roman" w:cs="Times New Roman"/>
          <w:b/>
          <w:bCs/>
          <w:sz w:val="28"/>
          <w:szCs w:val="28"/>
          <w:lang w:bidi="ar-IQ"/>
        </w:rPr>
        <w:t xml:space="preserve"> Malnutrition</w:t>
      </w:r>
    </w:p>
    <w:p w:rsidR="00AC2212" w:rsidRPr="00AC2212" w:rsidRDefault="00AC2212" w:rsidP="00AC2212">
      <w:pPr>
        <w:bidi/>
        <w:spacing w:line="360" w:lineRule="auto"/>
        <w:jc w:val="both"/>
        <w:rPr>
          <w:rFonts w:ascii="Times New Roman" w:eastAsia="Calibri" w:hAnsi="Times New Roman" w:cs="Times New Roman"/>
          <w:b/>
          <w:bCs/>
          <w:sz w:val="28"/>
          <w:szCs w:val="28"/>
          <w:rtl/>
          <w:lang w:bidi="ar-IQ"/>
        </w:rPr>
      </w:pPr>
      <w:r w:rsidRPr="00AC2212">
        <w:rPr>
          <w:rFonts w:ascii="Times New Roman" w:eastAsia="Calibri" w:hAnsi="Times New Roman" w:cs="Times New Roman"/>
          <w:b/>
          <w:bCs/>
          <w:sz w:val="28"/>
          <w:szCs w:val="28"/>
          <w:rtl/>
          <w:lang w:bidi="ar-IQ"/>
        </w:rPr>
        <w:t>3-الاكتئاب والقلق</w:t>
      </w:r>
      <w:r w:rsidRPr="00AC2212">
        <w:rPr>
          <w:rFonts w:ascii="Times New Roman" w:eastAsia="Calibri" w:hAnsi="Times New Roman" w:cs="Times New Roman" w:hint="cs"/>
          <w:b/>
          <w:bCs/>
          <w:sz w:val="28"/>
          <w:szCs w:val="28"/>
          <w:rtl/>
          <w:lang w:bidi="ar-IQ"/>
        </w:rPr>
        <w:t>:</w:t>
      </w:r>
      <w:r w:rsidRPr="00AC2212">
        <w:rPr>
          <w:rFonts w:ascii="Times New Roman" w:eastAsia="Calibri" w:hAnsi="Times New Roman" w:cs="Times New Roman"/>
          <w:sz w:val="28"/>
          <w:szCs w:val="28"/>
          <w:lang w:bidi="ar-IQ"/>
        </w:rPr>
        <w:t xml:space="preserve"> </w:t>
      </w:r>
      <w:r w:rsidRPr="00AC2212">
        <w:rPr>
          <w:rFonts w:ascii="Times New Roman" w:eastAsia="Calibri" w:hAnsi="Times New Roman" w:cs="Times New Roman"/>
          <w:b/>
          <w:bCs/>
          <w:sz w:val="28"/>
          <w:szCs w:val="28"/>
          <w:lang w:bidi="ar-IQ"/>
        </w:rPr>
        <w:t>Depression and anxiety</w:t>
      </w:r>
    </w:p>
    <w:p w:rsidR="00AC2212" w:rsidRPr="00AC2212" w:rsidRDefault="00AC2212" w:rsidP="00AC2212">
      <w:pPr>
        <w:bidi/>
        <w:spacing w:line="360" w:lineRule="auto"/>
        <w:jc w:val="both"/>
        <w:rPr>
          <w:rFonts w:ascii="Times New Roman" w:eastAsia="Calibri" w:hAnsi="Times New Roman" w:cs="Times New Roman"/>
          <w:b/>
          <w:bCs/>
          <w:sz w:val="28"/>
          <w:szCs w:val="28"/>
          <w:lang w:bidi="ar-IQ"/>
        </w:rPr>
      </w:pPr>
      <w:r w:rsidRPr="00AC2212">
        <w:rPr>
          <w:rFonts w:ascii="Times New Roman" w:eastAsia="Calibri" w:hAnsi="Times New Roman" w:cs="Times New Roman"/>
          <w:b/>
          <w:bCs/>
          <w:sz w:val="28"/>
          <w:szCs w:val="28"/>
          <w:rtl/>
          <w:lang w:bidi="ar-IQ"/>
        </w:rPr>
        <w:t>4-تغيير نمط الحياة</w:t>
      </w:r>
      <w:r w:rsidRPr="00AC2212">
        <w:rPr>
          <w:rFonts w:ascii="Times New Roman" w:eastAsia="Calibri" w:hAnsi="Times New Roman" w:cs="Times New Roman" w:hint="cs"/>
          <w:b/>
          <w:bCs/>
          <w:sz w:val="28"/>
          <w:szCs w:val="28"/>
          <w:rtl/>
          <w:lang w:bidi="ar-IQ"/>
        </w:rPr>
        <w:t>:</w:t>
      </w:r>
      <w:r w:rsidRPr="00AC2212">
        <w:rPr>
          <w:rFonts w:ascii="Times New Roman" w:eastAsia="Calibri" w:hAnsi="Times New Roman" w:cs="Times New Roman"/>
          <w:sz w:val="28"/>
          <w:szCs w:val="28"/>
          <w:lang w:bidi="ar-IQ"/>
        </w:rPr>
        <w:t xml:space="preserve"> </w:t>
      </w:r>
      <w:r w:rsidRPr="00AC2212">
        <w:rPr>
          <w:rFonts w:ascii="Times New Roman" w:eastAsia="Calibri" w:hAnsi="Times New Roman" w:cs="Times New Roman"/>
          <w:b/>
          <w:bCs/>
          <w:sz w:val="28"/>
          <w:szCs w:val="28"/>
          <w:lang w:bidi="ar-IQ"/>
        </w:rPr>
        <w:t>Changing the lifestyle</w:t>
      </w:r>
    </w:p>
    <w:p w:rsidR="00EB5ABA" w:rsidRPr="00EB5ABA" w:rsidRDefault="00EB5ABA" w:rsidP="00AC2212">
      <w:pPr>
        <w:bidi/>
        <w:spacing w:line="360" w:lineRule="auto"/>
        <w:jc w:val="both"/>
        <w:rPr>
          <w:rFonts w:ascii="Times New Roman" w:eastAsia="Calibri" w:hAnsi="Times New Roman" w:cs="Times New Roman"/>
          <w:sz w:val="28"/>
          <w:szCs w:val="28"/>
          <w:lang w:bidi="ar-IQ"/>
        </w:rPr>
      </w:pPr>
    </w:p>
    <w:p w:rsidR="00EB5ABA" w:rsidRPr="00EB5ABA" w:rsidRDefault="00EB5ABA" w:rsidP="00490059">
      <w:pPr>
        <w:numPr>
          <w:ilvl w:val="0"/>
          <w:numId w:val="32"/>
        </w:numPr>
        <w:bidi/>
        <w:spacing w:after="5" w:line="360" w:lineRule="auto"/>
        <w:ind w:left="84"/>
        <w:contextualSpacing/>
        <w:jc w:val="both"/>
        <w:rPr>
          <w:rFonts w:ascii="Times New Roman" w:eastAsia="Calibri" w:hAnsi="Times New Roman" w:cs="Times New Roman"/>
          <w:b/>
          <w:bCs/>
          <w:sz w:val="28"/>
          <w:szCs w:val="28"/>
          <w:rtl/>
          <w:lang w:bidi="ar-IQ"/>
        </w:rPr>
      </w:pPr>
      <w:r w:rsidRPr="00EB5ABA">
        <w:rPr>
          <w:rFonts w:ascii="Times New Roman" w:eastAsia="Calibri" w:hAnsi="Times New Roman" w:cs="Times New Roman"/>
          <w:b/>
          <w:bCs/>
          <w:sz w:val="28"/>
          <w:szCs w:val="28"/>
          <w:rtl/>
          <w:lang w:bidi="ar-IQ"/>
        </w:rPr>
        <w:t xml:space="preserve">دور التمريض </w:t>
      </w:r>
      <w:r w:rsidRPr="00EB5ABA">
        <w:rPr>
          <w:rFonts w:ascii="Times New Roman" w:eastAsia="Calibri" w:hAnsi="Times New Roman" w:cs="Times New Roman" w:hint="cs"/>
          <w:b/>
          <w:bCs/>
          <w:sz w:val="28"/>
          <w:szCs w:val="28"/>
          <w:rtl/>
          <w:lang w:bidi="ar-IQ"/>
        </w:rPr>
        <w:t>بالإجراءا</w:t>
      </w:r>
      <w:r w:rsidRPr="00EB5ABA">
        <w:rPr>
          <w:rFonts w:ascii="Times New Roman" w:eastAsia="Calibri" w:hAnsi="Times New Roman" w:cs="Times New Roman" w:hint="eastAsia"/>
          <w:b/>
          <w:bCs/>
          <w:sz w:val="28"/>
          <w:szCs w:val="28"/>
          <w:rtl/>
          <w:lang w:bidi="ar-IQ"/>
        </w:rPr>
        <w:t>ت</w:t>
      </w:r>
      <w:r w:rsidRPr="00EB5ABA">
        <w:rPr>
          <w:rFonts w:ascii="Times New Roman" w:eastAsia="Calibri" w:hAnsi="Times New Roman" w:cs="Times New Roman"/>
          <w:b/>
          <w:bCs/>
          <w:sz w:val="28"/>
          <w:szCs w:val="28"/>
          <w:rtl/>
          <w:lang w:bidi="ar-IQ"/>
        </w:rPr>
        <w:t xml:space="preserve"> </w:t>
      </w:r>
      <w:r w:rsidRPr="00EB5ABA">
        <w:rPr>
          <w:rFonts w:ascii="Times New Roman" w:eastAsia="Calibri" w:hAnsi="Times New Roman" w:cs="Times New Roman" w:hint="cs"/>
          <w:b/>
          <w:bCs/>
          <w:sz w:val="28"/>
          <w:szCs w:val="28"/>
          <w:rtl/>
          <w:lang w:bidi="ar-IQ"/>
        </w:rPr>
        <w:t>الوقائية</w:t>
      </w:r>
      <w:r w:rsidRPr="00EB5ABA">
        <w:rPr>
          <w:rFonts w:ascii="Times New Roman" w:eastAsia="Calibri" w:hAnsi="Times New Roman" w:cs="Times New Roman"/>
          <w:b/>
          <w:bCs/>
          <w:sz w:val="28"/>
          <w:szCs w:val="28"/>
          <w:rtl/>
          <w:lang w:bidi="ar-IQ"/>
        </w:rPr>
        <w:t xml:space="preserve"> من متلازمه القولون العصبي</w:t>
      </w:r>
    </w:p>
    <w:p w:rsidR="00EB5ABA" w:rsidRPr="00EB5ABA" w:rsidRDefault="00EB5ABA" w:rsidP="00EB5ABA">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1-توفير التعليم المريض والأسرة وتعزيز العادات الغذائية الجيدة.</w:t>
      </w:r>
    </w:p>
    <w:p w:rsidR="00EB5ABA" w:rsidRPr="00EB5ABA" w:rsidRDefault="00EB5ABA" w:rsidP="00EB5ABA">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2 - تشجيع المريض على تجنب مسببات الطعام (مثل القمح والأطعمة الدهنية والتفاح والمشروبات الغازية).</w:t>
      </w:r>
    </w:p>
    <w:p w:rsidR="00EB5ABA" w:rsidRPr="00EB5ABA" w:rsidRDefault="00EB5ABA" w:rsidP="00EB5ABA">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3 - يتم تشجيع المريض على تناول الطعام في أوقات منتظمة ومضغ الطعام ببطء وبدقة.</w:t>
      </w:r>
    </w:p>
    <w:p w:rsidR="00EB5ABA" w:rsidRPr="00EB5ABA" w:rsidRDefault="00EB5ABA" w:rsidP="007843D5">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4 - تجنب تناول السوائل مع وجبة</w:t>
      </w:r>
      <w:r w:rsidR="007843D5">
        <w:rPr>
          <w:rFonts w:ascii="Times New Roman" w:eastAsia="Calibri" w:hAnsi="Times New Roman" w:cs="Times New Roman" w:hint="cs"/>
          <w:sz w:val="28"/>
          <w:szCs w:val="28"/>
          <w:rtl/>
          <w:lang w:bidi="ar-IQ"/>
        </w:rPr>
        <w:t xml:space="preserve"> الغذائية وذلك</w:t>
      </w:r>
      <w:r w:rsidRPr="00EB5ABA">
        <w:rPr>
          <w:rFonts w:ascii="Times New Roman" w:eastAsia="Calibri" w:hAnsi="Times New Roman" w:cs="Times New Roman"/>
          <w:sz w:val="28"/>
          <w:szCs w:val="28"/>
          <w:rtl/>
          <w:lang w:bidi="ar-IQ"/>
        </w:rPr>
        <w:t xml:space="preserve"> بسبب </w:t>
      </w:r>
      <w:r w:rsidR="007843D5">
        <w:rPr>
          <w:rFonts w:ascii="Times New Roman" w:eastAsia="Calibri" w:hAnsi="Times New Roman" w:cs="Times New Roman" w:hint="cs"/>
          <w:sz w:val="28"/>
          <w:szCs w:val="28"/>
          <w:rtl/>
          <w:lang w:bidi="ar-IQ"/>
        </w:rPr>
        <w:t>قد</w:t>
      </w:r>
      <w:r w:rsidRPr="00EB5ABA">
        <w:rPr>
          <w:rFonts w:ascii="Times New Roman" w:eastAsia="Calibri" w:hAnsi="Times New Roman" w:cs="Times New Roman"/>
          <w:sz w:val="28"/>
          <w:szCs w:val="28"/>
          <w:rtl/>
          <w:lang w:bidi="ar-IQ"/>
        </w:rPr>
        <w:t xml:space="preserve"> يؤدي إلى انتفاخ البطن.</w:t>
      </w:r>
    </w:p>
    <w:p w:rsidR="00EB5ABA" w:rsidRPr="00EB5ABA" w:rsidRDefault="00EB5ABA" w:rsidP="00EB5ABA">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 5. ممارسة الرياضة بانتظام </w:t>
      </w:r>
      <w:r w:rsidR="007843D5">
        <w:rPr>
          <w:rFonts w:ascii="Times New Roman" w:eastAsia="Calibri" w:hAnsi="Times New Roman" w:cs="Times New Roman" w:hint="cs"/>
          <w:sz w:val="28"/>
          <w:szCs w:val="28"/>
          <w:rtl/>
          <w:lang w:bidi="ar-IQ"/>
        </w:rPr>
        <w:t xml:space="preserve"> </w:t>
      </w:r>
      <w:r w:rsidRPr="00EB5ABA">
        <w:rPr>
          <w:rFonts w:ascii="Times New Roman" w:eastAsia="Calibri" w:hAnsi="Times New Roman" w:cs="Times New Roman"/>
          <w:sz w:val="28"/>
          <w:szCs w:val="28"/>
          <w:rtl/>
          <w:lang w:bidi="ar-IQ"/>
        </w:rPr>
        <w:t>والحصول على قسط كاف من النوم.</w:t>
      </w:r>
    </w:p>
    <w:p w:rsidR="00EB5ABA" w:rsidRPr="00EB5ABA" w:rsidRDefault="00EB5ABA" w:rsidP="00EB5ABA">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6- تخفيف الضغط عن طريق (تقنيات الاسترخاء - مثل تمارين التأمل أو التنفس). الأنشطة البدنية - مثل اليوغا ، وممارسة التمارين الرياضية بانتظام - مثل المشي والجري أو السباحة</w:t>
      </w:r>
    </w:p>
    <w:p w:rsidR="00EB5ABA" w:rsidRPr="00EB5ABA" w:rsidRDefault="00EB5ABA" w:rsidP="00EB5ABA">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 7 - تجنب شرب الكحول وتعاطي السجائر</w:t>
      </w:r>
    </w:p>
    <w:p w:rsidR="00EB5ABA" w:rsidRPr="00EB5ABA" w:rsidRDefault="00EB5ABA" w:rsidP="00EB5ABA">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hint="cs"/>
          <w:sz w:val="28"/>
          <w:szCs w:val="28"/>
          <w:rtl/>
          <w:lang w:bidi="ar-IQ"/>
        </w:rPr>
        <w:t xml:space="preserve">8- </w:t>
      </w:r>
      <w:r w:rsidRPr="00EB5ABA">
        <w:rPr>
          <w:rFonts w:ascii="Times New Roman" w:eastAsia="Calibri" w:hAnsi="Times New Roman" w:cs="Times New Roman"/>
          <w:sz w:val="28"/>
          <w:szCs w:val="28"/>
          <w:rtl/>
          <w:lang w:bidi="ar-IQ"/>
        </w:rPr>
        <w:t>يجب على الأشخاص المصابين بالإمساك زيادة الأطعمة الغنية بالألياف (مثل الخبز والحبوب الغنية بالنخالة والحبوب الكاملة مثل الأرز البني).</w:t>
      </w:r>
    </w:p>
    <w:p w:rsidR="00EB5ABA" w:rsidRPr="00EB5ABA" w:rsidRDefault="00EB5ABA" w:rsidP="007843D5">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lastRenderedPageBreak/>
        <w:t>9- يجب على الأشخاص المصابين بالإسهال تجنب التحلية الصناعية الموجودة في حلويات السكر والمشروبات.</w:t>
      </w:r>
    </w:p>
    <w:p w:rsidR="00EB5ABA" w:rsidRPr="00EB5ABA" w:rsidRDefault="00EB5ABA" w:rsidP="00490059">
      <w:pPr>
        <w:numPr>
          <w:ilvl w:val="0"/>
          <w:numId w:val="32"/>
        </w:numPr>
        <w:bidi/>
        <w:spacing w:after="5" w:line="360" w:lineRule="auto"/>
        <w:ind w:left="226"/>
        <w:contextualSpacing/>
        <w:jc w:val="both"/>
        <w:rPr>
          <w:rFonts w:ascii="Times New Roman" w:eastAsia="Calibri" w:hAnsi="Times New Roman" w:cs="Times New Roman"/>
          <w:b/>
          <w:bCs/>
          <w:sz w:val="28"/>
          <w:szCs w:val="28"/>
          <w:rtl/>
          <w:lang w:bidi="ar-IQ"/>
        </w:rPr>
      </w:pPr>
      <w:r w:rsidRPr="00EB5ABA">
        <w:rPr>
          <w:rFonts w:ascii="Times New Roman" w:eastAsia="Calibri" w:hAnsi="Times New Roman" w:cs="Times New Roman" w:hint="cs"/>
          <w:b/>
          <w:bCs/>
          <w:sz w:val="28"/>
          <w:szCs w:val="28"/>
          <w:rtl/>
          <w:lang w:bidi="ar-IQ"/>
        </w:rPr>
        <w:t>ال</w:t>
      </w:r>
      <w:r w:rsidRPr="00EB5ABA">
        <w:rPr>
          <w:rFonts w:ascii="Times New Roman" w:eastAsia="Calibri" w:hAnsi="Times New Roman" w:cs="Times New Roman"/>
          <w:b/>
          <w:bCs/>
          <w:sz w:val="28"/>
          <w:szCs w:val="28"/>
          <w:rtl/>
          <w:lang w:bidi="ar-IQ"/>
        </w:rPr>
        <w:t xml:space="preserve">تدابير </w:t>
      </w:r>
      <w:r w:rsidRPr="00EB5ABA">
        <w:rPr>
          <w:rFonts w:ascii="Times New Roman" w:eastAsia="Calibri" w:hAnsi="Times New Roman" w:cs="Times New Roman" w:hint="cs"/>
          <w:b/>
          <w:bCs/>
          <w:sz w:val="28"/>
          <w:szCs w:val="28"/>
          <w:rtl/>
          <w:lang w:bidi="ar-IQ"/>
        </w:rPr>
        <w:t>ال</w:t>
      </w:r>
      <w:r w:rsidRPr="00EB5ABA">
        <w:rPr>
          <w:rFonts w:ascii="Times New Roman" w:eastAsia="Calibri" w:hAnsi="Times New Roman" w:cs="Times New Roman"/>
          <w:b/>
          <w:bCs/>
          <w:sz w:val="28"/>
          <w:szCs w:val="28"/>
          <w:rtl/>
          <w:lang w:bidi="ar-IQ"/>
        </w:rPr>
        <w:t>وقا</w:t>
      </w:r>
      <w:r w:rsidRPr="00EB5ABA">
        <w:rPr>
          <w:rFonts w:ascii="Times New Roman" w:eastAsia="Calibri" w:hAnsi="Times New Roman" w:cs="Times New Roman" w:hint="cs"/>
          <w:b/>
          <w:bCs/>
          <w:sz w:val="28"/>
          <w:szCs w:val="28"/>
          <w:rtl/>
          <w:lang w:bidi="ar-IQ"/>
        </w:rPr>
        <w:t>ئ</w:t>
      </w:r>
      <w:r w:rsidRPr="00EB5ABA">
        <w:rPr>
          <w:rFonts w:ascii="Times New Roman" w:eastAsia="Calibri" w:hAnsi="Times New Roman" w:cs="Times New Roman"/>
          <w:b/>
          <w:bCs/>
          <w:sz w:val="28"/>
          <w:szCs w:val="28"/>
          <w:rtl/>
          <w:lang w:bidi="ar-IQ"/>
        </w:rPr>
        <w:t>ية من القولون العصبي</w:t>
      </w:r>
    </w:p>
    <w:p w:rsidR="00EB5ABA" w:rsidRPr="00EB5ABA" w:rsidRDefault="00EB5ABA" w:rsidP="00EB5ABA">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نظرًا لأن مرض القولون العصبي هو مرض معقد ، لا يوجد طريق محدد واحد يجب اتباعه عند تصميم خطة النظام الغذائي المثالية. يوصي معظم الأطباء بنهج من مرحلتين:</w:t>
      </w:r>
    </w:p>
    <w:p w:rsidR="00EB5ABA" w:rsidRPr="00EB5ABA" w:rsidRDefault="00EB5ABA" w:rsidP="007843D5">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w:t>
      </w:r>
      <w:r w:rsidRPr="00EB5ABA">
        <w:rPr>
          <w:rFonts w:ascii="Times New Roman" w:eastAsia="Calibri" w:hAnsi="Times New Roman" w:cs="Times New Roman" w:hint="cs"/>
          <w:sz w:val="28"/>
          <w:szCs w:val="28"/>
          <w:rtl/>
          <w:lang w:bidi="ar-IQ"/>
        </w:rPr>
        <w:t>1</w:t>
      </w:r>
      <w:r w:rsidRPr="00EB5ABA">
        <w:rPr>
          <w:rFonts w:ascii="Times New Roman" w:eastAsia="Calibri" w:hAnsi="Times New Roman" w:cs="Times New Roman"/>
          <w:sz w:val="28"/>
          <w:szCs w:val="28"/>
          <w:rtl/>
          <w:lang w:bidi="ar-IQ"/>
        </w:rPr>
        <w:t xml:space="preserve">- تتضمن توصيات </w:t>
      </w:r>
      <w:r w:rsidR="007843D5">
        <w:rPr>
          <w:rFonts w:ascii="Times New Roman" w:eastAsia="Calibri" w:hAnsi="Times New Roman" w:cs="Times New Roman" w:hint="cs"/>
          <w:sz w:val="28"/>
          <w:szCs w:val="28"/>
          <w:rtl/>
          <w:lang w:bidi="ar-IQ"/>
        </w:rPr>
        <w:t xml:space="preserve">أولا </w:t>
      </w:r>
      <w:r w:rsidRPr="00EB5ABA">
        <w:rPr>
          <w:rFonts w:ascii="Times New Roman" w:eastAsia="Calibri" w:hAnsi="Times New Roman" w:cs="Times New Roman"/>
          <w:sz w:val="28"/>
          <w:szCs w:val="28"/>
          <w:rtl/>
          <w:lang w:bidi="ar-IQ"/>
        </w:rPr>
        <w:t>الالتزام بنمط الوجبة العادية مع تقليل استهلاك الألياف غير القابلة للذوبان والكحول والكافيين والأطعمة الغنية بالتوابل والدهون. وهناك حاجة أيضا ممارسة التمارين الرياضية بانتظام وتجنب الجفاف.</w:t>
      </w:r>
    </w:p>
    <w:p w:rsidR="001F3748" w:rsidRDefault="00EB5ABA" w:rsidP="00470EB6">
      <w:pPr>
        <w:bidi/>
        <w:spacing w:line="360" w:lineRule="auto"/>
        <w:jc w:val="both"/>
        <w:rPr>
          <w:rFonts w:ascii="Times New Roman" w:eastAsia="Calibri" w:hAnsi="Times New Roman" w:cs="Times New Roman"/>
          <w:b/>
          <w:bCs/>
          <w:sz w:val="28"/>
          <w:szCs w:val="28"/>
          <w:rtl/>
          <w:lang w:bidi="ar-IQ"/>
        </w:rPr>
      </w:pPr>
      <w:r w:rsidRPr="00EB5ABA">
        <w:rPr>
          <w:rFonts w:ascii="Times New Roman" w:eastAsia="Calibri" w:hAnsi="Times New Roman" w:cs="Times New Roman" w:hint="cs"/>
          <w:sz w:val="28"/>
          <w:szCs w:val="28"/>
          <w:rtl/>
          <w:lang w:bidi="ar-IQ"/>
        </w:rPr>
        <w:t>2</w:t>
      </w:r>
      <w:r w:rsidR="007843D5">
        <w:rPr>
          <w:rFonts w:ascii="Times New Roman" w:eastAsia="Calibri" w:hAnsi="Times New Roman" w:cs="Times New Roman"/>
          <w:sz w:val="28"/>
          <w:szCs w:val="28"/>
          <w:rtl/>
          <w:lang w:bidi="ar-IQ"/>
        </w:rPr>
        <w:t xml:space="preserve">- إذا فشلت هذه التدخلات فيجب </w:t>
      </w:r>
      <w:r w:rsidR="007843D5">
        <w:rPr>
          <w:rFonts w:ascii="Times New Roman" w:eastAsia="Calibri" w:hAnsi="Times New Roman" w:cs="Times New Roman" w:hint="cs"/>
          <w:sz w:val="28"/>
          <w:szCs w:val="28"/>
          <w:rtl/>
          <w:lang w:bidi="ar-IQ"/>
        </w:rPr>
        <w:t xml:space="preserve">ان </w:t>
      </w:r>
      <w:r w:rsidR="00470EB6">
        <w:rPr>
          <w:rFonts w:ascii="Times New Roman" w:eastAsia="Calibri" w:hAnsi="Times New Roman" w:cs="Times New Roman" w:hint="cs"/>
          <w:sz w:val="28"/>
          <w:szCs w:val="28"/>
          <w:rtl/>
          <w:lang w:bidi="ar-IQ"/>
        </w:rPr>
        <w:t>نبدئ</w:t>
      </w:r>
      <w:r w:rsidR="007843D5">
        <w:rPr>
          <w:rFonts w:ascii="Times New Roman" w:eastAsia="Calibri" w:hAnsi="Times New Roman" w:cs="Times New Roman" w:hint="cs"/>
          <w:sz w:val="28"/>
          <w:szCs w:val="28"/>
          <w:rtl/>
          <w:lang w:bidi="ar-IQ"/>
        </w:rPr>
        <w:t xml:space="preserve"> في المرحلة الثانية</w:t>
      </w:r>
      <w:r w:rsidRPr="00EB5ABA">
        <w:rPr>
          <w:rFonts w:ascii="Times New Roman" w:eastAsia="Calibri" w:hAnsi="Times New Roman" w:cs="Times New Roman"/>
          <w:sz w:val="28"/>
          <w:szCs w:val="28"/>
          <w:rtl/>
          <w:lang w:bidi="ar-IQ"/>
        </w:rPr>
        <w:t xml:space="preserve">، أي تنفيذ نظام </w:t>
      </w:r>
      <w:r w:rsidRPr="00EB5ABA">
        <w:rPr>
          <w:rFonts w:ascii="Times New Roman" w:eastAsia="Calibri" w:hAnsi="Times New Roman" w:cs="Times New Roman"/>
          <w:sz w:val="28"/>
          <w:szCs w:val="28"/>
          <w:lang w:bidi="ar-IQ"/>
        </w:rPr>
        <w:t>FODMAP</w:t>
      </w:r>
      <w:r w:rsidRPr="00EB5ABA">
        <w:rPr>
          <w:rFonts w:ascii="Times New Roman" w:eastAsia="Calibri" w:hAnsi="Times New Roman" w:cs="Times New Roman"/>
          <w:sz w:val="28"/>
          <w:szCs w:val="28"/>
          <w:rtl/>
          <w:lang w:bidi="ar-IQ"/>
        </w:rPr>
        <w:t xml:space="preserve"> منخفض أو نظام غذائي خالٍ من الغلوتين تحت إشراف أخصائي رعاية صحية </w:t>
      </w:r>
      <w:r w:rsidR="007843D5">
        <w:rPr>
          <w:rFonts w:ascii="Times New Roman" w:eastAsia="Calibri" w:hAnsi="Times New Roman" w:cs="Times New Roman" w:hint="cs"/>
          <w:sz w:val="28"/>
          <w:szCs w:val="28"/>
          <w:rtl/>
          <w:lang w:bidi="ar-IQ"/>
        </w:rPr>
        <w:t>.</w:t>
      </w:r>
    </w:p>
    <w:p w:rsidR="00470EB6" w:rsidRDefault="00470EB6" w:rsidP="00470EB6">
      <w:pPr>
        <w:bidi/>
        <w:spacing w:line="360" w:lineRule="auto"/>
        <w:jc w:val="both"/>
        <w:rPr>
          <w:rFonts w:ascii="Times New Roman" w:eastAsia="Calibri" w:hAnsi="Times New Roman" w:cs="Times New Roman"/>
          <w:b/>
          <w:bCs/>
          <w:sz w:val="28"/>
          <w:szCs w:val="28"/>
          <w:lang w:bidi="ar-IQ"/>
        </w:rPr>
      </w:pPr>
    </w:p>
    <w:p w:rsidR="00EB5ABA" w:rsidRPr="00EB5ABA" w:rsidRDefault="00EB5ABA" w:rsidP="001F3748">
      <w:pPr>
        <w:bidi/>
        <w:spacing w:line="360" w:lineRule="auto"/>
        <w:jc w:val="both"/>
        <w:rPr>
          <w:rFonts w:ascii="Times New Roman" w:eastAsia="Calibri" w:hAnsi="Times New Roman" w:cs="Times New Roman"/>
          <w:b/>
          <w:bCs/>
          <w:sz w:val="28"/>
          <w:szCs w:val="28"/>
          <w:rtl/>
          <w:lang w:bidi="ar-IQ"/>
        </w:rPr>
      </w:pPr>
      <w:r w:rsidRPr="00EB5ABA">
        <w:rPr>
          <w:rFonts w:ascii="Times New Roman" w:eastAsia="Calibri" w:hAnsi="Times New Roman" w:cs="Times New Roman" w:hint="cs"/>
          <w:b/>
          <w:bCs/>
          <w:sz w:val="28"/>
          <w:szCs w:val="28"/>
          <w:rtl/>
          <w:lang w:bidi="ar-IQ"/>
        </w:rPr>
        <w:t>أ .</w:t>
      </w:r>
      <w:r w:rsidRPr="00EB5ABA">
        <w:rPr>
          <w:rFonts w:ascii="Times New Roman" w:eastAsia="Calibri" w:hAnsi="Times New Roman" w:cs="Times New Roman"/>
          <w:b/>
          <w:bCs/>
          <w:sz w:val="28"/>
          <w:szCs w:val="28"/>
          <w:rtl/>
          <w:lang w:bidi="ar-IQ"/>
        </w:rPr>
        <w:t>نمط الحياة والعلاجات المنزلية:</w:t>
      </w:r>
    </w:p>
    <w:p w:rsidR="00EB5ABA" w:rsidRPr="00EB5ABA" w:rsidRDefault="00EB5ABA" w:rsidP="00470EB6">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 التغييرات البسيطة في النظام الغذائي ونمط الحياة غالبا ما توفر </w:t>
      </w:r>
      <w:r w:rsidR="00470EB6" w:rsidRPr="00EB5ABA">
        <w:rPr>
          <w:rFonts w:ascii="Times New Roman" w:eastAsia="Calibri" w:hAnsi="Times New Roman" w:cs="Times New Roman" w:hint="cs"/>
          <w:sz w:val="28"/>
          <w:szCs w:val="28"/>
          <w:rtl/>
          <w:lang w:bidi="ar-IQ"/>
        </w:rPr>
        <w:t>ا</w:t>
      </w:r>
      <w:r w:rsidR="00470EB6">
        <w:rPr>
          <w:rFonts w:ascii="Times New Roman" w:eastAsia="Calibri" w:hAnsi="Times New Roman" w:cs="Times New Roman" w:hint="cs"/>
          <w:sz w:val="28"/>
          <w:szCs w:val="28"/>
          <w:rtl/>
          <w:lang w:bidi="ar-IQ"/>
        </w:rPr>
        <w:t>لوقاية</w:t>
      </w:r>
      <w:r w:rsidR="00470EB6">
        <w:rPr>
          <w:rFonts w:ascii="Times New Roman" w:eastAsia="Calibri" w:hAnsi="Times New Roman" w:cs="Times New Roman"/>
          <w:sz w:val="28"/>
          <w:szCs w:val="28"/>
          <w:rtl/>
          <w:lang w:bidi="ar-IQ"/>
        </w:rPr>
        <w:t xml:space="preserve"> من القولون العصبي</w:t>
      </w:r>
      <w:r w:rsidR="00470EB6">
        <w:rPr>
          <w:rFonts w:ascii="Times New Roman" w:eastAsia="Calibri" w:hAnsi="Times New Roman" w:cs="Times New Roman" w:hint="cs"/>
          <w:sz w:val="28"/>
          <w:szCs w:val="28"/>
          <w:rtl/>
          <w:lang w:bidi="ar-IQ"/>
        </w:rPr>
        <w:t>,</w:t>
      </w:r>
      <w:r w:rsidRPr="00EB5ABA">
        <w:rPr>
          <w:rFonts w:ascii="Times New Roman" w:eastAsia="Calibri" w:hAnsi="Times New Roman" w:cs="Times New Roman"/>
          <w:sz w:val="28"/>
          <w:szCs w:val="28"/>
          <w:rtl/>
          <w:lang w:bidi="ar-IQ"/>
        </w:rPr>
        <w:t xml:space="preserve"> سيحتاج الجسم إلى وقت للرد على هذه التغييرات:</w:t>
      </w:r>
    </w:p>
    <w:p w:rsidR="00EB5ABA" w:rsidRPr="00EB5ABA" w:rsidRDefault="00EB5ABA" w:rsidP="00470EB6">
      <w:pPr>
        <w:bidi/>
        <w:spacing w:line="360" w:lineRule="auto"/>
        <w:jc w:val="both"/>
        <w:rPr>
          <w:rFonts w:ascii="Times New Roman" w:eastAsia="Calibri" w:hAnsi="Times New Roman" w:cs="Times New Roman"/>
          <w:b/>
          <w:bCs/>
          <w:sz w:val="28"/>
          <w:szCs w:val="28"/>
          <w:rtl/>
          <w:lang w:bidi="ar-IQ"/>
        </w:rPr>
      </w:pPr>
      <w:r w:rsidRPr="00470EB6">
        <w:rPr>
          <w:rFonts w:ascii="Times New Roman" w:eastAsia="Calibri" w:hAnsi="Times New Roman" w:cs="Times New Roman" w:hint="cs"/>
          <w:b/>
          <w:bCs/>
          <w:sz w:val="28"/>
          <w:szCs w:val="28"/>
          <w:rtl/>
          <w:lang w:bidi="ar-IQ"/>
        </w:rPr>
        <w:t xml:space="preserve">- </w:t>
      </w:r>
      <w:r w:rsidRPr="00470EB6">
        <w:rPr>
          <w:rFonts w:ascii="Times New Roman" w:eastAsia="Calibri" w:hAnsi="Times New Roman" w:cs="Times New Roman"/>
          <w:b/>
          <w:bCs/>
          <w:sz w:val="28"/>
          <w:szCs w:val="28"/>
          <w:rtl/>
          <w:lang w:bidi="ar-IQ"/>
        </w:rPr>
        <w:t>تجربة مع الألياف</w:t>
      </w:r>
      <w:r w:rsidR="00470EB6" w:rsidRPr="00470EB6">
        <w:rPr>
          <w:rFonts w:ascii="Times New Roman" w:eastAsia="Calibri" w:hAnsi="Times New Roman" w:cs="Times New Roman" w:hint="cs"/>
          <w:b/>
          <w:bCs/>
          <w:sz w:val="28"/>
          <w:szCs w:val="28"/>
          <w:rtl/>
          <w:lang w:bidi="ar-IQ"/>
        </w:rPr>
        <w:t>:</w:t>
      </w:r>
      <w:r w:rsidRPr="00EB5ABA">
        <w:rPr>
          <w:rFonts w:ascii="Times New Roman" w:eastAsia="Calibri" w:hAnsi="Times New Roman" w:cs="Times New Roman"/>
          <w:sz w:val="28"/>
          <w:szCs w:val="28"/>
          <w:rtl/>
          <w:lang w:bidi="ar-IQ"/>
        </w:rPr>
        <w:t xml:space="preserve"> تساعد الألياف في تقليل الإمساك ولكن يمكن أن تؤدي أيضًا إلى تفاقم الغاز والتشنج. حاول ببطء زيادة كمية الألياف في النظام الغذائي على مدار أسابيع مع الأطعمة مثل الحبوب الكاملة والفواكه والخضروات والفاصوليا. مكملات الألياف قد تسبب غازات ونفخ أقل من الأطعمة الغنية بالألياف</w:t>
      </w:r>
      <w:r w:rsidRPr="00EB5ABA">
        <w:rPr>
          <w:rFonts w:ascii="Times New Roman" w:eastAsia="Calibri" w:hAnsi="Times New Roman" w:cs="Times New Roman"/>
          <w:b/>
          <w:bCs/>
          <w:sz w:val="28"/>
          <w:szCs w:val="28"/>
          <w:rtl/>
          <w:lang w:bidi="ar-IQ"/>
        </w:rPr>
        <w:t>.</w:t>
      </w:r>
    </w:p>
    <w:p w:rsidR="00EB5ABA" w:rsidRPr="00EB5ABA" w:rsidRDefault="00EB5ABA" w:rsidP="00470EB6">
      <w:pPr>
        <w:bidi/>
        <w:spacing w:line="360" w:lineRule="auto"/>
        <w:jc w:val="both"/>
        <w:rPr>
          <w:rFonts w:ascii="Times New Roman" w:eastAsia="Calibri" w:hAnsi="Times New Roman" w:cs="Times New Roman"/>
          <w:sz w:val="28"/>
          <w:szCs w:val="28"/>
          <w:rtl/>
          <w:lang w:bidi="ar-IQ"/>
        </w:rPr>
      </w:pPr>
      <w:r w:rsidRPr="00470EB6">
        <w:rPr>
          <w:rFonts w:ascii="Times New Roman" w:eastAsia="Calibri" w:hAnsi="Times New Roman" w:cs="Times New Roman"/>
          <w:b/>
          <w:bCs/>
          <w:sz w:val="28"/>
          <w:szCs w:val="28"/>
          <w:rtl/>
          <w:lang w:bidi="ar-IQ"/>
        </w:rPr>
        <w:t>- تجنب الأطعمة المشكلة</w:t>
      </w:r>
      <w:r w:rsidR="00470EB6" w:rsidRPr="00470EB6">
        <w:rPr>
          <w:rFonts w:ascii="Times New Roman" w:eastAsia="Calibri" w:hAnsi="Times New Roman" w:cs="Times New Roman" w:hint="cs"/>
          <w:b/>
          <w:bCs/>
          <w:sz w:val="28"/>
          <w:szCs w:val="28"/>
          <w:rtl/>
          <w:lang w:bidi="ar-IQ"/>
        </w:rPr>
        <w:t>:</w:t>
      </w:r>
      <w:r w:rsidRPr="00EB5ABA">
        <w:rPr>
          <w:rFonts w:ascii="Times New Roman" w:eastAsia="Calibri" w:hAnsi="Times New Roman" w:cs="Times New Roman"/>
          <w:sz w:val="28"/>
          <w:szCs w:val="28"/>
          <w:rtl/>
          <w:lang w:bidi="ar-IQ"/>
        </w:rPr>
        <w:t xml:space="preserve"> القضاء على الأطعمة التي تؤدي إلى أعراض مثل. (الأطعمة الدهنية ، منتجات الألبان ، القمح ، الفواكه عالية </w:t>
      </w:r>
      <w:r w:rsidRPr="00EB5ABA">
        <w:rPr>
          <w:rFonts w:ascii="Times New Roman" w:eastAsia="Calibri" w:hAnsi="Times New Roman" w:cs="Times New Roman"/>
          <w:sz w:val="28"/>
          <w:szCs w:val="28"/>
          <w:lang w:bidi="ar-IQ"/>
        </w:rPr>
        <w:t>FODMAP</w:t>
      </w:r>
      <w:r w:rsidRPr="00EB5ABA">
        <w:rPr>
          <w:rFonts w:ascii="Times New Roman" w:eastAsia="Calibri" w:hAnsi="Times New Roman" w:cs="Times New Roman"/>
          <w:sz w:val="28"/>
          <w:szCs w:val="28"/>
          <w:rtl/>
          <w:lang w:bidi="ar-IQ"/>
        </w:rPr>
        <w:t xml:space="preserve"> ، الخضراوات عالية </w:t>
      </w:r>
      <w:proofErr w:type="spellStart"/>
      <w:r w:rsidRPr="00EB5ABA">
        <w:rPr>
          <w:rFonts w:ascii="Times New Roman" w:eastAsia="Calibri" w:hAnsi="Times New Roman" w:cs="Times New Roman"/>
          <w:sz w:val="28"/>
          <w:szCs w:val="28"/>
          <w:rtl/>
          <w:lang w:bidi="ar-IQ"/>
        </w:rPr>
        <w:t>الفودماب</w:t>
      </w:r>
      <w:proofErr w:type="spellEnd"/>
      <w:r w:rsidRPr="00EB5ABA">
        <w:rPr>
          <w:rFonts w:ascii="Times New Roman" w:eastAsia="Calibri" w:hAnsi="Times New Roman" w:cs="Times New Roman"/>
          <w:sz w:val="28"/>
          <w:szCs w:val="28"/>
          <w:rtl/>
          <w:lang w:bidi="ar-IQ"/>
        </w:rPr>
        <w:t xml:space="preserve"> والفاصوليا والبقول ، الأطعمة الغنية بالتوابل ، المحليات الصناعية ، الصودا ، الكحول ، القهوة والمشروبات الأخرى مع الكافيين ، والوجبات الكبيرة)</w:t>
      </w:r>
    </w:p>
    <w:p w:rsidR="00EB5ABA" w:rsidRPr="00EB5ABA" w:rsidRDefault="00EB5ABA" w:rsidP="00470EB6">
      <w:pPr>
        <w:bidi/>
        <w:spacing w:line="360" w:lineRule="auto"/>
        <w:jc w:val="both"/>
        <w:rPr>
          <w:rFonts w:ascii="Times New Roman" w:eastAsia="Calibri" w:hAnsi="Times New Roman" w:cs="Times New Roman"/>
          <w:sz w:val="28"/>
          <w:szCs w:val="28"/>
          <w:rtl/>
          <w:lang w:bidi="ar-IQ"/>
        </w:rPr>
      </w:pPr>
      <w:r w:rsidRPr="00470EB6">
        <w:rPr>
          <w:rFonts w:ascii="Times New Roman" w:eastAsia="Calibri" w:hAnsi="Times New Roman" w:cs="Times New Roman" w:hint="cs"/>
          <w:b/>
          <w:bCs/>
          <w:sz w:val="28"/>
          <w:szCs w:val="28"/>
          <w:rtl/>
          <w:lang w:bidi="ar-IQ"/>
        </w:rPr>
        <w:t xml:space="preserve">- </w:t>
      </w:r>
      <w:r w:rsidRPr="00470EB6">
        <w:rPr>
          <w:rFonts w:ascii="Times New Roman" w:eastAsia="Calibri" w:hAnsi="Times New Roman" w:cs="Times New Roman"/>
          <w:b/>
          <w:bCs/>
          <w:sz w:val="28"/>
          <w:szCs w:val="28"/>
          <w:rtl/>
          <w:lang w:bidi="ar-IQ"/>
        </w:rPr>
        <w:t>أكل في أوقات منتظمة</w:t>
      </w:r>
      <w:r w:rsidR="00470EB6" w:rsidRPr="00470EB6">
        <w:rPr>
          <w:rFonts w:ascii="Times New Roman" w:eastAsia="Calibri" w:hAnsi="Times New Roman" w:cs="Times New Roman" w:hint="cs"/>
          <w:b/>
          <w:bCs/>
          <w:sz w:val="28"/>
          <w:szCs w:val="28"/>
          <w:rtl/>
          <w:lang w:bidi="ar-IQ"/>
        </w:rPr>
        <w:t>:</w:t>
      </w:r>
      <w:r w:rsidRPr="00EB5ABA">
        <w:rPr>
          <w:rFonts w:ascii="Times New Roman" w:eastAsia="Calibri" w:hAnsi="Times New Roman" w:cs="Times New Roman"/>
          <w:sz w:val="28"/>
          <w:szCs w:val="28"/>
          <w:rtl/>
          <w:lang w:bidi="ar-IQ"/>
        </w:rPr>
        <w:t xml:space="preserve"> لا تخطي وجبات الطعام ، وحاول تناول الطعام في نفس الوقت تقريبًا كل يوم للمساعدة في تنظيم وظائف الأمعاء. إذا كنت تعاني من الإسهال ، فقد تجد أن تناول وجبات صغيرة ومتكررة يجعلك تشعر بالتحسن. ولكن إذا تم الإمساك ، فإن تناول كميات أكبر من الأطعمة الغنية بالألياف قد يساعد في نقل الطعام عبر الأمعاء.</w:t>
      </w:r>
    </w:p>
    <w:p w:rsidR="00EB5ABA" w:rsidRPr="00EB5ABA" w:rsidRDefault="00EB5ABA" w:rsidP="00470EB6">
      <w:pPr>
        <w:bidi/>
        <w:spacing w:line="360" w:lineRule="auto"/>
        <w:jc w:val="both"/>
        <w:rPr>
          <w:rFonts w:ascii="Times New Roman" w:eastAsia="Calibri" w:hAnsi="Times New Roman" w:cs="Times New Roman"/>
          <w:b/>
          <w:bCs/>
          <w:sz w:val="28"/>
          <w:szCs w:val="28"/>
          <w:rtl/>
          <w:lang w:bidi="ar-IQ"/>
        </w:rPr>
      </w:pPr>
      <w:r w:rsidRPr="00EB5ABA">
        <w:rPr>
          <w:rFonts w:ascii="Times New Roman" w:eastAsia="Calibri" w:hAnsi="Times New Roman" w:cs="Times New Roman"/>
          <w:sz w:val="28"/>
          <w:szCs w:val="28"/>
          <w:rtl/>
          <w:lang w:bidi="ar-IQ"/>
        </w:rPr>
        <w:lastRenderedPageBreak/>
        <w:t>-</w:t>
      </w:r>
      <w:r w:rsidRPr="00EB5ABA">
        <w:rPr>
          <w:rFonts w:ascii="Times New Roman" w:eastAsia="Calibri" w:hAnsi="Times New Roman" w:cs="Times New Roman" w:hint="cs"/>
          <w:sz w:val="28"/>
          <w:szCs w:val="28"/>
          <w:rtl/>
          <w:lang w:bidi="ar-IQ"/>
        </w:rPr>
        <w:t xml:space="preserve"> </w:t>
      </w:r>
      <w:r w:rsidRPr="00470EB6">
        <w:rPr>
          <w:rFonts w:ascii="Times New Roman" w:eastAsia="Calibri" w:hAnsi="Times New Roman" w:cs="Times New Roman"/>
          <w:b/>
          <w:bCs/>
          <w:sz w:val="28"/>
          <w:szCs w:val="28"/>
          <w:rtl/>
          <w:lang w:bidi="ar-IQ"/>
        </w:rPr>
        <w:t>ممارسة الرياضة بانتظام</w:t>
      </w:r>
      <w:r w:rsidR="00470EB6" w:rsidRPr="00470EB6">
        <w:rPr>
          <w:rFonts w:ascii="Times New Roman" w:eastAsia="Calibri" w:hAnsi="Times New Roman" w:cs="Times New Roman" w:hint="cs"/>
          <w:b/>
          <w:bCs/>
          <w:sz w:val="28"/>
          <w:szCs w:val="28"/>
          <w:rtl/>
          <w:lang w:bidi="ar-IQ"/>
        </w:rPr>
        <w:t>:</w:t>
      </w:r>
      <w:r w:rsidRPr="00EB5ABA">
        <w:rPr>
          <w:rFonts w:ascii="Times New Roman" w:eastAsia="Calibri" w:hAnsi="Times New Roman" w:cs="Times New Roman"/>
          <w:sz w:val="28"/>
          <w:szCs w:val="28"/>
          <w:rtl/>
          <w:lang w:bidi="ar-IQ"/>
        </w:rPr>
        <w:t xml:space="preserve"> التمرين يساعد في تخفيف الاكتئاب والضغط النفسي ، ويحفز الانقباضات الطبيعية للأمعاء</w:t>
      </w:r>
    </w:p>
    <w:p w:rsidR="00EB5ABA" w:rsidRPr="00EB5ABA" w:rsidRDefault="00EB5ABA" w:rsidP="00EB5ABA">
      <w:pPr>
        <w:bidi/>
        <w:spacing w:line="360" w:lineRule="auto"/>
        <w:jc w:val="both"/>
        <w:rPr>
          <w:rFonts w:ascii="Times New Roman" w:eastAsia="Calibri" w:hAnsi="Times New Roman" w:cs="Times New Roman"/>
          <w:b/>
          <w:bCs/>
          <w:sz w:val="28"/>
          <w:szCs w:val="28"/>
          <w:rtl/>
          <w:lang w:bidi="ar-IQ"/>
        </w:rPr>
      </w:pPr>
      <w:r w:rsidRPr="00EB5ABA">
        <w:rPr>
          <w:rFonts w:ascii="Times New Roman" w:eastAsia="Calibri" w:hAnsi="Times New Roman" w:cs="Times New Roman" w:hint="cs"/>
          <w:b/>
          <w:bCs/>
          <w:sz w:val="28"/>
          <w:szCs w:val="28"/>
          <w:rtl/>
          <w:lang w:bidi="ar-IQ"/>
        </w:rPr>
        <w:t>ب .</w:t>
      </w:r>
      <w:r w:rsidRPr="00EB5ABA">
        <w:rPr>
          <w:rFonts w:ascii="Times New Roman" w:eastAsia="Calibri" w:hAnsi="Times New Roman" w:cs="Times New Roman"/>
          <w:b/>
          <w:bCs/>
          <w:sz w:val="28"/>
          <w:szCs w:val="28"/>
          <w:rtl/>
          <w:lang w:bidi="ar-IQ"/>
        </w:rPr>
        <w:t xml:space="preserve">نظام غذائي منخفض </w:t>
      </w:r>
      <w:r w:rsidRPr="00EB5ABA">
        <w:rPr>
          <w:rFonts w:ascii="Times New Roman" w:eastAsia="Calibri" w:hAnsi="Times New Roman" w:cs="Times New Roman"/>
          <w:b/>
          <w:bCs/>
          <w:sz w:val="28"/>
          <w:szCs w:val="28"/>
          <w:lang w:bidi="ar-IQ"/>
        </w:rPr>
        <w:t>FODMAP</w:t>
      </w:r>
      <w:r w:rsidRPr="00EB5ABA">
        <w:rPr>
          <w:rFonts w:ascii="Times New Roman" w:eastAsia="Calibri" w:hAnsi="Times New Roman" w:cs="Times New Roman"/>
          <w:b/>
          <w:bCs/>
          <w:sz w:val="28"/>
          <w:szCs w:val="28"/>
          <w:rtl/>
          <w:lang w:bidi="ar-IQ"/>
        </w:rPr>
        <w:t>:</w:t>
      </w:r>
    </w:p>
    <w:p w:rsidR="00EB5ABA" w:rsidRPr="00EB5ABA" w:rsidRDefault="00EB5ABA" w:rsidP="0019524C">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هو اختصار </w:t>
      </w:r>
      <w:r w:rsidR="00892E2E" w:rsidRPr="00892E2E">
        <w:rPr>
          <w:rFonts w:ascii="Times New Roman" w:eastAsia="Calibri" w:hAnsi="Times New Roman" w:cs="Times New Roman"/>
          <w:sz w:val="28"/>
          <w:szCs w:val="28"/>
          <w:rtl/>
          <w:lang w:bidi="ar-IQ"/>
        </w:rPr>
        <w:t>قابل للتخمر</w:t>
      </w:r>
      <w:r w:rsidRPr="00EB5ABA">
        <w:rPr>
          <w:rFonts w:ascii="Times New Roman" w:eastAsia="Calibri" w:hAnsi="Times New Roman" w:cs="Times New Roman"/>
          <w:sz w:val="28"/>
          <w:szCs w:val="28"/>
          <w:rtl/>
          <w:lang w:bidi="ar-IQ"/>
        </w:rPr>
        <w:t xml:space="preserve">، </w:t>
      </w:r>
      <w:r w:rsidR="00892E2E" w:rsidRPr="00892E2E">
        <w:rPr>
          <w:rFonts w:ascii="Times New Roman" w:eastAsia="Calibri" w:hAnsi="Times New Roman" w:cs="Times New Roman"/>
          <w:sz w:val="28"/>
          <w:szCs w:val="28"/>
          <w:rtl/>
          <w:lang w:bidi="ar-IQ"/>
        </w:rPr>
        <w:t>سكريات متعددة السلسلة</w:t>
      </w:r>
      <w:r w:rsidRPr="00EB5ABA">
        <w:rPr>
          <w:rFonts w:ascii="Times New Roman" w:eastAsia="Calibri" w:hAnsi="Times New Roman" w:cs="Times New Roman"/>
          <w:sz w:val="28"/>
          <w:szCs w:val="28"/>
          <w:rtl/>
          <w:lang w:bidi="ar-IQ"/>
        </w:rPr>
        <w:t xml:space="preserve"> ، </w:t>
      </w:r>
      <w:r w:rsidR="00892E2E" w:rsidRPr="00892E2E">
        <w:rPr>
          <w:rFonts w:ascii="Times New Roman" w:eastAsia="Calibri" w:hAnsi="Times New Roman" w:cs="Times New Roman"/>
          <w:sz w:val="28"/>
          <w:szCs w:val="28"/>
          <w:rtl/>
          <w:lang w:bidi="ar-IQ"/>
        </w:rPr>
        <w:t>سكريات ثنائية السلسلة</w:t>
      </w:r>
      <w:r w:rsidRPr="00EB5ABA">
        <w:rPr>
          <w:rFonts w:ascii="Times New Roman" w:eastAsia="Calibri" w:hAnsi="Times New Roman" w:cs="Times New Roman"/>
          <w:sz w:val="28"/>
          <w:szCs w:val="28"/>
          <w:rtl/>
          <w:lang w:bidi="ar-IQ"/>
        </w:rPr>
        <w:t xml:space="preserve">، </w:t>
      </w:r>
      <w:r w:rsidR="00892E2E" w:rsidRPr="00892E2E">
        <w:rPr>
          <w:rFonts w:ascii="Times New Roman" w:eastAsia="Calibri" w:hAnsi="Times New Roman" w:cs="Times New Roman"/>
          <w:sz w:val="28"/>
          <w:szCs w:val="28"/>
          <w:rtl/>
          <w:lang w:bidi="ar-IQ"/>
        </w:rPr>
        <w:t>سكريات أحادية السلسلة</w:t>
      </w:r>
      <w:r w:rsidR="00892E2E">
        <w:rPr>
          <w:rFonts w:ascii="Times New Roman" w:eastAsia="Calibri" w:hAnsi="Times New Roman" w:cs="Times New Roman" w:hint="cs"/>
          <w:sz w:val="28"/>
          <w:szCs w:val="28"/>
          <w:rtl/>
          <w:lang w:bidi="ar-IQ"/>
        </w:rPr>
        <w:t xml:space="preserve"> </w:t>
      </w:r>
      <w:r w:rsidRPr="00EB5ABA">
        <w:rPr>
          <w:rFonts w:ascii="Times New Roman" w:eastAsia="Calibri" w:hAnsi="Times New Roman" w:cs="Times New Roman"/>
          <w:sz w:val="28"/>
          <w:szCs w:val="28"/>
          <w:rtl/>
          <w:lang w:bidi="ar-IQ"/>
        </w:rPr>
        <w:t>و</w:t>
      </w:r>
      <w:r w:rsidR="00892E2E" w:rsidRPr="00892E2E">
        <w:rPr>
          <w:rFonts w:ascii="Times New Roman" w:eastAsia="Calibri" w:hAnsi="Times New Roman" w:cs="Times New Roman"/>
          <w:sz w:val="28"/>
          <w:szCs w:val="28"/>
          <w:rtl/>
          <w:lang w:bidi="ar-IQ"/>
        </w:rPr>
        <w:t xml:space="preserve"> </w:t>
      </w:r>
      <w:proofErr w:type="spellStart"/>
      <w:r w:rsidR="00892E2E" w:rsidRPr="00892E2E">
        <w:rPr>
          <w:rFonts w:ascii="Times New Roman" w:eastAsia="Calibri" w:hAnsi="Times New Roman" w:cs="Times New Roman"/>
          <w:sz w:val="28"/>
          <w:szCs w:val="28"/>
          <w:rtl/>
          <w:lang w:bidi="ar-IQ"/>
        </w:rPr>
        <w:t>البوليولات</w:t>
      </w:r>
      <w:proofErr w:type="spellEnd"/>
      <w:r w:rsidR="00470EB6" w:rsidRPr="00EB5ABA">
        <w:rPr>
          <w:rFonts w:ascii="Times New Roman" w:eastAsia="Calibri" w:hAnsi="Times New Roman" w:cs="Times New Roman"/>
          <w:b/>
          <w:bCs/>
          <w:sz w:val="28"/>
          <w:szCs w:val="28"/>
          <w:rtl/>
          <w:lang w:bidi="ar-IQ"/>
        </w:rPr>
        <w:t> </w:t>
      </w:r>
      <w:r w:rsidR="00470EB6">
        <w:rPr>
          <w:rFonts w:ascii="Times New Roman" w:eastAsia="Calibri" w:hAnsi="Times New Roman" w:cs="Times New Roman" w:hint="cs"/>
          <w:b/>
          <w:bCs/>
          <w:sz w:val="28"/>
          <w:szCs w:val="28"/>
          <w:rtl/>
          <w:lang w:bidi="ar-IQ"/>
        </w:rPr>
        <w:t>(</w:t>
      </w:r>
      <w:r w:rsidR="00470EB6" w:rsidRPr="00EB5ABA">
        <w:rPr>
          <w:rFonts w:ascii="Times New Roman" w:eastAsia="Calibri" w:hAnsi="Times New Roman" w:cs="Times New Roman"/>
          <w:sz w:val="28"/>
          <w:szCs w:val="28"/>
          <w:lang w:bidi="ar-IQ"/>
        </w:rPr>
        <w:t>FODMAP</w:t>
      </w:r>
      <w:r w:rsidR="00470EB6">
        <w:rPr>
          <w:rFonts w:ascii="Times New Roman" w:eastAsia="Calibri" w:hAnsi="Times New Roman" w:cs="Times New Roman"/>
          <w:sz w:val="28"/>
          <w:szCs w:val="28"/>
          <w:lang w:bidi="ar-IQ"/>
        </w:rPr>
        <w:t>s</w:t>
      </w:r>
      <w:r w:rsidR="00470EB6">
        <w:rPr>
          <w:rFonts w:ascii="Times New Roman" w:eastAsia="Calibri" w:hAnsi="Times New Roman" w:cs="Times New Roman" w:hint="cs"/>
          <w:sz w:val="28"/>
          <w:szCs w:val="28"/>
          <w:rtl/>
          <w:lang w:bidi="ar-IQ"/>
        </w:rPr>
        <w:t>)</w:t>
      </w:r>
      <w:r w:rsidRPr="00EB5ABA">
        <w:rPr>
          <w:rFonts w:ascii="Times New Roman" w:eastAsia="Calibri" w:hAnsi="Times New Roman" w:cs="Times New Roman"/>
          <w:sz w:val="28"/>
          <w:szCs w:val="28"/>
          <w:rtl/>
          <w:lang w:bidi="ar-IQ"/>
        </w:rPr>
        <w:t>. هذه هي الكربوهيدرات قصيرة السلسلة الموجودة في العديد من الأطعمة التي تميل إلى التخمير وزيادة حجم السائل والغ</w:t>
      </w:r>
      <w:r w:rsidR="0019524C">
        <w:rPr>
          <w:rFonts w:ascii="Times New Roman" w:eastAsia="Calibri" w:hAnsi="Times New Roman" w:cs="Times New Roman"/>
          <w:sz w:val="28"/>
          <w:szCs w:val="28"/>
          <w:rtl/>
          <w:lang w:bidi="ar-IQ"/>
        </w:rPr>
        <w:t>از في الأمعاء الدقيقة والكبيرة.</w:t>
      </w:r>
      <w:r w:rsidR="0019524C">
        <w:rPr>
          <w:rFonts w:ascii="Times New Roman" w:eastAsia="Calibri" w:hAnsi="Times New Roman" w:cs="Times New Roman" w:hint="cs"/>
          <w:sz w:val="28"/>
          <w:szCs w:val="28"/>
          <w:rtl/>
          <w:lang w:bidi="ar-IQ"/>
        </w:rPr>
        <w:t xml:space="preserve"> </w:t>
      </w:r>
      <w:r w:rsidRPr="00EB5ABA">
        <w:rPr>
          <w:rFonts w:ascii="Times New Roman" w:eastAsia="Calibri" w:hAnsi="Times New Roman" w:cs="Times New Roman"/>
          <w:sz w:val="28"/>
          <w:szCs w:val="28"/>
          <w:rtl/>
          <w:lang w:bidi="ar-IQ"/>
        </w:rPr>
        <w:t xml:space="preserve">يمكن أن يؤدي الاستهلاك المفرط لـ </w:t>
      </w:r>
      <w:r w:rsidRPr="00EB5ABA">
        <w:rPr>
          <w:rFonts w:ascii="Times New Roman" w:eastAsia="Calibri" w:hAnsi="Times New Roman" w:cs="Times New Roman"/>
          <w:sz w:val="28"/>
          <w:szCs w:val="28"/>
          <w:lang w:bidi="ar-IQ"/>
        </w:rPr>
        <w:t>FODMAPs</w:t>
      </w:r>
      <w:r w:rsidRPr="00EB5ABA">
        <w:rPr>
          <w:rFonts w:ascii="Times New Roman" w:eastAsia="Calibri" w:hAnsi="Times New Roman" w:cs="Times New Roman"/>
          <w:sz w:val="28"/>
          <w:szCs w:val="28"/>
          <w:rtl/>
          <w:lang w:bidi="ar-IQ"/>
        </w:rPr>
        <w:t xml:space="preserve"> إلى تطور انتفاخ البطن والانتفاخ وآلام في البطن. بالنظر إلى أن هذه هي السمات المميزة لـ </w:t>
      </w:r>
      <w:r w:rsidRPr="00EB5ABA">
        <w:rPr>
          <w:rFonts w:ascii="Times New Roman" w:eastAsia="Calibri" w:hAnsi="Times New Roman" w:cs="Times New Roman"/>
          <w:sz w:val="28"/>
          <w:szCs w:val="28"/>
          <w:lang w:bidi="ar-IQ"/>
        </w:rPr>
        <w:t>IBS</w:t>
      </w:r>
      <w:r w:rsidRPr="00EB5ABA">
        <w:rPr>
          <w:rFonts w:ascii="Times New Roman" w:eastAsia="Calibri" w:hAnsi="Times New Roman" w:cs="Times New Roman"/>
          <w:sz w:val="28"/>
          <w:szCs w:val="28"/>
          <w:rtl/>
          <w:lang w:bidi="ar-IQ"/>
        </w:rPr>
        <w:t xml:space="preserve"> ، فمن المنطقي أن التخلص من الأطعمة عالية </w:t>
      </w:r>
      <w:r w:rsidRPr="00EB5ABA">
        <w:rPr>
          <w:rFonts w:ascii="Times New Roman" w:eastAsia="Calibri" w:hAnsi="Times New Roman" w:cs="Times New Roman"/>
          <w:sz w:val="28"/>
          <w:szCs w:val="28"/>
          <w:lang w:bidi="ar-IQ"/>
        </w:rPr>
        <w:t>FODMAP</w:t>
      </w:r>
      <w:r w:rsidRPr="00EB5ABA">
        <w:rPr>
          <w:rFonts w:ascii="Times New Roman" w:eastAsia="Calibri" w:hAnsi="Times New Roman" w:cs="Times New Roman"/>
          <w:sz w:val="28"/>
          <w:szCs w:val="28"/>
          <w:rtl/>
          <w:lang w:bidi="ar-IQ"/>
        </w:rPr>
        <w:t xml:space="preserve"> من شأنه أن يساعد في منع و / أو تخفيف هذه الأعراض. يمكن أن يكون النظام الغذائي صعبًا ، حيث أن العديد من الأطعمة الشائعة مرتفعة في </w:t>
      </w:r>
      <w:r w:rsidRPr="00EB5ABA">
        <w:rPr>
          <w:rFonts w:ascii="Times New Roman" w:eastAsia="Calibri" w:hAnsi="Times New Roman" w:cs="Times New Roman"/>
          <w:sz w:val="28"/>
          <w:szCs w:val="28"/>
          <w:lang w:bidi="ar-IQ"/>
        </w:rPr>
        <w:t>FODMAPs</w:t>
      </w:r>
      <w:r w:rsidRPr="00EB5ABA">
        <w:rPr>
          <w:rFonts w:ascii="Times New Roman" w:eastAsia="Calibri" w:hAnsi="Times New Roman" w:cs="Times New Roman"/>
          <w:sz w:val="28"/>
          <w:szCs w:val="28"/>
          <w:rtl/>
          <w:lang w:bidi="ar-IQ"/>
        </w:rPr>
        <w:t>.</w:t>
      </w:r>
    </w:p>
    <w:p w:rsidR="00EB5ABA" w:rsidRPr="00892E2E" w:rsidRDefault="00EB5ABA" w:rsidP="00EB5ABA">
      <w:pPr>
        <w:bidi/>
        <w:spacing w:line="360" w:lineRule="auto"/>
        <w:jc w:val="both"/>
        <w:rPr>
          <w:rFonts w:ascii="Times New Roman" w:eastAsia="Calibri" w:hAnsi="Times New Roman" w:cs="Times New Roman"/>
          <w:b/>
          <w:bCs/>
          <w:sz w:val="28"/>
          <w:szCs w:val="28"/>
          <w:rtl/>
          <w:lang w:bidi="ar-IQ"/>
        </w:rPr>
      </w:pPr>
      <w:r w:rsidRPr="00892E2E">
        <w:rPr>
          <w:rFonts w:ascii="Times New Roman" w:eastAsia="Calibri" w:hAnsi="Times New Roman" w:cs="Times New Roman"/>
          <w:b/>
          <w:bCs/>
          <w:sz w:val="28"/>
          <w:szCs w:val="28"/>
          <w:rtl/>
          <w:lang w:bidi="ar-IQ"/>
        </w:rPr>
        <w:t xml:space="preserve">هناك خمسة أنواع من </w:t>
      </w:r>
      <w:r w:rsidRPr="00892E2E">
        <w:rPr>
          <w:rFonts w:ascii="Times New Roman" w:eastAsia="Calibri" w:hAnsi="Times New Roman" w:cs="Times New Roman"/>
          <w:b/>
          <w:bCs/>
          <w:sz w:val="28"/>
          <w:szCs w:val="28"/>
          <w:lang w:bidi="ar-IQ"/>
        </w:rPr>
        <w:t>FODMAPs</w:t>
      </w:r>
      <w:r w:rsidRPr="00892E2E">
        <w:rPr>
          <w:rFonts w:ascii="Times New Roman" w:eastAsia="Calibri" w:hAnsi="Times New Roman" w:cs="Times New Roman"/>
          <w:b/>
          <w:bCs/>
          <w:sz w:val="28"/>
          <w:szCs w:val="28"/>
          <w:rtl/>
          <w:lang w:bidi="ar-IQ"/>
        </w:rPr>
        <w:t>:</w:t>
      </w:r>
    </w:p>
    <w:p w:rsidR="00EB5ABA" w:rsidRPr="00EB5ABA" w:rsidRDefault="00EB5ABA" w:rsidP="00EB5ABA">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 </w:t>
      </w:r>
      <w:proofErr w:type="spellStart"/>
      <w:r w:rsidRPr="00892E2E">
        <w:rPr>
          <w:rFonts w:ascii="Times New Roman" w:eastAsia="Calibri" w:hAnsi="Times New Roman" w:cs="Times New Roman"/>
          <w:b/>
          <w:bCs/>
          <w:sz w:val="28"/>
          <w:szCs w:val="28"/>
          <w:rtl/>
          <w:lang w:bidi="ar-IQ"/>
        </w:rPr>
        <w:t>الفركتان</w:t>
      </w:r>
      <w:proofErr w:type="spellEnd"/>
      <w:r w:rsidRPr="00EB5ABA">
        <w:rPr>
          <w:rFonts w:ascii="Times New Roman" w:eastAsia="Calibri" w:hAnsi="Times New Roman" w:cs="Times New Roman"/>
          <w:sz w:val="28"/>
          <w:szCs w:val="28"/>
          <w:rtl/>
          <w:lang w:bidi="ar-IQ"/>
        </w:rPr>
        <w:t xml:space="preserve"> (الموجود في القمح والبصل والثوم والشعير والملفوف والقرنبيط)</w:t>
      </w:r>
    </w:p>
    <w:p w:rsidR="00EB5ABA" w:rsidRPr="00EB5ABA" w:rsidRDefault="00EB5ABA" w:rsidP="00EB5ABA">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 </w:t>
      </w:r>
      <w:r w:rsidRPr="00892E2E">
        <w:rPr>
          <w:rFonts w:ascii="Times New Roman" w:eastAsia="Calibri" w:hAnsi="Times New Roman" w:cs="Times New Roman"/>
          <w:b/>
          <w:bCs/>
          <w:sz w:val="28"/>
          <w:szCs w:val="28"/>
          <w:rtl/>
          <w:lang w:bidi="ar-IQ"/>
        </w:rPr>
        <w:t>الفركتوز</w:t>
      </w:r>
      <w:r w:rsidRPr="00EB5ABA">
        <w:rPr>
          <w:rFonts w:ascii="Times New Roman" w:eastAsia="Calibri" w:hAnsi="Times New Roman" w:cs="Times New Roman"/>
          <w:sz w:val="28"/>
          <w:szCs w:val="28"/>
          <w:rtl/>
          <w:lang w:bidi="ar-IQ"/>
        </w:rPr>
        <w:t xml:space="preserve"> (الموجود في الفاكهة والعسل وشراب الذرة عالي الفركتوز)</w:t>
      </w:r>
    </w:p>
    <w:p w:rsidR="00EB5ABA" w:rsidRPr="00EB5ABA" w:rsidRDefault="00EB5ABA" w:rsidP="00892E2E">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 </w:t>
      </w:r>
      <w:proofErr w:type="spellStart"/>
      <w:r w:rsidR="00892E2E" w:rsidRPr="00892E2E">
        <w:rPr>
          <w:rFonts w:ascii="Times New Roman" w:eastAsia="Calibri" w:hAnsi="Times New Roman" w:cs="Times New Roman"/>
          <w:b/>
          <w:bCs/>
          <w:sz w:val="28"/>
          <w:szCs w:val="28"/>
          <w:rtl/>
          <w:lang w:bidi="ar-IQ"/>
        </w:rPr>
        <w:t>جلاكتوليغوساكاريدس</w:t>
      </w:r>
      <w:proofErr w:type="spellEnd"/>
      <w:r w:rsidRPr="00EB5ABA">
        <w:rPr>
          <w:rFonts w:ascii="Times New Roman" w:eastAsia="Calibri" w:hAnsi="Times New Roman" w:cs="Times New Roman"/>
          <w:sz w:val="28"/>
          <w:szCs w:val="28"/>
          <w:rtl/>
          <w:lang w:bidi="ar-IQ"/>
        </w:rPr>
        <w:t xml:space="preserve"> (موجود في البقوليات والفاصوليا)</w:t>
      </w:r>
    </w:p>
    <w:p w:rsidR="00EB5ABA" w:rsidRPr="00EB5ABA" w:rsidRDefault="00EB5ABA" w:rsidP="00EB5ABA">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 </w:t>
      </w:r>
      <w:r w:rsidRPr="00892E2E">
        <w:rPr>
          <w:rFonts w:ascii="Times New Roman" w:eastAsia="Calibri" w:hAnsi="Times New Roman" w:cs="Times New Roman"/>
          <w:b/>
          <w:bCs/>
          <w:sz w:val="28"/>
          <w:szCs w:val="28"/>
          <w:rtl/>
          <w:lang w:bidi="ar-IQ"/>
        </w:rPr>
        <w:t>اللاكتوز</w:t>
      </w:r>
      <w:r w:rsidRPr="00EB5ABA">
        <w:rPr>
          <w:rFonts w:ascii="Times New Roman" w:eastAsia="Calibri" w:hAnsi="Times New Roman" w:cs="Times New Roman"/>
          <w:sz w:val="28"/>
          <w:szCs w:val="28"/>
          <w:rtl/>
          <w:lang w:bidi="ar-IQ"/>
        </w:rPr>
        <w:t xml:space="preserve"> (الموجود في الحليب وأطعمة الألبان الأخرى)</w:t>
      </w:r>
    </w:p>
    <w:p w:rsidR="00EB5ABA" w:rsidRPr="00EB5ABA" w:rsidRDefault="00EB5ABA" w:rsidP="00892E2E">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 </w:t>
      </w:r>
      <w:proofErr w:type="spellStart"/>
      <w:r w:rsidR="00892E2E" w:rsidRPr="00892E2E">
        <w:rPr>
          <w:rFonts w:ascii="Times New Roman" w:eastAsia="Calibri" w:hAnsi="Times New Roman" w:cs="Times New Roman"/>
          <w:b/>
          <w:bCs/>
          <w:sz w:val="28"/>
          <w:szCs w:val="28"/>
          <w:rtl/>
          <w:lang w:bidi="ar-IQ"/>
        </w:rPr>
        <w:t>البوليولات</w:t>
      </w:r>
      <w:proofErr w:type="spellEnd"/>
      <w:r w:rsidRPr="00EB5ABA">
        <w:rPr>
          <w:rFonts w:ascii="Times New Roman" w:eastAsia="Calibri" w:hAnsi="Times New Roman" w:cs="Times New Roman"/>
          <w:sz w:val="28"/>
          <w:szCs w:val="28"/>
          <w:rtl/>
          <w:lang w:bidi="ar-IQ"/>
        </w:rPr>
        <w:t xml:space="preserve"> (موجود في ثمار الحجر والبطاطا الحلوة والتفاح والكرفس).</w:t>
      </w:r>
    </w:p>
    <w:p w:rsidR="00EB5ABA" w:rsidRPr="0019524C" w:rsidRDefault="00EB5ABA" w:rsidP="0019524C">
      <w:pPr>
        <w:pStyle w:val="ListParagraph"/>
        <w:numPr>
          <w:ilvl w:val="0"/>
          <w:numId w:val="32"/>
        </w:numPr>
        <w:bidi/>
        <w:spacing w:line="360" w:lineRule="auto"/>
        <w:ind w:left="32"/>
        <w:jc w:val="both"/>
        <w:rPr>
          <w:rFonts w:ascii="Times New Roman" w:eastAsia="Calibri" w:hAnsi="Times New Roman" w:cs="Times New Roman"/>
          <w:sz w:val="28"/>
          <w:szCs w:val="28"/>
          <w:rtl/>
          <w:lang w:bidi="ar-IQ"/>
        </w:rPr>
      </w:pPr>
      <w:r w:rsidRPr="0019524C">
        <w:rPr>
          <w:rFonts w:ascii="Times New Roman" w:eastAsia="Calibri" w:hAnsi="Times New Roman" w:cs="Times New Roman"/>
          <w:sz w:val="28"/>
          <w:szCs w:val="28"/>
          <w:rtl/>
          <w:lang w:bidi="ar-IQ"/>
        </w:rPr>
        <w:t xml:space="preserve">تم تصميم نظام غذائي منخفض </w:t>
      </w:r>
      <w:r w:rsidRPr="0019524C">
        <w:rPr>
          <w:rFonts w:ascii="Times New Roman" w:eastAsia="Calibri" w:hAnsi="Times New Roman" w:cs="Times New Roman"/>
          <w:sz w:val="28"/>
          <w:szCs w:val="28"/>
          <w:lang w:bidi="ar-IQ"/>
        </w:rPr>
        <w:t>FODMAP</w:t>
      </w:r>
      <w:r w:rsidRPr="0019524C">
        <w:rPr>
          <w:rFonts w:ascii="Times New Roman" w:eastAsia="Calibri" w:hAnsi="Times New Roman" w:cs="Times New Roman"/>
          <w:sz w:val="28"/>
          <w:szCs w:val="28"/>
          <w:rtl/>
          <w:lang w:bidi="ar-IQ"/>
        </w:rPr>
        <w:t xml:space="preserve"> على مرحلتين كجزء من نظام غذائي للتخلص:</w:t>
      </w:r>
    </w:p>
    <w:p w:rsidR="0019524C" w:rsidRPr="0019524C" w:rsidRDefault="0019524C" w:rsidP="0019524C">
      <w:pPr>
        <w:bidi/>
        <w:spacing w:line="360" w:lineRule="auto"/>
        <w:jc w:val="both"/>
        <w:rPr>
          <w:rFonts w:ascii="Times New Roman" w:eastAsia="Calibri" w:hAnsi="Times New Roman" w:cs="Times New Roman"/>
          <w:sz w:val="28"/>
          <w:szCs w:val="28"/>
          <w:rtl/>
        </w:rPr>
      </w:pPr>
      <w:r w:rsidRPr="0019524C">
        <w:rPr>
          <w:rFonts w:ascii="Times New Roman" w:eastAsia="Calibri" w:hAnsi="Times New Roman" w:cs="Times New Roman"/>
          <w:b/>
          <w:bCs/>
          <w:sz w:val="28"/>
          <w:szCs w:val="28"/>
          <w:rtl/>
          <w:lang w:bidi="ar-IQ"/>
        </w:rPr>
        <w:t xml:space="preserve">المرحلة </w:t>
      </w:r>
      <w:r w:rsidRPr="0019524C">
        <w:rPr>
          <w:rFonts w:ascii="Times New Roman" w:eastAsia="Calibri" w:hAnsi="Times New Roman" w:cs="Times New Roman" w:hint="cs"/>
          <w:b/>
          <w:bCs/>
          <w:sz w:val="28"/>
          <w:szCs w:val="28"/>
          <w:rtl/>
          <w:lang w:bidi="ar-IQ"/>
        </w:rPr>
        <w:t>الأولى</w:t>
      </w:r>
      <w:r w:rsidRPr="0019524C">
        <w:rPr>
          <w:rFonts w:ascii="Times New Roman" w:eastAsia="Calibri" w:hAnsi="Times New Roman" w:cs="Times New Roman"/>
          <w:sz w:val="28"/>
          <w:szCs w:val="28"/>
          <w:rtl/>
          <w:lang w:bidi="ar-IQ"/>
        </w:rPr>
        <w:t xml:space="preserve">: الأطعمة التي تحتوي على نسبة عالية من </w:t>
      </w:r>
      <w:proofErr w:type="spellStart"/>
      <w:r w:rsidRPr="0019524C">
        <w:rPr>
          <w:rFonts w:ascii="Times New Roman" w:eastAsia="Calibri" w:hAnsi="Times New Roman" w:cs="Times New Roman"/>
          <w:sz w:val="28"/>
          <w:szCs w:val="28"/>
          <w:rtl/>
          <w:lang w:bidi="ar-IQ"/>
        </w:rPr>
        <w:t>الفودماب</w:t>
      </w:r>
      <w:proofErr w:type="spellEnd"/>
      <w:r w:rsidRPr="0019524C">
        <w:rPr>
          <w:rFonts w:ascii="Times New Roman" w:eastAsia="Calibri" w:hAnsi="Times New Roman" w:cs="Times New Roman"/>
          <w:sz w:val="28"/>
          <w:szCs w:val="28"/>
          <w:rtl/>
          <w:lang w:bidi="ar-IQ"/>
        </w:rPr>
        <w:t xml:space="preserve"> مقيدة لفترة قصيرة من الوقت ، بشكل عام ما بين ثلاثة إلى ستة أسابيع.</w:t>
      </w:r>
    </w:p>
    <w:p w:rsidR="00EB5ABA" w:rsidRPr="00EB5ABA" w:rsidRDefault="0019524C" w:rsidP="0019524C">
      <w:pPr>
        <w:bidi/>
        <w:spacing w:line="360" w:lineRule="auto"/>
        <w:jc w:val="both"/>
        <w:rPr>
          <w:rFonts w:ascii="Times New Roman" w:eastAsia="Calibri" w:hAnsi="Times New Roman" w:cs="Times New Roman"/>
          <w:b/>
          <w:bCs/>
          <w:sz w:val="28"/>
          <w:szCs w:val="28"/>
          <w:rtl/>
          <w:lang w:bidi="ar-IQ"/>
        </w:rPr>
      </w:pPr>
      <w:r w:rsidRPr="0019524C">
        <w:rPr>
          <w:rFonts w:ascii="Times New Roman" w:eastAsia="Calibri" w:hAnsi="Times New Roman" w:cs="Times New Roman"/>
          <w:b/>
          <w:bCs/>
          <w:sz w:val="28"/>
          <w:szCs w:val="28"/>
          <w:rtl/>
          <w:lang w:bidi="ar-IQ"/>
        </w:rPr>
        <w:t>المرحلة</w:t>
      </w:r>
      <w:r w:rsidRPr="0019524C">
        <w:rPr>
          <w:rFonts w:ascii="Times New Roman" w:eastAsia="Calibri" w:hAnsi="Times New Roman" w:cs="Times New Roman"/>
          <w:sz w:val="28"/>
          <w:szCs w:val="28"/>
          <w:rtl/>
          <w:lang w:bidi="ar-IQ"/>
        </w:rPr>
        <w:t xml:space="preserve"> </w:t>
      </w:r>
      <w:r w:rsidRPr="0019524C">
        <w:rPr>
          <w:rFonts w:ascii="Times New Roman" w:eastAsia="Calibri" w:hAnsi="Times New Roman" w:cs="Times New Roman" w:hint="cs"/>
          <w:b/>
          <w:bCs/>
          <w:sz w:val="28"/>
          <w:szCs w:val="28"/>
          <w:rtl/>
          <w:lang w:bidi="ar-IQ"/>
        </w:rPr>
        <w:t>الثانية</w:t>
      </w:r>
      <w:r w:rsidRPr="0019524C">
        <w:rPr>
          <w:rFonts w:ascii="Times New Roman" w:eastAsia="Calibri" w:hAnsi="Times New Roman" w:cs="Times New Roman"/>
          <w:sz w:val="28"/>
          <w:szCs w:val="28"/>
          <w:rtl/>
          <w:lang w:bidi="ar-IQ"/>
        </w:rPr>
        <w:t xml:space="preserve">: يتم إعادة إدخال الأطعمة في النظام الغذائي ، نوع </w:t>
      </w:r>
      <w:r w:rsidRPr="0019524C">
        <w:rPr>
          <w:rFonts w:ascii="Times New Roman" w:eastAsia="Calibri" w:hAnsi="Times New Roman" w:cs="Times New Roman"/>
          <w:sz w:val="28"/>
          <w:szCs w:val="28"/>
          <w:lang w:bidi="ar-IQ"/>
        </w:rPr>
        <w:t>FODMAP</w:t>
      </w:r>
      <w:r w:rsidRPr="0019524C">
        <w:rPr>
          <w:rFonts w:ascii="Times New Roman" w:eastAsia="Calibri" w:hAnsi="Times New Roman" w:cs="Times New Roman"/>
          <w:sz w:val="28"/>
          <w:szCs w:val="28"/>
          <w:rtl/>
          <w:lang w:bidi="ar-IQ"/>
        </w:rPr>
        <w:t xml:space="preserve"> واحد في كل مرة ، لتقييم التحمل لكل منها</w:t>
      </w:r>
      <w:r w:rsidRPr="0019524C">
        <w:rPr>
          <w:rFonts w:ascii="Times New Roman" w:eastAsia="Calibri" w:hAnsi="Times New Roman" w:cs="Times New Roman" w:hint="cs"/>
          <w:sz w:val="28"/>
          <w:szCs w:val="28"/>
          <w:rtl/>
          <w:lang w:bidi="ar-IQ"/>
        </w:rPr>
        <w:t>.</w:t>
      </w:r>
    </w:p>
    <w:p w:rsidR="00EB5ABA" w:rsidRPr="00EB5ABA" w:rsidRDefault="00EB5ABA" w:rsidP="00490059">
      <w:pPr>
        <w:numPr>
          <w:ilvl w:val="0"/>
          <w:numId w:val="32"/>
        </w:numPr>
        <w:bidi/>
        <w:spacing w:after="5" w:line="360" w:lineRule="auto"/>
        <w:ind w:left="226"/>
        <w:contextualSpacing/>
        <w:jc w:val="both"/>
        <w:rPr>
          <w:rFonts w:ascii="Times New Roman" w:eastAsia="Calibri" w:hAnsi="Times New Roman" w:cs="Times New Roman"/>
          <w:b/>
          <w:bCs/>
          <w:sz w:val="28"/>
          <w:szCs w:val="28"/>
          <w:rtl/>
          <w:lang w:bidi="ar-IQ"/>
        </w:rPr>
      </w:pPr>
      <w:r w:rsidRPr="00EB5ABA">
        <w:rPr>
          <w:rFonts w:ascii="Times New Roman" w:eastAsia="Calibri" w:hAnsi="Times New Roman" w:cs="Times New Roman" w:hint="cs"/>
          <w:b/>
          <w:bCs/>
          <w:sz w:val="28"/>
          <w:szCs w:val="28"/>
          <w:rtl/>
          <w:lang w:bidi="ar-IQ"/>
        </w:rPr>
        <w:t>المعالجة</w:t>
      </w:r>
      <w:r w:rsidRPr="00EB5ABA">
        <w:rPr>
          <w:rFonts w:ascii="Times New Roman" w:eastAsia="Calibri" w:hAnsi="Times New Roman" w:cs="Times New Roman"/>
          <w:b/>
          <w:bCs/>
          <w:sz w:val="28"/>
          <w:szCs w:val="28"/>
          <w:rtl/>
          <w:lang w:bidi="ar-IQ"/>
        </w:rPr>
        <w:t xml:space="preserve"> الطبية لمتلازمه القولون العصبي</w:t>
      </w:r>
    </w:p>
    <w:p w:rsidR="00EB5ABA" w:rsidRPr="00EB5ABA" w:rsidRDefault="00EB5ABA" w:rsidP="00490059">
      <w:pPr>
        <w:numPr>
          <w:ilvl w:val="0"/>
          <w:numId w:val="34"/>
        </w:numPr>
        <w:bidi/>
        <w:spacing w:after="5" w:line="360" w:lineRule="auto"/>
        <w:ind w:left="226"/>
        <w:contextualSpacing/>
        <w:jc w:val="both"/>
        <w:rPr>
          <w:rFonts w:ascii="Times New Roman" w:eastAsia="Calibri" w:hAnsi="Times New Roman" w:cs="Times New Roman"/>
          <w:b/>
          <w:bCs/>
          <w:sz w:val="28"/>
          <w:szCs w:val="28"/>
          <w:rtl/>
          <w:lang w:bidi="ar-IQ"/>
        </w:rPr>
      </w:pPr>
      <w:r w:rsidRPr="00EB5ABA">
        <w:rPr>
          <w:rFonts w:ascii="Times New Roman" w:eastAsia="Calibri" w:hAnsi="Times New Roman" w:cs="Times New Roman" w:hint="cs"/>
          <w:b/>
          <w:bCs/>
          <w:color w:val="C00000"/>
          <w:sz w:val="28"/>
          <w:szCs w:val="28"/>
          <w:rtl/>
          <w:lang w:bidi="ar-IQ"/>
        </w:rPr>
        <w:t>المعالجة</w:t>
      </w:r>
      <w:r w:rsidRPr="00EB5ABA">
        <w:rPr>
          <w:rFonts w:ascii="Times New Roman" w:eastAsia="Calibri" w:hAnsi="Times New Roman" w:cs="Times New Roman"/>
          <w:b/>
          <w:bCs/>
          <w:color w:val="C00000"/>
          <w:sz w:val="28"/>
          <w:szCs w:val="28"/>
          <w:rtl/>
          <w:lang w:bidi="ar-IQ"/>
        </w:rPr>
        <w:t xml:space="preserve"> </w:t>
      </w:r>
      <w:r w:rsidRPr="00EB5ABA">
        <w:rPr>
          <w:rFonts w:ascii="Times New Roman" w:eastAsia="Calibri" w:hAnsi="Times New Roman" w:cs="Times New Roman" w:hint="cs"/>
          <w:b/>
          <w:bCs/>
          <w:color w:val="C00000"/>
          <w:sz w:val="28"/>
          <w:szCs w:val="28"/>
          <w:rtl/>
          <w:lang w:bidi="ar-IQ"/>
        </w:rPr>
        <w:t>ا</w:t>
      </w:r>
      <w:r w:rsidRPr="00EB5ABA">
        <w:rPr>
          <w:rFonts w:ascii="Times New Roman" w:eastAsia="Calibri" w:hAnsi="Times New Roman" w:cs="Times New Roman"/>
          <w:b/>
          <w:bCs/>
          <w:color w:val="C00000"/>
          <w:sz w:val="28"/>
          <w:szCs w:val="28"/>
          <w:rtl/>
          <w:lang w:bidi="ar-IQ"/>
        </w:rPr>
        <w:t>لغير الدوائية:</w:t>
      </w:r>
    </w:p>
    <w:p w:rsidR="00EB5ABA" w:rsidRPr="00EB5ABA" w:rsidRDefault="00EB5ABA" w:rsidP="00EB5ABA">
      <w:pPr>
        <w:bidi/>
        <w:spacing w:line="360" w:lineRule="auto"/>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العلاج غير الدوائي هو العلاج الأولي الذي يتم تقديمه بشكل خاص للمرضى الذين ليس لديهم أعراض ليست حادة بما يكفي لإضعاف نوعية الحياة.</w:t>
      </w:r>
    </w:p>
    <w:p w:rsidR="00EB5ABA" w:rsidRPr="00EB5ABA" w:rsidRDefault="00EB5ABA" w:rsidP="00490059">
      <w:pPr>
        <w:numPr>
          <w:ilvl w:val="0"/>
          <w:numId w:val="21"/>
        </w:numPr>
        <w:bidi/>
        <w:spacing w:after="5" w:line="360" w:lineRule="auto"/>
        <w:contextualSpacing/>
        <w:jc w:val="both"/>
        <w:rPr>
          <w:rFonts w:ascii="Times New Roman" w:eastAsia="Calibri" w:hAnsi="Times New Roman" w:cs="Times New Roman"/>
          <w:sz w:val="28"/>
          <w:szCs w:val="28"/>
          <w:lang w:bidi="ar-IQ"/>
        </w:rPr>
      </w:pPr>
      <w:r w:rsidRPr="00EB5ABA">
        <w:rPr>
          <w:rFonts w:ascii="Times New Roman" w:eastAsia="Calibri" w:hAnsi="Times New Roman" w:cs="Times New Roman"/>
          <w:b/>
          <w:bCs/>
          <w:sz w:val="28"/>
          <w:szCs w:val="28"/>
          <w:rtl/>
          <w:lang w:bidi="ar-IQ"/>
        </w:rPr>
        <w:lastRenderedPageBreak/>
        <w:t>التعديلات الغذائية:</w:t>
      </w:r>
      <w:r w:rsidRPr="00EB5ABA">
        <w:rPr>
          <w:rFonts w:ascii="Times New Roman" w:eastAsia="Calibri" w:hAnsi="Times New Roman" w:cs="Times New Roman"/>
          <w:sz w:val="28"/>
          <w:szCs w:val="28"/>
          <w:rtl/>
          <w:lang w:bidi="ar-IQ"/>
        </w:rPr>
        <w:t xml:space="preserve"> يجب نصح المرضى الذين يعانون من أعراض القولون العصبي لتجنب الأطعمة المنتجة للغاز مثل الفول والبصل والجزر والموز والكرفس والخوخ والمشمش وبراعم بروكسل ، جرثومة القمح ، المعجنات ، الخبز ، وكذلك بالمثل فرط الحساسية </w:t>
      </w:r>
      <w:proofErr w:type="spellStart"/>
      <w:r w:rsidRPr="00EB5ABA">
        <w:rPr>
          <w:rFonts w:ascii="Times New Roman" w:eastAsia="Calibri" w:hAnsi="Times New Roman" w:cs="Times New Roman"/>
          <w:sz w:val="28"/>
          <w:szCs w:val="28"/>
          <w:rtl/>
          <w:lang w:bidi="ar-IQ"/>
        </w:rPr>
        <w:t>الحشوية</w:t>
      </w:r>
      <w:proofErr w:type="spellEnd"/>
      <w:r w:rsidRPr="00EB5ABA">
        <w:rPr>
          <w:rFonts w:ascii="Times New Roman" w:eastAsia="Calibri" w:hAnsi="Times New Roman" w:cs="Times New Roman"/>
          <w:sz w:val="28"/>
          <w:szCs w:val="28"/>
          <w:rtl/>
          <w:lang w:bidi="ar-IQ"/>
        </w:rPr>
        <w:t xml:space="preserve"> يؤدي إلى إزعاج مبالغ فيه. يجب وضع المرضى الذين يعانون من عدم تحمل اللاكتوز في نظام غذائي خالٍ من اللاكتوز. وبالمثل ، يجب وضع هؤلاء المرضى الذين يعانون من الانتفاخ المستمر على الرغم من تجنب الأطعمة المنتجة للغاز في تجربة تجريبية على نظام غذائي خالٍ من اللاكتوز ، كما يجب وضع مرضى القولون العصبي على نظام غذائي منخفض في</w:t>
      </w:r>
      <w:r w:rsidRPr="00EB5ABA">
        <w:rPr>
          <w:rFonts w:ascii="Times New Roman" w:eastAsia="Calibri" w:hAnsi="Times New Roman" w:cs="Times New Roman"/>
          <w:sz w:val="28"/>
          <w:szCs w:val="28"/>
          <w:rtl/>
        </w:rPr>
        <w:t xml:space="preserve"> </w:t>
      </w:r>
      <w:r w:rsidRPr="00EB5ABA">
        <w:rPr>
          <w:rFonts w:ascii="Times New Roman" w:eastAsia="Calibri" w:hAnsi="Times New Roman" w:cs="Times New Roman"/>
          <w:sz w:val="28"/>
          <w:szCs w:val="28"/>
          <w:rtl/>
          <w:lang w:bidi="ar-IQ"/>
        </w:rPr>
        <w:t xml:space="preserve">السكريات المخمرة ، </w:t>
      </w:r>
      <w:proofErr w:type="spellStart"/>
      <w:r w:rsidRPr="00EB5ABA">
        <w:rPr>
          <w:rFonts w:ascii="Times New Roman" w:eastAsia="Calibri" w:hAnsi="Times New Roman" w:cs="Times New Roman"/>
          <w:sz w:val="28"/>
          <w:szCs w:val="28"/>
          <w:rtl/>
          <w:lang w:bidi="ar-IQ"/>
        </w:rPr>
        <w:t>السكاريد</w:t>
      </w:r>
      <w:proofErr w:type="spellEnd"/>
      <w:r w:rsidRPr="00EB5ABA">
        <w:rPr>
          <w:rFonts w:ascii="Times New Roman" w:eastAsia="Calibri" w:hAnsi="Times New Roman" w:cs="Times New Roman"/>
          <w:sz w:val="28"/>
          <w:szCs w:val="28"/>
          <w:rtl/>
          <w:lang w:bidi="ar-IQ"/>
        </w:rPr>
        <w:t xml:space="preserve"> ، السكريات الأحادية </w:t>
      </w:r>
      <w:proofErr w:type="spellStart"/>
      <w:r w:rsidRPr="00EB5ABA">
        <w:rPr>
          <w:rFonts w:ascii="Times New Roman" w:eastAsia="Calibri" w:hAnsi="Times New Roman" w:cs="Times New Roman"/>
          <w:sz w:val="28"/>
          <w:szCs w:val="28"/>
          <w:rtl/>
          <w:lang w:bidi="ar-IQ"/>
        </w:rPr>
        <w:t>والبوليولات</w:t>
      </w:r>
      <w:proofErr w:type="spellEnd"/>
      <w:r w:rsidRPr="00EB5ABA">
        <w:rPr>
          <w:rFonts w:ascii="Times New Roman" w:eastAsia="Calibri" w:hAnsi="Times New Roman" w:cs="Times New Roman"/>
          <w:sz w:val="28"/>
          <w:szCs w:val="28"/>
          <w:rtl/>
          <w:lang w:bidi="ar-IQ"/>
        </w:rPr>
        <w:t xml:space="preserve"> ( </w:t>
      </w:r>
      <w:r w:rsidRPr="00EB5ABA">
        <w:rPr>
          <w:rFonts w:ascii="Times New Roman" w:eastAsia="Calibri" w:hAnsi="Times New Roman" w:cs="Times New Roman"/>
          <w:sz w:val="28"/>
          <w:szCs w:val="28"/>
          <w:lang w:bidi="ar-IQ"/>
        </w:rPr>
        <w:t>FODMAPs</w:t>
      </w:r>
      <w:r w:rsidRPr="00EB5ABA">
        <w:rPr>
          <w:rFonts w:ascii="Times New Roman" w:eastAsia="Calibri" w:hAnsi="Times New Roman" w:cs="Times New Roman"/>
          <w:sz w:val="28"/>
          <w:szCs w:val="28"/>
          <w:rtl/>
          <w:lang w:bidi="ar-IQ"/>
        </w:rPr>
        <w:t>) والتي تشمل تجنب العسل ، وشراب الذرة عالي الفركتوز ، والتفاح ، والكمثرى ، والكرز ، والمانجو أو القمح.</w:t>
      </w:r>
    </w:p>
    <w:p w:rsidR="00EB5ABA" w:rsidRPr="00EB5ABA" w:rsidRDefault="00EB5ABA" w:rsidP="00EB5ABA">
      <w:pPr>
        <w:bidi/>
        <w:spacing w:line="360" w:lineRule="auto"/>
        <w:jc w:val="both"/>
        <w:rPr>
          <w:rFonts w:ascii="Times New Roman" w:eastAsia="Calibri" w:hAnsi="Times New Roman" w:cs="Times New Roman"/>
          <w:sz w:val="28"/>
          <w:szCs w:val="28"/>
          <w:lang w:bidi="ar-IQ"/>
        </w:rPr>
      </w:pPr>
    </w:p>
    <w:p w:rsidR="00EB5ABA" w:rsidRPr="00EB5ABA" w:rsidRDefault="00EB5ABA" w:rsidP="00EB5ABA">
      <w:pPr>
        <w:bidi/>
        <w:spacing w:line="360" w:lineRule="auto"/>
        <w:ind w:left="643"/>
        <w:contextualSpacing/>
        <w:jc w:val="both"/>
        <w:rPr>
          <w:rFonts w:ascii="Times New Roman" w:eastAsia="Calibri" w:hAnsi="Times New Roman" w:cs="Times New Roman"/>
          <w:sz w:val="28"/>
          <w:szCs w:val="28"/>
          <w:rtl/>
          <w:lang w:bidi="ar-IQ"/>
        </w:rPr>
      </w:pPr>
    </w:p>
    <w:p w:rsidR="00EB5ABA" w:rsidRPr="00EB5ABA" w:rsidRDefault="00EB5ABA" w:rsidP="008F6630">
      <w:pPr>
        <w:numPr>
          <w:ilvl w:val="0"/>
          <w:numId w:val="21"/>
        </w:numPr>
        <w:bidi/>
        <w:spacing w:after="5" w:line="360" w:lineRule="auto"/>
        <w:contextualSpacing/>
        <w:jc w:val="both"/>
        <w:rPr>
          <w:rFonts w:ascii="Times New Roman" w:eastAsia="Calibri" w:hAnsi="Times New Roman" w:cs="Times New Roman"/>
          <w:sz w:val="28"/>
          <w:szCs w:val="28"/>
          <w:rtl/>
          <w:lang w:bidi="ar-IQ"/>
        </w:rPr>
      </w:pPr>
      <w:r w:rsidRPr="00EB5ABA">
        <w:rPr>
          <w:rFonts w:ascii="Times New Roman" w:eastAsia="Calibri" w:hAnsi="Times New Roman" w:cs="Times New Roman"/>
          <w:b/>
          <w:bCs/>
          <w:sz w:val="28"/>
          <w:szCs w:val="28"/>
          <w:rtl/>
          <w:lang w:bidi="ar-IQ"/>
        </w:rPr>
        <w:t>النشاط البدني</w:t>
      </w:r>
      <w:r w:rsidRPr="00EB5ABA">
        <w:rPr>
          <w:rFonts w:ascii="Times New Roman" w:eastAsia="Calibri" w:hAnsi="Times New Roman" w:cs="Times New Roman"/>
          <w:sz w:val="28"/>
          <w:szCs w:val="28"/>
          <w:rtl/>
          <w:lang w:bidi="ar-IQ"/>
        </w:rPr>
        <w:t xml:space="preserve">: ثبت أن التمرين مفيد للصحة لأنه يقلل من خطر الإصابة بأمراض القلب والأوعية الدموية واضطرابات الغدد الصماء ويحسن تكييف العظام والعضلات ويقلل مستويات القلق والاكتئاب . أظهرت نتائج </w:t>
      </w:r>
      <w:r w:rsidRPr="00EB5ABA">
        <w:rPr>
          <w:rFonts w:ascii="Times New Roman" w:eastAsia="Calibri" w:hAnsi="Times New Roman" w:cs="Times New Roman"/>
          <w:b/>
          <w:bCs/>
          <w:sz w:val="28"/>
          <w:szCs w:val="28"/>
          <w:rtl/>
        </w:rPr>
        <w:t>تجربة العشوائية المنتظمة</w:t>
      </w:r>
      <w:r w:rsidRPr="00EB5ABA">
        <w:rPr>
          <w:rFonts w:ascii="Times New Roman" w:eastAsia="Calibri" w:hAnsi="Times New Roman" w:cs="Times New Roman"/>
          <w:sz w:val="28"/>
          <w:szCs w:val="28"/>
          <w:rtl/>
          <w:lang w:bidi="ar-IQ"/>
        </w:rPr>
        <w:t xml:space="preserve"> مع 75 مريضا </w:t>
      </w:r>
      <w:r w:rsidRPr="00EB5ABA">
        <w:rPr>
          <w:rFonts w:ascii="Times New Roman" w:eastAsia="Calibri" w:hAnsi="Times New Roman" w:cs="Times New Roman"/>
          <w:sz w:val="28"/>
          <w:szCs w:val="28"/>
          <w:lang w:bidi="ar-IQ"/>
        </w:rPr>
        <w:t>IBS</w:t>
      </w:r>
      <w:r w:rsidRPr="00EB5ABA">
        <w:rPr>
          <w:rFonts w:ascii="Times New Roman" w:eastAsia="Calibri" w:hAnsi="Times New Roman" w:cs="Times New Roman"/>
          <w:sz w:val="28"/>
          <w:szCs w:val="28"/>
          <w:rtl/>
          <w:lang w:bidi="ar-IQ"/>
        </w:rPr>
        <w:t xml:space="preserve"> أن زيادة النشاط البدني بشكل معتدل على مدى فترة 12 أسبوعا خفض الأعراض المرتبطة </w:t>
      </w:r>
      <w:r w:rsidRPr="00EB5ABA">
        <w:rPr>
          <w:rFonts w:ascii="Times New Roman" w:eastAsia="Calibri" w:hAnsi="Times New Roman" w:cs="Times New Roman"/>
          <w:sz w:val="28"/>
          <w:szCs w:val="28"/>
          <w:lang w:bidi="ar-IQ"/>
        </w:rPr>
        <w:t>IBS</w:t>
      </w:r>
      <w:r w:rsidRPr="00EB5ABA">
        <w:rPr>
          <w:rFonts w:ascii="Times New Roman" w:eastAsia="Calibri" w:hAnsi="Times New Roman" w:cs="Times New Roman"/>
          <w:sz w:val="28"/>
          <w:szCs w:val="28"/>
          <w:rtl/>
          <w:lang w:bidi="ar-IQ"/>
        </w:rPr>
        <w:t>.</w:t>
      </w:r>
    </w:p>
    <w:p w:rsidR="00EB5ABA" w:rsidRPr="00EB5ABA" w:rsidRDefault="00EB5ABA" w:rsidP="00EB5ABA">
      <w:pPr>
        <w:bidi/>
        <w:spacing w:line="360" w:lineRule="auto"/>
        <w:jc w:val="both"/>
        <w:rPr>
          <w:rFonts w:ascii="Times New Roman" w:eastAsia="Calibri" w:hAnsi="Times New Roman" w:cs="Times New Roman"/>
          <w:sz w:val="28"/>
          <w:szCs w:val="28"/>
          <w:rtl/>
          <w:lang w:bidi="ar-IQ"/>
        </w:rPr>
      </w:pPr>
    </w:p>
    <w:p w:rsidR="00EB5ABA" w:rsidRPr="00EB5ABA" w:rsidRDefault="00EB5ABA" w:rsidP="00490059">
      <w:pPr>
        <w:numPr>
          <w:ilvl w:val="0"/>
          <w:numId w:val="21"/>
        </w:numPr>
        <w:bidi/>
        <w:spacing w:after="5" w:line="360" w:lineRule="auto"/>
        <w:contextualSpacing/>
        <w:jc w:val="both"/>
        <w:rPr>
          <w:rFonts w:ascii="Times New Roman" w:eastAsia="Calibri" w:hAnsi="Times New Roman" w:cs="Times New Roman"/>
          <w:sz w:val="28"/>
          <w:szCs w:val="28"/>
          <w:rtl/>
          <w:lang w:bidi="ar-IQ"/>
        </w:rPr>
      </w:pPr>
      <w:r w:rsidRPr="00EB5ABA">
        <w:rPr>
          <w:rFonts w:ascii="Times New Roman" w:eastAsia="Calibri" w:hAnsi="Times New Roman" w:cs="Times New Roman"/>
          <w:b/>
          <w:bCs/>
          <w:sz w:val="28"/>
          <w:szCs w:val="28"/>
          <w:rtl/>
          <w:lang w:bidi="ar-IQ"/>
        </w:rPr>
        <w:t>العلاج النفسي</w:t>
      </w:r>
      <w:r w:rsidRPr="00EB5ABA">
        <w:rPr>
          <w:rFonts w:ascii="Times New Roman" w:eastAsia="Calibri" w:hAnsi="Times New Roman" w:cs="Times New Roman"/>
          <w:sz w:val="28"/>
          <w:szCs w:val="28"/>
          <w:rtl/>
          <w:lang w:bidi="ar-IQ"/>
        </w:rPr>
        <w:t xml:space="preserve">: المرضى الذين يعانون من القولون العصبي قد زادوا أيضًا من معدلات القلق والاكتئاب </w:t>
      </w:r>
      <w:proofErr w:type="spellStart"/>
      <w:r w:rsidRPr="00EB5ABA">
        <w:rPr>
          <w:rFonts w:ascii="Times New Roman" w:eastAsia="Calibri" w:hAnsi="Times New Roman" w:cs="Times New Roman"/>
          <w:sz w:val="28"/>
          <w:szCs w:val="28"/>
          <w:rtl/>
          <w:lang w:bidi="ar-IQ"/>
        </w:rPr>
        <w:t>والجسدنة</w:t>
      </w:r>
      <w:proofErr w:type="spellEnd"/>
      <w:r w:rsidRPr="00EB5ABA">
        <w:rPr>
          <w:rFonts w:ascii="Times New Roman" w:eastAsia="Calibri" w:hAnsi="Times New Roman" w:cs="Times New Roman"/>
          <w:sz w:val="28"/>
          <w:szCs w:val="28"/>
          <w:rtl/>
          <w:lang w:bidi="ar-IQ"/>
        </w:rPr>
        <w:t xml:space="preserve"> مقارنةً بالأفراد الأصحاء , وبالتالي ، فإن التدخل النفسي هو أيضًا طريقة عقلانية للعلاج لمرضى القولون العصبي ، والعديد من طرائق العلاج النفسي مثل العلاج السلوكي المعرفي (</w:t>
      </w:r>
      <w:r w:rsidRPr="00EB5ABA">
        <w:rPr>
          <w:rFonts w:ascii="Times New Roman" w:eastAsia="Calibri" w:hAnsi="Times New Roman" w:cs="Times New Roman"/>
          <w:sz w:val="28"/>
          <w:szCs w:val="28"/>
          <w:lang w:bidi="ar-IQ"/>
        </w:rPr>
        <w:t>CBT</w:t>
      </w:r>
      <w:r w:rsidRPr="00EB5ABA">
        <w:rPr>
          <w:rFonts w:ascii="Times New Roman" w:eastAsia="Calibri" w:hAnsi="Times New Roman" w:cs="Times New Roman"/>
          <w:sz w:val="28"/>
          <w:szCs w:val="28"/>
          <w:rtl/>
          <w:lang w:bidi="ar-IQ"/>
        </w:rPr>
        <w:t xml:space="preserve">) ، العلاج بالتنويم المغناطيسي الموجه. تشتمل مكونات علاج </w:t>
      </w:r>
      <w:r w:rsidRPr="00EB5ABA">
        <w:rPr>
          <w:rFonts w:ascii="Times New Roman" w:eastAsia="Calibri" w:hAnsi="Times New Roman" w:cs="Times New Roman"/>
          <w:sz w:val="28"/>
          <w:szCs w:val="28"/>
          <w:lang w:bidi="ar-IQ"/>
        </w:rPr>
        <w:t>CBT</w:t>
      </w:r>
      <w:r w:rsidRPr="00EB5ABA">
        <w:rPr>
          <w:rFonts w:ascii="Times New Roman" w:eastAsia="Calibri" w:hAnsi="Times New Roman" w:cs="Times New Roman"/>
          <w:sz w:val="28"/>
          <w:szCs w:val="28"/>
          <w:rtl/>
          <w:lang w:bidi="ar-IQ"/>
        </w:rPr>
        <w:t xml:space="preserve"> لـ </w:t>
      </w:r>
      <w:r w:rsidRPr="00EB5ABA">
        <w:rPr>
          <w:rFonts w:ascii="Times New Roman" w:eastAsia="Calibri" w:hAnsi="Times New Roman" w:cs="Times New Roman"/>
          <w:sz w:val="28"/>
          <w:szCs w:val="28"/>
          <w:lang w:bidi="ar-IQ"/>
        </w:rPr>
        <w:t>IBS</w:t>
      </w:r>
      <w:r w:rsidRPr="00EB5ABA">
        <w:rPr>
          <w:rFonts w:ascii="Times New Roman" w:eastAsia="Calibri" w:hAnsi="Times New Roman" w:cs="Times New Roman"/>
          <w:sz w:val="28"/>
          <w:szCs w:val="28"/>
          <w:rtl/>
          <w:lang w:bidi="ar-IQ"/>
        </w:rPr>
        <w:t xml:space="preserve"> على تثقيف نفسي حول الفيزيولوجيا المرضية الدقيقة لـ </w:t>
      </w:r>
      <w:r w:rsidRPr="00EB5ABA">
        <w:rPr>
          <w:rFonts w:ascii="Times New Roman" w:eastAsia="Calibri" w:hAnsi="Times New Roman" w:cs="Times New Roman"/>
          <w:sz w:val="28"/>
          <w:szCs w:val="28"/>
          <w:lang w:bidi="ar-IQ"/>
        </w:rPr>
        <w:t>IBS</w:t>
      </w:r>
      <w:r w:rsidRPr="00EB5ABA">
        <w:rPr>
          <w:rFonts w:ascii="Times New Roman" w:eastAsia="Calibri" w:hAnsi="Times New Roman" w:cs="Times New Roman"/>
          <w:sz w:val="28"/>
          <w:szCs w:val="28"/>
          <w:rtl/>
          <w:lang w:bidi="ar-IQ"/>
        </w:rPr>
        <w:t xml:space="preserve"> ، واستراتيجيات الاسترخاء مثل التنفس الغشائي ، وإعادة الهيكلة المعرفية لمعالجة القلق المتعلق بالأعراض</w:t>
      </w:r>
    </w:p>
    <w:p w:rsidR="00EB5ABA" w:rsidRDefault="00EB5ABA" w:rsidP="00EB5ABA">
      <w:pPr>
        <w:bidi/>
        <w:spacing w:line="360" w:lineRule="auto"/>
        <w:jc w:val="both"/>
        <w:rPr>
          <w:rFonts w:ascii="Times New Roman" w:eastAsia="Calibri" w:hAnsi="Times New Roman" w:cs="Times New Roman"/>
          <w:sz w:val="28"/>
          <w:szCs w:val="28"/>
          <w:rtl/>
          <w:lang w:bidi="ar-IQ"/>
        </w:rPr>
      </w:pPr>
    </w:p>
    <w:p w:rsidR="008F6630" w:rsidRDefault="008F6630" w:rsidP="008F6630">
      <w:pPr>
        <w:bidi/>
        <w:spacing w:line="360" w:lineRule="auto"/>
        <w:jc w:val="both"/>
        <w:rPr>
          <w:rFonts w:ascii="Times New Roman" w:eastAsia="Calibri" w:hAnsi="Times New Roman" w:cs="Times New Roman"/>
          <w:sz w:val="28"/>
          <w:szCs w:val="28"/>
          <w:rtl/>
          <w:lang w:bidi="ar-IQ"/>
        </w:rPr>
      </w:pPr>
    </w:p>
    <w:p w:rsidR="008F6630" w:rsidRPr="00EB5ABA" w:rsidRDefault="008F6630" w:rsidP="008F6630">
      <w:pPr>
        <w:bidi/>
        <w:spacing w:line="360" w:lineRule="auto"/>
        <w:jc w:val="both"/>
        <w:rPr>
          <w:rFonts w:ascii="Times New Roman" w:eastAsia="Calibri" w:hAnsi="Times New Roman" w:cs="Times New Roman"/>
          <w:sz w:val="28"/>
          <w:szCs w:val="28"/>
          <w:rtl/>
          <w:lang w:bidi="ar-IQ"/>
        </w:rPr>
      </w:pPr>
    </w:p>
    <w:p w:rsidR="00EB5ABA" w:rsidRPr="00EB5ABA" w:rsidRDefault="00EB5ABA" w:rsidP="00490059">
      <w:pPr>
        <w:numPr>
          <w:ilvl w:val="0"/>
          <w:numId w:val="35"/>
        </w:numPr>
        <w:bidi/>
        <w:spacing w:after="5" w:line="360" w:lineRule="auto"/>
        <w:ind w:left="509"/>
        <w:contextualSpacing/>
        <w:jc w:val="both"/>
        <w:rPr>
          <w:rFonts w:ascii="Times New Roman" w:eastAsia="Calibri" w:hAnsi="Times New Roman" w:cs="Times New Roman"/>
          <w:b/>
          <w:bCs/>
          <w:color w:val="C00000"/>
          <w:sz w:val="28"/>
          <w:szCs w:val="28"/>
          <w:rtl/>
          <w:lang w:bidi="ar-IQ"/>
        </w:rPr>
      </w:pPr>
      <w:r w:rsidRPr="00EB5ABA">
        <w:rPr>
          <w:rFonts w:ascii="Times New Roman" w:eastAsia="Calibri" w:hAnsi="Times New Roman" w:cs="Times New Roman"/>
          <w:b/>
          <w:bCs/>
          <w:color w:val="C00000"/>
          <w:sz w:val="28"/>
          <w:szCs w:val="28"/>
          <w:rtl/>
          <w:lang w:bidi="ar-IQ"/>
        </w:rPr>
        <w:lastRenderedPageBreak/>
        <w:t>المعالجة الدوائية</w:t>
      </w:r>
    </w:p>
    <w:p w:rsidR="00EB5ABA" w:rsidRPr="00EB5ABA" w:rsidRDefault="00EB5ABA" w:rsidP="00490059">
      <w:pPr>
        <w:numPr>
          <w:ilvl w:val="0"/>
          <w:numId w:val="33"/>
        </w:numPr>
        <w:bidi/>
        <w:spacing w:after="5" w:line="360" w:lineRule="auto"/>
        <w:contextualSpacing/>
        <w:jc w:val="both"/>
        <w:rPr>
          <w:rFonts w:ascii="Times New Roman" w:eastAsia="Calibri" w:hAnsi="Times New Roman" w:cs="Times New Roman"/>
          <w:b/>
          <w:bCs/>
          <w:sz w:val="28"/>
          <w:szCs w:val="28"/>
          <w:rtl/>
          <w:lang w:bidi="ar-IQ"/>
        </w:rPr>
      </w:pPr>
      <w:r w:rsidRPr="00EB5ABA">
        <w:rPr>
          <w:rFonts w:ascii="Times New Roman" w:eastAsia="Calibri" w:hAnsi="Times New Roman" w:cs="Times New Roman" w:hint="cs"/>
          <w:b/>
          <w:bCs/>
          <w:sz w:val="28"/>
          <w:szCs w:val="28"/>
          <w:rtl/>
          <w:lang w:bidi="ar-IQ"/>
        </w:rPr>
        <w:t>المعالجة</w:t>
      </w:r>
      <w:r w:rsidRPr="00EB5ABA">
        <w:rPr>
          <w:rFonts w:ascii="Times New Roman" w:eastAsia="Calibri" w:hAnsi="Times New Roman" w:cs="Times New Roman"/>
          <w:b/>
          <w:bCs/>
          <w:sz w:val="28"/>
          <w:szCs w:val="28"/>
          <w:rtl/>
          <w:lang w:bidi="ar-IQ"/>
        </w:rPr>
        <w:t xml:space="preserve"> الدوائية للامساك السائد لمتلازمه القولون العصبي </w:t>
      </w:r>
      <w:r w:rsidRPr="00EB5ABA">
        <w:rPr>
          <w:rFonts w:ascii="Times New Roman" w:eastAsia="Calibri" w:hAnsi="Times New Roman" w:cs="Times New Roman"/>
          <w:b/>
          <w:bCs/>
          <w:sz w:val="28"/>
          <w:szCs w:val="28"/>
          <w:lang w:bidi="ar-IQ"/>
        </w:rPr>
        <w:t>IBS-C</w:t>
      </w:r>
      <w:r w:rsidRPr="00EB5ABA">
        <w:rPr>
          <w:rFonts w:ascii="Times New Roman" w:eastAsia="Calibri" w:hAnsi="Times New Roman" w:cs="Times New Roman"/>
          <w:b/>
          <w:bCs/>
          <w:sz w:val="28"/>
          <w:szCs w:val="28"/>
          <w:rtl/>
          <w:lang w:bidi="ar-IQ"/>
        </w:rPr>
        <w:t>:</w:t>
      </w:r>
    </w:p>
    <w:p w:rsidR="00EB5ABA" w:rsidRPr="00EB5ABA" w:rsidRDefault="00EB5ABA" w:rsidP="00EB5ABA">
      <w:pPr>
        <w:bidi/>
        <w:spacing w:line="360" w:lineRule="auto"/>
        <w:ind w:left="643"/>
        <w:contextualSpacing/>
        <w:jc w:val="both"/>
        <w:rPr>
          <w:rFonts w:ascii="Times New Roman" w:eastAsia="Calibri" w:hAnsi="Times New Roman" w:cs="Times New Roman"/>
          <w:b/>
          <w:bCs/>
          <w:sz w:val="28"/>
          <w:szCs w:val="28"/>
          <w:rtl/>
          <w:lang w:bidi="ar-IQ"/>
        </w:rPr>
      </w:pPr>
      <w:r w:rsidRPr="00EB5ABA">
        <w:rPr>
          <w:rFonts w:ascii="Times New Roman" w:eastAsia="Calibri" w:hAnsi="Times New Roman" w:cs="Times New Roman"/>
          <w:b/>
          <w:bCs/>
          <w:sz w:val="28"/>
          <w:szCs w:val="28"/>
          <w:rtl/>
          <w:lang w:bidi="ar-IQ"/>
        </w:rPr>
        <w:t>المسهلات</w:t>
      </w:r>
      <w:r w:rsidRPr="00EB5ABA">
        <w:rPr>
          <w:rFonts w:ascii="Arial Black" w:eastAsia="Calibri" w:hAnsi="Arial Black" w:cs="Arial"/>
          <w:b/>
          <w:bCs/>
          <w:color w:val="5B9BD5"/>
          <w:sz w:val="24"/>
          <w:szCs w:val="24"/>
          <w:lang w:bidi="ar-IQ"/>
        </w:rPr>
        <w:t xml:space="preserve"> </w:t>
      </w:r>
      <w:r w:rsidRPr="00EB5ABA">
        <w:rPr>
          <w:rFonts w:ascii="Times New Roman" w:eastAsia="Calibri" w:hAnsi="Times New Roman" w:cs="Times New Roman"/>
          <w:b/>
          <w:bCs/>
          <w:sz w:val="28"/>
          <w:szCs w:val="28"/>
          <w:lang w:bidi="ar-IQ"/>
        </w:rPr>
        <w:t xml:space="preserve">Laxatives </w:t>
      </w:r>
      <w:r w:rsidRPr="00EB5ABA">
        <w:rPr>
          <w:rFonts w:ascii="Times New Roman" w:eastAsia="Calibri" w:hAnsi="Times New Roman" w:cs="Times New Roman"/>
          <w:b/>
          <w:bCs/>
          <w:sz w:val="28"/>
          <w:szCs w:val="28"/>
          <w:rtl/>
          <w:lang w:bidi="ar-IQ"/>
        </w:rPr>
        <w:t>: -</w:t>
      </w:r>
    </w:p>
    <w:p w:rsidR="00EB5ABA" w:rsidRPr="00EB5ABA" w:rsidRDefault="00EB5ABA" w:rsidP="00EB5ABA">
      <w:pPr>
        <w:bidi/>
        <w:spacing w:line="360" w:lineRule="auto"/>
        <w:ind w:left="643"/>
        <w:contextualSpacing/>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المسهلات تساعد في تقليل الإمساك ولكن ليس لها أي تأثير على آلام البطن. بعض المسهلات الشائعة المستخدمة تشمل </w:t>
      </w:r>
      <w:proofErr w:type="spellStart"/>
      <w:r w:rsidRPr="00EB5ABA">
        <w:rPr>
          <w:rFonts w:ascii="Times New Roman" w:eastAsia="Calibri" w:hAnsi="Times New Roman" w:cs="Times New Roman"/>
          <w:sz w:val="28"/>
          <w:szCs w:val="28"/>
          <w:rtl/>
          <w:lang w:bidi="ar-IQ"/>
        </w:rPr>
        <w:t>اللاكتولوز</w:t>
      </w:r>
      <w:proofErr w:type="spellEnd"/>
      <w:r w:rsidRPr="00EB5ABA">
        <w:rPr>
          <w:rFonts w:ascii="Times New Roman" w:eastAsia="Calibri" w:hAnsi="Times New Roman" w:cs="Times New Roman"/>
          <w:sz w:val="28"/>
          <w:szCs w:val="28"/>
          <w:rtl/>
          <w:lang w:bidi="ar-IQ"/>
        </w:rPr>
        <w:t xml:space="preserve"> وحليب المغنيسيا والبولي </w:t>
      </w:r>
      <w:proofErr w:type="spellStart"/>
      <w:r w:rsidRPr="00EB5ABA">
        <w:rPr>
          <w:rFonts w:ascii="Times New Roman" w:eastAsia="Calibri" w:hAnsi="Times New Roman" w:cs="Times New Roman"/>
          <w:sz w:val="28"/>
          <w:szCs w:val="28"/>
          <w:rtl/>
          <w:lang w:bidi="ar-IQ"/>
        </w:rPr>
        <w:t>إيثيلين</w:t>
      </w:r>
      <w:proofErr w:type="spellEnd"/>
      <w:r w:rsidRPr="00EB5ABA">
        <w:rPr>
          <w:rFonts w:ascii="Times New Roman" w:eastAsia="Calibri" w:hAnsi="Times New Roman" w:cs="Times New Roman"/>
          <w:sz w:val="28"/>
          <w:szCs w:val="28"/>
          <w:rtl/>
          <w:lang w:bidi="ar-IQ"/>
        </w:rPr>
        <w:t xml:space="preserve"> </w:t>
      </w:r>
      <w:proofErr w:type="spellStart"/>
      <w:r w:rsidRPr="00EB5ABA">
        <w:rPr>
          <w:rFonts w:ascii="Times New Roman" w:eastAsia="Calibri" w:hAnsi="Times New Roman" w:cs="Times New Roman"/>
          <w:sz w:val="28"/>
          <w:szCs w:val="28"/>
          <w:rtl/>
          <w:lang w:bidi="ar-IQ"/>
        </w:rPr>
        <w:t>جليكول</w:t>
      </w:r>
      <w:proofErr w:type="spellEnd"/>
      <w:r w:rsidRPr="00EB5ABA">
        <w:rPr>
          <w:rFonts w:ascii="Times New Roman" w:eastAsia="Calibri" w:hAnsi="Times New Roman" w:cs="Times New Roman"/>
          <w:sz w:val="28"/>
          <w:szCs w:val="28"/>
          <w:rtl/>
          <w:lang w:bidi="ar-IQ"/>
        </w:rPr>
        <w:t xml:space="preserve"> (</w:t>
      </w:r>
      <w:r w:rsidRPr="00EB5ABA">
        <w:rPr>
          <w:rFonts w:ascii="Times New Roman" w:eastAsia="Calibri" w:hAnsi="Times New Roman" w:cs="Times New Roman"/>
          <w:sz w:val="28"/>
          <w:szCs w:val="28"/>
          <w:lang w:bidi="ar-IQ"/>
        </w:rPr>
        <w:t>PEG</w:t>
      </w:r>
      <w:r w:rsidRPr="00EB5ABA">
        <w:rPr>
          <w:rFonts w:ascii="Times New Roman" w:eastAsia="Calibri" w:hAnsi="Times New Roman" w:cs="Times New Roman"/>
          <w:sz w:val="28"/>
          <w:szCs w:val="28"/>
          <w:rtl/>
          <w:lang w:bidi="ar-IQ"/>
        </w:rPr>
        <w:t xml:space="preserve">). بالنسبة لأولئك الذين لا يستجيبون مع المسهلات ، ينصح باستخدام خط إضافي من العلاج قد يشمل عقاقير مثل </w:t>
      </w:r>
      <w:proofErr w:type="spellStart"/>
      <w:r w:rsidRPr="00EB5ABA">
        <w:rPr>
          <w:rFonts w:ascii="Times New Roman" w:eastAsia="Calibri" w:hAnsi="Times New Roman" w:cs="Times New Roman"/>
          <w:sz w:val="28"/>
          <w:szCs w:val="28"/>
          <w:rtl/>
          <w:lang w:bidi="ar-IQ"/>
        </w:rPr>
        <w:t>لوبيبروستون</w:t>
      </w:r>
      <w:proofErr w:type="spellEnd"/>
      <w:r w:rsidRPr="00EB5ABA">
        <w:rPr>
          <w:rFonts w:ascii="Times New Roman" w:eastAsia="Calibri" w:hAnsi="Times New Roman" w:cs="Times New Roman"/>
          <w:sz w:val="28"/>
          <w:szCs w:val="28"/>
          <w:rtl/>
          <w:lang w:bidi="ar-IQ"/>
        </w:rPr>
        <w:t xml:space="preserve"> أو </w:t>
      </w:r>
      <w:proofErr w:type="spellStart"/>
      <w:r w:rsidRPr="00EB5ABA">
        <w:rPr>
          <w:rFonts w:ascii="Times New Roman" w:eastAsia="Calibri" w:hAnsi="Times New Roman" w:cs="Times New Roman"/>
          <w:sz w:val="28"/>
          <w:szCs w:val="28"/>
          <w:rtl/>
          <w:lang w:bidi="ar-IQ"/>
        </w:rPr>
        <w:t>ليناكلوتيد</w:t>
      </w:r>
      <w:proofErr w:type="spellEnd"/>
      <w:r w:rsidRPr="00EB5ABA">
        <w:rPr>
          <w:rFonts w:ascii="Times New Roman" w:eastAsia="Calibri" w:hAnsi="Times New Roman" w:cs="Times New Roman"/>
          <w:sz w:val="28"/>
          <w:szCs w:val="28"/>
          <w:rtl/>
          <w:lang w:bidi="ar-IQ"/>
        </w:rPr>
        <w:t xml:space="preserve"> أو </w:t>
      </w:r>
      <w:proofErr w:type="spellStart"/>
      <w:r w:rsidRPr="00EB5ABA">
        <w:rPr>
          <w:rFonts w:ascii="Times New Roman" w:eastAsia="Calibri" w:hAnsi="Times New Roman" w:cs="Times New Roman"/>
          <w:sz w:val="28"/>
          <w:szCs w:val="28"/>
          <w:rtl/>
          <w:lang w:bidi="ar-IQ"/>
        </w:rPr>
        <w:t>بليكاناتيد</w:t>
      </w:r>
      <w:proofErr w:type="spellEnd"/>
      <w:r w:rsidRPr="00EB5ABA">
        <w:rPr>
          <w:rFonts w:ascii="Times New Roman" w:eastAsia="Calibri" w:hAnsi="Times New Roman" w:cs="Times New Roman"/>
          <w:sz w:val="28"/>
          <w:szCs w:val="28"/>
          <w:rtl/>
          <w:lang w:bidi="ar-IQ"/>
        </w:rPr>
        <w:t>.</w:t>
      </w:r>
    </w:p>
    <w:p w:rsidR="001F3748" w:rsidRDefault="001F3748" w:rsidP="008F6630">
      <w:pPr>
        <w:bidi/>
        <w:spacing w:line="360" w:lineRule="auto"/>
        <w:contextualSpacing/>
        <w:jc w:val="both"/>
        <w:rPr>
          <w:rFonts w:ascii="Times New Roman" w:eastAsia="Calibri" w:hAnsi="Times New Roman" w:cs="Times New Roman"/>
          <w:b/>
          <w:bCs/>
          <w:sz w:val="28"/>
          <w:szCs w:val="28"/>
          <w:lang w:bidi="ar-IQ"/>
        </w:rPr>
      </w:pPr>
    </w:p>
    <w:p w:rsidR="00EB5ABA" w:rsidRPr="00EB5ABA" w:rsidRDefault="00EB5ABA" w:rsidP="001F3748">
      <w:pPr>
        <w:bidi/>
        <w:spacing w:line="360" w:lineRule="auto"/>
        <w:ind w:left="643"/>
        <w:contextualSpacing/>
        <w:jc w:val="both"/>
        <w:rPr>
          <w:rFonts w:ascii="Times New Roman" w:eastAsia="Calibri" w:hAnsi="Times New Roman" w:cs="Times New Roman"/>
          <w:b/>
          <w:bCs/>
          <w:sz w:val="28"/>
          <w:szCs w:val="28"/>
          <w:rtl/>
          <w:lang w:bidi="ar-IQ"/>
        </w:rPr>
      </w:pPr>
      <w:r w:rsidRPr="00EB5ABA">
        <w:rPr>
          <w:rFonts w:ascii="Times New Roman" w:eastAsia="Calibri" w:hAnsi="Times New Roman" w:cs="Times New Roman"/>
          <w:b/>
          <w:bCs/>
          <w:sz w:val="28"/>
          <w:szCs w:val="28"/>
          <w:rtl/>
          <w:lang w:bidi="ar-IQ"/>
        </w:rPr>
        <w:t xml:space="preserve"> </w:t>
      </w:r>
      <w:proofErr w:type="spellStart"/>
      <w:r w:rsidRPr="00EB5ABA">
        <w:rPr>
          <w:rFonts w:ascii="Times New Roman" w:eastAsia="Calibri" w:hAnsi="Times New Roman" w:cs="Times New Roman"/>
          <w:b/>
          <w:bCs/>
          <w:sz w:val="28"/>
          <w:szCs w:val="28"/>
          <w:rtl/>
        </w:rPr>
        <w:t>لوبيبروستون</w:t>
      </w:r>
      <w:proofErr w:type="spellEnd"/>
      <w:r w:rsidRPr="00EB5ABA">
        <w:rPr>
          <w:rFonts w:ascii="Times New Roman" w:eastAsia="Calibri" w:hAnsi="Times New Roman" w:cs="Times New Roman"/>
          <w:b/>
          <w:bCs/>
          <w:sz w:val="28"/>
          <w:szCs w:val="28"/>
          <w:rtl/>
        </w:rPr>
        <w:t xml:space="preserve"> (</w:t>
      </w:r>
      <w:proofErr w:type="spellStart"/>
      <w:r w:rsidRPr="00EB5ABA">
        <w:rPr>
          <w:rFonts w:ascii="Times New Roman" w:eastAsia="Calibri" w:hAnsi="Times New Roman" w:cs="Times New Roman"/>
          <w:b/>
          <w:bCs/>
          <w:sz w:val="28"/>
          <w:szCs w:val="28"/>
          <w:rtl/>
        </w:rPr>
        <w:t>آميتيزا</w:t>
      </w:r>
      <w:proofErr w:type="spellEnd"/>
      <w:r w:rsidRPr="00EB5ABA">
        <w:rPr>
          <w:rFonts w:ascii="Times New Roman" w:eastAsia="Calibri" w:hAnsi="Times New Roman" w:cs="Times New Roman"/>
          <w:b/>
          <w:bCs/>
          <w:sz w:val="28"/>
          <w:szCs w:val="28"/>
          <w:rtl/>
        </w:rPr>
        <w:t>)</w:t>
      </w:r>
      <w:r w:rsidRPr="00EB5ABA">
        <w:rPr>
          <w:rFonts w:ascii="Times New Roman" w:eastAsia="Calibri" w:hAnsi="Times New Roman" w:cs="Times New Roman" w:hint="cs"/>
          <w:b/>
          <w:bCs/>
          <w:sz w:val="28"/>
          <w:szCs w:val="28"/>
          <w:rtl/>
          <w:lang w:bidi="ar-IQ"/>
        </w:rPr>
        <w:t xml:space="preserve"> </w:t>
      </w:r>
      <w:proofErr w:type="spellStart"/>
      <w:r w:rsidRPr="00EB5ABA">
        <w:rPr>
          <w:rFonts w:ascii="Times New Roman" w:eastAsia="Calibri" w:hAnsi="Times New Roman" w:cs="Times New Roman"/>
          <w:b/>
          <w:bCs/>
          <w:sz w:val="28"/>
          <w:szCs w:val="28"/>
          <w:lang w:bidi="ar-IQ"/>
        </w:rPr>
        <w:t>Lubiprostone</w:t>
      </w:r>
      <w:proofErr w:type="spellEnd"/>
      <w:r w:rsidRPr="00EB5ABA">
        <w:rPr>
          <w:rFonts w:ascii="Times New Roman" w:eastAsia="Calibri" w:hAnsi="Times New Roman" w:cs="Times New Roman"/>
          <w:b/>
          <w:bCs/>
          <w:sz w:val="28"/>
          <w:szCs w:val="28"/>
          <w:rtl/>
          <w:lang w:bidi="ar-IQ"/>
        </w:rPr>
        <w:t>:-</w:t>
      </w:r>
    </w:p>
    <w:p w:rsidR="00EB5ABA" w:rsidRPr="00EB5ABA" w:rsidRDefault="00EB5ABA" w:rsidP="00EB5ABA">
      <w:pPr>
        <w:bidi/>
        <w:spacing w:line="360" w:lineRule="auto"/>
        <w:ind w:left="643"/>
        <w:contextualSpacing/>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lang w:bidi="ar-IQ"/>
        </w:rPr>
        <w:t> </w:t>
      </w:r>
      <w:r w:rsidRPr="00EB5ABA">
        <w:rPr>
          <w:rFonts w:ascii="Times New Roman" w:eastAsia="Calibri" w:hAnsi="Times New Roman" w:cs="Times New Roman"/>
          <w:sz w:val="28"/>
          <w:szCs w:val="28"/>
          <w:rtl/>
        </w:rPr>
        <w:t xml:space="preserve">يُمكن أن يزيد </w:t>
      </w:r>
      <w:proofErr w:type="spellStart"/>
      <w:r w:rsidRPr="00EB5ABA">
        <w:rPr>
          <w:rFonts w:ascii="Times New Roman" w:eastAsia="Calibri" w:hAnsi="Times New Roman" w:cs="Times New Roman"/>
          <w:sz w:val="28"/>
          <w:szCs w:val="28"/>
          <w:rtl/>
        </w:rPr>
        <w:t>اللوبيبروستون</w:t>
      </w:r>
      <w:proofErr w:type="spellEnd"/>
      <w:r w:rsidRPr="00EB5ABA">
        <w:rPr>
          <w:rFonts w:ascii="Times New Roman" w:eastAsia="Calibri" w:hAnsi="Times New Roman" w:cs="Times New Roman"/>
          <w:sz w:val="28"/>
          <w:szCs w:val="28"/>
          <w:rtl/>
        </w:rPr>
        <w:t xml:space="preserve"> من إفراز السوائل في الأمعاء الدقيقة، وبالتالي يفيد في دفع البراز إِلى خارج الجسم</w:t>
      </w:r>
      <w:r w:rsidRPr="00EB5ABA">
        <w:rPr>
          <w:rFonts w:ascii="Times New Roman" w:eastAsia="Calibri" w:hAnsi="Times New Roman" w:cs="Times New Roman"/>
          <w:sz w:val="28"/>
          <w:szCs w:val="28"/>
          <w:lang w:bidi="ar-IQ"/>
        </w:rPr>
        <w:t>. </w:t>
      </w:r>
      <w:r w:rsidRPr="00EB5ABA">
        <w:rPr>
          <w:rFonts w:ascii="Times New Roman" w:eastAsia="Calibri" w:hAnsi="Times New Roman" w:cs="Times New Roman"/>
          <w:sz w:val="28"/>
          <w:szCs w:val="28"/>
          <w:rtl/>
          <w:lang w:bidi="ar-IQ"/>
        </w:rPr>
        <w:t xml:space="preserve">هو منشط لقناة الكلوريد يعزز إفراز السائل المعوي الغني بالكلوريد والذي تمت الموافقة عليه للاستخدام في الإمساك مجهول السبب المزمن و </w:t>
      </w:r>
      <w:r w:rsidRPr="00EB5ABA">
        <w:rPr>
          <w:rFonts w:ascii="Times New Roman" w:eastAsia="Calibri" w:hAnsi="Times New Roman" w:cs="Times New Roman"/>
          <w:sz w:val="28"/>
          <w:szCs w:val="28"/>
          <w:lang w:bidi="ar-IQ"/>
        </w:rPr>
        <w:t>IBS-C</w:t>
      </w:r>
      <w:r w:rsidRPr="00EB5ABA">
        <w:rPr>
          <w:rFonts w:ascii="Times New Roman" w:eastAsia="Calibri" w:hAnsi="Times New Roman" w:cs="Times New Roman"/>
          <w:sz w:val="28"/>
          <w:szCs w:val="28"/>
          <w:rtl/>
          <w:lang w:bidi="ar-IQ"/>
        </w:rPr>
        <w:t xml:space="preserve"> وهو متاح كبسولات الجيلاتين. ، يوصف في جرعة من 8 ميكروغرام مرتين يوميا تؤخذ عن طريق الفم مع الطعام والماء وموانع للاستخدام في المرضى الذين يعانون من انسداد الجهاز الهضمي المشتبه أو المعروف.</w:t>
      </w:r>
    </w:p>
    <w:p w:rsidR="00E70964" w:rsidRDefault="00E70964" w:rsidP="008F6630">
      <w:pPr>
        <w:bidi/>
        <w:spacing w:line="360" w:lineRule="auto"/>
        <w:contextualSpacing/>
        <w:jc w:val="both"/>
        <w:rPr>
          <w:rFonts w:ascii="Times New Roman" w:eastAsia="Calibri" w:hAnsi="Times New Roman" w:cs="Times New Roman"/>
          <w:b/>
          <w:bCs/>
          <w:sz w:val="28"/>
          <w:szCs w:val="28"/>
          <w:lang w:bidi="ar-IQ"/>
        </w:rPr>
      </w:pPr>
    </w:p>
    <w:p w:rsidR="00EB5ABA" w:rsidRPr="00EB5ABA" w:rsidRDefault="00EB5ABA" w:rsidP="00E70964">
      <w:pPr>
        <w:bidi/>
        <w:spacing w:line="360" w:lineRule="auto"/>
        <w:ind w:left="643"/>
        <w:contextualSpacing/>
        <w:jc w:val="both"/>
        <w:rPr>
          <w:rFonts w:ascii="Times New Roman" w:eastAsia="Calibri" w:hAnsi="Times New Roman" w:cs="Times New Roman"/>
          <w:sz w:val="28"/>
          <w:szCs w:val="28"/>
          <w:rtl/>
          <w:lang w:bidi="ar-IQ"/>
        </w:rPr>
      </w:pPr>
      <w:proofErr w:type="spellStart"/>
      <w:r w:rsidRPr="00EB5ABA">
        <w:rPr>
          <w:rFonts w:ascii="Times New Roman" w:eastAsia="Calibri" w:hAnsi="Times New Roman" w:cs="Times New Roman"/>
          <w:b/>
          <w:bCs/>
          <w:sz w:val="28"/>
          <w:szCs w:val="28"/>
          <w:rtl/>
          <w:lang w:bidi="ar-IQ"/>
        </w:rPr>
        <w:t>ليناكلوتيد</w:t>
      </w:r>
      <w:proofErr w:type="spellEnd"/>
      <w:r w:rsidRPr="00EB5ABA">
        <w:rPr>
          <w:rFonts w:ascii="Times New Roman" w:eastAsia="Calibri" w:hAnsi="Times New Roman" w:cs="Times New Roman" w:hint="cs"/>
          <w:b/>
          <w:bCs/>
          <w:sz w:val="28"/>
          <w:szCs w:val="28"/>
          <w:rtl/>
          <w:lang w:bidi="ar-IQ"/>
        </w:rPr>
        <w:t xml:space="preserve"> </w:t>
      </w:r>
      <w:r w:rsidRPr="00EB5ABA">
        <w:rPr>
          <w:rFonts w:ascii="Times New Roman" w:eastAsia="Calibri" w:hAnsi="Times New Roman" w:cs="Times New Roman"/>
          <w:b/>
          <w:bCs/>
          <w:sz w:val="28"/>
          <w:szCs w:val="28"/>
          <w:rtl/>
        </w:rPr>
        <w:t>(</w:t>
      </w:r>
      <w:proofErr w:type="spellStart"/>
      <w:r w:rsidRPr="00EB5ABA">
        <w:rPr>
          <w:rFonts w:ascii="Times New Roman" w:eastAsia="Calibri" w:hAnsi="Times New Roman" w:cs="Times New Roman"/>
          <w:b/>
          <w:bCs/>
          <w:sz w:val="28"/>
          <w:szCs w:val="28"/>
          <w:rtl/>
        </w:rPr>
        <w:t>لينزس</w:t>
      </w:r>
      <w:proofErr w:type="spellEnd"/>
      <w:r w:rsidRPr="00EB5ABA">
        <w:rPr>
          <w:rFonts w:ascii="Times New Roman" w:eastAsia="Calibri" w:hAnsi="Times New Roman" w:cs="Times New Roman"/>
          <w:b/>
          <w:bCs/>
          <w:sz w:val="28"/>
          <w:szCs w:val="28"/>
          <w:rtl/>
        </w:rPr>
        <w:t>)</w:t>
      </w:r>
      <w:r w:rsidRPr="00EB5ABA">
        <w:rPr>
          <w:rFonts w:ascii="Times New Roman" w:eastAsia="Calibri" w:hAnsi="Times New Roman" w:cs="Times New Roman"/>
          <w:sz w:val="28"/>
          <w:szCs w:val="28"/>
          <w:lang w:bidi="ar-IQ"/>
        </w:rPr>
        <w:t xml:space="preserve"> </w:t>
      </w:r>
      <w:r w:rsidRPr="00EB5ABA">
        <w:rPr>
          <w:rFonts w:ascii="Times New Roman" w:eastAsia="Calibri" w:hAnsi="Times New Roman" w:cs="Times New Roman"/>
          <w:b/>
          <w:bCs/>
          <w:sz w:val="28"/>
          <w:szCs w:val="28"/>
        </w:rPr>
        <w:t xml:space="preserve"> </w:t>
      </w:r>
      <w:proofErr w:type="spellStart"/>
      <w:r w:rsidRPr="00EB5ABA">
        <w:rPr>
          <w:rFonts w:ascii="Times New Roman" w:eastAsia="Calibri" w:hAnsi="Times New Roman" w:cs="Times New Roman"/>
          <w:b/>
          <w:bCs/>
          <w:sz w:val="28"/>
          <w:szCs w:val="28"/>
          <w:lang w:bidi="ar-IQ"/>
        </w:rPr>
        <w:t>Linaclotide</w:t>
      </w:r>
      <w:proofErr w:type="spellEnd"/>
      <w:r w:rsidRPr="00EB5ABA">
        <w:rPr>
          <w:rFonts w:ascii="Times New Roman" w:eastAsia="Calibri" w:hAnsi="Times New Roman" w:cs="Times New Roman"/>
          <w:sz w:val="28"/>
          <w:szCs w:val="28"/>
          <w:rtl/>
          <w:lang w:bidi="ar-IQ"/>
        </w:rPr>
        <w:t>: -</w:t>
      </w:r>
    </w:p>
    <w:p w:rsidR="00EB5ABA" w:rsidRPr="00EB5ABA" w:rsidRDefault="00EB5ABA" w:rsidP="008F6630">
      <w:pPr>
        <w:bidi/>
        <w:spacing w:line="360" w:lineRule="auto"/>
        <w:ind w:left="643"/>
        <w:contextualSpacing/>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rPr>
        <w:t xml:space="preserve">مكن أن يزيد </w:t>
      </w:r>
      <w:proofErr w:type="spellStart"/>
      <w:r w:rsidRPr="00EB5ABA">
        <w:rPr>
          <w:rFonts w:ascii="Times New Roman" w:eastAsia="Calibri" w:hAnsi="Times New Roman" w:cs="Times New Roman"/>
          <w:sz w:val="28"/>
          <w:szCs w:val="28"/>
          <w:rtl/>
        </w:rPr>
        <w:t>الليناكلوتايد</w:t>
      </w:r>
      <w:proofErr w:type="spellEnd"/>
      <w:r w:rsidRPr="00EB5ABA">
        <w:rPr>
          <w:rFonts w:ascii="Times New Roman" w:eastAsia="Calibri" w:hAnsi="Times New Roman" w:cs="Times New Roman"/>
          <w:sz w:val="28"/>
          <w:szCs w:val="28"/>
          <w:rtl/>
        </w:rPr>
        <w:t xml:space="preserve"> من إفراز السوائل في الأمعاء الدقيقة للمساعدة على دفع البراز إِلى خارج الجسم</w:t>
      </w:r>
      <w:r w:rsidRPr="00EB5ABA">
        <w:rPr>
          <w:rFonts w:ascii="Times New Roman" w:eastAsia="Calibri" w:hAnsi="Times New Roman" w:cs="Times New Roman" w:hint="cs"/>
          <w:sz w:val="28"/>
          <w:szCs w:val="28"/>
          <w:rtl/>
        </w:rPr>
        <w:t xml:space="preserve"> ,</w:t>
      </w:r>
      <w:r w:rsidRPr="00EB5ABA">
        <w:rPr>
          <w:rFonts w:ascii="Times New Roman" w:eastAsia="Calibri" w:hAnsi="Times New Roman" w:cs="Times New Roman"/>
          <w:sz w:val="28"/>
          <w:szCs w:val="28"/>
          <w:rtl/>
          <w:lang w:bidi="ar-IQ"/>
        </w:rPr>
        <w:t xml:space="preserve"> مؤشرات</w:t>
      </w:r>
      <w:r w:rsidR="008F6630">
        <w:rPr>
          <w:rFonts w:ascii="Times New Roman" w:eastAsia="Calibri" w:hAnsi="Times New Roman" w:cs="Times New Roman" w:hint="cs"/>
          <w:sz w:val="28"/>
          <w:szCs w:val="28"/>
          <w:rtl/>
          <w:lang w:bidi="ar-IQ"/>
        </w:rPr>
        <w:t xml:space="preserve"> </w:t>
      </w:r>
      <w:r w:rsidRPr="00EB5ABA">
        <w:rPr>
          <w:rFonts w:ascii="Times New Roman" w:eastAsia="Calibri" w:hAnsi="Times New Roman" w:cs="Times New Roman"/>
          <w:sz w:val="28"/>
          <w:szCs w:val="28"/>
          <w:rtl/>
          <w:lang w:bidi="ar-IQ"/>
        </w:rPr>
        <w:t xml:space="preserve"> وموانع</w:t>
      </w:r>
      <w:r w:rsidRPr="00EB5ABA">
        <w:rPr>
          <w:rFonts w:ascii="Times New Roman" w:eastAsia="Calibri" w:hAnsi="Times New Roman" w:cs="Times New Roman" w:hint="cs"/>
          <w:sz w:val="28"/>
          <w:szCs w:val="28"/>
          <w:rtl/>
          <w:lang w:bidi="ar-IQ"/>
        </w:rPr>
        <w:t xml:space="preserve"> استخدامه</w:t>
      </w:r>
      <w:r w:rsidRPr="00EB5ABA">
        <w:rPr>
          <w:rFonts w:ascii="Times New Roman" w:eastAsia="Calibri" w:hAnsi="Times New Roman" w:cs="Times New Roman"/>
          <w:sz w:val="28"/>
          <w:szCs w:val="28"/>
          <w:rtl/>
          <w:lang w:bidi="ar-IQ"/>
        </w:rPr>
        <w:t xml:space="preserve"> مماثلة مثل </w:t>
      </w:r>
      <w:proofErr w:type="spellStart"/>
      <w:r w:rsidRPr="00EB5ABA">
        <w:rPr>
          <w:rFonts w:ascii="Times New Roman" w:eastAsia="Calibri" w:hAnsi="Times New Roman" w:cs="Times New Roman"/>
          <w:sz w:val="28"/>
          <w:szCs w:val="28"/>
          <w:rtl/>
          <w:lang w:bidi="ar-IQ"/>
        </w:rPr>
        <w:t>لوبيبروستون</w:t>
      </w:r>
      <w:proofErr w:type="spellEnd"/>
      <w:r w:rsidRPr="00EB5ABA">
        <w:rPr>
          <w:rFonts w:ascii="Times New Roman" w:eastAsia="Calibri" w:hAnsi="Times New Roman" w:cs="Times New Roman"/>
          <w:sz w:val="28"/>
          <w:szCs w:val="28"/>
          <w:rtl/>
          <w:lang w:bidi="ar-IQ"/>
        </w:rPr>
        <w:t xml:space="preserve"> ومتاح كبسولات.</w:t>
      </w:r>
    </w:p>
    <w:p w:rsidR="00EB5ABA" w:rsidRDefault="00EB5ABA" w:rsidP="00EB5ABA">
      <w:pPr>
        <w:bidi/>
        <w:spacing w:line="360" w:lineRule="auto"/>
        <w:ind w:left="643"/>
        <w:contextualSpacing/>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هو موانع استخدامه أيضا في مرضى الأطفال الذين تقل أعمارهم عن 6 سنوات ويوصف بجرعة 290 ميكروغرام عن طريق الفم مرة واحدة يوميا ل </w:t>
      </w:r>
      <w:r w:rsidRPr="00EB5ABA">
        <w:rPr>
          <w:rFonts w:ascii="Times New Roman" w:eastAsia="Calibri" w:hAnsi="Times New Roman" w:cs="Times New Roman"/>
          <w:sz w:val="28"/>
          <w:szCs w:val="28"/>
          <w:lang w:bidi="ar-IQ"/>
        </w:rPr>
        <w:t>IBS-C</w:t>
      </w:r>
      <w:r w:rsidRPr="00EB5ABA">
        <w:rPr>
          <w:rFonts w:ascii="Times New Roman" w:eastAsia="Calibri" w:hAnsi="Times New Roman" w:cs="Times New Roman"/>
          <w:sz w:val="28"/>
          <w:szCs w:val="28"/>
          <w:rtl/>
          <w:lang w:bidi="ar-IQ"/>
        </w:rPr>
        <w:t xml:space="preserve">. </w:t>
      </w:r>
      <w:proofErr w:type="spellStart"/>
      <w:r w:rsidRPr="00EB5ABA">
        <w:rPr>
          <w:rFonts w:ascii="Times New Roman" w:eastAsia="Calibri" w:hAnsi="Times New Roman" w:cs="Times New Roman"/>
          <w:sz w:val="28"/>
          <w:szCs w:val="28"/>
          <w:rtl/>
          <w:lang w:bidi="ar-IQ"/>
        </w:rPr>
        <w:t>ثأثيره</w:t>
      </w:r>
      <w:proofErr w:type="spellEnd"/>
      <w:r w:rsidRPr="00EB5ABA">
        <w:rPr>
          <w:rFonts w:ascii="Times New Roman" w:eastAsia="Calibri" w:hAnsi="Times New Roman" w:cs="Times New Roman"/>
          <w:sz w:val="28"/>
          <w:szCs w:val="28"/>
          <w:rtl/>
          <w:lang w:bidi="ar-IQ"/>
        </w:rPr>
        <w:t xml:space="preserve"> الجانبي الأكثر شيوعًا هي الإسهال وآلام البطن وانتفاخ البطن وانتفاخ البطن.</w:t>
      </w:r>
    </w:p>
    <w:p w:rsidR="008F6630" w:rsidRPr="00EB5ABA" w:rsidRDefault="008F6630" w:rsidP="008F6630">
      <w:pPr>
        <w:bidi/>
        <w:spacing w:line="360" w:lineRule="auto"/>
        <w:ind w:left="643"/>
        <w:contextualSpacing/>
        <w:jc w:val="both"/>
        <w:rPr>
          <w:rFonts w:ascii="Times New Roman" w:eastAsia="Calibri" w:hAnsi="Times New Roman" w:cs="Times New Roman"/>
          <w:sz w:val="28"/>
          <w:szCs w:val="28"/>
          <w:rtl/>
          <w:lang w:bidi="ar-IQ"/>
        </w:rPr>
      </w:pPr>
    </w:p>
    <w:p w:rsidR="00EB5ABA" w:rsidRPr="00EB5ABA" w:rsidRDefault="00EB5ABA" w:rsidP="00EB5ABA">
      <w:pPr>
        <w:bidi/>
        <w:spacing w:line="360" w:lineRule="auto"/>
        <w:ind w:left="643"/>
        <w:contextualSpacing/>
        <w:jc w:val="both"/>
        <w:rPr>
          <w:rFonts w:ascii="Times New Roman" w:eastAsia="Calibri" w:hAnsi="Times New Roman" w:cs="Times New Roman"/>
          <w:sz w:val="28"/>
          <w:szCs w:val="28"/>
          <w:lang w:bidi="ar-IQ"/>
        </w:rPr>
      </w:pPr>
      <w:proofErr w:type="spellStart"/>
      <w:r w:rsidRPr="00EB5ABA">
        <w:rPr>
          <w:rFonts w:ascii="Times New Roman" w:eastAsia="Calibri" w:hAnsi="Times New Roman" w:cs="Times New Roman"/>
          <w:b/>
          <w:bCs/>
          <w:sz w:val="28"/>
          <w:szCs w:val="28"/>
          <w:rtl/>
          <w:lang w:bidi="ar-IQ"/>
        </w:rPr>
        <w:t>بليكاناتيد</w:t>
      </w:r>
      <w:proofErr w:type="spellEnd"/>
      <w:r w:rsidRPr="00EB5ABA">
        <w:rPr>
          <w:rFonts w:ascii="Times New Roman" w:eastAsia="Calibri" w:hAnsi="Times New Roman" w:cs="Times New Roman"/>
          <w:b/>
          <w:bCs/>
          <w:sz w:val="28"/>
          <w:szCs w:val="28"/>
          <w:rtl/>
          <w:lang w:bidi="ar-IQ"/>
        </w:rPr>
        <w:t xml:space="preserve"> </w:t>
      </w:r>
      <w:r w:rsidRPr="00EB5ABA">
        <w:rPr>
          <w:rFonts w:ascii="Times New Roman" w:eastAsia="Calibri" w:hAnsi="Times New Roman" w:cs="Times New Roman"/>
          <w:b/>
          <w:bCs/>
          <w:sz w:val="28"/>
          <w:szCs w:val="28"/>
          <w:lang w:bidi="ar-IQ"/>
        </w:rPr>
        <w:t xml:space="preserve"> </w:t>
      </w:r>
      <w:proofErr w:type="spellStart"/>
      <w:r w:rsidRPr="00EB5ABA">
        <w:rPr>
          <w:rFonts w:ascii="Times New Roman" w:eastAsia="Calibri" w:hAnsi="Times New Roman" w:cs="Times New Roman"/>
          <w:b/>
          <w:bCs/>
          <w:sz w:val="28"/>
          <w:szCs w:val="28"/>
          <w:lang w:bidi="ar-IQ"/>
        </w:rPr>
        <w:t>Plecanatide</w:t>
      </w:r>
      <w:proofErr w:type="spellEnd"/>
      <w:r w:rsidRPr="00EB5ABA">
        <w:rPr>
          <w:rFonts w:ascii="Times New Roman" w:eastAsia="Calibri" w:hAnsi="Times New Roman" w:cs="Times New Roman"/>
          <w:sz w:val="28"/>
          <w:szCs w:val="28"/>
          <w:rtl/>
          <w:lang w:bidi="ar-IQ"/>
        </w:rPr>
        <w:t>: -</w:t>
      </w:r>
    </w:p>
    <w:p w:rsidR="00EB5ABA" w:rsidRDefault="00EB5ABA" w:rsidP="00EB5ABA">
      <w:pPr>
        <w:bidi/>
        <w:spacing w:line="360" w:lineRule="auto"/>
        <w:ind w:left="643"/>
        <w:contextualSpacing/>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آلية العمل والإشارة وموانع هي نفس </w:t>
      </w:r>
      <w:proofErr w:type="spellStart"/>
      <w:r w:rsidRPr="00EB5ABA">
        <w:rPr>
          <w:rFonts w:ascii="Times New Roman" w:eastAsia="Calibri" w:hAnsi="Times New Roman" w:cs="Times New Roman"/>
          <w:sz w:val="28"/>
          <w:szCs w:val="28"/>
          <w:rtl/>
          <w:lang w:bidi="ar-IQ"/>
        </w:rPr>
        <w:t>ليناكلوتيد</w:t>
      </w:r>
      <w:proofErr w:type="spellEnd"/>
      <w:r w:rsidRPr="00EB5ABA">
        <w:rPr>
          <w:rFonts w:ascii="Times New Roman" w:eastAsia="Calibri" w:hAnsi="Times New Roman" w:cs="Times New Roman"/>
          <w:sz w:val="28"/>
          <w:szCs w:val="28"/>
          <w:rtl/>
          <w:lang w:bidi="ar-IQ"/>
        </w:rPr>
        <w:t xml:space="preserve">. وهي متوفرة على شكل أقراص وتعطى بجرعة 3 ملغ مرة واحدة يوميًا عن طريق الفم من أجل </w:t>
      </w:r>
      <w:r w:rsidRPr="00EB5ABA">
        <w:rPr>
          <w:rFonts w:ascii="Times New Roman" w:eastAsia="Calibri" w:hAnsi="Times New Roman" w:cs="Times New Roman"/>
          <w:sz w:val="28"/>
          <w:szCs w:val="28"/>
          <w:lang w:bidi="ar-IQ"/>
        </w:rPr>
        <w:t>IBS-C</w:t>
      </w:r>
      <w:r w:rsidRPr="00EB5ABA">
        <w:rPr>
          <w:rFonts w:ascii="Times New Roman" w:eastAsia="Calibri" w:hAnsi="Times New Roman" w:cs="Times New Roman"/>
          <w:sz w:val="28"/>
          <w:szCs w:val="28"/>
          <w:rtl/>
          <w:lang w:bidi="ar-IQ"/>
        </w:rPr>
        <w:t>. التأثير السلبي الأكثر شيوعًا هو الإسهال الذي قد يكون شديدًا ، وتشمل الآثار النادرة الأخرى التهاب الجيوب الأنفية وعدوى الجهاز التنفسي العلوي وانتفاخ البطن وآلام البطن وانتفاخ.</w:t>
      </w:r>
    </w:p>
    <w:p w:rsidR="008F6630" w:rsidRPr="00EB5ABA" w:rsidRDefault="008F6630" w:rsidP="008F6630">
      <w:pPr>
        <w:bidi/>
        <w:spacing w:line="360" w:lineRule="auto"/>
        <w:ind w:left="643"/>
        <w:contextualSpacing/>
        <w:jc w:val="both"/>
        <w:rPr>
          <w:rFonts w:ascii="Times New Roman" w:eastAsia="Calibri" w:hAnsi="Times New Roman" w:cs="Times New Roman"/>
          <w:sz w:val="28"/>
          <w:szCs w:val="28"/>
          <w:rtl/>
          <w:lang w:bidi="ar-IQ"/>
        </w:rPr>
      </w:pPr>
    </w:p>
    <w:p w:rsidR="00EB5ABA" w:rsidRPr="00EB5ABA" w:rsidRDefault="00EB5ABA" w:rsidP="00490059">
      <w:pPr>
        <w:numPr>
          <w:ilvl w:val="0"/>
          <w:numId w:val="33"/>
        </w:numPr>
        <w:bidi/>
        <w:spacing w:after="5" w:line="360" w:lineRule="auto"/>
        <w:contextualSpacing/>
        <w:jc w:val="both"/>
        <w:rPr>
          <w:rFonts w:ascii="Times New Roman" w:eastAsia="Calibri" w:hAnsi="Times New Roman" w:cs="Times New Roman"/>
          <w:b/>
          <w:bCs/>
          <w:sz w:val="28"/>
          <w:szCs w:val="28"/>
          <w:rtl/>
          <w:lang w:bidi="ar-IQ"/>
        </w:rPr>
      </w:pPr>
      <w:r w:rsidRPr="00EB5ABA">
        <w:rPr>
          <w:rFonts w:ascii="Times New Roman" w:eastAsia="Calibri" w:hAnsi="Times New Roman" w:cs="Times New Roman" w:hint="cs"/>
          <w:b/>
          <w:bCs/>
          <w:sz w:val="28"/>
          <w:szCs w:val="28"/>
          <w:rtl/>
          <w:lang w:bidi="ar-IQ"/>
        </w:rPr>
        <w:lastRenderedPageBreak/>
        <w:t>المعالجة</w:t>
      </w:r>
      <w:r w:rsidRPr="00EB5ABA">
        <w:rPr>
          <w:rFonts w:ascii="Times New Roman" w:eastAsia="Calibri" w:hAnsi="Times New Roman" w:cs="Times New Roman"/>
          <w:b/>
          <w:bCs/>
          <w:sz w:val="28"/>
          <w:szCs w:val="28"/>
          <w:rtl/>
          <w:lang w:bidi="ar-IQ"/>
        </w:rPr>
        <w:t xml:space="preserve"> الدوائية </w:t>
      </w:r>
      <w:r w:rsidRPr="00EB5ABA">
        <w:rPr>
          <w:rFonts w:ascii="Times New Roman" w:eastAsia="Calibri" w:hAnsi="Times New Roman" w:cs="Times New Roman" w:hint="cs"/>
          <w:b/>
          <w:bCs/>
          <w:sz w:val="28"/>
          <w:szCs w:val="28"/>
          <w:rtl/>
          <w:lang w:bidi="ar-IQ"/>
        </w:rPr>
        <w:t>للإسهال</w:t>
      </w:r>
      <w:r w:rsidRPr="00EB5ABA">
        <w:rPr>
          <w:rFonts w:ascii="Times New Roman" w:eastAsia="Calibri" w:hAnsi="Times New Roman" w:cs="Times New Roman"/>
          <w:b/>
          <w:bCs/>
          <w:sz w:val="28"/>
          <w:szCs w:val="28"/>
          <w:rtl/>
          <w:lang w:bidi="ar-IQ"/>
        </w:rPr>
        <w:t xml:space="preserve"> السائد </w:t>
      </w:r>
      <w:r w:rsidRPr="00EB5ABA">
        <w:rPr>
          <w:rFonts w:ascii="Times New Roman" w:eastAsia="Calibri" w:hAnsi="Times New Roman" w:cs="Times New Roman"/>
          <w:b/>
          <w:bCs/>
          <w:sz w:val="28"/>
          <w:szCs w:val="28"/>
          <w:lang w:bidi="ar-IQ"/>
        </w:rPr>
        <w:t>IBS-D</w:t>
      </w:r>
      <w:r w:rsidRPr="00EB5ABA">
        <w:rPr>
          <w:rFonts w:ascii="Times New Roman" w:eastAsia="Calibri" w:hAnsi="Times New Roman" w:cs="Times New Roman"/>
          <w:b/>
          <w:bCs/>
          <w:sz w:val="28"/>
          <w:szCs w:val="28"/>
          <w:rtl/>
          <w:lang w:bidi="ar-IQ"/>
        </w:rPr>
        <w:t>:</w:t>
      </w:r>
    </w:p>
    <w:p w:rsidR="00EB5ABA" w:rsidRPr="00EB5ABA" w:rsidRDefault="00EB5ABA" w:rsidP="00EB5ABA">
      <w:pPr>
        <w:bidi/>
        <w:spacing w:line="360" w:lineRule="auto"/>
        <w:ind w:left="643"/>
        <w:contextualSpacing/>
        <w:jc w:val="both"/>
        <w:rPr>
          <w:rFonts w:ascii="Times New Roman" w:eastAsia="Calibri" w:hAnsi="Times New Roman" w:cs="Times New Roman"/>
          <w:sz w:val="28"/>
          <w:szCs w:val="28"/>
          <w:rtl/>
          <w:lang w:bidi="ar-IQ"/>
        </w:rPr>
      </w:pPr>
      <w:proofErr w:type="spellStart"/>
      <w:r w:rsidRPr="00EB5ABA">
        <w:rPr>
          <w:rFonts w:ascii="Times New Roman" w:eastAsia="Calibri" w:hAnsi="Times New Roman" w:cs="Times New Roman"/>
          <w:b/>
          <w:bCs/>
          <w:sz w:val="28"/>
          <w:szCs w:val="28"/>
          <w:rtl/>
          <w:lang w:bidi="ar-IQ"/>
        </w:rPr>
        <w:t>لوبيراميد</w:t>
      </w:r>
      <w:proofErr w:type="spellEnd"/>
      <w:r w:rsidRPr="00EB5ABA">
        <w:rPr>
          <w:rFonts w:ascii="Times New Roman" w:eastAsia="Calibri" w:hAnsi="Times New Roman" w:cs="Times New Roman"/>
          <w:b/>
          <w:bCs/>
          <w:sz w:val="28"/>
          <w:szCs w:val="28"/>
          <w:lang w:bidi="ar-IQ"/>
        </w:rPr>
        <w:t xml:space="preserve"> </w:t>
      </w:r>
      <w:proofErr w:type="spellStart"/>
      <w:r w:rsidRPr="00EB5ABA">
        <w:rPr>
          <w:rFonts w:ascii="Times New Roman" w:eastAsia="Calibri" w:hAnsi="Times New Roman" w:cs="Times New Roman"/>
          <w:b/>
          <w:bCs/>
          <w:sz w:val="28"/>
          <w:szCs w:val="28"/>
          <w:lang w:bidi="ar-IQ"/>
        </w:rPr>
        <w:t>Loperamide</w:t>
      </w:r>
      <w:proofErr w:type="spellEnd"/>
      <w:r w:rsidRPr="00EB5ABA">
        <w:rPr>
          <w:rFonts w:ascii="Times New Roman" w:eastAsia="Calibri" w:hAnsi="Times New Roman" w:cs="Times New Roman"/>
          <w:sz w:val="28"/>
          <w:szCs w:val="28"/>
          <w:lang w:bidi="ar-IQ"/>
        </w:rPr>
        <w:t xml:space="preserve"> </w:t>
      </w:r>
      <w:r w:rsidRPr="00EB5ABA">
        <w:rPr>
          <w:rFonts w:ascii="Times New Roman" w:eastAsia="Calibri" w:hAnsi="Times New Roman" w:cs="Times New Roman"/>
          <w:sz w:val="28"/>
          <w:szCs w:val="28"/>
          <w:rtl/>
          <w:lang w:bidi="ar-IQ"/>
        </w:rPr>
        <w:t>: -</w:t>
      </w:r>
    </w:p>
    <w:p w:rsidR="00EB5ABA" w:rsidRPr="00EB5ABA" w:rsidRDefault="00EB5ABA" w:rsidP="00EB5ABA">
      <w:pPr>
        <w:bidi/>
        <w:spacing w:line="360" w:lineRule="auto"/>
        <w:ind w:left="643" w:right="-142"/>
        <w:contextualSpacing/>
        <w:jc w:val="both"/>
        <w:rPr>
          <w:rFonts w:ascii="Times New Roman" w:eastAsia="Calibri" w:hAnsi="Times New Roman" w:cs="Times New Roman"/>
          <w:sz w:val="28"/>
          <w:szCs w:val="28"/>
          <w:rtl/>
          <w:lang w:bidi="ar-IQ"/>
        </w:rPr>
      </w:pPr>
      <w:proofErr w:type="spellStart"/>
      <w:r w:rsidRPr="00EB5ABA">
        <w:rPr>
          <w:rFonts w:ascii="Times New Roman" w:eastAsia="Calibri" w:hAnsi="Times New Roman" w:cs="Times New Roman"/>
          <w:sz w:val="28"/>
          <w:szCs w:val="28"/>
          <w:rtl/>
          <w:lang w:bidi="ar-IQ"/>
        </w:rPr>
        <w:t>هوعامل</w:t>
      </w:r>
      <w:proofErr w:type="spellEnd"/>
      <w:r w:rsidRPr="00EB5ABA">
        <w:rPr>
          <w:rFonts w:ascii="Times New Roman" w:eastAsia="Calibri" w:hAnsi="Times New Roman" w:cs="Times New Roman"/>
          <w:sz w:val="28"/>
          <w:szCs w:val="28"/>
          <w:rtl/>
          <w:lang w:bidi="ar-IQ"/>
        </w:rPr>
        <w:t xml:space="preserve"> شائع مضاد للإسهال تم اختباره من خلال تجارب محكومة في مرضى </w:t>
      </w:r>
      <w:r w:rsidRPr="00EB5ABA">
        <w:rPr>
          <w:rFonts w:ascii="Times New Roman" w:eastAsia="Calibri" w:hAnsi="Times New Roman" w:cs="Times New Roman"/>
          <w:sz w:val="28"/>
          <w:szCs w:val="28"/>
          <w:lang w:bidi="ar-IQ"/>
        </w:rPr>
        <w:t>IBS-D</w:t>
      </w:r>
      <w:r w:rsidRPr="00EB5ABA">
        <w:rPr>
          <w:rFonts w:ascii="Times New Roman" w:eastAsia="Calibri" w:hAnsi="Times New Roman" w:cs="Times New Roman"/>
          <w:sz w:val="28"/>
          <w:szCs w:val="28"/>
          <w:rtl/>
          <w:lang w:bidi="ar-IQ"/>
        </w:rPr>
        <w:t>. ينصح بجرعة 2 ملغ ، 45 دقيقة قبل الوجبة على جرعة محددة بانتظام. يمنع استخدامه في الأطفال أقل من 2 سنة خوفا من الاكتئاب في الجهاز التنفسي ، في الإسهال من الأمراض المعدية والزحار الحاد.</w:t>
      </w:r>
    </w:p>
    <w:p w:rsidR="001F3748" w:rsidRDefault="001F3748" w:rsidP="008F6630">
      <w:pPr>
        <w:bidi/>
        <w:spacing w:line="360" w:lineRule="auto"/>
        <w:contextualSpacing/>
        <w:jc w:val="both"/>
        <w:rPr>
          <w:rFonts w:ascii="Times New Roman" w:eastAsia="Calibri" w:hAnsi="Times New Roman" w:cs="Times New Roman"/>
          <w:b/>
          <w:bCs/>
          <w:sz w:val="28"/>
          <w:szCs w:val="28"/>
          <w:lang w:bidi="ar-IQ"/>
        </w:rPr>
      </w:pPr>
    </w:p>
    <w:p w:rsidR="00EB5ABA" w:rsidRPr="00EB5ABA" w:rsidRDefault="00EB5ABA" w:rsidP="001F3748">
      <w:pPr>
        <w:bidi/>
        <w:spacing w:line="360" w:lineRule="auto"/>
        <w:ind w:left="643"/>
        <w:contextualSpacing/>
        <w:jc w:val="both"/>
        <w:rPr>
          <w:rFonts w:ascii="Times New Roman" w:eastAsia="Calibri" w:hAnsi="Times New Roman" w:cs="Times New Roman"/>
          <w:sz w:val="28"/>
          <w:szCs w:val="28"/>
          <w:rtl/>
          <w:lang w:bidi="ar-IQ"/>
        </w:rPr>
      </w:pPr>
      <w:r w:rsidRPr="00EB5ABA">
        <w:rPr>
          <w:rFonts w:ascii="Times New Roman" w:eastAsia="Calibri" w:hAnsi="Times New Roman" w:cs="Times New Roman" w:hint="cs"/>
          <w:b/>
          <w:bCs/>
          <w:sz w:val="28"/>
          <w:szCs w:val="28"/>
          <w:rtl/>
          <w:lang w:bidi="ar-IQ"/>
        </w:rPr>
        <w:t xml:space="preserve"> </w:t>
      </w:r>
      <w:proofErr w:type="spellStart"/>
      <w:r w:rsidRPr="00EB5ABA">
        <w:rPr>
          <w:rFonts w:ascii="Times New Roman" w:eastAsia="Calibri" w:hAnsi="Times New Roman" w:cs="Times New Roman"/>
          <w:b/>
          <w:bCs/>
          <w:sz w:val="28"/>
          <w:szCs w:val="28"/>
          <w:rtl/>
        </w:rPr>
        <w:t>الوكسادولين</w:t>
      </w:r>
      <w:proofErr w:type="spellEnd"/>
      <w:r w:rsidRPr="00EB5ABA">
        <w:rPr>
          <w:rFonts w:ascii="Times New Roman" w:eastAsia="Calibri" w:hAnsi="Times New Roman" w:cs="Times New Roman"/>
          <w:b/>
          <w:bCs/>
          <w:sz w:val="28"/>
          <w:szCs w:val="28"/>
          <w:rtl/>
        </w:rPr>
        <w:t xml:space="preserve"> (</w:t>
      </w:r>
      <w:proofErr w:type="spellStart"/>
      <w:r w:rsidRPr="00EB5ABA">
        <w:rPr>
          <w:rFonts w:ascii="Times New Roman" w:eastAsia="Calibri" w:hAnsi="Times New Roman" w:cs="Times New Roman"/>
          <w:b/>
          <w:bCs/>
          <w:sz w:val="28"/>
          <w:szCs w:val="28"/>
          <w:rtl/>
        </w:rPr>
        <w:t>فايبرزي</w:t>
      </w:r>
      <w:proofErr w:type="spellEnd"/>
      <w:r w:rsidRPr="00EB5ABA">
        <w:rPr>
          <w:rFonts w:ascii="Times New Roman" w:eastAsia="Calibri" w:hAnsi="Times New Roman" w:cs="Times New Roman"/>
          <w:b/>
          <w:bCs/>
          <w:sz w:val="28"/>
          <w:szCs w:val="28"/>
          <w:rtl/>
        </w:rPr>
        <w:t>)</w:t>
      </w:r>
      <w:r w:rsidRPr="00EB5ABA">
        <w:rPr>
          <w:rFonts w:ascii="Times New Roman" w:eastAsia="Calibri" w:hAnsi="Times New Roman" w:cs="Times New Roman"/>
          <w:b/>
          <w:bCs/>
          <w:sz w:val="28"/>
          <w:szCs w:val="28"/>
          <w:rtl/>
          <w:lang w:bidi="ar-IQ"/>
        </w:rPr>
        <w:t xml:space="preserve"> </w:t>
      </w:r>
      <w:proofErr w:type="spellStart"/>
      <w:r w:rsidRPr="00EB5ABA">
        <w:rPr>
          <w:rFonts w:ascii="Times New Roman" w:eastAsia="Calibri" w:hAnsi="Times New Roman" w:cs="Times New Roman"/>
          <w:b/>
          <w:bCs/>
          <w:sz w:val="28"/>
          <w:szCs w:val="28"/>
          <w:lang w:bidi="ar-IQ"/>
        </w:rPr>
        <w:t>Eluxadoline</w:t>
      </w:r>
      <w:proofErr w:type="spellEnd"/>
      <w:r w:rsidRPr="00EB5ABA">
        <w:rPr>
          <w:rFonts w:ascii="Times New Roman" w:eastAsia="Calibri" w:hAnsi="Times New Roman" w:cs="Times New Roman"/>
          <w:sz w:val="28"/>
          <w:szCs w:val="28"/>
          <w:rtl/>
          <w:lang w:bidi="ar-IQ"/>
        </w:rPr>
        <w:t>: -</w:t>
      </w:r>
    </w:p>
    <w:p w:rsidR="00EB5ABA" w:rsidRPr="00EB5ABA" w:rsidRDefault="00EB5ABA" w:rsidP="00EB5ABA">
      <w:pPr>
        <w:bidi/>
        <w:spacing w:line="360" w:lineRule="auto"/>
        <w:ind w:left="643"/>
        <w:contextualSpacing/>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rPr>
        <w:t xml:space="preserve">يُمكن أن يُخفف </w:t>
      </w:r>
      <w:proofErr w:type="spellStart"/>
      <w:r w:rsidRPr="00EB5ABA">
        <w:rPr>
          <w:rFonts w:ascii="Times New Roman" w:eastAsia="Calibri" w:hAnsi="Times New Roman" w:cs="Times New Roman"/>
          <w:sz w:val="28"/>
          <w:szCs w:val="28"/>
          <w:rtl/>
        </w:rPr>
        <w:t>الالوكسادولين</w:t>
      </w:r>
      <w:proofErr w:type="spellEnd"/>
      <w:r w:rsidRPr="00EB5ABA">
        <w:rPr>
          <w:rFonts w:ascii="Times New Roman" w:eastAsia="Calibri" w:hAnsi="Times New Roman" w:cs="Times New Roman"/>
          <w:sz w:val="28"/>
          <w:szCs w:val="28"/>
          <w:rtl/>
        </w:rPr>
        <w:t xml:space="preserve"> الإسهال ذلك عن طريق تقليل التقلصات العضلية وإفراز السوائل في الأمعاء وزيادة انفتال العضلات في المستقيم. ويُمكن أن تتضمن الآثار الجانبية الغثيان وألم البطن والإمساك الخفيف</w:t>
      </w:r>
      <w:r w:rsidRPr="00EB5ABA">
        <w:rPr>
          <w:rFonts w:ascii="Times New Roman" w:eastAsia="Calibri" w:hAnsi="Times New Roman" w:cs="Times New Roman"/>
          <w:sz w:val="28"/>
          <w:szCs w:val="28"/>
          <w:lang w:bidi="ar-IQ"/>
        </w:rPr>
        <w:t>. </w:t>
      </w:r>
      <w:r w:rsidRPr="00EB5ABA">
        <w:rPr>
          <w:rFonts w:ascii="Times New Roman" w:eastAsia="Calibri" w:hAnsi="Times New Roman" w:cs="Times New Roman"/>
          <w:sz w:val="28"/>
          <w:szCs w:val="28"/>
          <w:rtl/>
          <w:lang w:bidi="ar-IQ"/>
        </w:rPr>
        <w:t xml:space="preserve">وهو ناهض لمستقبلات </w:t>
      </w:r>
      <w:proofErr w:type="spellStart"/>
      <w:r w:rsidRPr="00EB5ABA">
        <w:rPr>
          <w:rFonts w:ascii="Times New Roman" w:eastAsia="Calibri" w:hAnsi="Times New Roman" w:cs="Times New Roman"/>
          <w:sz w:val="28"/>
          <w:szCs w:val="28"/>
          <w:rtl/>
          <w:lang w:bidi="ar-IQ"/>
        </w:rPr>
        <w:t>الأفيونيات</w:t>
      </w:r>
      <w:proofErr w:type="spellEnd"/>
      <w:r w:rsidRPr="00EB5ABA">
        <w:rPr>
          <w:rFonts w:ascii="Times New Roman" w:eastAsia="Calibri" w:hAnsi="Times New Roman" w:cs="Times New Roman"/>
          <w:sz w:val="28"/>
          <w:szCs w:val="28"/>
          <w:rtl/>
          <w:lang w:bidi="ar-IQ"/>
        </w:rPr>
        <w:t xml:space="preserve"> المفعول ومضاد إسهال تم إدخاله مؤخرًا تم الإشارة إليه للاستخدام في البالغين الذين يعانون من </w:t>
      </w:r>
      <w:r w:rsidRPr="00EB5ABA">
        <w:rPr>
          <w:rFonts w:ascii="Times New Roman" w:eastAsia="Calibri" w:hAnsi="Times New Roman" w:cs="Times New Roman"/>
          <w:sz w:val="28"/>
          <w:szCs w:val="28"/>
          <w:lang w:bidi="ar-IQ"/>
        </w:rPr>
        <w:t>IBS-D</w:t>
      </w:r>
      <w:r w:rsidRPr="00EB5ABA">
        <w:rPr>
          <w:rFonts w:ascii="Times New Roman" w:eastAsia="Calibri" w:hAnsi="Times New Roman" w:cs="Times New Roman"/>
          <w:sz w:val="28"/>
          <w:szCs w:val="28"/>
          <w:rtl/>
          <w:lang w:bidi="ar-IQ"/>
        </w:rPr>
        <w:t xml:space="preserve"> بجرعة تتراوح بين 75 و 100 ملغ عن طريق الفم مرتين يوميًا تؤخذ مع الطعام. وهي متوفرة أقراص وموانع</w:t>
      </w:r>
      <w:r w:rsidRPr="00EB5ABA">
        <w:rPr>
          <w:rFonts w:ascii="Times New Roman" w:eastAsia="Calibri" w:hAnsi="Times New Roman" w:cs="Times New Roman" w:hint="cs"/>
          <w:sz w:val="28"/>
          <w:szCs w:val="28"/>
          <w:rtl/>
          <w:lang w:bidi="ar-IQ"/>
        </w:rPr>
        <w:t xml:space="preserve"> استخدامه </w:t>
      </w:r>
      <w:r w:rsidRPr="00EB5ABA">
        <w:rPr>
          <w:rFonts w:ascii="Times New Roman" w:eastAsia="Calibri" w:hAnsi="Times New Roman" w:cs="Times New Roman"/>
          <w:sz w:val="28"/>
          <w:szCs w:val="28"/>
          <w:rtl/>
          <w:lang w:bidi="ar-IQ"/>
        </w:rPr>
        <w:t xml:space="preserve"> في المرضى الذين يعانون من تعاطي الكحول</w:t>
      </w:r>
    </w:p>
    <w:p w:rsidR="00EB5ABA" w:rsidRPr="00EB5ABA" w:rsidRDefault="00EB5ABA" w:rsidP="001F3748">
      <w:pPr>
        <w:bidi/>
        <w:spacing w:line="360" w:lineRule="auto"/>
        <w:contextualSpacing/>
        <w:jc w:val="both"/>
        <w:rPr>
          <w:rFonts w:ascii="Times New Roman" w:eastAsia="Calibri" w:hAnsi="Times New Roman" w:cs="Times New Roman"/>
          <w:sz w:val="28"/>
          <w:szCs w:val="28"/>
          <w:rtl/>
          <w:lang w:bidi="ar-IQ"/>
        </w:rPr>
      </w:pPr>
    </w:p>
    <w:p w:rsidR="00EB5ABA" w:rsidRPr="00EB5ABA" w:rsidRDefault="00EB5ABA" w:rsidP="008F6630">
      <w:pPr>
        <w:bidi/>
        <w:spacing w:line="360" w:lineRule="auto"/>
        <w:ind w:left="599"/>
        <w:contextualSpacing/>
        <w:jc w:val="both"/>
        <w:rPr>
          <w:rFonts w:ascii="Times New Roman" w:eastAsia="Calibri" w:hAnsi="Times New Roman" w:cs="Times New Roman"/>
          <w:sz w:val="28"/>
          <w:szCs w:val="28"/>
          <w:rtl/>
          <w:lang w:bidi="ar-IQ"/>
        </w:rPr>
      </w:pPr>
      <w:r w:rsidRPr="00EB5ABA">
        <w:rPr>
          <w:rFonts w:ascii="Times New Roman" w:eastAsia="Calibri" w:hAnsi="Times New Roman" w:cs="Times New Roman" w:hint="cs"/>
          <w:b/>
          <w:bCs/>
          <w:sz w:val="28"/>
          <w:szCs w:val="28"/>
          <w:rtl/>
          <w:lang w:bidi="ar-IQ"/>
        </w:rPr>
        <w:t xml:space="preserve"> </w:t>
      </w:r>
      <w:proofErr w:type="spellStart"/>
      <w:r w:rsidRPr="00EB5ABA">
        <w:rPr>
          <w:rFonts w:ascii="Times New Roman" w:eastAsia="Calibri" w:hAnsi="Times New Roman" w:cs="Times New Roman"/>
          <w:b/>
          <w:bCs/>
          <w:sz w:val="28"/>
          <w:szCs w:val="28"/>
          <w:rtl/>
        </w:rPr>
        <w:t>ريفاكسيمين</w:t>
      </w:r>
      <w:proofErr w:type="spellEnd"/>
      <w:r w:rsidRPr="00EB5ABA">
        <w:rPr>
          <w:rFonts w:ascii="Times New Roman" w:eastAsia="Calibri" w:hAnsi="Times New Roman" w:cs="Times New Roman"/>
          <w:b/>
          <w:bCs/>
          <w:sz w:val="28"/>
          <w:szCs w:val="28"/>
          <w:rtl/>
        </w:rPr>
        <w:t xml:space="preserve"> (</w:t>
      </w:r>
      <w:proofErr w:type="spellStart"/>
      <w:r w:rsidRPr="00EB5ABA">
        <w:rPr>
          <w:rFonts w:ascii="Times New Roman" w:eastAsia="Calibri" w:hAnsi="Times New Roman" w:cs="Times New Roman"/>
          <w:b/>
          <w:bCs/>
          <w:sz w:val="28"/>
          <w:szCs w:val="28"/>
          <w:rtl/>
        </w:rPr>
        <w:t>زيفاكسان</w:t>
      </w:r>
      <w:proofErr w:type="spellEnd"/>
      <w:r w:rsidRPr="00EB5ABA">
        <w:rPr>
          <w:rFonts w:ascii="Times New Roman" w:eastAsia="Calibri" w:hAnsi="Times New Roman" w:cs="Times New Roman"/>
          <w:b/>
          <w:bCs/>
          <w:sz w:val="28"/>
          <w:szCs w:val="28"/>
          <w:rtl/>
        </w:rPr>
        <w:t>)</w:t>
      </w:r>
      <w:r w:rsidRPr="00EB5ABA">
        <w:rPr>
          <w:rFonts w:ascii="Times New Roman" w:eastAsia="Calibri" w:hAnsi="Times New Roman" w:cs="Times New Roman"/>
          <w:b/>
          <w:bCs/>
          <w:color w:val="5B9BD5"/>
          <w:sz w:val="28"/>
          <w:szCs w:val="28"/>
          <w:lang w:bidi="ar-IQ"/>
        </w:rPr>
        <w:t xml:space="preserve"> </w:t>
      </w:r>
      <w:proofErr w:type="spellStart"/>
      <w:r w:rsidRPr="00EB5ABA">
        <w:rPr>
          <w:rFonts w:ascii="Times New Roman" w:eastAsia="Calibri" w:hAnsi="Times New Roman" w:cs="Times New Roman"/>
          <w:b/>
          <w:bCs/>
          <w:sz w:val="28"/>
          <w:szCs w:val="28"/>
          <w:lang w:bidi="ar-IQ"/>
        </w:rPr>
        <w:t>Rifaximin</w:t>
      </w:r>
      <w:proofErr w:type="spellEnd"/>
      <w:r w:rsidRPr="00EB5ABA">
        <w:rPr>
          <w:rFonts w:ascii="Times New Roman" w:eastAsia="Calibri" w:hAnsi="Times New Roman" w:cs="Times New Roman"/>
          <w:sz w:val="28"/>
          <w:szCs w:val="28"/>
          <w:lang w:bidi="ar-IQ"/>
        </w:rPr>
        <w:t xml:space="preserve"> </w:t>
      </w:r>
      <w:r w:rsidRPr="00EB5ABA">
        <w:rPr>
          <w:rFonts w:ascii="Times New Roman" w:eastAsia="Calibri" w:hAnsi="Times New Roman" w:cs="Times New Roman"/>
          <w:sz w:val="28"/>
          <w:szCs w:val="28"/>
          <w:rtl/>
          <w:lang w:bidi="ar-IQ"/>
        </w:rPr>
        <w:t>: -</w:t>
      </w:r>
    </w:p>
    <w:p w:rsidR="00EB5ABA" w:rsidRPr="00EB5ABA" w:rsidRDefault="00EB5ABA" w:rsidP="00EB5ABA">
      <w:pPr>
        <w:bidi/>
        <w:spacing w:line="360" w:lineRule="auto"/>
        <w:ind w:left="643"/>
        <w:contextualSpacing/>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وهو مشتق من </w:t>
      </w:r>
      <w:proofErr w:type="spellStart"/>
      <w:r w:rsidRPr="00EB5ABA">
        <w:rPr>
          <w:rFonts w:ascii="Times New Roman" w:eastAsia="Calibri" w:hAnsi="Times New Roman" w:cs="Times New Roman"/>
          <w:sz w:val="28"/>
          <w:szCs w:val="28"/>
          <w:rtl/>
          <w:lang w:bidi="ar-IQ"/>
        </w:rPr>
        <w:t>ريفاميسين</w:t>
      </w:r>
      <w:proofErr w:type="spellEnd"/>
      <w:r w:rsidRPr="00EB5ABA">
        <w:rPr>
          <w:rFonts w:ascii="Times New Roman" w:eastAsia="Calibri" w:hAnsi="Times New Roman" w:cs="Times New Roman"/>
          <w:sz w:val="28"/>
          <w:szCs w:val="28"/>
          <w:rtl/>
          <w:lang w:bidi="ar-IQ"/>
        </w:rPr>
        <w:t xml:space="preserve"> ، وهو يعمل عن طريق تثبيط تخليق الحمض النووي </w:t>
      </w:r>
      <w:proofErr w:type="spellStart"/>
      <w:r w:rsidRPr="00EB5ABA">
        <w:rPr>
          <w:rFonts w:ascii="Times New Roman" w:eastAsia="Calibri" w:hAnsi="Times New Roman" w:cs="Times New Roman"/>
          <w:sz w:val="28"/>
          <w:szCs w:val="28"/>
          <w:rtl/>
          <w:lang w:bidi="ar-IQ"/>
        </w:rPr>
        <w:t>الريبي</w:t>
      </w:r>
      <w:proofErr w:type="spellEnd"/>
      <w:r w:rsidRPr="00EB5ABA">
        <w:rPr>
          <w:rFonts w:ascii="Times New Roman" w:eastAsia="Calibri" w:hAnsi="Times New Roman" w:cs="Times New Roman"/>
          <w:sz w:val="28"/>
          <w:szCs w:val="28"/>
          <w:rtl/>
          <w:lang w:bidi="ar-IQ"/>
        </w:rPr>
        <w:t xml:space="preserve"> البكتيري عن طريق الارتباط </w:t>
      </w:r>
      <w:proofErr w:type="spellStart"/>
      <w:r w:rsidRPr="00EB5ABA">
        <w:rPr>
          <w:rFonts w:ascii="Times New Roman" w:eastAsia="Calibri" w:hAnsi="Times New Roman" w:cs="Times New Roman"/>
          <w:sz w:val="28"/>
          <w:szCs w:val="28"/>
          <w:rtl/>
          <w:lang w:bidi="ar-IQ"/>
        </w:rPr>
        <w:t>بوليميريز</w:t>
      </w:r>
      <w:proofErr w:type="spellEnd"/>
      <w:r w:rsidRPr="00EB5ABA">
        <w:rPr>
          <w:rFonts w:ascii="Times New Roman" w:eastAsia="Calibri" w:hAnsi="Times New Roman" w:cs="Times New Roman"/>
          <w:sz w:val="28"/>
          <w:szCs w:val="28"/>
          <w:rtl/>
          <w:lang w:bidi="ar-IQ"/>
        </w:rPr>
        <w:t xml:space="preserve"> الحمض النووي </w:t>
      </w:r>
      <w:proofErr w:type="spellStart"/>
      <w:r w:rsidRPr="00EB5ABA">
        <w:rPr>
          <w:rFonts w:ascii="Times New Roman" w:eastAsia="Calibri" w:hAnsi="Times New Roman" w:cs="Times New Roman"/>
          <w:sz w:val="28"/>
          <w:szCs w:val="28"/>
          <w:rtl/>
          <w:lang w:bidi="ar-IQ"/>
        </w:rPr>
        <w:t>الريبي</w:t>
      </w:r>
      <w:proofErr w:type="spellEnd"/>
      <w:r w:rsidRPr="00EB5ABA">
        <w:rPr>
          <w:rFonts w:ascii="Times New Roman" w:eastAsia="Calibri" w:hAnsi="Times New Roman" w:cs="Times New Roman"/>
          <w:sz w:val="28"/>
          <w:szCs w:val="28"/>
          <w:rtl/>
          <w:lang w:bidi="ar-IQ"/>
        </w:rPr>
        <w:t xml:space="preserve"> البكتيري المعتمد على الحمض النووي. تمت الموافقة على استخدامه في المقام الأول في الإسهال والاعتلال الدماغي الكبدي ، وهو متوفر على شكل أقراص ويتم بطلانه في المرضى الذين يعانون من فرط الحساسية المعروف لمجموعة </w:t>
      </w:r>
      <w:proofErr w:type="spellStart"/>
      <w:r w:rsidRPr="00EB5ABA">
        <w:rPr>
          <w:rFonts w:ascii="Times New Roman" w:eastAsia="Calibri" w:hAnsi="Times New Roman" w:cs="Times New Roman"/>
          <w:sz w:val="28"/>
          <w:szCs w:val="28"/>
          <w:rtl/>
          <w:lang w:bidi="ar-IQ"/>
        </w:rPr>
        <w:t>ريفاميسين</w:t>
      </w:r>
      <w:proofErr w:type="spellEnd"/>
      <w:r w:rsidRPr="00EB5ABA">
        <w:rPr>
          <w:rFonts w:ascii="Times New Roman" w:eastAsia="Calibri" w:hAnsi="Times New Roman" w:cs="Times New Roman"/>
          <w:sz w:val="28"/>
          <w:szCs w:val="28"/>
          <w:rtl/>
          <w:lang w:bidi="ar-IQ"/>
        </w:rPr>
        <w:t xml:space="preserve"> المضادة للبكتيريا. . الآثار الجانبية الأكثر شيوعًا عند تناول جرعات أقل هي انتفاخ البطن والصداع وآلام البطن والتشنج </w:t>
      </w:r>
      <w:proofErr w:type="spellStart"/>
      <w:r w:rsidRPr="00EB5ABA">
        <w:rPr>
          <w:rFonts w:ascii="Times New Roman" w:eastAsia="Calibri" w:hAnsi="Times New Roman" w:cs="Times New Roman"/>
          <w:sz w:val="28"/>
          <w:szCs w:val="28"/>
          <w:rtl/>
          <w:lang w:bidi="ar-IQ"/>
        </w:rPr>
        <w:t>المستقيمي</w:t>
      </w:r>
      <w:proofErr w:type="spellEnd"/>
      <w:r w:rsidRPr="00EB5ABA">
        <w:rPr>
          <w:rFonts w:ascii="Times New Roman" w:eastAsia="Calibri" w:hAnsi="Times New Roman" w:cs="Times New Roman"/>
          <w:sz w:val="28"/>
          <w:szCs w:val="28"/>
          <w:rtl/>
          <w:lang w:bidi="ar-IQ"/>
        </w:rPr>
        <w:t xml:space="preserve"> والغثيان وإلحاح البراز.</w:t>
      </w:r>
    </w:p>
    <w:p w:rsidR="00EB5ABA" w:rsidRPr="00EB5ABA" w:rsidRDefault="00EB5ABA" w:rsidP="00EB5ABA">
      <w:pPr>
        <w:bidi/>
        <w:spacing w:line="360" w:lineRule="auto"/>
        <w:ind w:left="643"/>
        <w:contextualSpacing/>
        <w:jc w:val="both"/>
        <w:rPr>
          <w:rFonts w:ascii="Times New Roman" w:eastAsia="Calibri" w:hAnsi="Times New Roman" w:cs="Times New Roman"/>
          <w:sz w:val="28"/>
          <w:szCs w:val="28"/>
          <w:rtl/>
          <w:lang w:bidi="ar-IQ"/>
        </w:rPr>
      </w:pPr>
    </w:p>
    <w:p w:rsidR="00EB5ABA" w:rsidRPr="00EB5ABA" w:rsidRDefault="00EB5ABA" w:rsidP="008F6630">
      <w:pPr>
        <w:bidi/>
        <w:spacing w:line="360" w:lineRule="auto"/>
        <w:ind w:left="458"/>
        <w:jc w:val="both"/>
        <w:rPr>
          <w:rFonts w:ascii="Times New Roman" w:eastAsia="Calibri" w:hAnsi="Times New Roman" w:cs="Times New Roman"/>
          <w:sz w:val="28"/>
          <w:szCs w:val="28"/>
          <w:rtl/>
          <w:lang w:bidi="ar-IQ"/>
        </w:rPr>
      </w:pPr>
      <w:r w:rsidRPr="00EB5ABA">
        <w:rPr>
          <w:rFonts w:ascii="Times New Roman" w:eastAsia="Calibri" w:hAnsi="Times New Roman" w:cs="Times New Roman" w:hint="cs"/>
          <w:b/>
          <w:bCs/>
          <w:sz w:val="28"/>
          <w:szCs w:val="28"/>
          <w:rtl/>
          <w:lang w:bidi="ar-IQ"/>
        </w:rPr>
        <w:t xml:space="preserve"> </w:t>
      </w:r>
      <w:proofErr w:type="spellStart"/>
      <w:r w:rsidRPr="00EB5ABA">
        <w:rPr>
          <w:rFonts w:ascii="Times New Roman" w:eastAsia="Calibri" w:hAnsi="Times New Roman" w:cs="Times New Roman"/>
          <w:b/>
          <w:bCs/>
          <w:sz w:val="28"/>
          <w:szCs w:val="28"/>
          <w:rtl/>
        </w:rPr>
        <w:t>الوستيرون</w:t>
      </w:r>
      <w:proofErr w:type="spellEnd"/>
      <w:r w:rsidRPr="00EB5ABA">
        <w:rPr>
          <w:rFonts w:ascii="Times New Roman" w:eastAsia="Calibri" w:hAnsi="Times New Roman" w:cs="Times New Roman"/>
          <w:b/>
          <w:bCs/>
          <w:sz w:val="28"/>
          <w:szCs w:val="28"/>
          <w:rtl/>
        </w:rPr>
        <w:t xml:space="preserve"> (</w:t>
      </w:r>
      <w:proofErr w:type="spellStart"/>
      <w:r w:rsidRPr="00EB5ABA">
        <w:rPr>
          <w:rFonts w:ascii="Times New Roman" w:eastAsia="Calibri" w:hAnsi="Times New Roman" w:cs="Times New Roman"/>
          <w:b/>
          <w:bCs/>
          <w:sz w:val="28"/>
          <w:szCs w:val="28"/>
          <w:rtl/>
        </w:rPr>
        <w:t>لوترونيكس</w:t>
      </w:r>
      <w:proofErr w:type="spellEnd"/>
      <w:r w:rsidRPr="00EB5ABA">
        <w:rPr>
          <w:rFonts w:ascii="Times New Roman" w:eastAsia="Calibri" w:hAnsi="Times New Roman" w:cs="Times New Roman"/>
          <w:b/>
          <w:bCs/>
          <w:sz w:val="28"/>
          <w:szCs w:val="28"/>
          <w:rtl/>
        </w:rPr>
        <w:t>)</w:t>
      </w:r>
      <w:r w:rsidRPr="00EB5ABA">
        <w:rPr>
          <w:rFonts w:ascii="Times New Roman" w:eastAsia="Calibri" w:hAnsi="Times New Roman" w:cs="Times New Roman"/>
          <w:sz w:val="28"/>
          <w:szCs w:val="28"/>
          <w:rtl/>
          <w:lang w:bidi="ar-IQ"/>
        </w:rPr>
        <w:t xml:space="preserve"> </w:t>
      </w:r>
      <w:r w:rsidRPr="00EB5ABA">
        <w:rPr>
          <w:rFonts w:ascii="Times New Roman" w:eastAsia="Calibri" w:hAnsi="Times New Roman" w:cs="Times New Roman"/>
          <w:sz w:val="28"/>
          <w:szCs w:val="28"/>
          <w:lang w:bidi="ar-IQ"/>
        </w:rPr>
        <w:t xml:space="preserve"> </w:t>
      </w:r>
      <w:proofErr w:type="spellStart"/>
      <w:r w:rsidRPr="00EB5ABA">
        <w:rPr>
          <w:rFonts w:ascii="Times New Roman" w:eastAsia="Calibri" w:hAnsi="Times New Roman" w:cs="Times New Roman"/>
          <w:b/>
          <w:bCs/>
          <w:sz w:val="28"/>
          <w:szCs w:val="28"/>
          <w:lang w:bidi="ar-IQ"/>
        </w:rPr>
        <w:t>Alosetron</w:t>
      </w:r>
      <w:proofErr w:type="spellEnd"/>
      <w:r w:rsidRPr="00EB5ABA">
        <w:rPr>
          <w:rFonts w:ascii="Times New Roman" w:eastAsia="Calibri" w:hAnsi="Times New Roman" w:cs="Times New Roman"/>
          <w:sz w:val="28"/>
          <w:szCs w:val="28"/>
          <w:rtl/>
          <w:lang w:bidi="ar-IQ"/>
        </w:rPr>
        <w:t>: -</w:t>
      </w:r>
    </w:p>
    <w:p w:rsidR="00F4038D" w:rsidRDefault="00EB5ABA" w:rsidP="008F6630">
      <w:pPr>
        <w:bidi/>
        <w:spacing w:line="360" w:lineRule="auto"/>
        <w:ind w:left="458"/>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rPr>
        <w:t xml:space="preserve">إِن </w:t>
      </w:r>
      <w:proofErr w:type="spellStart"/>
      <w:r w:rsidRPr="00EB5ABA">
        <w:rPr>
          <w:rFonts w:ascii="Times New Roman" w:eastAsia="Calibri" w:hAnsi="Times New Roman" w:cs="Times New Roman"/>
          <w:sz w:val="28"/>
          <w:szCs w:val="28"/>
          <w:rtl/>
        </w:rPr>
        <w:t>الالوستيرون</w:t>
      </w:r>
      <w:proofErr w:type="spellEnd"/>
      <w:r w:rsidRPr="00EB5ABA">
        <w:rPr>
          <w:rFonts w:ascii="Times New Roman" w:eastAsia="Calibri" w:hAnsi="Times New Roman" w:cs="Times New Roman"/>
          <w:sz w:val="28"/>
          <w:szCs w:val="28"/>
          <w:rtl/>
        </w:rPr>
        <w:t xml:space="preserve"> مُصمم لتحقيق استرخاء القولون وإبطاء حركة الفضلات خلال الأمعاء السفلية</w:t>
      </w:r>
      <w:r w:rsidRPr="00EB5ABA">
        <w:rPr>
          <w:rFonts w:ascii="Times New Roman" w:eastAsia="Calibri" w:hAnsi="Times New Roman" w:cs="Times New Roman"/>
          <w:sz w:val="28"/>
          <w:szCs w:val="28"/>
          <w:lang w:bidi="ar-IQ"/>
        </w:rPr>
        <w:t>. </w:t>
      </w:r>
      <w:r w:rsidRPr="00EB5ABA">
        <w:rPr>
          <w:rFonts w:ascii="Times New Roman" w:eastAsia="Calibri" w:hAnsi="Times New Roman" w:cs="Times New Roman"/>
          <w:sz w:val="28"/>
          <w:szCs w:val="28"/>
          <w:rtl/>
          <w:lang w:bidi="ar-IQ"/>
        </w:rPr>
        <w:t xml:space="preserve"> هو مضادات مستقبلات </w:t>
      </w:r>
      <w:r w:rsidRPr="00EB5ABA">
        <w:rPr>
          <w:rFonts w:ascii="Times New Roman" w:eastAsia="Calibri" w:hAnsi="Times New Roman" w:cs="Times New Roman"/>
          <w:b/>
          <w:bCs/>
          <w:sz w:val="28"/>
          <w:szCs w:val="28"/>
          <w:lang w:bidi="ar-IQ"/>
        </w:rPr>
        <w:t>5HT3</w:t>
      </w:r>
      <w:r w:rsidRPr="00EB5ABA">
        <w:rPr>
          <w:rFonts w:ascii="Times New Roman" w:eastAsia="Calibri" w:hAnsi="Times New Roman" w:cs="Times New Roman"/>
          <w:sz w:val="28"/>
          <w:szCs w:val="28"/>
          <w:rtl/>
          <w:lang w:bidi="ar-IQ"/>
        </w:rPr>
        <w:t xml:space="preserve">على الخلايا العصبية المعوية وكذلك الخلايا العصبية الطرفية والمركزية الأخرى التي تؤثر على تنظيم الألم الحشوي ، والإفرازات المعدية المعوية ، والعبور </w:t>
      </w:r>
      <w:proofErr w:type="spellStart"/>
      <w:r w:rsidRPr="00EB5ABA">
        <w:rPr>
          <w:rFonts w:ascii="Times New Roman" w:eastAsia="Calibri" w:hAnsi="Times New Roman" w:cs="Times New Roman"/>
          <w:sz w:val="28"/>
          <w:szCs w:val="28"/>
          <w:rtl/>
          <w:lang w:bidi="ar-IQ"/>
        </w:rPr>
        <w:t>القولوني</w:t>
      </w:r>
      <w:proofErr w:type="spellEnd"/>
      <w:r w:rsidRPr="00EB5ABA">
        <w:rPr>
          <w:rFonts w:ascii="Times New Roman" w:eastAsia="Calibri" w:hAnsi="Times New Roman" w:cs="Times New Roman"/>
          <w:sz w:val="28"/>
          <w:szCs w:val="28"/>
          <w:rtl/>
          <w:lang w:bidi="ar-IQ"/>
        </w:rPr>
        <w:t xml:space="preserve"> الذي يرتبط جميعها بالفيزيولوجيا المرضية لـ </w:t>
      </w:r>
      <w:r w:rsidRPr="00EB5ABA">
        <w:rPr>
          <w:rFonts w:ascii="Times New Roman" w:eastAsia="Calibri" w:hAnsi="Times New Roman" w:cs="Times New Roman"/>
          <w:sz w:val="28"/>
          <w:szCs w:val="28"/>
          <w:lang w:bidi="ar-IQ"/>
        </w:rPr>
        <w:t>IBS</w:t>
      </w:r>
      <w:r w:rsidRPr="00EB5ABA">
        <w:rPr>
          <w:rFonts w:ascii="Times New Roman" w:eastAsia="Calibri" w:hAnsi="Times New Roman" w:cs="Times New Roman"/>
          <w:sz w:val="28"/>
          <w:szCs w:val="28"/>
          <w:rtl/>
          <w:lang w:bidi="ar-IQ"/>
        </w:rPr>
        <w:t xml:space="preserve">. </w:t>
      </w:r>
      <w:r w:rsidRPr="00EB5ABA">
        <w:rPr>
          <w:rFonts w:ascii="Times New Roman" w:eastAsia="Calibri" w:hAnsi="Times New Roman" w:cs="Times New Roman"/>
          <w:sz w:val="28"/>
          <w:szCs w:val="28"/>
          <w:rtl/>
          <w:lang w:bidi="ar-IQ"/>
        </w:rPr>
        <w:lastRenderedPageBreak/>
        <w:t xml:space="preserve">يشار حاليًا فقط إلى النساء المصابات بـ </w:t>
      </w:r>
      <w:r w:rsidRPr="00EB5ABA">
        <w:rPr>
          <w:rFonts w:ascii="Times New Roman" w:eastAsia="Calibri" w:hAnsi="Times New Roman" w:cs="Times New Roman"/>
          <w:sz w:val="28"/>
          <w:szCs w:val="28"/>
          <w:lang w:bidi="ar-IQ"/>
        </w:rPr>
        <w:t>IBS-D</w:t>
      </w:r>
      <w:r w:rsidRPr="00EB5ABA">
        <w:rPr>
          <w:rFonts w:ascii="Times New Roman" w:eastAsia="Calibri" w:hAnsi="Times New Roman" w:cs="Times New Roman"/>
          <w:sz w:val="28"/>
          <w:szCs w:val="28"/>
          <w:rtl/>
          <w:lang w:bidi="ar-IQ"/>
        </w:rPr>
        <w:t xml:space="preserve"> الوخيم بجرعة 1 ملغ عن طريق الفم مرتين يوميًا وموانع الاستعمال عند المرضى الذين يعانون من الإمساك ومرض الأمعاء الالتهابي والتهاب الرتج والانسداد المعوي.</w:t>
      </w:r>
    </w:p>
    <w:p w:rsidR="008F6630" w:rsidRPr="00EB5ABA" w:rsidRDefault="008F6630" w:rsidP="008F6630">
      <w:pPr>
        <w:bidi/>
        <w:spacing w:line="360" w:lineRule="auto"/>
        <w:ind w:left="458"/>
        <w:jc w:val="both"/>
        <w:rPr>
          <w:rFonts w:ascii="Times New Roman" w:eastAsia="Calibri" w:hAnsi="Times New Roman" w:cs="Times New Roman"/>
          <w:sz w:val="28"/>
          <w:szCs w:val="28"/>
          <w:rtl/>
          <w:lang w:bidi="ar-IQ"/>
        </w:rPr>
      </w:pPr>
    </w:p>
    <w:p w:rsidR="00EB5ABA" w:rsidRPr="00EB5ABA" w:rsidRDefault="00EB5ABA" w:rsidP="00490059">
      <w:pPr>
        <w:numPr>
          <w:ilvl w:val="0"/>
          <w:numId w:val="33"/>
        </w:numPr>
        <w:bidi/>
        <w:spacing w:after="5" w:line="360" w:lineRule="auto"/>
        <w:contextualSpacing/>
        <w:jc w:val="both"/>
        <w:rPr>
          <w:rFonts w:ascii="Times New Roman" w:eastAsia="Calibri" w:hAnsi="Times New Roman" w:cs="Times New Roman"/>
          <w:b/>
          <w:bCs/>
          <w:sz w:val="28"/>
          <w:szCs w:val="28"/>
          <w:rtl/>
          <w:lang w:bidi="ar-IQ"/>
        </w:rPr>
      </w:pPr>
      <w:r w:rsidRPr="00EB5ABA">
        <w:rPr>
          <w:rFonts w:ascii="Times New Roman" w:eastAsia="Calibri" w:hAnsi="Times New Roman" w:cs="Times New Roman"/>
          <w:b/>
          <w:bCs/>
          <w:sz w:val="28"/>
          <w:szCs w:val="28"/>
          <w:rtl/>
          <w:lang w:bidi="ar-IQ"/>
        </w:rPr>
        <w:t>العوامل الدوائية - متنوعة:</w:t>
      </w:r>
    </w:p>
    <w:p w:rsidR="00EB5ABA" w:rsidRPr="00EB5ABA" w:rsidRDefault="00EB5ABA" w:rsidP="00EB5ABA">
      <w:pPr>
        <w:bidi/>
        <w:spacing w:line="360" w:lineRule="auto"/>
        <w:ind w:left="283"/>
        <w:jc w:val="both"/>
        <w:rPr>
          <w:rFonts w:ascii="Times New Roman" w:eastAsia="Calibri" w:hAnsi="Times New Roman" w:cs="Times New Roman"/>
          <w:b/>
          <w:bCs/>
          <w:sz w:val="28"/>
          <w:szCs w:val="28"/>
          <w:rtl/>
          <w:lang w:bidi="ar-IQ"/>
        </w:rPr>
      </w:pPr>
      <w:r w:rsidRPr="00EB5ABA">
        <w:rPr>
          <w:rFonts w:ascii="Times New Roman" w:eastAsia="Calibri" w:hAnsi="Times New Roman" w:cs="Times New Roman"/>
          <w:b/>
          <w:bCs/>
          <w:sz w:val="28"/>
          <w:szCs w:val="28"/>
          <w:rtl/>
          <w:lang w:bidi="ar-IQ"/>
        </w:rPr>
        <w:t>مضادات التشنج</w:t>
      </w:r>
      <w:r w:rsidRPr="00EB5ABA">
        <w:rPr>
          <w:rFonts w:ascii="Arial Black" w:eastAsia="Calibri" w:hAnsi="Arial Black" w:cs="Arial"/>
          <w:b/>
          <w:bCs/>
          <w:color w:val="5B9BD5"/>
          <w:sz w:val="24"/>
          <w:szCs w:val="24"/>
          <w:lang w:bidi="ar-IQ"/>
        </w:rPr>
        <w:t xml:space="preserve"> </w:t>
      </w:r>
      <w:r w:rsidRPr="00EB5ABA">
        <w:rPr>
          <w:rFonts w:ascii="Times New Roman" w:eastAsia="Calibri" w:hAnsi="Times New Roman" w:cs="Times New Roman"/>
          <w:b/>
          <w:bCs/>
          <w:sz w:val="28"/>
          <w:szCs w:val="28"/>
          <w:lang w:bidi="ar-IQ"/>
        </w:rPr>
        <w:t xml:space="preserve">Antispasmodics </w:t>
      </w:r>
      <w:r w:rsidRPr="00EB5ABA">
        <w:rPr>
          <w:rFonts w:ascii="Times New Roman" w:eastAsia="Calibri" w:hAnsi="Times New Roman" w:cs="Times New Roman"/>
          <w:b/>
          <w:bCs/>
          <w:sz w:val="28"/>
          <w:szCs w:val="28"/>
          <w:rtl/>
          <w:lang w:bidi="ar-IQ"/>
        </w:rPr>
        <w:t>: -</w:t>
      </w:r>
    </w:p>
    <w:p w:rsidR="001F3748" w:rsidRDefault="00EB5ABA" w:rsidP="00EB5ABA">
      <w:pPr>
        <w:bidi/>
        <w:spacing w:line="360" w:lineRule="auto"/>
        <w:ind w:left="283"/>
        <w:jc w:val="both"/>
        <w:rPr>
          <w:rFonts w:ascii="Times New Roman" w:eastAsia="Calibri" w:hAnsi="Times New Roman" w:cs="Times New Roman"/>
          <w:sz w:val="28"/>
          <w:szCs w:val="28"/>
          <w:lang w:bidi="ar-IQ"/>
        </w:rPr>
      </w:pPr>
      <w:r w:rsidRPr="00EB5ABA">
        <w:rPr>
          <w:rFonts w:ascii="Times New Roman" w:eastAsia="Calibri" w:hAnsi="Times New Roman" w:cs="Times New Roman"/>
          <w:sz w:val="28"/>
          <w:szCs w:val="28"/>
          <w:rtl/>
          <w:lang w:bidi="ar-IQ"/>
        </w:rPr>
        <w:t xml:space="preserve">هذه الأدوية هي تلك التي تؤثر إما على استرخاء العضلات على نحو سلس (مثل </w:t>
      </w:r>
      <w:proofErr w:type="spellStart"/>
      <w:r w:rsidRPr="00EB5ABA">
        <w:rPr>
          <w:rFonts w:ascii="Times New Roman" w:eastAsia="Calibri" w:hAnsi="Times New Roman" w:cs="Times New Roman"/>
          <w:sz w:val="28"/>
          <w:szCs w:val="28"/>
          <w:rtl/>
          <w:lang w:bidi="ar-IQ"/>
        </w:rPr>
        <w:t>مبيفيرين</w:t>
      </w:r>
      <w:proofErr w:type="spellEnd"/>
      <w:r w:rsidRPr="00EB5ABA">
        <w:rPr>
          <w:rFonts w:ascii="Times New Roman" w:eastAsia="Calibri" w:hAnsi="Times New Roman" w:cs="Times New Roman"/>
          <w:sz w:val="28"/>
          <w:szCs w:val="28"/>
          <w:rtl/>
          <w:lang w:bidi="ar-IQ"/>
        </w:rPr>
        <w:t xml:space="preserve"> </w:t>
      </w:r>
      <w:proofErr w:type="spellStart"/>
      <w:r w:rsidRPr="00EB5ABA">
        <w:rPr>
          <w:rFonts w:ascii="Times New Roman" w:eastAsia="Calibri" w:hAnsi="Times New Roman" w:cs="Times New Roman"/>
          <w:sz w:val="28"/>
          <w:szCs w:val="28"/>
          <w:rtl/>
          <w:lang w:bidi="ar-IQ"/>
        </w:rPr>
        <w:t>وبنافيرين</w:t>
      </w:r>
      <w:proofErr w:type="spellEnd"/>
      <w:r w:rsidRPr="00EB5ABA">
        <w:rPr>
          <w:rFonts w:ascii="Times New Roman" w:eastAsia="Calibri" w:hAnsi="Times New Roman" w:cs="Times New Roman"/>
          <w:sz w:val="28"/>
          <w:szCs w:val="28"/>
          <w:rtl/>
          <w:lang w:bidi="ar-IQ"/>
        </w:rPr>
        <w:t xml:space="preserve">) أو تلك التي تعمل من خلال خصائصها المضادة للكولين أو مضادة المسكارين. هذه الأدوية توفر </w:t>
      </w:r>
      <w:proofErr w:type="spellStart"/>
      <w:r w:rsidRPr="00EB5ABA">
        <w:rPr>
          <w:rFonts w:ascii="Times New Roman" w:eastAsia="Calibri" w:hAnsi="Times New Roman" w:cs="Times New Roman"/>
          <w:sz w:val="28"/>
          <w:szCs w:val="28"/>
          <w:rtl/>
          <w:lang w:bidi="ar-IQ"/>
        </w:rPr>
        <w:t>الراحه</w:t>
      </w:r>
      <w:proofErr w:type="spellEnd"/>
      <w:r w:rsidRPr="00EB5ABA">
        <w:rPr>
          <w:rFonts w:ascii="Times New Roman" w:eastAsia="Calibri" w:hAnsi="Times New Roman" w:cs="Times New Roman"/>
          <w:sz w:val="28"/>
          <w:szCs w:val="28"/>
          <w:rtl/>
          <w:lang w:bidi="ar-IQ"/>
        </w:rPr>
        <w:t xml:space="preserve"> على المدى القصير في أعراض آلام البطن في المرضى الذين يعانون من </w:t>
      </w:r>
    </w:p>
    <w:p w:rsidR="00EB5ABA" w:rsidRPr="00EB5ABA" w:rsidRDefault="00EB5ABA" w:rsidP="001F3748">
      <w:pPr>
        <w:bidi/>
        <w:spacing w:line="360" w:lineRule="auto"/>
        <w:ind w:left="283"/>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القولون العصبي.</w:t>
      </w:r>
    </w:p>
    <w:p w:rsidR="00EB5ABA" w:rsidRPr="00EB5ABA" w:rsidRDefault="00EB5ABA" w:rsidP="001F3748">
      <w:pPr>
        <w:bidi/>
        <w:spacing w:line="360" w:lineRule="auto"/>
        <w:jc w:val="both"/>
        <w:rPr>
          <w:rFonts w:ascii="Times New Roman" w:eastAsia="Calibri" w:hAnsi="Times New Roman" w:cs="Times New Roman"/>
          <w:b/>
          <w:bCs/>
          <w:sz w:val="28"/>
          <w:szCs w:val="28"/>
          <w:lang w:bidi="ar-IQ"/>
        </w:rPr>
      </w:pPr>
    </w:p>
    <w:p w:rsidR="00EB5ABA" w:rsidRPr="00EB5ABA" w:rsidRDefault="00EB5ABA" w:rsidP="00EB5ABA">
      <w:pPr>
        <w:bidi/>
        <w:spacing w:line="360" w:lineRule="auto"/>
        <w:ind w:left="283"/>
        <w:jc w:val="both"/>
        <w:rPr>
          <w:rFonts w:ascii="Times New Roman" w:eastAsia="Calibri" w:hAnsi="Times New Roman" w:cs="Times New Roman"/>
          <w:b/>
          <w:bCs/>
          <w:sz w:val="28"/>
          <w:szCs w:val="28"/>
          <w:rtl/>
          <w:lang w:bidi="ar-IQ"/>
        </w:rPr>
      </w:pPr>
      <w:r w:rsidRPr="00EB5ABA">
        <w:rPr>
          <w:rFonts w:ascii="Times New Roman" w:eastAsia="Calibri" w:hAnsi="Times New Roman" w:cs="Times New Roman"/>
          <w:b/>
          <w:bCs/>
          <w:sz w:val="28"/>
          <w:szCs w:val="28"/>
          <w:rtl/>
          <w:lang w:bidi="ar-IQ"/>
        </w:rPr>
        <w:t>المضادة للاكتئاب</w:t>
      </w:r>
      <w:r w:rsidRPr="00EB5ABA">
        <w:rPr>
          <w:rFonts w:ascii="Times New Roman" w:eastAsia="Calibri" w:hAnsi="Times New Roman" w:cs="Times New Roman" w:hint="cs"/>
          <w:b/>
          <w:bCs/>
          <w:sz w:val="28"/>
          <w:szCs w:val="28"/>
          <w:rtl/>
          <w:lang w:bidi="ar-IQ"/>
        </w:rPr>
        <w:t xml:space="preserve"> </w:t>
      </w:r>
      <w:r w:rsidRPr="00EB5ABA">
        <w:rPr>
          <w:rFonts w:ascii="Arial Black" w:eastAsia="Calibri" w:hAnsi="Arial Black" w:cs="Arial"/>
          <w:b/>
          <w:bCs/>
          <w:color w:val="5B9BD5"/>
          <w:sz w:val="24"/>
          <w:szCs w:val="24"/>
          <w:lang w:bidi="ar-IQ"/>
        </w:rPr>
        <w:t xml:space="preserve"> </w:t>
      </w:r>
      <w:r w:rsidRPr="00EB5ABA">
        <w:rPr>
          <w:rFonts w:ascii="Times New Roman" w:eastAsia="Calibri" w:hAnsi="Times New Roman" w:cs="Times New Roman"/>
          <w:b/>
          <w:bCs/>
          <w:sz w:val="28"/>
          <w:szCs w:val="28"/>
          <w:lang w:bidi="ar-IQ"/>
        </w:rPr>
        <w:t>Anti-depressants</w:t>
      </w:r>
      <w:r w:rsidRPr="00EB5ABA">
        <w:rPr>
          <w:rFonts w:ascii="Times New Roman" w:eastAsia="Calibri" w:hAnsi="Times New Roman" w:cs="Times New Roman"/>
          <w:b/>
          <w:bCs/>
          <w:sz w:val="28"/>
          <w:szCs w:val="28"/>
          <w:rtl/>
          <w:lang w:bidi="ar-IQ"/>
        </w:rPr>
        <w:t>: -</w:t>
      </w:r>
    </w:p>
    <w:p w:rsidR="00EB5ABA" w:rsidRPr="00EB5ABA" w:rsidRDefault="00EB5ABA" w:rsidP="00EB5ABA">
      <w:pPr>
        <w:bidi/>
        <w:spacing w:line="360" w:lineRule="auto"/>
        <w:ind w:left="283"/>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هناك عنصر نفسي كبير في القولون العصبي ، بما في ذلك أعراض الاكتئاب والقلق والرهاب </w:t>
      </w:r>
      <w:proofErr w:type="spellStart"/>
      <w:r w:rsidRPr="00EB5ABA">
        <w:rPr>
          <w:rFonts w:ascii="Times New Roman" w:eastAsia="Calibri" w:hAnsi="Times New Roman" w:cs="Times New Roman"/>
          <w:sz w:val="28"/>
          <w:szCs w:val="28"/>
          <w:rtl/>
          <w:lang w:bidi="ar-IQ"/>
        </w:rPr>
        <w:t>والجسدنة</w:t>
      </w:r>
      <w:proofErr w:type="spellEnd"/>
      <w:r w:rsidRPr="00EB5ABA">
        <w:rPr>
          <w:rFonts w:ascii="Times New Roman" w:eastAsia="Calibri" w:hAnsi="Times New Roman" w:cs="Times New Roman"/>
          <w:sz w:val="28"/>
          <w:szCs w:val="28"/>
          <w:rtl/>
          <w:lang w:bidi="ar-IQ"/>
        </w:rPr>
        <w:t>. تحتوي مضادات الاكتئاب على العديد من الإجراءات الفعالة في علاج القولون العصبي. بالإضافة إلى علاج الاكتئاب الأساسي ، فإنها تعدل حركية الأمعاء ، وتغير استجابات العصب الحشوي ، ولها خصائص مسكنة قد تفيد بعض المرضى.</w:t>
      </w:r>
    </w:p>
    <w:p w:rsidR="00EB5ABA" w:rsidRPr="00EB5ABA" w:rsidRDefault="00EB5ABA" w:rsidP="00EB5ABA">
      <w:pPr>
        <w:bidi/>
        <w:spacing w:line="360" w:lineRule="auto"/>
        <w:ind w:left="283"/>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 تميل مضادات الاكتئاب ثلاثية الحلقات إلى إبطاء انتقال القناة الهضمية بينما تميل مثبطات إعادة امتصاص </w:t>
      </w:r>
      <w:proofErr w:type="spellStart"/>
      <w:r w:rsidRPr="00EB5ABA">
        <w:rPr>
          <w:rFonts w:ascii="Times New Roman" w:eastAsia="Calibri" w:hAnsi="Times New Roman" w:cs="Times New Roman"/>
          <w:sz w:val="28"/>
          <w:szCs w:val="28"/>
          <w:rtl/>
          <w:lang w:bidi="ar-IQ"/>
        </w:rPr>
        <w:t>السيروتونين</w:t>
      </w:r>
      <w:proofErr w:type="spellEnd"/>
      <w:r w:rsidRPr="00EB5ABA">
        <w:rPr>
          <w:rFonts w:ascii="Times New Roman" w:eastAsia="Calibri" w:hAnsi="Times New Roman" w:cs="Times New Roman"/>
          <w:sz w:val="28"/>
          <w:szCs w:val="28"/>
          <w:rtl/>
          <w:lang w:bidi="ar-IQ"/>
        </w:rPr>
        <w:t xml:space="preserve"> المحددة (</w:t>
      </w:r>
      <w:r w:rsidRPr="00EB5ABA">
        <w:rPr>
          <w:rFonts w:ascii="Times New Roman" w:eastAsia="Calibri" w:hAnsi="Times New Roman" w:cs="Times New Roman"/>
          <w:sz w:val="28"/>
          <w:szCs w:val="28"/>
          <w:lang w:bidi="ar-IQ"/>
        </w:rPr>
        <w:t>SSRI</w:t>
      </w:r>
      <w:r w:rsidRPr="00EB5ABA">
        <w:rPr>
          <w:rFonts w:ascii="Times New Roman" w:eastAsia="Calibri" w:hAnsi="Times New Roman" w:cs="Times New Roman"/>
          <w:sz w:val="28"/>
          <w:szCs w:val="28"/>
          <w:rtl/>
          <w:lang w:bidi="ar-IQ"/>
        </w:rPr>
        <w:t xml:space="preserve">) إلى إنتاج عبور أسرع ، خاصة في الأمعاء الدقيقة. لذلك ، قد يكون </w:t>
      </w:r>
      <w:r w:rsidRPr="00EB5ABA">
        <w:rPr>
          <w:rFonts w:ascii="Times New Roman" w:eastAsia="Calibri" w:hAnsi="Times New Roman" w:cs="Times New Roman"/>
          <w:sz w:val="28"/>
          <w:szCs w:val="28"/>
          <w:lang w:bidi="ar-IQ"/>
        </w:rPr>
        <w:t>SSRIs</w:t>
      </w:r>
      <w:r w:rsidRPr="00EB5ABA">
        <w:rPr>
          <w:rFonts w:ascii="Times New Roman" w:eastAsia="Calibri" w:hAnsi="Times New Roman" w:cs="Times New Roman"/>
          <w:sz w:val="28"/>
          <w:szCs w:val="28"/>
          <w:rtl/>
          <w:lang w:bidi="ar-IQ"/>
        </w:rPr>
        <w:t xml:space="preserve"> أكثر ملاءمة في القولون العصبي المهيمن على الإمساك ولكن هذا التأثير لا يزال قيد التقييم. قد تحتاج مضادات الاكتئاب ثلاثية الحلقات إلى استخدامها بحذر عند بعض المرضى لأنها قد تسبب الإمساك أو تزيده.</w:t>
      </w:r>
    </w:p>
    <w:p w:rsidR="00EB5ABA" w:rsidRDefault="00EB5ABA" w:rsidP="00EB5ABA">
      <w:pPr>
        <w:bidi/>
        <w:spacing w:line="360" w:lineRule="auto"/>
        <w:ind w:left="283"/>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تحتوي مضادات الاكتئاب على خاصية مسكنة بالإضافة إلى تأثيرات تحسين الحالة المزاجية ، كما تعمل مضادات الاكتئاب ثلاثية الحلقات على إبطاء وقت العبور المعوي من خلال آثارها المضادة للكولين وبالتالي تفضيل استخدامه في </w:t>
      </w:r>
      <w:r w:rsidRPr="00EB5ABA">
        <w:rPr>
          <w:rFonts w:ascii="Times New Roman" w:eastAsia="Calibri" w:hAnsi="Times New Roman" w:cs="Times New Roman"/>
          <w:sz w:val="28"/>
          <w:szCs w:val="28"/>
          <w:lang w:bidi="ar-IQ"/>
        </w:rPr>
        <w:t>IBS-D</w:t>
      </w:r>
      <w:r w:rsidRPr="00EB5ABA">
        <w:rPr>
          <w:rFonts w:ascii="Times New Roman" w:eastAsia="Calibri" w:hAnsi="Times New Roman" w:cs="Times New Roman"/>
          <w:sz w:val="28"/>
          <w:szCs w:val="28"/>
          <w:rtl/>
          <w:lang w:bidi="ar-IQ"/>
        </w:rPr>
        <w:t>.</w:t>
      </w:r>
    </w:p>
    <w:p w:rsidR="008F6630" w:rsidRPr="00EB5ABA" w:rsidRDefault="008F6630" w:rsidP="008F6630">
      <w:pPr>
        <w:bidi/>
        <w:spacing w:line="360" w:lineRule="auto"/>
        <w:ind w:left="283"/>
        <w:jc w:val="both"/>
        <w:rPr>
          <w:rFonts w:ascii="Times New Roman" w:eastAsia="Calibri" w:hAnsi="Times New Roman" w:cs="Times New Roman"/>
          <w:sz w:val="28"/>
          <w:szCs w:val="28"/>
          <w:lang w:bidi="ar-IQ"/>
        </w:rPr>
      </w:pPr>
    </w:p>
    <w:p w:rsidR="00EB5ABA" w:rsidRPr="00EB5ABA" w:rsidRDefault="00EB5ABA" w:rsidP="00EB5ABA">
      <w:pPr>
        <w:bidi/>
        <w:spacing w:line="360" w:lineRule="auto"/>
        <w:ind w:left="283"/>
        <w:jc w:val="both"/>
        <w:rPr>
          <w:rFonts w:ascii="Times New Roman" w:eastAsia="Calibri" w:hAnsi="Times New Roman" w:cs="Times New Roman"/>
          <w:b/>
          <w:bCs/>
          <w:sz w:val="28"/>
          <w:szCs w:val="28"/>
          <w:rtl/>
          <w:lang w:bidi="ar-IQ"/>
        </w:rPr>
      </w:pPr>
      <w:proofErr w:type="spellStart"/>
      <w:r w:rsidRPr="00EB5ABA">
        <w:rPr>
          <w:rFonts w:ascii="Times New Roman" w:eastAsia="Calibri" w:hAnsi="Times New Roman" w:cs="Times New Roman"/>
          <w:b/>
          <w:bCs/>
          <w:sz w:val="28"/>
          <w:szCs w:val="28"/>
          <w:rtl/>
          <w:lang w:bidi="ar-IQ"/>
        </w:rPr>
        <w:lastRenderedPageBreak/>
        <w:t>منثاكارين</w:t>
      </w:r>
      <w:r w:rsidRPr="00EB5ABA">
        <w:rPr>
          <w:rFonts w:ascii="Times New Roman" w:eastAsia="Calibri" w:hAnsi="Times New Roman" w:cs="Times New Roman"/>
          <w:b/>
          <w:bCs/>
          <w:sz w:val="28"/>
          <w:szCs w:val="28"/>
          <w:lang w:bidi="ar-IQ"/>
        </w:rPr>
        <w:t>Menthacarin</w:t>
      </w:r>
      <w:proofErr w:type="spellEnd"/>
      <w:r w:rsidRPr="00EB5ABA">
        <w:rPr>
          <w:rFonts w:ascii="Times New Roman" w:eastAsia="Calibri" w:hAnsi="Times New Roman" w:cs="Times New Roman"/>
          <w:b/>
          <w:bCs/>
          <w:sz w:val="28"/>
          <w:szCs w:val="28"/>
          <w:lang w:bidi="ar-IQ"/>
        </w:rPr>
        <w:t xml:space="preserve"> </w:t>
      </w:r>
      <w:r w:rsidRPr="00EB5ABA">
        <w:rPr>
          <w:rFonts w:ascii="Times New Roman" w:eastAsia="Calibri" w:hAnsi="Times New Roman" w:cs="Times New Roman"/>
          <w:b/>
          <w:bCs/>
          <w:sz w:val="28"/>
          <w:szCs w:val="28"/>
          <w:rtl/>
          <w:lang w:bidi="ar-IQ"/>
        </w:rPr>
        <w:t>:-</w:t>
      </w:r>
    </w:p>
    <w:p w:rsidR="00EB5ABA" w:rsidRPr="00EB5ABA" w:rsidRDefault="00EB5ABA" w:rsidP="00EB5ABA">
      <w:pPr>
        <w:bidi/>
        <w:spacing w:line="360" w:lineRule="auto"/>
        <w:ind w:left="283"/>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هذا هو مزيج من الزيوت الأساسية مثل زيت النعناع وزيت </w:t>
      </w:r>
      <w:proofErr w:type="spellStart"/>
      <w:r w:rsidRPr="00EB5ABA">
        <w:rPr>
          <w:rFonts w:ascii="Times New Roman" w:eastAsia="Calibri" w:hAnsi="Times New Roman" w:cs="Times New Roman"/>
          <w:sz w:val="28"/>
          <w:szCs w:val="28"/>
          <w:rtl/>
          <w:lang w:bidi="ar-IQ"/>
        </w:rPr>
        <w:t>الكراويا</w:t>
      </w:r>
      <w:proofErr w:type="spellEnd"/>
      <w:r w:rsidRPr="00EB5ABA">
        <w:rPr>
          <w:rFonts w:ascii="Times New Roman" w:eastAsia="Calibri" w:hAnsi="Times New Roman" w:cs="Times New Roman"/>
          <w:sz w:val="28"/>
          <w:szCs w:val="28"/>
          <w:rtl/>
          <w:lang w:bidi="ar-IQ"/>
        </w:rPr>
        <w:t xml:space="preserve"> حيث يكون </w:t>
      </w:r>
      <w:proofErr w:type="spellStart"/>
      <w:r w:rsidRPr="00EB5ABA">
        <w:rPr>
          <w:rFonts w:ascii="Times New Roman" w:eastAsia="Calibri" w:hAnsi="Times New Roman" w:cs="Times New Roman"/>
          <w:sz w:val="28"/>
          <w:szCs w:val="28"/>
          <w:rtl/>
          <w:lang w:bidi="ar-IQ"/>
        </w:rPr>
        <w:t>المنثول</w:t>
      </w:r>
      <w:proofErr w:type="spellEnd"/>
      <w:r w:rsidRPr="00EB5ABA">
        <w:rPr>
          <w:rFonts w:ascii="Times New Roman" w:eastAsia="Calibri" w:hAnsi="Times New Roman" w:cs="Times New Roman"/>
          <w:sz w:val="28"/>
          <w:szCs w:val="28"/>
          <w:rtl/>
          <w:lang w:bidi="ar-IQ"/>
        </w:rPr>
        <w:t xml:space="preserve"> في زيت النعناع يعمل على عرقلة قناة الكالسيوم وبالتالي ممارسة تأثير تشنج في حين يعتقد أن زيت الكراوية له آثار على تدفق الصفراء ويحسن الانتفاخ ويؤثر على خلايا العضلات الملساء المعوية.</w:t>
      </w:r>
    </w:p>
    <w:p w:rsidR="00EB5ABA" w:rsidRPr="00EB5ABA" w:rsidRDefault="00EB5ABA" w:rsidP="00EB5ABA">
      <w:pPr>
        <w:bidi/>
        <w:spacing w:line="360" w:lineRule="auto"/>
        <w:ind w:left="283"/>
        <w:jc w:val="both"/>
        <w:rPr>
          <w:rFonts w:ascii="Times New Roman" w:eastAsia="Calibri" w:hAnsi="Times New Roman" w:cs="Times New Roman"/>
          <w:b/>
          <w:bCs/>
          <w:sz w:val="28"/>
          <w:szCs w:val="28"/>
          <w:lang w:bidi="ar-IQ"/>
        </w:rPr>
      </w:pPr>
      <w:r w:rsidRPr="00EB5ABA">
        <w:rPr>
          <w:rFonts w:ascii="Times New Roman" w:eastAsia="Calibri" w:hAnsi="Times New Roman" w:cs="Times New Roman"/>
          <w:sz w:val="28"/>
          <w:szCs w:val="28"/>
          <w:rtl/>
          <w:lang w:bidi="ar-IQ"/>
        </w:rPr>
        <w:t xml:space="preserve">خلصت مراجعة منهجية حديثة إلى أن </w:t>
      </w:r>
      <w:proofErr w:type="spellStart"/>
      <w:r w:rsidRPr="00EB5ABA">
        <w:rPr>
          <w:rFonts w:ascii="Times New Roman" w:eastAsia="Calibri" w:hAnsi="Times New Roman" w:cs="Times New Roman" w:hint="cs"/>
          <w:sz w:val="28"/>
          <w:szCs w:val="28"/>
          <w:rtl/>
          <w:lang w:bidi="ar-IQ"/>
        </w:rPr>
        <w:t>منثاكارين</w:t>
      </w:r>
      <w:proofErr w:type="spellEnd"/>
      <w:r w:rsidRPr="00EB5ABA">
        <w:rPr>
          <w:rFonts w:ascii="Times New Roman" w:eastAsia="Calibri" w:hAnsi="Times New Roman" w:cs="Times New Roman" w:hint="cs"/>
          <w:sz w:val="28"/>
          <w:szCs w:val="28"/>
          <w:rtl/>
          <w:lang w:bidi="ar-IQ"/>
        </w:rPr>
        <w:t xml:space="preserve"> </w:t>
      </w:r>
      <w:r w:rsidRPr="00EB5ABA">
        <w:rPr>
          <w:rFonts w:ascii="Times New Roman" w:eastAsia="Calibri" w:hAnsi="Times New Roman" w:cs="Times New Roman"/>
          <w:sz w:val="28"/>
          <w:szCs w:val="28"/>
          <w:rtl/>
          <w:lang w:bidi="ar-IQ"/>
        </w:rPr>
        <w:t xml:space="preserve">يقلل من قيمة شدة الألم بمعدل 50-75 ٪ على مدى فترة 28 يومًا في المرضى الذين يعانون من عسر الهضم الوظيفي المرتبط بأعراض القولون العصبي وبالتالي يشير إلى أن </w:t>
      </w:r>
      <w:proofErr w:type="spellStart"/>
      <w:r w:rsidRPr="00EB5ABA">
        <w:rPr>
          <w:rFonts w:ascii="Times New Roman" w:eastAsia="Calibri" w:hAnsi="Times New Roman" w:cs="Times New Roman" w:hint="cs"/>
          <w:sz w:val="28"/>
          <w:szCs w:val="28"/>
          <w:rtl/>
          <w:lang w:bidi="ar-IQ"/>
        </w:rPr>
        <w:t>منثاكارين</w:t>
      </w:r>
      <w:proofErr w:type="spellEnd"/>
      <w:r w:rsidRPr="00EB5ABA">
        <w:rPr>
          <w:rFonts w:ascii="Times New Roman" w:eastAsia="Calibri" w:hAnsi="Times New Roman" w:cs="Times New Roman" w:hint="cs"/>
          <w:sz w:val="28"/>
          <w:szCs w:val="28"/>
          <w:rtl/>
          <w:lang w:bidi="ar-IQ"/>
        </w:rPr>
        <w:t xml:space="preserve"> </w:t>
      </w:r>
      <w:r w:rsidRPr="00EB5ABA">
        <w:rPr>
          <w:rFonts w:ascii="Times New Roman" w:eastAsia="Calibri" w:hAnsi="Times New Roman" w:cs="Times New Roman"/>
          <w:sz w:val="28"/>
          <w:szCs w:val="28"/>
          <w:rtl/>
          <w:lang w:bidi="ar-IQ"/>
        </w:rPr>
        <w:t>يمكن أن يكون بالفعل خيار علاج للمرضى الذين يعانون من</w:t>
      </w:r>
      <w:r w:rsidRPr="00EB5ABA">
        <w:rPr>
          <w:rFonts w:ascii="Times New Roman" w:eastAsia="Calibri" w:hAnsi="Times New Roman" w:cs="Times New Roman"/>
          <w:b/>
          <w:bCs/>
          <w:sz w:val="28"/>
          <w:szCs w:val="28"/>
          <w:rtl/>
          <w:lang w:bidi="ar-IQ"/>
        </w:rPr>
        <w:t xml:space="preserve"> </w:t>
      </w:r>
      <w:r w:rsidRPr="00EB5ABA">
        <w:rPr>
          <w:rFonts w:ascii="Times New Roman" w:eastAsia="Calibri" w:hAnsi="Times New Roman" w:cs="Times New Roman" w:hint="cs"/>
          <w:sz w:val="28"/>
          <w:szCs w:val="28"/>
          <w:rtl/>
          <w:lang w:bidi="ar-IQ"/>
        </w:rPr>
        <w:t>متلازمة القولون العصبي</w:t>
      </w:r>
    </w:p>
    <w:p w:rsidR="00EB5ABA" w:rsidRPr="00EB5ABA" w:rsidRDefault="00EB5ABA" w:rsidP="001F3748">
      <w:pPr>
        <w:bidi/>
        <w:spacing w:line="360" w:lineRule="auto"/>
        <w:jc w:val="both"/>
        <w:rPr>
          <w:rFonts w:ascii="Times New Roman" w:eastAsia="Calibri" w:hAnsi="Times New Roman" w:cs="Times New Roman"/>
          <w:b/>
          <w:bCs/>
          <w:sz w:val="28"/>
          <w:szCs w:val="28"/>
          <w:lang w:bidi="ar-IQ"/>
        </w:rPr>
      </w:pPr>
    </w:p>
    <w:p w:rsidR="00EB5ABA" w:rsidRPr="00EB5ABA" w:rsidRDefault="00EB5ABA" w:rsidP="00EB5ABA">
      <w:pPr>
        <w:bidi/>
        <w:spacing w:line="360" w:lineRule="auto"/>
        <w:ind w:left="283"/>
        <w:jc w:val="both"/>
        <w:rPr>
          <w:rFonts w:ascii="Times New Roman" w:eastAsia="Calibri" w:hAnsi="Times New Roman" w:cs="Times New Roman"/>
          <w:b/>
          <w:bCs/>
          <w:sz w:val="28"/>
          <w:szCs w:val="28"/>
          <w:rtl/>
          <w:lang w:bidi="ar-IQ"/>
        </w:rPr>
      </w:pPr>
      <w:proofErr w:type="spellStart"/>
      <w:r w:rsidRPr="00EB5ABA">
        <w:rPr>
          <w:rFonts w:ascii="Times New Roman" w:eastAsia="Calibri" w:hAnsi="Times New Roman" w:cs="Times New Roman"/>
          <w:b/>
          <w:bCs/>
          <w:sz w:val="28"/>
          <w:szCs w:val="28"/>
          <w:rtl/>
          <w:lang w:bidi="ar-IQ"/>
        </w:rPr>
        <w:t>البروبيوتيك</w:t>
      </w:r>
      <w:proofErr w:type="spellEnd"/>
      <w:r w:rsidRPr="00EB5ABA">
        <w:rPr>
          <w:rFonts w:ascii="Arial Black" w:eastAsia="Calibri" w:hAnsi="Arial Black" w:cs="Arial"/>
          <w:b/>
          <w:bCs/>
          <w:color w:val="5B9BD5"/>
          <w:sz w:val="24"/>
          <w:szCs w:val="24"/>
          <w:lang w:bidi="ar-IQ"/>
        </w:rPr>
        <w:t xml:space="preserve"> </w:t>
      </w:r>
      <w:r w:rsidRPr="00EB5ABA">
        <w:rPr>
          <w:rFonts w:ascii="Times New Roman" w:eastAsia="Calibri" w:hAnsi="Times New Roman" w:cs="Times New Roman"/>
          <w:b/>
          <w:bCs/>
          <w:sz w:val="28"/>
          <w:szCs w:val="28"/>
          <w:lang w:bidi="ar-IQ"/>
        </w:rPr>
        <w:t xml:space="preserve">Probiotics </w:t>
      </w:r>
      <w:r w:rsidRPr="00EB5ABA">
        <w:rPr>
          <w:rFonts w:ascii="Times New Roman" w:eastAsia="Calibri" w:hAnsi="Times New Roman" w:cs="Times New Roman"/>
          <w:b/>
          <w:bCs/>
          <w:sz w:val="28"/>
          <w:szCs w:val="28"/>
          <w:rtl/>
          <w:lang w:bidi="ar-IQ"/>
        </w:rPr>
        <w:t>: -</w:t>
      </w:r>
    </w:p>
    <w:p w:rsidR="00EB5ABA" w:rsidRPr="00EB5ABA" w:rsidRDefault="00EB5ABA" w:rsidP="00EB5ABA">
      <w:pPr>
        <w:bidi/>
        <w:spacing w:line="360" w:lineRule="auto"/>
        <w:ind w:left="283"/>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 </w:t>
      </w:r>
      <w:proofErr w:type="spellStart"/>
      <w:r w:rsidRPr="00EB5ABA">
        <w:rPr>
          <w:rFonts w:ascii="Times New Roman" w:eastAsia="Calibri" w:hAnsi="Times New Roman" w:cs="Times New Roman"/>
          <w:sz w:val="28"/>
          <w:szCs w:val="28"/>
          <w:rtl/>
          <w:lang w:bidi="ar-IQ"/>
        </w:rPr>
        <w:t>البروبيوتيك</w:t>
      </w:r>
      <w:proofErr w:type="spellEnd"/>
      <w:r w:rsidRPr="00EB5ABA">
        <w:rPr>
          <w:rFonts w:ascii="Times New Roman" w:eastAsia="Calibri" w:hAnsi="Times New Roman" w:cs="Times New Roman"/>
          <w:sz w:val="28"/>
          <w:szCs w:val="28"/>
          <w:rtl/>
          <w:lang w:bidi="ar-IQ"/>
        </w:rPr>
        <w:t xml:space="preserve"> هي الكائنات الحية الدقيقة الموجودة بشكل طبيعي في الجهاز الهضمي التي تساعد في الهضم وتقليل الالتهابات.</w:t>
      </w:r>
    </w:p>
    <w:p w:rsidR="00EB5ABA" w:rsidRPr="00EB5ABA" w:rsidRDefault="00EB5ABA" w:rsidP="00EB5ABA">
      <w:pPr>
        <w:bidi/>
        <w:spacing w:line="360" w:lineRule="auto"/>
        <w:ind w:left="283"/>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من أمثلة منتجات الألبان التي تحتوي على </w:t>
      </w:r>
      <w:proofErr w:type="spellStart"/>
      <w:r w:rsidRPr="00EB5ABA">
        <w:rPr>
          <w:rFonts w:ascii="Times New Roman" w:eastAsia="Calibri" w:hAnsi="Times New Roman" w:cs="Times New Roman"/>
          <w:sz w:val="28"/>
          <w:szCs w:val="28"/>
          <w:rtl/>
          <w:lang w:bidi="ar-IQ"/>
        </w:rPr>
        <w:t>البروبيوتيك</w:t>
      </w:r>
      <w:proofErr w:type="spellEnd"/>
      <w:r w:rsidRPr="00EB5ABA">
        <w:rPr>
          <w:rFonts w:ascii="Times New Roman" w:eastAsia="Calibri" w:hAnsi="Times New Roman" w:cs="Times New Roman"/>
          <w:sz w:val="28"/>
          <w:szCs w:val="28"/>
          <w:rtl/>
          <w:lang w:bidi="ar-IQ"/>
        </w:rPr>
        <w:t>:</w:t>
      </w:r>
    </w:p>
    <w:p w:rsidR="00EB5ABA" w:rsidRPr="00EB5ABA" w:rsidRDefault="00EB5ABA" w:rsidP="00EB5ABA">
      <w:pPr>
        <w:bidi/>
        <w:spacing w:line="360" w:lineRule="auto"/>
        <w:ind w:left="283"/>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 الأجبان القديمة ، مثل الشيدر ، جودة ، أو جبن </w:t>
      </w:r>
      <w:proofErr w:type="spellStart"/>
      <w:r w:rsidRPr="00EB5ABA">
        <w:rPr>
          <w:rFonts w:ascii="Times New Roman" w:eastAsia="Calibri" w:hAnsi="Times New Roman" w:cs="Times New Roman"/>
          <w:sz w:val="28"/>
          <w:szCs w:val="28"/>
          <w:rtl/>
          <w:lang w:bidi="ar-IQ"/>
        </w:rPr>
        <w:t>موزاريلا</w:t>
      </w:r>
      <w:proofErr w:type="spellEnd"/>
    </w:p>
    <w:p w:rsidR="00EB5ABA" w:rsidRPr="00EB5ABA" w:rsidRDefault="00EB5ABA" w:rsidP="00EB5ABA">
      <w:pPr>
        <w:bidi/>
        <w:spacing w:line="360" w:lineRule="auto"/>
        <w:ind w:left="283"/>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•زبادي</w:t>
      </w:r>
    </w:p>
    <w:p w:rsidR="00EB5ABA" w:rsidRPr="00EB5ABA" w:rsidRDefault="00EB5ABA" w:rsidP="00EB5ABA">
      <w:pPr>
        <w:bidi/>
        <w:spacing w:line="360" w:lineRule="auto"/>
        <w:ind w:left="283"/>
        <w:jc w:val="both"/>
        <w:rPr>
          <w:rFonts w:ascii="Times New Roman" w:eastAsia="Calibri" w:hAnsi="Times New Roman" w:cs="Times New Roman"/>
          <w:sz w:val="28"/>
          <w:szCs w:val="28"/>
          <w:rtl/>
          <w:lang w:bidi="ar-IQ"/>
        </w:rPr>
      </w:pPr>
    </w:p>
    <w:p w:rsidR="00EB5ABA" w:rsidRPr="00EB5ABA" w:rsidRDefault="00EB5ABA" w:rsidP="00EB5ABA">
      <w:pPr>
        <w:bidi/>
        <w:spacing w:line="360" w:lineRule="auto"/>
        <w:ind w:left="283"/>
        <w:jc w:val="both"/>
        <w:rPr>
          <w:rFonts w:ascii="Times New Roman" w:eastAsia="Calibri" w:hAnsi="Times New Roman" w:cs="Times New Roman"/>
          <w:b/>
          <w:bCs/>
          <w:sz w:val="28"/>
          <w:szCs w:val="28"/>
          <w:rtl/>
          <w:lang w:bidi="ar-IQ"/>
        </w:rPr>
      </w:pPr>
      <w:r w:rsidRPr="00EB5ABA">
        <w:rPr>
          <w:rFonts w:ascii="Times New Roman" w:eastAsia="Calibri" w:hAnsi="Times New Roman" w:cs="Times New Roman"/>
          <w:b/>
          <w:bCs/>
          <w:sz w:val="28"/>
          <w:szCs w:val="28"/>
          <w:rtl/>
          <w:lang w:bidi="ar-IQ"/>
        </w:rPr>
        <w:t>العلاج بالتنويم المغناطيسي</w:t>
      </w:r>
      <w:r w:rsidRPr="00EB5ABA">
        <w:rPr>
          <w:rFonts w:ascii="Times New Roman" w:eastAsia="Calibri" w:hAnsi="Times New Roman" w:cs="Times New Roman" w:hint="cs"/>
          <w:sz w:val="28"/>
          <w:szCs w:val="28"/>
          <w:rtl/>
          <w:lang w:bidi="ar-IQ"/>
        </w:rPr>
        <w:t xml:space="preserve"> </w:t>
      </w:r>
      <w:r w:rsidRPr="00EB5ABA">
        <w:rPr>
          <w:rFonts w:ascii="Times New Roman" w:eastAsia="Calibri" w:hAnsi="Times New Roman" w:cs="Times New Roman"/>
          <w:b/>
          <w:bCs/>
          <w:sz w:val="28"/>
          <w:szCs w:val="28"/>
          <w:lang w:bidi="ar-IQ"/>
        </w:rPr>
        <w:t>Hypnotherapy</w:t>
      </w:r>
    </w:p>
    <w:p w:rsidR="00EB5ABA" w:rsidRPr="00EB5ABA" w:rsidRDefault="00EB5ABA" w:rsidP="00EB5ABA">
      <w:pPr>
        <w:bidi/>
        <w:spacing w:line="360" w:lineRule="auto"/>
        <w:ind w:left="283"/>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 هو استخدام التنويم المغناطيسي أو حالة تشبه الغيبوبة التي يكون للمريض خلالها تركيز وتركيز كبير. في مثل هذه الحالة ، يمكن أن يكون للاقتراحات والصور الشفهية تأثير أكبر على الأداء البدني والعقلي للشخص بشكل أكبر من أي شيء آخر. يتم التنويم المغناطيسي عادة مع معالج مرخص من أجل مساعدة المريض على السيطرة على بعض السلوكيات أو التعامل بشكل أكثر فعالية مع القلق أو الألم. لقد ثبت أن العلاج بالتنويم المغناطيسي فعال في تقليل وإدارة أعراض القولون العصبي من خلال التجارب السريرية</w:t>
      </w:r>
    </w:p>
    <w:p w:rsidR="00F4038D" w:rsidRDefault="00F4038D" w:rsidP="001F3748">
      <w:pPr>
        <w:bidi/>
        <w:spacing w:line="360" w:lineRule="auto"/>
        <w:jc w:val="both"/>
        <w:rPr>
          <w:rFonts w:ascii="Times New Roman" w:eastAsia="Calibri" w:hAnsi="Times New Roman" w:cs="Times New Roman"/>
          <w:b/>
          <w:bCs/>
          <w:sz w:val="28"/>
          <w:szCs w:val="28"/>
          <w:lang w:bidi="ar-IQ"/>
        </w:rPr>
      </w:pPr>
    </w:p>
    <w:p w:rsidR="00EB5ABA" w:rsidRPr="00EB5ABA" w:rsidRDefault="00EB5ABA" w:rsidP="00F4038D">
      <w:pPr>
        <w:bidi/>
        <w:spacing w:line="360" w:lineRule="auto"/>
        <w:ind w:left="283"/>
        <w:jc w:val="both"/>
        <w:rPr>
          <w:rFonts w:ascii="Times New Roman" w:eastAsia="Calibri" w:hAnsi="Times New Roman" w:cs="Times New Roman"/>
          <w:b/>
          <w:bCs/>
          <w:sz w:val="28"/>
          <w:szCs w:val="28"/>
          <w:rtl/>
          <w:lang w:bidi="ar-IQ"/>
        </w:rPr>
      </w:pPr>
      <w:r w:rsidRPr="00EB5ABA">
        <w:rPr>
          <w:rFonts w:ascii="Times New Roman" w:eastAsia="Calibri" w:hAnsi="Times New Roman" w:cs="Times New Roman"/>
          <w:b/>
          <w:bCs/>
          <w:sz w:val="28"/>
          <w:szCs w:val="28"/>
          <w:rtl/>
          <w:lang w:bidi="ar-IQ"/>
        </w:rPr>
        <w:lastRenderedPageBreak/>
        <w:t>الوخز بالإبر</w:t>
      </w:r>
      <w:r w:rsidRPr="00EB5ABA">
        <w:rPr>
          <w:rFonts w:ascii="Times New Roman" w:eastAsia="Calibri" w:hAnsi="Times New Roman" w:cs="Times New Roman" w:hint="cs"/>
          <w:b/>
          <w:bCs/>
          <w:sz w:val="28"/>
          <w:szCs w:val="28"/>
          <w:rtl/>
          <w:lang w:bidi="ar-IQ"/>
        </w:rPr>
        <w:t xml:space="preserve">  </w:t>
      </w:r>
      <w:r w:rsidRPr="00EB5ABA">
        <w:rPr>
          <w:rFonts w:ascii="Times New Roman" w:eastAsia="Calibri" w:hAnsi="Times New Roman" w:cs="Times New Roman"/>
          <w:b/>
          <w:bCs/>
          <w:sz w:val="28"/>
          <w:szCs w:val="28"/>
          <w:lang w:bidi="ar-IQ"/>
        </w:rPr>
        <w:t>Acupuncture</w:t>
      </w:r>
    </w:p>
    <w:p w:rsidR="00EB5ABA" w:rsidRPr="00EB5ABA" w:rsidRDefault="00EB5ABA" w:rsidP="00EB5ABA">
      <w:pPr>
        <w:bidi/>
        <w:spacing w:line="360" w:lineRule="auto"/>
        <w:ind w:left="283"/>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 هو استخدام الإبر الرفيعة التي يتم إدخالها عن طريق الجلد في نقاط استراتيجية في الجسم. وهو مكون رئيسي في الطب الصيني التقليدي وغالبًا ما يستخدم لعلاج الألم. كثير من المرضى الذين يعانون من متلازمة القولون العصبي (</w:t>
      </w:r>
      <w:r w:rsidRPr="00EB5ABA">
        <w:rPr>
          <w:rFonts w:ascii="Times New Roman" w:eastAsia="Calibri" w:hAnsi="Times New Roman" w:cs="Times New Roman"/>
          <w:sz w:val="28"/>
          <w:szCs w:val="28"/>
          <w:lang w:bidi="ar-IQ"/>
        </w:rPr>
        <w:t>IBS</w:t>
      </w:r>
      <w:r w:rsidRPr="00EB5ABA">
        <w:rPr>
          <w:rFonts w:ascii="Times New Roman" w:eastAsia="Calibri" w:hAnsi="Times New Roman" w:cs="Times New Roman"/>
          <w:sz w:val="28"/>
          <w:szCs w:val="28"/>
          <w:rtl/>
          <w:lang w:bidi="ar-IQ"/>
        </w:rPr>
        <w:t xml:space="preserve">) يسعون لتخفيف أعراضهم مع الوخز بالإبر. تم دراسة الوخز بالإبر كعلاج </w:t>
      </w:r>
      <w:proofErr w:type="spellStart"/>
      <w:r w:rsidRPr="00EB5ABA">
        <w:rPr>
          <w:rFonts w:ascii="Times New Roman" w:eastAsia="Calibri" w:hAnsi="Times New Roman" w:cs="Times New Roman"/>
          <w:sz w:val="28"/>
          <w:szCs w:val="28"/>
          <w:rtl/>
          <w:lang w:bidi="ar-IQ"/>
        </w:rPr>
        <w:t>لل</w:t>
      </w:r>
      <w:proofErr w:type="spellEnd"/>
      <w:r w:rsidRPr="00EB5ABA">
        <w:rPr>
          <w:rFonts w:ascii="Times New Roman" w:eastAsia="Calibri" w:hAnsi="Times New Roman" w:cs="Times New Roman"/>
          <w:sz w:val="28"/>
          <w:szCs w:val="28"/>
          <w:rtl/>
          <w:lang w:bidi="ar-IQ"/>
        </w:rPr>
        <w:t xml:space="preserve">ـ </w:t>
      </w:r>
      <w:r w:rsidRPr="00EB5ABA">
        <w:rPr>
          <w:rFonts w:ascii="Times New Roman" w:eastAsia="Calibri" w:hAnsi="Times New Roman" w:cs="Times New Roman"/>
          <w:sz w:val="28"/>
          <w:szCs w:val="28"/>
          <w:lang w:bidi="ar-IQ"/>
        </w:rPr>
        <w:t>IBS</w:t>
      </w:r>
      <w:r w:rsidRPr="00EB5ABA">
        <w:rPr>
          <w:rFonts w:ascii="Times New Roman" w:eastAsia="Calibri" w:hAnsi="Times New Roman" w:cs="Times New Roman"/>
          <w:sz w:val="28"/>
          <w:szCs w:val="28"/>
          <w:rtl/>
          <w:lang w:bidi="ar-IQ"/>
        </w:rPr>
        <w:t xml:space="preserve"> في التجارب السريرية ، وقد أثبتت بعض التجارب أن المرضى قد يستفيدون من الوخز بالإبر ويخففون من أعراضهم.</w:t>
      </w:r>
    </w:p>
    <w:p w:rsidR="00EB5ABA" w:rsidRPr="00EB5ABA" w:rsidRDefault="00EB5ABA" w:rsidP="00EB5ABA">
      <w:pPr>
        <w:bidi/>
        <w:spacing w:line="360" w:lineRule="auto"/>
        <w:ind w:left="283"/>
        <w:jc w:val="both"/>
        <w:rPr>
          <w:rFonts w:ascii="Times New Roman" w:eastAsia="Calibri" w:hAnsi="Times New Roman" w:cs="Times New Roman"/>
          <w:b/>
          <w:bCs/>
          <w:sz w:val="28"/>
          <w:szCs w:val="28"/>
          <w:rtl/>
          <w:lang w:bidi="ar-IQ"/>
        </w:rPr>
      </w:pPr>
      <w:r w:rsidRPr="00EB5ABA">
        <w:rPr>
          <w:rFonts w:ascii="Times New Roman" w:eastAsia="Calibri" w:hAnsi="Times New Roman" w:cs="Times New Roman"/>
          <w:b/>
          <w:bCs/>
          <w:sz w:val="28"/>
          <w:szCs w:val="28"/>
          <w:rtl/>
          <w:lang w:bidi="ar-IQ"/>
        </w:rPr>
        <w:t>الارتجاع البيولوجي</w:t>
      </w:r>
      <w:r w:rsidRPr="00EB5ABA">
        <w:rPr>
          <w:rFonts w:ascii="Times New Roman" w:eastAsia="Calibri" w:hAnsi="Times New Roman" w:cs="Times New Roman" w:hint="cs"/>
          <w:sz w:val="28"/>
          <w:szCs w:val="28"/>
          <w:rtl/>
          <w:lang w:bidi="ar-IQ"/>
        </w:rPr>
        <w:t xml:space="preserve">  </w:t>
      </w:r>
      <w:r w:rsidRPr="00EB5ABA">
        <w:rPr>
          <w:rFonts w:ascii="Times New Roman" w:eastAsia="Calibri" w:hAnsi="Times New Roman" w:cs="Times New Roman"/>
          <w:b/>
          <w:bCs/>
          <w:sz w:val="28"/>
          <w:szCs w:val="28"/>
          <w:lang w:bidi="ar-IQ"/>
        </w:rPr>
        <w:t>Biofeedback</w:t>
      </w:r>
    </w:p>
    <w:p w:rsidR="00EB5ABA" w:rsidRPr="00EB5ABA" w:rsidRDefault="00EB5ABA" w:rsidP="00EB5ABA">
      <w:pPr>
        <w:bidi/>
        <w:spacing w:line="360" w:lineRule="auto"/>
        <w:ind w:left="283"/>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 xml:space="preserve"> هو أسلوب يمكن تعلمه لممارسة المزيد من التحكم في وظائف الجسم ، مثل التحكم في الأمعاء. الارتجاع البيولوجي هو عملية غير مؤلمة تستخدم أجهزة استشعار كهربائية تراقب وظائف الجسم وتوفر معلومات (ملاحظات) على جهاز كمبيوتر أو شاشة عرض فيديو. أظهرت الدراسات أن الارتجاع البيولوجي مفيد في تقليل الأعراض وشدة الأعراض من القولون العصبي. بالإضافة إلى ذلك ، يمكن أن يكون علاجًا فعال التكلفة</w:t>
      </w:r>
    </w:p>
    <w:p w:rsidR="00EB5ABA" w:rsidRPr="00EB5ABA" w:rsidRDefault="00EB5ABA" w:rsidP="008F6630">
      <w:pPr>
        <w:bidi/>
        <w:spacing w:line="360" w:lineRule="auto"/>
        <w:jc w:val="both"/>
        <w:rPr>
          <w:rFonts w:ascii="Times New Roman" w:eastAsia="Calibri" w:hAnsi="Times New Roman" w:cs="Times New Roman"/>
          <w:b/>
          <w:bCs/>
          <w:sz w:val="28"/>
          <w:szCs w:val="28"/>
          <w:rtl/>
          <w:lang w:bidi="ar-IQ"/>
        </w:rPr>
      </w:pPr>
    </w:p>
    <w:p w:rsidR="00EB5ABA" w:rsidRPr="00EB5ABA" w:rsidRDefault="00EB5ABA" w:rsidP="00EB5ABA">
      <w:pPr>
        <w:bidi/>
        <w:spacing w:line="360" w:lineRule="auto"/>
        <w:ind w:left="283"/>
        <w:jc w:val="both"/>
        <w:rPr>
          <w:rFonts w:ascii="Times New Roman" w:eastAsia="Calibri" w:hAnsi="Times New Roman" w:cs="Times New Roman"/>
          <w:b/>
          <w:bCs/>
          <w:sz w:val="28"/>
          <w:szCs w:val="28"/>
          <w:rtl/>
          <w:lang w:bidi="ar-IQ"/>
        </w:rPr>
      </w:pPr>
      <w:r w:rsidRPr="00EB5ABA">
        <w:rPr>
          <w:rFonts w:ascii="Times New Roman" w:eastAsia="Calibri" w:hAnsi="Times New Roman" w:cs="Times New Roman"/>
          <w:b/>
          <w:bCs/>
          <w:sz w:val="28"/>
          <w:szCs w:val="28"/>
          <w:rtl/>
          <w:lang w:bidi="ar-IQ"/>
        </w:rPr>
        <w:t>العلاج السلوكي المعرفي</w:t>
      </w:r>
      <w:r w:rsidRPr="00EB5ABA">
        <w:rPr>
          <w:rFonts w:ascii="Times New Roman" w:eastAsia="Calibri" w:hAnsi="Times New Roman" w:cs="Times New Roman" w:hint="cs"/>
          <w:b/>
          <w:bCs/>
          <w:sz w:val="28"/>
          <w:szCs w:val="28"/>
          <w:rtl/>
          <w:lang w:bidi="ar-IQ"/>
        </w:rPr>
        <w:t xml:space="preserve">  </w:t>
      </w:r>
      <w:r w:rsidRPr="00EB5ABA">
        <w:rPr>
          <w:rFonts w:ascii="Times New Roman" w:eastAsia="Calibri" w:hAnsi="Times New Roman" w:cs="Times New Roman"/>
          <w:b/>
          <w:bCs/>
          <w:sz w:val="28"/>
          <w:szCs w:val="28"/>
          <w:lang w:bidi="ar-IQ"/>
        </w:rPr>
        <w:t>cognitive behavioral therapy</w:t>
      </w:r>
    </w:p>
    <w:p w:rsidR="00EB5ABA" w:rsidRPr="00EB5ABA" w:rsidRDefault="00EB5ABA" w:rsidP="00EB5ABA">
      <w:pPr>
        <w:bidi/>
        <w:spacing w:line="360" w:lineRule="auto"/>
        <w:ind w:left="283"/>
        <w:jc w:val="both"/>
        <w:rPr>
          <w:rFonts w:ascii="Times New Roman" w:eastAsia="Calibri" w:hAnsi="Times New Roman" w:cs="Times New Roman"/>
          <w:sz w:val="28"/>
          <w:szCs w:val="28"/>
          <w:rtl/>
          <w:lang w:bidi="ar-IQ"/>
        </w:rPr>
      </w:pPr>
      <w:r w:rsidRPr="00EB5ABA">
        <w:rPr>
          <w:rFonts w:ascii="Times New Roman" w:eastAsia="Calibri" w:hAnsi="Times New Roman" w:cs="Times New Roman"/>
          <w:sz w:val="28"/>
          <w:szCs w:val="28"/>
          <w:rtl/>
          <w:lang w:bidi="ar-IQ"/>
        </w:rPr>
        <w:t>يمكن استخدام العلاج السلوكي المعرفي في إدارة المرضى الذين يعانون من القولون العصبي. لقد وجدت المراجعات المنهجية الحديثة أن التدخلات النفسية فعالة ، بما في ذلك الفوائد طويلة الأجل ، وأن المكاسب لا تعتمد على عدد الجلسات. في الواقع ، يبدو العلاج السلوكي المعرفي فعالًا في تنسيقات الحد الأدنى من الاتصال بالإضافة إلى التقنيات المختلفة (مثل الإنترنت والهاتف وتطبيقات الهواتف الذكية) وتدخلات المساعدة الذاتية وإشراك المتخصصين المدربين في مجال الصحة العقلية غير المحترفين لتقديم تدخلات</w:t>
      </w:r>
    </w:p>
    <w:p w:rsidR="00EB5ABA" w:rsidRPr="00EB5ABA" w:rsidRDefault="00EB5ABA" w:rsidP="00EB5ABA">
      <w:pPr>
        <w:bidi/>
        <w:spacing w:line="360" w:lineRule="auto"/>
        <w:ind w:left="283"/>
        <w:jc w:val="both"/>
        <w:rPr>
          <w:rFonts w:ascii="Times New Roman" w:eastAsia="Calibri" w:hAnsi="Times New Roman" w:cs="Times New Roman"/>
          <w:b/>
          <w:bCs/>
          <w:sz w:val="28"/>
          <w:szCs w:val="28"/>
          <w:u w:val="single"/>
          <w:lang w:bidi="ar-IQ"/>
        </w:rPr>
      </w:pPr>
    </w:p>
    <w:p w:rsidR="00EB5ABA" w:rsidRPr="00EB5ABA" w:rsidRDefault="00EB5ABA" w:rsidP="00EB5ABA">
      <w:pPr>
        <w:bidi/>
        <w:spacing w:line="360" w:lineRule="auto"/>
        <w:ind w:left="283"/>
        <w:jc w:val="both"/>
        <w:rPr>
          <w:rFonts w:ascii="Times New Roman" w:eastAsia="Calibri" w:hAnsi="Times New Roman" w:cs="Times New Roman"/>
          <w:b/>
          <w:bCs/>
          <w:sz w:val="28"/>
          <w:szCs w:val="28"/>
          <w:u w:val="single"/>
          <w:lang w:bidi="ar-IQ"/>
        </w:rPr>
      </w:pPr>
    </w:p>
    <w:p w:rsidR="00EB5ABA" w:rsidRPr="00EB5ABA" w:rsidRDefault="00EB5ABA" w:rsidP="00EB5ABA">
      <w:pPr>
        <w:tabs>
          <w:tab w:val="left" w:pos="5036"/>
        </w:tabs>
        <w:bidi/>
        <w:spacing w:after="200" w:line="276" w:lineRule="auto"/>
        <w:jc w:val="center"/>
        <w:rPr>
          <w:rFonts w:ascii="Calibri" w:eastAsia="Calibri" w:hAnsi="Calibri" w:cs="Arial"/>
          <w:sz w:val="28"/>
          <w:szCs w:val="28"/>
          <w:lang w:bidi="ar-IQ"/>
        </w:rPr>
      </w:pPr>
    </w:p>
    <w:p w:rsidR="00EB5ABA" w:rsidRPr="00EB5ABA" w:rsidRDefault="00EB5ABA" w:rsidP="00EB5ABA">
      <w:pPr>
        <w:tabs>
          <w:tab w:val="left" w:pos="5036"/>
        </w:tabs>
        <w:bidi/>
        <w:spacing w:after="200" w:line="276" w:lineRule="auto"/>
        <w:jc w:val="center"/>
        <w:rPr>
          <w:rFonts w:ascii="Calibri" w:eastAsia="Calibri" w:hAnsi="Calibri" w:cs="Arial"/>
          <w:sz w:val="28"/>
          <w:szCs w:val="28"/>
          <w:lang w:bidi="ar-IQ"/>
        </w:rPr>
      </w:pPr>
    </w:p>
    <w:p w:rsidR="00EB5ABA" w:rsidRPr="00EB5ABA" w:rsidRDefault="00EB5ABA" w:rsidP="00EB5ABA">
      <w:pPr>
        <w:tabs>
          <w:tab w:val="left" w:pos="5036"/>
        </w:tabs>
        <w:bidi/>
        <w:spacing w:after="200" w:line="276" w:lineRule="auto"/>
        <w:jc w:val="center"/>
        <w:rPr>
          <w:rFonts w:ascii="Calibri" w:eastAsia="Calibri" w:hAnsi="Calibri" w:cs="Arial"/>
          <w:sz w:val="28"/>
          <w:szCs w:val="28"/>
          <w:lang w:bidi="ar-IQ"/>
        </w:rPr>
      </w:pPr>
    </w:p>
    <w:p w:rsidR="00EB5ABA" w:rsidRPr="00EB5ABA" w:rsidRDefault="00EB5ABA" w:rsidP="00EB5ABA">
      <w:pPr>
        <w:tabs>
          <w:tab w:val="left" w:pos="5036"/>
        </w:tabs>
        <w:bidi/>
        <w:spacing w:after="200" w:line="276" w:lineRule="auto"/>
        <w:jc w:val="center"/>
        <w:rPr>
          <w:rFonts w:ascii="Calibri" w:eastAsia="Calibri" w:hAnsi="Calibri" w:cs="Arial"/>
          <w:sz w:val="28"/>
          <w:szCs w:val="28"/>
          <w:lang w:bidi="ar-IQ"/>
        </w:rPr>
      </w:pPr>
    </w:p>
    <w:p w:rsidR="00EB5ABA" w:rsidRPr="00EB5ABA" w:rsidRDefault="00EB5ABA" w:rsidP="00EB5ABA">
      <w:pPr>
        <w:tabs>
          <w:tab w:val="left" w:pos="5036"/>
        </w:tabs>
        <w:bidi/>
        <w:spacing w:after="200" w:line="276" w:lineRule="auto"/>
        <w:jc w:val="center"/>
        <w:rPr>
          <w:rFonts w:ascii="Calibri" w:eastAsia="Calibri" w:hAnsi="Calibri" w:cs="Arial"/>
          <w:sz w:val="28"/>
          <w:szCs w:val="28"/>
          <w:lang w:bidi="ar-IQ"/>
        </w:rPr>
      </w:pPr>
    </w:p>
    <w:p w:rsidR="00EB5ABA" w:rsidRPr="00EB5ABA" w:rsidRDefault="00EB5ABA" w:rsidP="00EB5ABA">
      <w:pPr>
        <w:tabs>
          <w:tab w:val="left" w:pos="5036"/>
        </w:tabs>
        <w:bidi/>
        <w:spacing w:after="200" w:line="276" w:lineRule="auto"/>
        <w:jc w:val="center"/>
        <w:rPr>
          <w:rFonts w:ascii="Calibri" w:eastAsia="Calibri" w:hAnsi="Calibri" w:cs="Arial"/>
          <w:sz w:val="28"/>
          <w:szCs w:val="28"/>
        </w:rPr>
      </w:pPr>
    </w:p>
    <w:p w:rsidR="00EB5ABA" w:rsidRPr="00EB5ABA" w:rsidRDefault="00EB5ABA" w:rsidP="00EB5ABA">
      <w:pPr>
        <w:tabs>
          <w:tab w:val="left" w:pos="5036"/>
        </w:tabs>
        <w:bidi/>
        <w:spacing w:after="200" w:line="276" w:lineRule="auto"/>
        <w:jc w:val="center"/>
        <w:rPr>
          <w:rFonts w:ascii="Calibri" w:eastAsia="Calibri" w:hAnsi="Calibri" w:cs="Arial"/>
          <w:sz w:val="28"/>
          <w:szCs w:val="28"/>
          <w:lang w:bidi="ar-IQ"/>
        </w:rPr>
      </w:pPr>
      <w:r w:rsidRPr="00EB5ABA">
        <w:rPr>
          <w:rFonts w:ascii="Calibri" w:eastAsia="Calibri" w:hAnsi="Calibri" w:cs="Arial"/>
          <w:noProof/>
          <w:sz w:val="28"/>
          <w:szCs w:val="28"/>
        </w:rPr>
        <w:drawing>
          <wp:anchor distT="0" distB="0" distL="114300" distR="114300" simplePos="0" relativeHeight="251709440" behindDoc="0" locked="0" layoutInCell="1" allowOverlap="1" wp14:anchorId="0C3E1F82" wp14:editId="464B8077">
            <wp:simplePos x="0" y="0"/>
            <wp:positionH relativeFrom="margin">
              <wp:posOffset>439420</wp:posOffset>
            </wp:positionH>
            <wp:positionV relativeFrom="margin">
              <wp:posOffset>406400</wp:posOffset>
            </wp:positionV>
            <wp:extent cx="4513580" cy="3556000"/>
            <wp:effectExtent l="0" t="0" r="1270" b="6350"/>
            <wp:wrapSquare wrapText="bothSides"/>
            <wp:docPr id="4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٢٠٢٠-٠٤-٠٥_١٦-١٢-٤٠.jpg"/>
                    <pic:cNvPicPr/>
                  </pic:nvPicPr>
                  <pic:blipFill>
                    <a:blip r:embed="rId92">
                      <a:extLst>
                        <a:ext uri="{28A0092B-C50C-407E-A947-70E740481C1C}">
                          <a14:useLocalDpi xmlns:a14="http://schemas.microsoft.com/office/drawing/2010/main" val="0"/>
                        </a:ext>
                      </a:extLst>
                    </a:blip>
                    <a:stretch>
                      <a:fillRect/>
                    </a:stretch>
                  </pic:blipFill>
                  <pic:spPr>
                    <a:xfrm>
                      <a:off x="0" y="0"/>
                      <a:ext cx="4513580" cy="3556000"/>
                    </a:xfrm>
                    <a:prstGeom prst="rect">
                      <a:avLst/>
                    </a:prstGeom>
                  </pic:spPr>
                </pic:pic>
              </a:graphicData>
            </a:graphic>
            <wp14:sizeRelH relativeFrom="margin">
              <wp14:pctWidth>0</wp14:pctWidth>
            </wp14:sizeRelH>
            <wp14:sizeRelV relativeFrom="margin">
              <wp14:pctHeight>0</wp14:pctHeight>
            </wp14:sizeRelV>
          </wp:anchor>
        </w:drawing>
      </w:r>
    </w:p>
    <w:p w:rsidR="00EB5ABA" w:rsidRPr="00EB5ABA" w:rsidRDefault="00EB5ABA" w:rsidP="00EB5ABA">
      <w:pPr>
        <w:tabs>
          <w:tab w:val="left" w:pos="5036"/>
        </w:tabs>
        <w:bidi/>
        <w:spacing w:after="200" w:line="276" w:lineRule="auto"/>
        <w:jc w:val="center"/>
        <w:rPr>
          <w:rFonts w:ascii="Calibri" w:eastAsia="Calibri" w:hAnsi="Calibri" w:cs="Arial"/>
          <w:sz w:val="28"/>
          <w:szCs w:val="28"/>
        </w:rPr>
      </w:pPr>
    </w:p>
    <w:p w:rsidR="00EB5ABA" w:rsidRPr="00EB5ABA" w:rsidRDefault="00EB5ABA" w:rsidP="00EB5ABA">
      <w:pPr>
        <w:tabs>
          <w:tab w:val="left" w:pos="5036"/>
        </w:tabs>
        <w:bidi/>
        <w:spacing w:after="200" w:line="276" w:lineRule="auto"/>
        <w:jc w:val="center"/>
        <w:rPr>
          <w:rFonts w:ascii="Calibri" w:eastAsia="Calibri" w:hAnsi="Calibri" w:cs="Arial"/>
          <w:sz w:val="28"/>
          <w:szCs w:val="28"/>
          <w:lang w:bidi="ar-IQ"/>
        </w:rPr>
      </w:pPr>
    </w:p>
    <w:p w:rsidR="00EB5ABA" w:rsidRPr="00EB5ABA" w:rsidRDefault="00EB5ABA" w:rsidP="00EB5ABA">
      <w:pPr>
        <w:tabs>
          <w:tab w:val="left" w:pos="5036"/>
        </w:tabs>
        <w:bidi/>
        <w:spacing w:after="200" w:line="276" w:lineRule="auto"/>
        <w:jc w:val="center"/>
        <w:rPr>
          <w:rFonts w:ascii="Calibri" w:eastAsia="Calibri" w:hAnsi="Calibri" w:cs="Arial"/>
          <w:sz w:val="28"/>
          <w:szCs w:val="28"/>
          <w:lang w:bidi="ar-IQ"/>
        </w:rPr>
      </w:pPr>
    </w:p>
    <w:p w:rsidR="00EB5ABA" w:rsidRPr="00EB5ABA" w:rsidRDefault="00EB5ABA" w:rsidP="00EB5ABA">
      <w:pPr>
        <w:tabs>
          <w:tab w:val="left" w:pos="5036"/>
        </w:tabs>
        <w:bidi/>
        <w:spacing w:after="200" w:line="276" w:lineRule="auto"/>
        <w:jc w:val="center"/>
        <w:rPr>
          <w:rFonts w:ascii="Calibri" w:eastAsia="Calibri" w:hAnsi="Calibri" w:cs="Arial"/>
          <w:sz w:val="28"/>
          <w:szCs w:val="28"/>
          <w:lang w:bidi="ar-IQ"/>
        </w:rPr>
      </w:pPr>
    </w:p>
    <w:p w:rsidR="00EB5ABA" w:rsidRPr="00EB5ABA" w:rsidRDefault="00EB5ABA" w:rsidP="00EB5ABA">
      <w:pPr>
        <w:tabs>
          <w:tab w:val="left" w:pos="5036"/>
        </w:tabs>
        <w:bidi/>
        <w:spacing w:after="200" w:line="276" w:lineRule="auto"/>
        <w:jc w:val="center"/>
        <w:rPr>
          <w:rFonts w:ascii="Calibri" w:eastAsia="Calibri" w:hAnsi="Calibri" w:cs="Arial"/>
          <w:sz w:val="28"/>
          <w:szCs w:val="28"/>
          <w:lang w:bidi="ar-IQ"/>
        </w:rPr>
      </w:pPr>
    </w:p>
    <w:p w:rsidR="00EB5ABA" w:rsidRPr="00EB5ABA" w:rsidRDefault="00EB5ABA" w:rsidP="00EB5ABA">
      <w:pPr>
        <w:tabs>
          <w:tab w:val="left" w:pos="5036"/>
        </w:tabs>
        <w:bidi/>
        <w:spacing w:after="200" w:line="276" w:lineRule="auto"/>
        <w:jc w:val="center"/>
        <w:rPr>
          <w:rFonts w:ascii="Calibri" w:eastAsia="Calibri" w:hAnsi="Calibri" w:cs="Arial"/>
          <w:sz w:val="28"/>
          <w:szCs w:val="28"/>
        </w:rPr>
      </w:pPr>
    </w:p>
    <w:p w:rsidR="00EB5ABA" w:rsidRPr="00EB5ABA" w:rsidRDefault="00EB5ABA" w:rsidP="00EB5ABA">
      <w:pPr>
        <w:tabs>
          <w:tab w:val="left" w:pos="5036"/>
        </w:tabs>
        <w:bidi/>
        <w:spacing w:after="200" w:line="276" w:lineRule="auto"/>
        <w:jc w:val="center"/>
        <w:rPr>
          <w:rFonts w:ascii="Calibri" w:eastAsia="Calibri" w:hAnsi="Calibri" w:cs="Arial"/>
          <w:sz w:val="28"/>
          <w:szCs w:val="28"/>
          <w:rtl/>
          <w:lang w:bidi="ar-IQ"/>
        </w:rPr>
      </w:pPr>
      <w:r w:rsidRPr="00EB5ABA">
        <w:rPr>
          <w:rFonts w:ascii="Calibri" w:eastAsia="Calibri" w:hAnsi="Calibri" w:cs="Arial"/>
          <w:noProof/>
          <w:sz w:val="28"/>
          <w:szCs w:val="28"/>
        </w:rPr>
        <w:drawing>
          <wp:anchor distT="0" distB="0" distL="114300" distR="114300" simplePos="0" relativeHeight="251706368" behindDoc="0" locked="0" layoutInCell="1" allowOverlap="1" wp14:anchorId="598C1E96" wp14:editId="6F7E33A9">
            <wp:simplePos x="0" y="0"/>
            <wp:positionH relativeFrom="margin">
              <wp:posOffset>431800</wp:posOffset>
            </wp:positionH>
            <wp:positionV relativeFrom="margin">
              <wp:posOffset>4826000</wp:posOffset>
            </wp:positionV>
            <wp:extent cx="4622800" cy="3860800"/>
            <wp:effectExtent l="0" t="0" r="6350" b="6350"/>
            <wp:wrapSquare wrapText="bothSides"/>
            <wp:docPr id="4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٢٠٢٠-٠٤-٠٥_١٦-١٢-٣٧.jpg"/>
                    <pic:cNvPicPr/>
                  </pic:nvPicPr>
                  <pic:blipFill>
                    <a:blip r:embed="rId93">
                      <a:extLst>
                        <a:ext uri="{28A0092B-C50C-407E-A947-70E740481C1C}">
                          <a14:useLocalDpi xmlns:a14="http://schemas.microsoft.com/office/drawing/2010/main" val="0"/>
                        </a:ext>
                      </a:extLst>
                    </a:blip>
                    <a:stretch>
                      <a:fillRect/>
                    </a:stretch>
                  </pic:blipFill>
                  <pic:spPr>
                    <a:xfrm>
                      <a:off x="0" y="0"/>
                      <a:ext cx="4622800" cy="3860800"/>
                    </a:xfrm>
                    <a:prstGeom prst="rect">
                      <a:avLst/>
                    </a:prstGeom>
                  </pic:spPr>
                </pic:pic>
              </a:graphicData>
            </a:graphic>
            <wp14:sizeRelH relativeFrom="margin">
              <wp14:pctWidth>0</wp14:pctWidth>
            </wp14:sizeRelH>
            <wp14:sizeRelV relativeFrom="margin">
              <wp14:pctHeight>0</wp14:pctHeight>
            </wp14:sizeRelV>
          </wp:anchor>
        </w:drawing>
      </w:r>
    </w:p>
    <w:p w:rsidR="00EB5ABA" w:rsidRPr="00EB5ABA" w:rsidRDefault="00EB5ABA" w:rsidP="00EB5ABA">
      <w:pPr>
        <w:spacing w:after="200" w:line="276" w:lineRule="auto"/>
        <w:rPr>
          <w:rFonts w:ascii="Calibri" w:eastAsia="Calibri" w:hAnsi="Calibri" w:cs="Arial"/>
          <w:sz w:val="28"/>
          <w:szCs w:val="28"/>
          <w:lang w:bidi="ar-IQ"/>
        </w:rPr>
      </w:pPr>
      <w:r w:rsidRPr="00EB5ABA">
        <w:rPr>
          <w:rFonts w:ascii="Calibri" w:eastAsia="Calibri" w:hAnsi="Calibri" w:cs="Arial"/>
          <w:noProof/>
          <w:sz w:val="28"/>
          <w:szCs w:val="28"/>
        </w:rPr>
        <w:lastRenderedPageBreak/>
        <w:drawing>
          <wp:anchor distT="0" distB="0" distL="114300" distR="114300" simplePos="0" relativeHeight="251708416" behindDoc="0" locked="0" layoutInCell="1" allowOverlap="1" wp14:anchorId="5790CC0F" wp14:editId="68F14A6A">
            <wp:simplePos x="1151255" y="914400"/>
            <wp:positionH relativeFrom="margin">
              <wp:align>center</wp:align>
            </wp:positionH>
            <wp:positionV relativeFrom="margin">
              <wp:align>top</wp:align>
            </wp:positionV>
            <wp:extent cx="4721225" cy="3764915"/>
            <wp:effectExtent l="0" t="0" r="3175" b="6985"/>
            <wp:wrapSquare wrapText="bothSides"/>
            <wp:docPr id="4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٢٠٢٠-٠٤-٠٥_١٦-١٢-٣٢.jpg"/>
                    <pic:cNvPicPr/>
                  </pic:nvPicPr>
                  <pic:blipFill>
                    <a:blip r:embed="rId94">
                      <a:extLst>
                        <a:ext uri="{28A0092B-C50C-407E-A947-70E740481C1C}">
                          <a14:useLocalDpi xmlns:a14="http://schemas.microsoft.com/office/drawing/2010/main" val="0"/>
                        </a:ext>
                      </a:extLst>
                    </a:blip>
                    <a:stretch>
                      <a:fillRect/>
                    </a:stretch>
                  </pic:blipFill>
                  <pic:spPr>
                    <a:xfrm>
                      <a:off x="0" y="0"/>
                      <a:ext cx="4721225" cy="3764915"/>
                    </a:xfrm>
                    <a:prstGeom prst="rect">
                      <a:avLst/>
                    </a:prstGeom>
                  </pic:spPr>
                </pic:pic>
              </a:graphicData>
            </a:graphic>
            <wp14:sizeRelH relativeFrom="margin">
              <wp14:pctWidth>0</wp14:pctWidth>
            </wp14:sizeRelH>
            <wp14:sizeRelV relativeFrom="margin">
              <wp14:pctHeight>0</wp14:pctHeight>
            </wp14:sizeRelV>
          </wp:anchor>
        </w:drawing>
      </w:r>
      <w:r w:rsidRPr="00EB5ABA">
        <w:rPr>
          <w:rFonts w:ascii="Calibri" w:eastAsia="Calibri" w:hAnsi="Calibri" w:cs="Arial"/>
          <w:noProof/>
          <w:sz w:val="28"/>
          <w:szCs w:val="28"/>
        </w:rPr>
        <w:drawing>
          <wp:anchor distT="0" distB="0" distL="114300" distR="114300" simplePos="0" relativeHeight="251707392" behindDoc="0" locked="0" layoutInCell="1" allowOverlap="1" wp14:anchorId="0BC0C517" wp14:editId="7D55AB24">
            <wp:simplePos x="0" y="0"/>
            <wp:positionH relativeFrom="margin">
              <wp:posOffset>306070</wp:posOffset>
            </wp:positionH>
            <wp:positionV relativeFrom="margin">
              <wp:posOffset>4673600</wp:posOffset>
            </wp:positionV>
            <wp:extent cx="4458970" cy="3719195"/>
            <wp:effectExtent l="0" t="0" r="0" b="0"/>
            <wp:wrapSquare wrapText="bothSides"/>
            <wp:docPr id="4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٢٠٢٠-٠٤-٠٥_١٦-١٣-٤٨.jpg"/>
                    <pic:cNvPicPr/>
                  </pic:nvPicPr>
                  <pic:blipFill>
                    <a:blip r:embed="rId95">
                      <a:extLst>
                        <a:ext uri="{28A0092B-C50C-407E-A947-70E740481C1C}">
                          <a14:useLocalDpi xmlns:a14="http://schemas.microsoft.com/office/drawing/2010/main" val="0"/>
                        </a:ext>
                      </a:extLst>
                    </a:blip>
                    <a:stretch>
                      <a:fillRect/>
                    </a:stretch>
                  </pic:blipFill>
                  <pic:spPr>
                    <a:xfrm>
                      <a:off x="0" y="0"/>
                      <a:ext cx="4458970" cy="3719195"/>
                    </a:xfrm>
                    <a:prstGeom prst="rect">
                      <a:avLst/>
                    </a:prstGeom>
                  </pic:spPr>
                </pic:pic>
              </a:graphicData>
            </a:graphic>
            <wp14:sizeRelH relativeFrom="margin">
              <wp14:pctWidth>0</wp14:pctWidth>
            </wp14:sizeRelH>
            <wp14:sizeRelV relativeFrom="margin">
              <wp14:pctHeight>0</wp14:pctHeight>
            </wp14:sizeRelV>
          </wp:anchor>
        </w:drawing>
      </w:r>
    </w:p>
    <w:p w:rsidR="00EB5ABA" w:rsidRPr="00EB5ABA" w:rsidRDefault="00EB5ABA" w:rsidP="00EB5ABA">
      <w:pPr>
        <w:spacing w:after="200" w:line="276" w:lineRule="auto"/>
        <w:rPr>
          <w:rFonts w:ascii="Calibri" w:eastAsia="Calibri" w:hAnsi="Calibri" w:cs="Arial"/>
          <w:sz w:val="28"/>
          <w:szCs w:val="28"/>
          <w:lang w:bidi="ar-IQ"/>
        </w:rPr>
      </w:pPr>
    </w:p>
    <w:p w:rsidR="00EB5ABA" w:rsidRPr="00EB5ABA" w:rsidRDefault="00EB5ABA" w:rsidP="00EB5ABA">
      <w:pPr>
        <w:spacing w:after="200" w:line="276" w:lineRule="auto"/>
        <w:rPr>
          <w:rFonts w:ascii="Calibri" w:eastAsia="Calibri" w:hAnsi="Calibri" w:cs="Arial"/>
          <w:sz w:val="28"/>
          <w:szCs w:val="28"/>
          <w:lang w:bidi="ar-IQ"/>
        </w:rPr>
      </w:pPr>
    </w:p>
    <w:p w:rsidR="00EB5ABA" w:rsidRPr="00EB5ABA" w:rsidRDefault="00EB5ABA" w:rsidP="00EB5ABA">
      <w:pPr>
        <w:spacing w:after="200" w:line="276" w:lineRule="auto"/>
        <w:rPr>
          <w:rFonts w:ascii="Calibri" w:eastAsia="Calibri" w:hAnsi="Calibri" w:cs="Arial"/>
          <w:sz w:val="28"/>
          <w:szCs w:val="28"/>
          <w:lang w:bidi="ar-IQ"/>
        </w:rPr>
      </w:pPr>
    </w:p>
    <w:p w:rsidR="00EB5ABA" w:rsidRPr="00EB5ABA" w:rsidRDefault="00EB5ABA" w:rsidP="00EB5ABA">
      <w:pPr>
        <w:spacing w:after="200" w:line="276" w:lineRule="auto"/>
        <w:rPr>
          <w:rFonts w:ascii="Calibri" w:eastAsia="Calibri" w:hAnsi="Calibri" w:cs="Arial"/>
          <w:sz w:val="28"/>
          <w:szCs w:val="28"/>
          <w:lang w:bidi="ar-IQ"/>
        </w:rPr>
      </w:pPr>
    </w:p>
    <w:p w:rsidR="00EB5ABA" w:rsidRPr="00EB5ABA" w:rsidRDefault="00EB5ABA" w:rsidP="00EB5ABA">
      <w:pPr>
        <w:spacing w:after="200" w:line="276" w:lineRule="auto"/>
        <w:rPr>
          <w:rFonts w:ascii="Calibri" w:eastAsia="Calibri" w:hAnsi="Calibri" w:cs="Arial"/>
          <w:sz w:val="28"/>
          <w:szCs w:val="28"/>
          <w:lang w:bidi="ar-IQ"/>
        </w:rPr>
      </w:pPr>
    </w:p>
    <w:p w:rsidR="00EB5ABA" w:rsidRPr="00EB5ABA" w:rsidRDefault="00EB5ABA" w:rsidP="00EB5ABA">
      <w:pPr>
        <w:spacing w:after="200" w:line="276" w:lineRule="auto"/>
        <w:rPr>
          <w:rFonts w:ascii="Calibri" w:eastAsia="Calibri" w:hAnsi="Calibri" w:cs="Arial"/>
          <w:sz w:val="28"/>
          <w:szCs w:val="28"/>
          <w:lang w:bidi="ar-IQ"/>
        </w:rPr>
      </w:pPr>
    </w:p>
    <w:p w:rsidR="00EB5ABA" w:rsidRPr="00EB5ABA" w:rsidRDefault="00EB5ABA" w:rsidP="00EB5ABA">
      <w:pPr>
        <w:spacing w:after="200" w:line="276" w:lineRule="auto"/>
        <w:rPr>
          <w:rFonts w:ascii="Calibri" w:eastAsia="Calibri" w:hAnsi="Calibri" w:cs="Arial"/>
          <w:sz w:val="28"/>
          <w:szCs w:val="28"/>
          <w:lang w:bidi="ar-IQ"/>
        </w:rPr>
      </w:pPr>
    </w:p>
    <w:p w:rsidR="00EB5ABA" w:rsidRPr="00EB5ABA" w:rsidRDefault="00EB5ABA" w:rsidP="00EB5ABA">
      <w:pPr>
        <w:spacing w:after="200" w:line="276" w:lineRule="auto"/>
        <w:rPr>
          <w:rFonts w:ascii="Calibri" w:eastAsia="Calibri" w:hAnsi="Calibri" w:cs="Arial"/>
          <w:sz w:val="28"/>
          <w:szCs w:val="28"/>
          <w:lang w:bidi="ar-IQ"/>
        </w:rPr>
      </w:pPr>
    </w:p>
    <w:p w:rsidR="00EB5ABA" w:rsidRPr="00EB5ABA" w:rsidRDefault="00EB5ABA" w:rsidP="00EB5ABA">
      <w:pPr>
        <w:spacing w:after="200" w:line="276" w:lineRule="auto"/>
        <w:rPr>
          <w:rFonts w:ascii="Calibri" w:eastAsia="Calibri" w:hAnsi="Calibri" w:cs="Arial"/>
          <w:sz w:val="28"/>
          <w:szCs w:val="28"/>
          <w:lang w:bidi="ar-IQ"/>
        </w:rPr>
      </w:pPr>
    </w:p>
    <w:p w:rsidR="00EB5ABA" w:rsidRPr="00EB5ABA" w:rsidRDefault="00EB5ABA" w:rsidP="00EB5ABA">
      <w:pPr>
        <w:spacing w:after="200" w:line="276" w:lineRule="auto"/>
        <w:rPr>
          <w:rFonts w:ascii="Calibri" w:eastAsia="Calibri" w:hAnsi="Calibri" w:cs="Arial"/>
          <w:sz w:val="28"/>
          <w:szCs w:val="28"/>
          <w:lang w:bidi="ar-IQ"/>
        </w:rPr>
      </w:pPr>
    </w:p>
    <w:p w:rsidR="003B77A3" w:rsidRDefault="003B77A3" w:rsidP="003B77A3">
      <w:pPr>
        <w:spacing w:after="200" w:line="276" w:lineRule="auto"/>
        <w:rPr>
          <w:rFonts w:ascii="Calibri" w:eastAsia="Calibri" w:hAnsi="Calibri" w:cs="Arial"/>
          <w:sz w:val="28"/>
          <w:szCs w:val="28"/>
          <w:lang w:bidi="ar-IQ"/>
        </w:rPr>
      </w:pPr>
    </w:p>
    <w:p w:rsidR="003B77A3" w:rsidRDefault="003B77A3" w:rsidP="00EB5ABA">
      <w:pPr>
        <w:spacing w:after="200" w:line="276" w:lineRule="auto"/>
        <w:jc w:val="center"/>
        <w:rPr>
          <w:rFonts w:ascii="Calibri" w:eastAsia="Calibri" w:hAnsi="Calibri" w:cs="Arial"/>
          <w:sz w:val="28"/>
          <w:szCs w:val="28"/>
          <w:lang w:bidi="ar-IQ"/>
        </w:rPr>
      </w:pPr>
    </w:p>
    <w:p w:rsidR="00E70964" w:rsidRDefault="00E70964" w:rsidP="003B77A3">
      <w:pPr>
        <w:spacing w:after="200" w:line="276" w:lineRule="auto"/>
        <w:jc w:val="center"/>
        <w:rPr>
          <w:rFonts w:ascii="Times New Roman" w:eastAsia="Calibri" w:hAnsi="Times New Roman" w:cs="Times New Roman"/>
          <w:b/>
          <w:bCs/>
          <w:sz w:val="28"/>
          <w:szCs w:val="28"/>
          <w:lang w:bidi="ar-IQ"/>
        </w:rPr>
      </w:pPr>
    </w:p>
    <w:p w:rsidR="00EB5ABA" w:rsidRDefault="00EB5ABA" w:rsidP="003B77A3">
      <w:pPr>
        <w:spacing w:after="200" w:line="276" w:lineRule="auto"/>
        <w:jc w:val="center"/>
        <w:rPr>
          <w:rFonts w:ascii="Times New Roman" w:eastAsia="Calibri" w:hAnsi="Times New Roman" w:cs="Times New Roman"/>
          <w:b/>
          <w:bCs/>
          <w:sz w:val="28"/>
          <w:szCs w:val="28"/>
          <w:lang w:bidi="ar-IQ"/>
        </w:rPr>
      </w:pPr>
      <w:r w:rsidRPr="00EB5ABA">
        <w:rPr>
          <w:rFonts w:ascii="Times New Roman" w:eastAsia="Calibri" w:hAnsi="Times New Roman" w:cs="Times New Roman"/>
          <w:b/>
          <w:bCs/>
          <w:sz w:val="28"/>
          <w:szCs w:val="28"/>
          <w:lang w:bidi="ar-IQ"/>
        </w:rPr>
        <w:lastRenderedPageBreak/>
        <w:t>Appendix F: Panel of experts</w:t>
      </w:r>
    </w:p>
    <w:p w:rsidR="00E70964" w:rsidRPr="003B77A3" w:rsidRDefault="00E70964" w:rsidP="003B77A3">
      <w:pPr>
        <w:spacing w:after="200" w:line="276" w:lineRule="auto"/>
        <w:jc w:val="center"/>
        <w:rPr>
          <w:rFonts w:ascii="Times New Roman" w:eastAsia="Calibri" w:hAnsi="Times New Roman" w:cs="Times New Roman"/>
          <w:b/>
          <w:bCs/>
          <w:sz w:val="28"/>
          <w:szCs w:val="28"/>
          <w:rtl/>
          <w:lang w:bidi="ar-IQ"/>
        </w:rPr>
      </w:pPr>
    </w:p>
    <w:tbl>
      <w:tblPr>
        <w:tblStyle w:val="MediumGrid3-Accent51"/>
        <w:tblpPr w:leftFromText="180" w:rightFromText="180" w:vertAnchor="page" w:horzAnchor="margin" w:tblpXSpec="center" w:tblpY="2585"/>
        <w:bidiVisual/>
        <w:tblW w:w="5000" w:type="pct"/>
        <w:tblLook w:val="04A0" w:firstRow="1" w:lastRow="0" w:firstColumn="1" w:lastColumn="0" w:noHBand="0" w:noVBand="1"/>
      </w:tblPr>
      <w:tblGrid>
        <w:gridCol w:w="756"/>
        <w:gridCol w:w="2105"/>
        <w:gridCol w:w="1354"/>
        <w:gridCol w:w="1760"/>
        <w:gridCol w:w="1900"/>
        <w:gridCol w:w="737"/>
      </w:tblGrid>
      <w:tr w:rsidR="00EB5ABA" w:rsidRPr="003B77A3" w:rsidTr="003B77A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 w:type="pct"/>
          </w:tcPr>
          <w:p w:rsidR="00EB5ABA" w:rsidRPr="003B77A3" w:rsidRDefault="00EB5ABA" w:rsidP="00EB5ABA">
            <w:pPr>
              <w:bidi/>
              <w:spacing w:after="100" w:afterAutospacing="1" w:line="276" w:lineRule="auto"/>
              <w:jc w:val="center"/>
              <w:rPr>
                <w:rFonts w:ascii="Calibri" w:eastAsia="Calibri" w:hAnsi="Calibri" w:cs="Arial"/>
                <w:rtl/>
                <w:lang w:bidi="ar-IQ"/>
              </w:rPr>
            </w:pPr>
            <w:r w:rsidRPr="003B77A3">
              <w:rPr>
                <w:rFonts w:ascii="Calibri" w:eastAsia="Calibri" w:hAnsi="Calibri" w:cs="Arial" w:hint="cs"/>
                <w:rtl/>
                <w:lang w:bidi="ar-IQ"/>
              </w:rPr>
              <w:t>ت</w:t>
            </w:r>
          </w:p>
        </w:tc>
        <w:tc>
          <w:tcPr>
            <w:tcW w:w="1222" w:type="pct"/>
          </w:tcPr>
          <w:p w:rsidR="00EB5ABA" w:rsidRPr="003B77A3" w:rsidRDefault="00EB5ABA" w:rsidP="00EB5ABA">
            <w:pPr>
              <w:bidi/>
              <w:spacing w:before="240"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rtl/>
                <w:lang w:bidi="ar-IQ"/>
              </w:rPr>
            </w:pPr>
            <w:r w:rsidRPr="003B77A3">
              <w:rPr>
                <w:rFonts w:ascii="Calibri" w:eastAsia="Calibri" w:hAnsi="Calibri" w:cs="Arial" w:hint="cs"/>
                <w:rtl/>
                <w:lang w:bidi="ar-IQ"/>
              </w:rPr>
              <w:t>أسم الخبير</w:t>
            </w:r>
          </w:p>
        </w:tc>
        <w:tc>
          <w:tcPr>
            <w:tcW w:w="786" w:type="pct"/>
          </w:tcPr>
          <w:p w:rsidR="00EB5ABA" w:rsidRPr="003B77A3" w:rsidRDefault="00EB5ABA" w:rsidP="00EB5ABA">
            <w:pPr>
              <w:bidi/>
              <w:spacing w:before="240"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rtl/>
                <w:lang w:bidi="ar-IQ"/>
              </w:rPr>
            </w:pPr>
            <w:r w:rsidRPr="003B77A3">
              <w:rPr>
                <w:rFonts w:ascii="Calibri" w:eastAsia="Calibri" w:hAnsi="Calibri" w:cs="Arial" w:hint="cs"/>
                <w:rtl/>
                <w:lang w:bidi="ar-IQ"/>
              </w:rPr>
              <w:t>اللقب العلمي</w:t>
            </w:r>
          </w:p>
        </w:tc>
        <w:tc>
          <w:tcPr>
            <w:tcW w:w="1022" w:type="pct"/>
          </w:tcPr>
          <w:p w:rsidR="00EB5ABA" w:rsidRPr="003B77A3" w:rsidRDefault="00EB5ABA" w:rsidP="00EB5ABA">
            <w:pPr>
              <w:bidi/>
              <w:spacing w:before="240"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rtl/>
                <w:lang w:bidi="ar-IQ"/>
              </w:rPr>
            </w:pPr>
            <w:r w:rsidRPr="003B77A3">
              <w:rPr>
                <w:rFonts w:ascii="Calibri" w:eastAsia="Calibri" w:hAnsi="Calibri" w:cs="Arial" w:hint="cs"/>
                <w:rtl/>
                <w:lang w:bidi="ar-IQ"/>
              </w:rPr>
              <w:t>الاختصاص</w:t>
            </w:r>
          </w:p>
        </w:tc>
        <w:tc>
          <w:tcPr>
            <w:tcW w:w="1103" w:type="pct"/>
          </w:tcPr>
          <w:p w:rsidR="00EB5ABA" w:rsidRPr="003B77A3" w:rsidRDefault="00EB5ABA" w:rsidP="00EB5ABA">
            <w:pPr>
              <w:bidi/>
              <w:spacing w:before="240"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rtl/>
                <w:lang w:bidi="ar-IQ"/>
              </w:rPr>
            </w:pPr>
            <w:r w:rsidRPr="003B77A3">
              <w:rPr>
                <w:rFonts w:ascii="Calibri" w:eastAsia="Calibri" w:hAnsi="Calibri" w:cs="Arial" w:hint="cs"/>
                <w:rtl/>
                <w:lang w:bidi="ar-IQ"/>
              </w:rPr>
              <w:t>مكان العمل</w:t>
            </w:r>
          </w:p>
        </w:tc>
        <w:tc>
          <w:tcPr>
            <w:tcW w:w="428" w:type="pct"/>
          </w:tcPr>
          <w:p w:rsidR="00EB5ABA" w:rsidRPr="003B77A3" w:rsidRDefault="00EB5ABA" w:rsidP="00EB5ABA">
            <w:pPr>
              <w:bidi/>
              <w:spacing w:before="240"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rtl/>
                <w:lang w:bidi="ar-IQ"/>
              </w:rPr>
            </w:pPr>
            <w:r w:rsidRPr="003B77A3">
              <w:rPr>
                <w:rFonts w:ascii="Calibri" w:eastAsia="Calibri" w:hAnsi="Calibri" w:cs="Arial" w:hint="cs"/>
                <w:rtl/>
                <w:lang w:bidi="ar-IQ"/>
              </w:rPr>
              <w:t>سنوات الخبرة</w:t>
            </w:r>
          </w:p>
        </w:tc>
      </w:tr>
      <w:tr w:rsidR="00EB5ABA" w:rsidRPr="003B77A3" w:rsidTr="003B77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 w:type="pct"/>
          </w:tcPr>
          <w:p w:rsidR="00EB5ABA" w:rsidRPr="003B77A3" w:rsidRDefault="00EB5ABA" w:rsidP="00EB5ABA">
            <w:pPr>
              <w:bidi/>
              <w:spacing w:before="360" w:line="276" w:lineRule="auto"/>
              <w:jc w:val="center"/>
              <w:rPr>
                <w:rFonts w:ascii="Calibri" w:eastAsia="Calibri" w:hAnsi="Calibri" w:cs="Arial"/>
                <w:rtl/>
                <w:lang w:bidi="ar-IQ"/>
              </w:rPr>
            </w:pPr>
            <w:r w:rsidRPr="003B77A3">
              <w:rPr>
                <w:rFonts w:ascii="Calibri" w:eastAsia="Calibri" w:hAnsi="Calibri" w:cs="Arial" w:hint="cs"/>
                <w:rtl/>
                <w:lang w:bidi="ar-IQ"/>
              </w:rPr>
              <w:t>1</w:t>
            </w:r>
          </w:p>
        </w:tc>
        <w:tc>
          <w:tcPr>
            <w:tcW w:w="1222" w:type="pct"/>
          </w:tcPr>
          <w:p w:rsidR="00EB5ABA" w:rsidRPr="003B77A3" w:rsidRDefault="00EB5ABA" w:rsidP="00EB5ABA">
            <w:pPr>
              <w:bidi/>
              <w:spacing w:before="24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proofErr w:type="spellStart"/>
            <w:r w:rsidRPr="003B77A3">
              <w:rPr>
                <w:rFonts w:ascii="Calibri" w:eastAsia="Calibri" w:hAnsi="Calibri" w:cs="Arial" w:hint="cs"/>
                <w:b/>
                <w:bCs/>
                <w:rtl/>
                <w:lang w:bidi="ar-IQ"/>
              </w:rPr>
              <w:t>أ.د</w:t>
            </w:r>
            <w:proofErr w:type="spellEnd"/>
            <w:r w:rsidRPr="003B77A3">
              <w:rPr>
                <w:rFonts w:ascii="Calibri" w:eastAsia="Calibri" w:hAnsi="Calibri" w:cs="Arial" w:hint="cs"/>
                <w:b/>
                <w:bCs/>
                <w:rtl/>
                <w:lang w:bidi="ar-IQ"/>
              </w:rPr>
              <w:t>. هدى باقر حسن</w:t>
            </w:r>
          </w:p>
        </w:tc>
        <w:tc>
          <w:tcPr>
            <w:tcW w:w="786" w:type="pct"/>
          </w:tcPr>
          <w:p w:rsidR="00EB5ABA" w:rsidRPr="003B77A3" w:rsidRDefault="00EB5ABA" w:rsidP="00EB5ABA">
            <w:pPr>
              <w:bidi/>
              <w:spacing w:before="240"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 xml:space="preserve">أستاذ </w:t>
            </w:r>
          </w:p>
        </w:tc>
        <w:tc>
          <w:tcPr>
            <w:tcW w:w="1022" w:type="pct"/>
          </w:tcPr>
          <w:p w:rsidR="00EB5ABA" w:rsidRPr="003B77A3" w:rsidRDefault="00EB5ABA" w:rsidP="00EB5ABA">
            <w:pPr>
              <w:bidi/>
              <w:spacing w:before="240"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تمريض بالغين</w:t>
            </w:r>
          </w:p>
        </w:tc>
        <w:tc>
          <w:tcPr>
            <w:tcW w:w="1103" w:type="pct"/>
          </w:tcPr>
          <w:p w:rsidR="00EB5ABA" w:rsidRPr="003B77A3" w:rsidRDefault="00EB5ABA" w:rsidP="00EB5ABA">
            <w:pPr>
              <w:bidi/>
              <w:spacing w:before="240"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جامعة بغداد / كلية التمريض</w:t>
            </w:r>
          </w:p>
        </w:tc>
        <w:tc>
          <w:tcPr>
            <w:tcW w:w="428" w:type="pct"/>
          </w:tcPr>
          <w:p w:rsidR="00EB5ABA" w:rsidRPr="003B77A3" w:rsidRDefault="00EB5ABA" w:rsidP="00EB5ABA">
            <w:pPr>
              <w:bidi/>
              <w:spacing w:before="360"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33 سنة</w:t>
            </w:r>
          </w:p>
        </w:tc>
      </w:tr>
      <w:tr w:rsidR="00EB5ABA" w:rsidRPr="003B77A3" w:rsidTr="003B77A3">
        <w:trPr>
          <w:trHeight w:val="20"/>
        </w:trPr>
        <w:tc>
          <w:tcPr>
            <w:cnfStyle w:val="001000000000" w:firstRow="0" w:lastRow="0" w:firstColumn="1" w:lastColumn="0" w:oddVBand="0" w:evenVBand="0" w:oddHBand="0" w:evenHBand="0" w:firstRowFirstColumn="0" w:firstRowLastColumn="0" w:lastRowFirstColumn="0" w:lastRowLastColumn="0"/>
            <w:tcW w:w="439" w:type="pct"/>
          </w:tcPr>
          <w:p w:rsidR="00EB5ABA" w:rsidRPr="003B77A3" w:rsidRDefault="00EB5ABA" w:rsidP="00EB5ABA">
            <w:pPr>
              <w:bidi/>
              <w:spacing w:before="360" w:line="276" w:lineRule="auto"/>
              <w:jc w:val="center"/>
              <w:rPr>
                <w:rFonts w:ascii="Calibri" w:eastAsia="Calibri" w:hAnsi="Calibri" w:cs="Arial"/>
                <w:rtl/>
                <w:lang w:bidi="ar-IQ"/>
              </w:rPr>
            </w:pPr>
            <w:r w:rsidRPr="003B77A3">
              <w:rPr>
                <w:rFonts w:ascii="Calibri" w:eastAsia="Calibri" w:hAnsi="Calibri" w:cs="Arial" w:hint="cs"/>
                <w:rtl/>
                <w:lang w:bidi="ar-IQ"/>
              </w:rPr>
              <w:t>2</w:t>
            </w:r>
          </w:p>
        </w:tc>
        <w:tc>
          <w:tcPr>
            <w:tcW w:w="1222" w:type="pct"/>
          </w:tcPr>
          <w:p w:rsidR="00EB5ABA" w:rsidRPr="003B77A3" w:rsidRDefault="00EB5ABA" w:rsidP="00EB5ABA">
            <w:pPr>
              <w:bidi/>
              <w:spacing w:before="24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rtl/>
                <w:lang w:bidi="ar-IQ"/>
              </w:rPr>
            </w:pPr>
            <w:proofErr w:type="spellStart"/>
            <w:r w:rsidRPr="003B77A3">
              <w:rPr>
                <w:rFonts w:ascii="Calibri" w:eastAsia="Calibri" w:hAnsi="Calibri" w:cs="Arial" w:hint="cs"/>
                <w:b/>
                <w:bCs/>
                <w:rtl/>
                <w:lang w:bidi="ar-IQ"/>
              </w:rPr>
              <w:t>أ.د</w:t>
            </w:r>
            <w:proofErr w:type="spellEnd"/>
            <w:r w:rsidRPr="003B77A3">
              <w:rPr>
                <w:rFonts w:ascii="Calibri" w:eastAsia="Calibri" w:hAnsi="Calibri" w:cs="Arial" w:hint="cs"/>
                <w:b/>
                <w:bCs/>
                <w:rtl/>
                <w:lang w:bidi="ar-IQ"/>
              </w:rPr>
              <w:t xml:space="preserve"> حكيمة </w:t>
            </w:r>
            <w:proofErr w:type="spellStart"/>
            <w:r w:rsidRPr="003B77A3">
              <w:rPr>
                <w:rFonts w:ascii="Calibri" w:eastAsia="Calibri" w:hAnsi="Calibri" w:cs="Arial" w:hint="cs"/>
                <w:b/>
                <w:bCs/>
                <w:rtl/>
                <w:lang w:bidi="ar-IQ"/>
              </w:rPr>
              <w:t>شاكرحسن</w:t>
            </w:r>
            <w:proofErr w:type="spellEnd"/>
          </w:p>
        </w:tc>
        <w:tc>
          <w:tcPr>
            <w:tcW w:w="786" w:type="pct"/>
          </w:tcPr>
          <w:p w:rsidR="00EB5ABA" w:rsidRPr="003B77A3" w:rsidRDefault="00EB5ABA" w:rsidP="00EB5ABA">
            <w:pPr>
              <w:bidi/>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أستاذ</w:t>
            </w:r>
          </w:p>
        </w:tc>
        <w:tc>
          <w:tcPr>
            <w:tcW w:w="1022" w:type="pct"/>
          </w:tcPr>
          <w:p w:rsidR="00EB5ABA" w:rsidRPr="003B77A3" w:rsidRDefault="00EB5ABA" w:rsidP="00EB5ABA">
            <w:pPr>
              <w:bidi/>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 xml:space="preserve">تمريض بالغين </w:t>
            </w:r>
          </w:p>
        </w:tc>
        <w:tc>
          <w:tcPr>
            <w:tcW w:w="1103" w:type="pct"/>
          </w:tcPr>
          <w:p w:rsidR="00EB5ABA" w:rsidRPr="003B77A3" w:rsidRDefault="00EB5ABA" w:rsidP="00EB5ABA">
            <w:pPr>
              <w:bidi/>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جامعة بغداد/كلية التمريض</w:t>
            </w:r>
          </w:p>
        </w:tc>
        <w:tc>
          <w:tcPr>
            <w:tcW w:w="428" w:type="pct"/>
          </w:tcPr>
          <w:p w:rsidR="00EB5ABA" w:rsidRPr="003B77A3" w:rsidRDefault="00EB5ABA" w:rsidP="00EB5ABA">
            <w:pPr>
              <w:bidi/>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32سنة</w:t>
            </w:r>
          </w:p>
        </w:tc>
      </w:tr>
      <w:tr w:rsidR="00EB5ABA" w:rsidRPr="003B77A3" w:rsidTr="003B77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 w:type="pct"/>
          </w:tcPr>
          <w:p w:rsidR="00EB5ABA" w:rsidRPr="003B77A3" w:rsidRDefault="00EB5ABA" w:rsidP="00EB5ABA">
            <w:pPr>
              <w:bidi/>
              <w:spacing w:before="360"/>
              <w:jc w:val="center"/>
              <w:rPr>
                <w:rFonts w:ascii="Calibri" w:eastAsia="Calibri" w:hAnsi="Calibri" w:cs="Arial"/>
                <w:rtl/>
                <w:lang w:bidi="ar-IQ"/>
              </w:rPr>
            </w:pPr>
            <w:r w:rsidRPr="003B77A3">
              <w:rPr>
                <w:rFonts w:ascii="Calibri" w:eastAsia="Calibri" w:hAnsi="Calibri" w:cs="Arial" w:hint="cs"/>
                <w:rtl/>
                <w:lang w:bidi="ar-IQ"/>
              </w:rPr>
              <w:t>3</w:t>
            </w:r>
          </w:p>
        </w:tc>
        <w:tc>
          <w:tcPr>
            <w:tcW w:w="1222" w:type="pct"/>
          </w:tcPr>
          <w:p w:rsidR="00EB5ABA" w:rsidRPr="003B77A3" w:rsidRDefault="00B10598" w:rsidP="00EB5ABA">
            <w:pPr>
              <w:bidi/>
              <w:spacing w:before="240"/>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proofErr w:type="spellStart"/>
            <w:r>
              <w:rPr>
                <w:rFonts w:ascii="Calibri" w:eastAsia="Calibri" w:hAnsi="Calibri" w:cs="Arial" w:hint="cs"/>
                <w:b/>
                <w:bCs/>
                <w:rtl/>
                <w:lang w:bidi="ar-IQ"/>
              </w:rPr>
              <w:t>أ.د.</w:t>
            </w:r>
            <w:r w:rsidR="00EB5ABA" w:rsidRPr="003B77A3">
              <w:rPr>
                <w:rFonts w:ascii="Calibri" w:eastAsia="Calibri" w:hAnsi="Calibri" w:cs="Arial" w:hint="cs"/>
                <w:b/>
                <w:bCs/>
                <w:rtl/>
                <w:lang w:bidi="ar-IQ"/>
              </w:rPr>
              <w:t>ضرغام</w:t>
            </w:r>
            <w:proofErr w:type="spellEnd"/>
            <w:r w:rsidR="00EB5ABA" w:rsidRPr="003B77A3">
              <w:rPr>
                <w:rFonts w:ascii="Calibri" w:eastAsia="Calibri" w:hAnsi="Calibri" w:cs="Arial" w:hint="cs"/>
                <w:b/>
                <w:bCs/>
                <w:rtl/>
                <w:lang w:bidi="ar-IQ"/>
              </w:rPr>
              <w:t xml:space="preserve"> مجيد حميد</w:t>
            </w:r>
          </w:p>
        </w:tc>
        <w:tc>
          <w:tcPr>
            <w:tcW w:w="786" w:type="pct"/>
          </w:tcPr>
          <w:p w:rsidR="00EB5ABA" w:rsidRPr="003B77A3" w:rsidRDefault="00EB5ABA" w:rsidP="00EB5ABA">
            <w:pPr>
              <w:bidi/>
              <w:spacing w:before="24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 xml:space="preserve">أستاذ </w:t>
            </w:r>
          </w:p>
        </w:tc>
        <w:tc>
          <w:tcPr>
            <w:tcW w:w="1022" w:type="pct"/>
          </w:tcPr>
          <w:p w:rsidR="00EB5ABA" w:rsidRPr="003B77A3" w:rsidRDefault="00EB5ABA" w:rsidP="00EB5ABA">
            <w:pPr>
              <w:bidi/>
              <w:spacing w:before="24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تمريض بالغين</w:t>
            </w:r>
          </w:p>
        </w:tc>
        <w:tc>
          <w:tcPr>
            <w:tcW w:w="1103" w:type="pct"/>
          </w:tcPr>
          <w:p w:rsidR="00EB5ABA" w:rsidRPr="003B77A3" w:rsidRDefault="00EB5ABA" w:rsidP="00EB5ABA">
            <w:pPr>
              <w:bidi/>
              <w:spacing w:before="24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جامعة المثنى /كلية لتمريض</w:t>
            </w:r>
          </w:p>
        </w:tc>
        <w:tc>
          <w:tcPr>
            <w:tcW w:w="428" w:type="pct"/>
          </w:tcPr>
          <w:p w:rsidR="00EB5ABA" w:rsidRPr="003B77A3" w:rsidRDefault="00EB5ABA" w:rsidP="00EB5ABA">
            <w:pPr>
              <w:bidi/>
              <w:spacing w:before="24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23 سنة</w:t>
            </w:r>
          </w:p>
        </w:tc>
      </w:tr>
      <w:tr w:rsidR="00EB5ABA" w:rsidRPr="003B77A3" w:rsidTr="003B77A3">
        <w:trPr>
          <w:trHeight w:val="20"/>
        </w:trPr>
        <w:tc>
          <w:tcPr>
            <w:cnfStyle w:val="001000000000" w:firstRow="0" w:lastRow="0" w:firstColumn="1" w:lastColumn="0" w:oddVBand="0" w:evenVBand="0" w:oddHBand="0" w:evenHBand="0" w:firstRowFirstColumn="0" w:firstRowLastColumn="0" w:lastRowFirstColumn="0" w:lastRowLastColumn="0"/>
            <w:tcW w:w="439" w:type="pct"/>
          </w:tcPr>
          <w:p w:rsidR="00EB5ABA" w:rsidRPr="003B77A3" w:rsidRDefault="00EB5ABA" w:rsidP="00EB5ABA">
            <w:pPr>
              <w:bidi/>
              <w:spacing w:before="360" w:line="276" w:lineRule="auto"/>
              <w:jc w:val="center"/>
              <w:rPr>
                <w:rFonts w:ascii="Calibri" w:eastAsia="Calibri" w:hAnsi="Calibri" w:cs="Arial"/>
                <w:rtl/>
                <w:lang w:bidi="ar-IQ"/>
              </w:rPr>
            </w:pPr>
            <w:r w:rsidRPr="003B77A3">
              <w:rPr>
                <w:rFonts w:ascii="Calibri" w:eastAsia="Calibri" w:hAnsi="Calibri" w:cs="Arial" w:hint="cs"/>
                <w:rtl/>
                <w:lang w:bidi="ar-IQ"/>
              </w:rPr>
              <w:t>4</w:t>
            </w:r>
          </w:p>
        </w:tc>
        <w:tc>
          <w:tcPr>
            <w:tcW w:w="1222" w:type="pct"/>
          </w:tcPr>
          <w:p w:rsidR="00EB5ABA" w:rsidRPr="003B77A3" w:rsidRDefault="00EB5ABA" w:rsidP="00EB5ABA">
            <w:pPr>
              <w:bidi/>
              <w:spacing w:before="24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rtl/>
                <w:lang w:bidi="ar-IQ"/>
              </w:rPr>
            </w:pPr>
            <w:proofErr w:type="spellStart"/>
            <w:r w:rsidRPr="003B77A3">
              <w:rPr>
                <w:rFonts w:ascii="Calibri" w:eastAsia="Calibri" w:hAnsi="Calibri" w:cs="Arial" w:hint="cs"/>
                <w:b/>
                <w:bCs/>
                <w:rtl/>
                <w:lang w:bidi="ar-IQ"/>
              </w:rPr>
              <w:t>أ.د.خالدة</w:t>
            </w:r>
            <w:proofErr w:type="spellEnd"/>
            <w:r w:rsidRPr="003B77A3">
              <w:rPr>
                <w:rFonts w:ascii="Calibri" w:eastAsia="Calibri" w:hAnsi="Calibri" w:cs="Arial" w:hint="cs"/>
                <w:b/>
                <w:bCs/>
                <w:rtl/>
                <w:lang w:bidi="ar-IQ"/>
              </w:rPr>
              <w:t xml:space="preserve"> محمد خضر</w:t>
            </w:r>
          </w:p>
        </w:tc>
        <w:tc>
          <w:tcPr>
            <w:tcW w:w="786" w:type="pct"/>
          </w:tcPr>
          <w:p w:rsidR="00EB5ABA" w:rsidRPr="003B77A3" w:rsidRDefault="00EB5ABA" w:rsidP="00EB5ABA">
            <w:pPr>
              <w:bidi/>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أستاذ</w:t>
            </w:r>
          </w:p>
        </w:tc>
        <w:tc>
          <w:tcPr>
            <w:tcW w:w="1022" w:type="pct"/>
          </w:tcPr>
          <w:p w:rsidR="00EB5ABA" w:rsidRPr="003B77A3" w:rsidRDefault="00EB5ABA" w:rsidP="00EB5ABA">
            <w:pPr>
              <w:bidi/>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تمريض بالغين</w:t>
            </w:r>
          </w:p>
        </w:tc>
        <w:tc>
          <w:tcPr>
            <w:tcW w:w="1103" w:type="pct"/>
          </w:tcPr>
          <w:p w:rsidR="00EB5ABA" w:rsidRPr="003B77A3" w:rsidRDefault="00EB5ABA" w:rsidP="00EB5ABA">
            <w:pPr>
              <w:bidi/>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جامعة بغداد / كلية التمريض</w:t>
            </w:r>
          </w:p>
        </w:tc>
        <w:tc>
          <w:tcPr>
            <w:tcW w:w="428" w:type="pct"/>
          </w:tcPr>
          <w:p w:rsidR="00EB5ABA" w:rsidRPr="003B77A3" w:rsidRDefault="00EB5ABA" w:rsidP="00EB5ABA">
            <w:pPr>
              <w:bidi/>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19 سنة</w:t>
            </w:r>
          </w:p>
        </w:tc>
      </w:tr>
      <w:tr w:rsidR="00EB5ABA" w:rsidRPr="003B77A3" w:rsidTr="003B77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 w:type="pct"/>
          </w:tcPr>
          <w:p w:rsidR="00EB5ABA" w:rsidRPr="003B77A3" w:rsidRDefault="00EB5ABA" w:rsidP="00EB5ABA">
            <w:pPr>
              <w:bidi/>
              <w:spacing w:before="360" w:line="276" w:lineRule="auto"/>
              <w:jc w:val="center"/>
              <w:rPr>
                <w:rFonts w:ascii="Calibri" w:eastAsia="Calibri" w:hAnsi="Calibri" w:cs="Arial"/>
                <w:rtl/>
                <w:lang w:bidi="ar-IQ"/>
              </w:rPr>
            </w:pPr>
            <w:r w:rsidRPr="003B77A3">
              <w:rPr>
                <w:rFonts w:ascii="Calibri" w:eastAsia="Calibri" w:hAnsi="Calibri" w:cs="Arial" w:hint="cs"/>
                <w:rtl/>
                <w:lang w:bidi="ar-IQ"/>
              </w:rPr>
              <w:t>5</w:t>
            </w:r>
          </w:p>
        </w:tc>
        <w:tc>
          <w:tcPr>
            <w:tcW w:w="1222" w:type="pct"/>
          </w:tcPr>
          <w:p w:rsidR="00EB5ABA" w:rsidRPr="003B77A3" w:rsidRDefault="00EB5ABA" w:rsidP="00EB5ABA">
            <w:pPr>
              <w:bidi/>
              <w:spacing w:before="24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proofErr w:type="spellStart"/>
            <w:r w:rsidRPr="003B77A3">
              <w:rPr>
                <w:rFonts w:ascii="Calibri" w:eastAsia="Calibri" w:hAnsi="Calibri" w:cs="Arial" w:hint="cs"/>
                <w:b/>
                <w:bCs/>
                <w:rtl/>
                <w:lang w:bidi="ar-IQ"/>
              </w:rPr>
              <w:t>أ.د.حسين</w:t>
            </w:r>
            <w:proofErr w:type="spellEnd"/>
            <w:r w:rsidRPr="003B77A3">
              <w:rPr>
                <w:rFonts w:ascii="Calibri" w:eastAsia="Calibri" w:hAnsi="Calibri" w:cs="Arial" w:hint="cs"/>
                <w:b/>
                <w:bCs/>
                <w:rtl/>
                <w:lang w:bidi="ar-IQ"/>
              </w:rPr>
              <w:t xml:space="preserve"> هادي عطية</w:t>
            </w:r>
          </w:p>
        </w:tc>
        <w:tc>
          <w:tcPr>
            <w:tcW w:w="786" w:type="pct"/>
          </w:tcPr>
          <w:p w:rsidR="00EB5ABA" w:rsidRPr="003B77A3" w:rsidRDefault="00EB5ABA" w:rsidP="00EB5ABA">
            <w:pPr>
              <w:bidi/>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أستاذ</w:t>
            </w:r>
          </w:p>
        </w:tc>
        <w:tc>
          <w:tcPr>
            <w:tcW w:w="1022" w:type="pct"/>
          </w:tcPr>
          <w:p w:rsidR="00EB5ABA" w:rsidRPr="003B77A3" w:rsidRDefault="00EB5ABA" w:rsidP="00EB5ABA">
            <w:pPr>
              <w:bidi/>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تمريض بالغين</w:t>
            </w:r>
          </w:p>
        </w:tc>
        <w:tc>
          <w:tcPr>
            <w:tcW w:w="1103" w:type="pct"/>
          </w:tcPr>
          <w:p w:rsidR="00EB5ABA" w:rsidRPr="003B77A3" w:rsidRDefault="00EB5ABA" w:rsidP="00EB5ABA">
            <w:pPr>
              <w:bidi/>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جامعة بغداد / كلية التمريض</w:t>
            </w:r>
          </w:p>
        </w:tc>
        <w:tc>
          <w:tcPr>
            <w:tcW w:w="428" w:type="pct"/>
          </w:tcPr>
          <w:p w:rsidR="00EB5ABA" w:rsidRPr="003B77A3" w:rsidRDefault="00EB5ABA" w:rsidP="00EB5ABA">
            <w:pPr>
              <w:bidi/>
              <w:spacing w:before="36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16سنة</w:t>
            </w:r>
          </w:p>
        </w:tc>
      </w:tr>
      <w:tr w:rsidR="00EB5ABA" w:rsidRPr="003B77A3" w:rsidTr="003B77A3">
        <w:trPr>
          <w:trHeight w:val="20"/>
        </w:trPr>
        <w:tc>
          <w:tcPr>
            <w:cnfStyle w:val="001000000000" w:firstRow="0" w:lastRow="0" w:firstColumn="1" w:lastColumn="0" w:oddVBand="0" w:evenVBand="0" w:oddHBand="0" w:evenHBand="0" w:firstRowFirstColumn="0" w:firstRowLastColumn="0" w:lastRowFirstColumn="0" w:lastRowLastColumn="0"/>
            <w:tcW w:w="439" w:type="pct"/>
          </w:tcPr>
          <w:p w:rsidR="00EB5ABA" w:rsidRPr="003B77A3" w:rsidRDefault="00EB5ABA" w:rsidP="00EB5ABA">
            <w:pPr>
              <w:bidi/>
              <w:spacing w:before="360" w:line="276" w:lineRule="auto"/>
              <w:jc w:val="center"/>
              <w:rPr>
                <w:rFonts w:ascii="Calibri" w:eastAsia="Calibri" w:hAnsi="Calibri" w:cs="Arial"/>
                <w:rtl/>
                <w:lang w:bidi="ar-IQ"/>
              </w:rPr>
            </w:pPr>
            <w:r w:rsidRPr="003B77A3">
              <w:rPr>
                <w:rFonts w:ascii="Calibri" w:eastAsia="Calibri" w:hAnsi="Calibri" w:cs="Arial" w:hint="cs"/>
                <w:color w:val="000000"/>
                <w:rtl/>
                <w:lang w:bidi="ar-IQ"/>
              </w:rPr>
              <w:t>6</w:t>
            </w:r>
          </w:p>
        </w:tc>
        <w:tc>
          <w:tcPr>
            <w:tcW w:w="1222" w:type="pct"/>
          </w:tcPr>
          <w:p w:rsidR="00EB5ABA" w:rsidRPr="003B77A3" w:rsidRDefault="00EB5ABA" w:rsidP="00EB5ABA">
            <w:pPr>
              <w:bidi/>
              <w:spacing w:before="24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rtl/>
                <w:lang w:bidi="ar-IQ"/>
              </w:rPr>
            </w:pPr>
            <w:proofErr w:type="spellStart"/>
            <w:r w:rsidRPr="003B77A3">
              <w:rPr>
                <w:rFonts w:ascii="Calibri" w:eastAsia="Calibri" w:hAnsi="Calibri" w:cs="Arial" w:hint="cs"/>
                <w:b/>
                <w:bCs/>
                <w:rtl/>
                <w:lang w:bidi="ar-IQ"/>
              </w:rPr>
              <w:t>أ.م.د</w:t>
            </w:r>
            <w:proofErr w:type="spellEnd"/>
            <w:r w:rsidRPr="003B77A3">
              <w:rPr>
                <w:rFonts w:ascii="Calibri" w:eastAsia="Calibri" w:hAnsi="Calibri" w:cs="Arial" w:hint="cs"/>
                <w:b/>
                <w:bCs/>
                <w:rtl/>
                <w:lang w:bidi="ar-IQ"/>
              </w:rPr>
              <w:t>. سعاد جاسم محمد</w:t>
            </w:r>
          </w:p>
        </w:tc>
        <w:tc>
          <w:tcPr>
            <w:tcW w:w="786" w:type="pct"/>
          </w:tcPr>
          <w:p w:rsidR="00EB5ABA" w:rsidRPr="003B77A3" w:rsidRDefault="00EB5ABA" w:rsidP="00EB5ABA">
            <w:pPr>
              <w:bidi/>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أستاذ مساعد</w:t>
            </w:r>
          </w:p>
        </w:tc>
        <w:tc>
          <w:tcPr>
            <w:tcW w:w="1022" w:type="pct"/>
          </w:tcPr>
          <w:p w:rsidR="00EB5ABA" w:rsidRPr="003B77A3" w:rsidRDefault="00EB5ABA" w:rsidP="00EB5ABA">
            <w:pPr>
              <w:bidi/>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تمريض البالغين</w:t>
            </w:r>
          </w:p>
        </w:tc>
        <w:tc>
          <w:tcPr>
            <w:tcW w:w="1103" w:type="pct"/>
          </w:tcPr>
          <w:p w:rsidR="00EB5ABA" w:rsidRPr="003B77A3" w:rsidRDefault="00EB5ABA" w:rsidP="00EB5ABA">
            <w:pPr>
              <w:bidi/>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جامعة بغداد / كلية التمريض</w:t>
            </w:r>
          </w:p>
        </w:tc>
        <w:tc>
          <w:tcPr>
            <w:tcW w:w="428" w:type="pct"/>
          </w:tcPr>
          <w:p w:rsidR="00EB5ABA" w:rsidRPr="003B77A3" w:rsidRDefault="00EB5ABA" w:rsidP="00EB5ABA">
            <w:pPr>
              <w:bidi/>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40 سنة</w:t>
            </w:r>
          </w:p>
        </w:tc>
      </w:tr>
      <w:tr w:rsidR="00EB5ABA" w:rsidRPr="003B77A3" w:rsidTr="003B77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 w:type="pct"/>
          </w:tcPr>
          <w:p w:rsidR="00EB5ABA" w:rsidRPr="003B77A3" w:rsidRDefault="00EB5ABA" w:rsidP="00EB5ABA">
            <w:pPr>
              <w:bidi/>
              <w:spacing w:before="360" w:line="276" w:lineRule="auto"/>
              <w:jc w:val="center"/>
              <w:rPr>
                <w:rFonts w:ascii="Calibri" w:eastAsia="Calibri" w:hAnsi="Calibri" w:cs="Arial"/>
                <w:rtl/>
                <w:lang w:bidi="ar-IQ"/>
              </w:rPr>
            </w:pPr>
            <w:r w:rsidRPr="003B77A3">
              <w:rPr>
                <w:rFonts w:ascii="Calibri" w:eastAsia="Calibri" w:hAnsi="Calibri" w:cs="Arial" w:hint="cs"/>
                <w:rtl/>
                <w:lang w:bidi="ar-IQ"/>
              </w:rPr>
              <w:t>7</w:t>
            </w:r>
          </w:p>
        </w:tc>
        <w:tc>
          <w:tcPr>
            <w:tcW w:w="1222" w:type="pct"/>
          </w:tcPr>
          <w:p w:rsidR="00EB5ABA" w:rsidRPr="003B77A3" w:rsidRDefault="00EB5ABA" w:rsidP="00EB5ABA">
            <w:pPr>
              <w:bidi/>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proofErr w:type="spellStart"/>
            <w:r w:rsidRPr="003B77A3">
              <w:rPr>
                <w:rFonts w:ascii="Calibri" w:eastAsia="Calibri" w:hAnsi="Calibri" w:cs="Arial" w:hint="cs"/>
                <w:b/>
                <w:bCs/>
                <w:rtl/>
                <w:lang w:bidi="ar-IQ"/>
              </w:rPr>
              <w:t>أ.م.د</w:t>
            </w:r>
            <w:proofErr w:type="spellEnd"/>
            <w:r w:rsidRPr="003B77A3">
              <w:rPr>
                <w:rFonts w:ascii="Calibri" w:eastAsia="Calibri" w:hAnsi="Calibri" w:cs="Arial" w:hint="cs"/>
                <w:b/>
                <w:bCs/>
                <w:rtl/>
                <w:lang w:bidi="ar-IQ"/>
              </w:rPr>
              <w:t xml:space="preserve"> سميرة محمد ابراهيم</w:t>
            </w:r>
          </w:p>
        </w:tc>
        <w:tc>
          <w:tcPr>
            <w:tcW w:w="786" w:type="pct"/>
          </w:tcPr>
          <w:p w:rsidR="00EB5ABA" w:rsidRPr="003B77A3" w:rsidRDefault="00EB5ABA" w:rsidP="00EB5ABA">
            <w:pPr>
              <w:bidi/>
              <w:spacing w:before="24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 xml:space="preserve">أستاذ مساعد </w:t>
            </w:r>
          </w:p>
        </w:tc>
        <w:tc>
          <w:tcPr>
            <w:tcW w:w="1022" w:type="pct"/>
          </w:tcPr>
          <w:p w:rsidR="00EB5ABA" w:rsidRPr="003B77A3" w:rsidRDefault="00EB5ABA" w:rsidP="00EB5ABA">
            <w:pPr>
              <w:bidi/>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صحة مجتمع</w:t>
            </w:r>
          </w:p>
        </w:tc>
        <w:tc>
          <w:tcPr>
            <w:tcW w:w="1103" w:type="pct"/>
          </w:tcPr>
          <w:p w:rsidR="00EB5ABA" w:rsidRPr="003B77A3" w:rsidRDefault="00EB5ABA" w:rsidP="00EB5ABA">
            <w:pPr>
              <w:bidi/>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جامعة البصرة / كلية التمريض</w:t>
            </w:r>
          </w:p>
        </w:tc>
        <w:tc>
          <w:tcPr>
            <w:tcW w:w="428" w:type="pct"/>
          </w:tcPr>
          <w:p w:rsidR="00EB5ABA" w:rsidRPr="003B77A3" w:rsidRDefault="00EB5ABA" w:rsidP="00EB5ABA">
            <w:pPr>
              <w:bidi/>
              <w:spacing w:before="36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35 سنة</w:t>
            </w:r>
          </w:p>
        </w:tc>
      </w:tr>
      <w:tr w:rsidR="00EB5ABA" w:rsidRPr="003B77A3" w:rsidTr="003B77A3">
        <w:trPr>
          <w:trHeight w:val="20"/>
        </w:trPr>
        <w:tc>
          <w:tcPr>
            <w:cnfStyle w:val="001000000000" w:firstRow="0" w:lastRow="0" w:firstColumn="1" w:lastColumn="0" w:oddVBand="0" w:evenVBand="0" w:oddHBand="0" w:evenHBand="0" w:firstRowFirstColumn="0" w:firstRowLastColumn="0" w:lastRowFirstColumn="0" w:lastRowLastColumn="0"/>
            <w:tcW w:w="439" w:type="pct"/>
          </w:tcPr>
          <w:p w:rsidR="00EB5ABA" w:rsidRPr="003B77A3" w:rsidRDefault="00EB5ABA" w:rsidP="00EB5ABA">
            <w:pPr>
              <w:bidi/>
              <w:spacing w:before="360" w:line="276" w:lineRule="auto"/>
              <w:jc w:val="center"/>
              <w:rPr>
                <w:rFonts w:ascii="Calibri" w:eastAsia="Calibri" w:hAnsi="Calibri" w:cs="Arial"/>
                <w:rtl/>
                <w:lang w:bidi="ar-IQ"/>
              </w:rPr>
            </w:pPr>
            <w:r w:rsidRPr="003B77A3">
              <w:rPr>
                <w:rFonts w:ascii="Calibri" w:eastAsia="Calibri" w:hAnsi="Calibri" w:cs="Arial" w:hint="cs"/>
                <w:rtl/>
                <w:lang w:bidi="ar-IQ"/>
              </w:rPr>
              <w:t>8</w:t>
            </w:r>
          </w:p>
        </w:tc>
        <w:tc>
          <w:tcPr>
            <w:tcW w:w="1222" w:type="pct"/>
          </w:tcPr>
          <w:p w:rsidR="00EB5ABA" w:rsidRPr="003B77A3" w:rsidRDefault="00EB5ABA" w:rsidP="00EB5ABA">
            <w:pPr>
              <w:bidi/>
              <w:spacing w:before="24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rtl/>
                <w:lang w:bidi="ar-IQ"/>
              </w:rPr>
            </w:pPr>
            <w:proofErr w:type="spellStart"/>
            <w:r w:rsidRPr="003B77A3">
              <w:rPr>
                <w:rFonts w:ascii="Calibri" w:eastAsia="Calibri" w:hAnsi="Calibri" w:cs="Arial" w:hint="cs"/>
                <w:b/>
                <w:bCs/>
                <w:rtl/>
                <w:lang w:bidi="ar-IQ"/>
              </w:rPr>
              <w:t>أ.م.د</w:t>
            </w:r>
            <w:proofErr w:type="spellEnd"/>
            <w:r w:rsidRPr="003B77A3">
              <w:rPr>
                <w:rFonts w:ascii="Calibri" w:eastAsia="Calibri" w:hAnsi="Calibri" w:cs="Arial" w:hint="cs"/>
                <w:b/>
                <w:bCs/>
                <w:rtl/>
                <w:lang w:bidi="ar-IQ"/>
              </w:rPr>
              <w:t xml:space="preserve">. رجاء ابراهيم عبد </w:t>
            </w:r>
          </w:p>
        </w:tc>
        <w:tc>
          <w:tcPr>
            <w:tcW w:w="786" w:type="pct"/>
          </w:tcPr>
          <w:p w:rsidR="00EB5ABA" w:rsidRPr="003B77A3" w:rsidRDefault="00EB5ABA" w:rsidP="00EB5ABA">
            <w:pPr>
              <w:bidi/>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 xml:space="preserve">أستاذ مساعد </w:t>
            </w:r>
          </w:p>
        </w:tc>
        <w:tc>
          <w:tcPr>
            <w:tcW w:w="1022" w:type="pct"/>
          </w:tcPr>
          <w:p w:rsidR="00EB5ABA" w:rsidRPr="003B77A3" w:rsidRDefault="00EB5ABA" w:rsidP="00EB5ABA">
            <w:pPr>
              <w:bidi/>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تمريض بالغين</w:t>
            </w:r>
          </w:p>
        </w:tc>
        <w:tc>
          <w:tcPr>
            <w:tcW w:w="1103" w:type="pct"/>
          </w:tcPr>
          <w:p w:rsidR="00EB5ABA" w:rsidRPr="003B77A3" w:rsidRDefault="00EB5ABA" w:rsidP="00EB5ABA">
            <w:pPr>
              <w:bidi/>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جامعة بغداد / كلية التمريض</w:t>
            </w:r>
          </w:p>
        </w:tc>
        <w:tc>
          <w:tcPr>
            <w:tcW w:w="428" w:type="pct"/>
          </w:tcPr>
          <w:p w:rsidR="00EB5ABA" w:rsidRPr="003B77A3" w:rsidRDefault="00EB5ABA" w:rsidP="00EB5ABA">
            <w:pPr>
              <w:bidi/>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23 سنة</w:t>
            </w:r>
          </w:p>
        </w:tc>
      </w:tr>
      <w:tr w:rsidR="00EB5ABA" w:rsidRPr="003B77A3" w:rsidTr="003B77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 w:type="pct"/>
          </w:tcPr>
          <w:p w:rsidR="00EB5ABA" w:rsidRPr="003B77A3" w:rsidRDefault="00EB5ABA" w:rsidP="00EB5ABA">
            <w:pPr>
              <w:tabs>
                <w:tab w:val="center" w:pos="157"/>
              </w:tabs>
              <w:bidi/>
              <w:spacing w:before="360"/>
              <w:jc w:val="center"/>
              <w:rPr>
                <w:rFonts w:ascii="Calibri" w:eastAsia="Calibri" w:hAnsi="Calibri" w:cs="Arial"/>
                <w:rtl/>
                <w:lang w:bidi="ar-IQ"/>
              </w:rPr>
            </w:pPr>
            <w:r w:rsidRPr="003B77A3">
              <w:rPr>
                <w:rFonts w:ascii="Calibri" w:eastAsia="Calibri" w:hAnsi="Calibri" w:cs="Arial" w:hint="cs"/>
                <w:rtl/>
                <w:lang w:bidi="ar-IQ"/>
              </w:rPr>
              <w:t>9</w:t>
            </w:r>
          </w:p>
        </w:tc>
        <w:tc>
          <w:tcPr>
            <w:tcW w:w="1222" w:type="pct"/>
          </w:tcPr>
          <w:p w:rsidR="00EB5ABA" w:rsidRPr="003B77A3" w:rsidRDefault="00EB5ABA" w:rsidP="00EB5ABA">
            <w:pPr>
              <w:bidi/>
              <w:spacing w:before="240"/>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proofErr w:type="spellStart"/>
            <w:r w:rsidRPr="003B77A3">
              <w:rPr>
                <w:rFonts w:ascii="Calibri" w:eastAsia="Calibri" w:hAnsi="Calibri" w:cs="Arial" w:hint="cs"/>
                <w:b/>
                <w:bCs/>
                <w:rtl/>
                <w:lang w:bidi="ar-IQ"/>
              </w:rPr>
              <w:t>أ.م.د</w:t>
            </w:r>
            <w:proofErr w:type="spellEnd"/>
            <w:r w:rsidRPr="003B77A3">
              <w:rPr>
                <w:rFonts w:ascii="Calibri" w:eastAsia="Calibri" w:hAnsi="Calibri" w:cs="Arial" w:hint="cs"/>
                <w:b/>
                <w:bCs/>
                <w:rtl/>
                <w:lang w:bidi="ar-IQ"/>
              </w:rPr>
              <w:t>. جمعة جبر عبد الرضا</w:t>
            </w:r>
          </w:p>
        </w:tc>
        <w:tc>
          <w:tcPr>
            <w:tcW w:w="786" w:type="pct"/>
          </w:tcPr>
          <w:p w:rsidR="00EB5ABA" w:rsidRPr="003B77A3" w:rsidRDefault="00EB5ABA" w:rsidP="00EB5ABA">
            <w:pPr>
              <w:bidi/>
              <w:spacing w:before="24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أستاذ مساعد</w:t>
            </w:r>
          </w:p>
        </w:tc>
        <w:tc>
          <w:tcPr>
            <w:tcW w:w="1022" w:type="pct"/>
          </w:tcPr>
          <w:p w:rsidR="00EB5ABA" w:rsidRPr="003B77A3" w:rsidRDefault="00EB5ABA" w:rsidP="00EB5ABA">
            <w:pPr>
              <w:bidi/>
              <w:spacing w:before="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تمريض بالغين</w:t>
            </w:r>
          </w:p>
        </w:tc>
        <w:tc>
          <w:tcPr>
            <w:tcW w:w="1103" w:type="pct"/>
          </w:tcPr>
          <w:p w:rsidR="00EB5ABA" w:rsidRPr="003B77A3" w:rsidRDefault="00EB5ABA" w:rsidP="00EB5ABA">
            <w:pPr>
              <w:bidi/>
              <w:spacing w:before="24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جامعة بغداد / كلية التمريض</w:t>
            </w:r>
          </w:p>
        </w:tc>
        <w:tc>
          <w:tcPr>
            <w:tcW w:w="428" w:type="pct"/>
          </w:tcPr>
          <w:p w:rsidR="00EB5ABA" w:rsidRPr="003B77A3" w:rsidRDefault="00EB5ABA" w:rsidP="00EB5ABA">
            <w:pPr>
              <w:bidi/>
              <w:spacing w:before="36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18 سنة</w:t>
            </w:r>
          </w:p>
        </w:tc>
      </w:tr>
      <w:tr w:rsidR="00EB5ABA" w:rsidRPr="003B77A3" w:rsidTr="003B77A3">
        <w:trPr>
          <w:trHeight w:val="20"/>
        </w:trPr>
        <w:tc>
          <w:tcPr>
            <w:cnfStyle w:val="001000000000" w:firstRow="0" w:lastRow="0" w:firstColumn="1" w:lastColumn="0" w:oddVBand="0" w:evenVBand="0" w:oddHBand="0" w:evenHBand="0" w:firstRowFirstColumn="0" w:firstRowLastColumn="0" w:lastRowFirstColumn="0" w:lastRowLastColumn="0"/>
            <w:tcW w:w="439" w:type="pct"/>
          </w:tcPr>
          <w:p w:rsidR="00EB5ABA" w:rsidRPr="003B77A3" w:rsidRDefault="00EB5ABA" w:rsidP="00EB5ABA">
            <w:pPr>
              <w:bidi/>
              <w:spacing w:before="360" w:line="276" w:lineRule="auto"/>
              <w:jc w:val="center"/>
              <w:rPr>
                <w:rFonts w:ascii="Calibri" w:eastAsia="Calibri" w:hAnsi="Calibri" w:cs="Arial"/>
                <w:rtl/>
                <w:lang w:bidi="ar-IQ"/>
              </w:rPr>
            </w:pPr>
            <w:r w:rsidRPr="003B77A3">
              <w:rPr>
                <w:rFonts w:ascii="Calibri" w:eastAsia="Calibri" w:hAnsi="Calibri" w:cs="Arial" w:hint="cs"/>
                <w:rtl/>
                <w:lang w:bidi="ar-IQ"/>
              </w:rPr>
              <w:t>10</w:t>
            </w:r>
          </w:p>
        </w:tc>
        <w:tc>
          <w:tcPr>
            <w:tcW w:w="1222" w:type="pct"/>
          </w:tcPr>
          <w:p w:rsidR="00EB5ABA" w:rsidRPr="003B77A3" w:rsidRDefault="00B10598" w:rsidP="00107507">
            <w:pPr>
              <w:bidi/>
              <w:spacing w:before="24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rtl/>
                <w:lang w:bidi="ar-IQ"/>
              </w:rPr>
            </w:pPr>
            <w:proofErr w:type="spellStart"/>
            <w:r>
              <w:rPr>
                <w:rFonts w:ascii="Calibri" w:eastAsia="Calibri" w:hAnsi="Calibri" w:cs="Arial" w:hint="cs"/>
                <w:b/>
                <w:bCs/>
                <w:rtl/>
                <w:lang w:bidi="ar-IQ"/>
              </w:rPr>
              <w:t>أ.</w:t>
            </w:r>
            <w:r w:rsidR="00107507">
              <w:rPr>
                <w:rFonts w:ascii="Calibri" w:eastAsia="Calibri" w:hAnsi="Calibri" w:cs="Arial" w:hint="cs"/>
                <w:b/>
                <w:bCs/>
                <w:rtl/>
                <w:lang w:bidi="ar-IQ"/>
              </w:rPr>
              <w:t>م.</w:t>
            </w:r>
            <w:r w:rsidR="00EB5ABA" w:rsidRPr="003B77A3">
              <w:rPr>
                <w:rFonts w:ascii="Calibri" w:eastAsia="Calibri" w:hAnsi="Calibri" w:cs="Arial" w:hint="cs"/>
                <w:b/>
                <w:bCs/>
                <w:rtl/>
                <w:lang w:bidi="ar-IQ"/>
              </w:rPr>
              <w:t>د</w:t>
            </w:r>
            <w:proofErr w:type="spellEnd"/>
            <w:r w:rsidR="00EB5ABA" w:rsidRPr="003B77A3">
              <w:rPr>
                <w:rFonts w:ascii="Calibri" w:eastAsia="Calibri" w:hAnsi="Calibri" w:cs="Arial" w:hint="cs"/>
                <w:b/>
                <w:bCs/>
                <w:rtl/>
                <w:lang w:bidi="ar-IQ"/>
              </w:rPr>
              <w:t xml:space="preserve">. سمير رزاق </w:t>
            </w:r>
            <w:proofErr w:type="spellStart"/>
            <w:r w:rsidR="00EB5ABA" w:rsidRPr="003B77A3">
              <w:rPr>
                <w:rFonts w:ascii="Calibri" w:eastAsia="Calibri" w:hAnsi="Calibri" w:cs="Arial" w:hint="cs"/>
                <w:b/>
                <w:bCs/>
                <w:rtl/>
                <w:lang w:bidi="ar-IQ"/>
              </w:rPr>
              <w:t>عليوي</w:t>
            </w:r>
            <w:proofErr w:type="spellEnd"/>
            <w:r w:rsidR="00EB5ABA" w:rsidRPr="003B77A3">
              <w:rPr>
                <w:rFonts w:ascii="Calibri" w:eastAsia="Calibri" w:hAnsi="Calibri" w:cs="Arial" w:hint="cs"/>
                <w:b/>
                <w:bCs/>
                <w:rtl/>
                <w:lang w:bidi="ar-IQ"/>
              </w:rPr>
              <w:t xml:space="preserve"> </w:t>
            </w:r>
          </w:p>
        </w:tc>
        <w:tc>
          <w:tcPr>
            <w:tcW w:w="786" w:type="pct"/>
          </w:tcPr>
          <w:p w:rsidR="00EB5ABA" w:rsidRPr="003B77A3" w:rsidRDefault="00EB5ABA" w:rsidP="00EB5ABA">
            <w:pPr>
              <w:bidi/>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مدرس</w:t>
            </w:r>
          </w:p>
        </w:tc>
        <w:tc>
          <w:tcPr>
            <w:tcW w:w="1022" w:type="pct"/>
          </w:tcPr>
          <w:p w:rsidR="00EB5ABA" w:rsidRPr="003B77A3" w:rsidRDefault="00EB5ABA" w:rsidP="00EB5ABA">
            <w:pPr>
              <w:bidi/>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تمريض بالغين</w:t>
            </w:r>
          </w:p>
        </w:tc>
        <w:tc>
          <w:tcPr>
            <w:tcW w:w="1103" w:type="pct"/>
          </w:tcPr>
          <w:p w:rsidR="00EB5ABA" w:rsidRPr="003B77A3" w:rsidRDefault="00EB5ABA" w:rsidP="00EB5ABA">
            <w:pPr>
              <w:bidi/>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جامعة المثنى /كلية التمريض</w:t>
            </w:r>
          </w:p>
        </w:tc>
        <w:tc>
          <w:tcPr>
            <w:tcW w:w="428" w:type="pct"/>
          </w:tcPr>
          <w:p w:rsidR="00EB5ABA" w:rsidRPr="003B77A3" w:rsidRDefault="00EB5ABA" w:rsidP="00EB5ABA">
            <w:pPr>
              <w:bidi/>
              <w:spacing w:before="3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42 سنة</w:t>
            </w:r>
          </w:p>
        </w:tc>
      </w:tr>
      <w:tr w:rsidR="00EB5ABA" w:rsidRPr="003B77A3" w:rsidTr="003B77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 w:type="pct"/>
          </w:tcPr>
          <w:p w:rsidR="00EB5ABA" w:rsidRPr="003B77A3" w:rsidRDefault="00EB5ABA" w:rsidP="00EB5ABA">
            <w:pPr>
              <w:bidi/>
              <w:spacing w:before="360" w:line="276" w:lineRule="auto"/>
              <w:rPr>
                <w:rFonts w:ascii="Calibri" w:eastAsia="Calibri" w:hAnsi="Calibri" w:cs="Arial"/>
                <w:rtl/>
                <w:lang w:bidi="ar-IQ"/>
              </w:rPr>
            </w:pPr>
            <w:r w:rsidRPr="003B77A3">
              <w:rPr>
                <w:rFonts w:ascii="Calibri" w:eastAsia="Calibri" w:hAnsi="Calibri" w:cs="Arial" w:hint="cs"/>
                <w:rtl/>
                <w:lang w:bidi="ar-IQ"/>
              </w:rPr>
              <w:t>11</w:t>
            </w:r>
          </w:p>
        </w:tc>
        <w:tc>
          <w:tcPr>
            <w:tcW w:w="1222" w:type="pct"/>
          </w:tcPr>
          <w:p w:rsidR="00EB5ABA" w:rsidRPr="003B77A3" w:rsidRDefault="00EB5ABA" w:rsidP="00EB5ABA">
            <w:pPr>
              <w:bidi/>
              <w:spacing w:before="24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proofErr w:type="spellStart"/>
            <w:r w:rsidRPr="003B77A3">
              <w:rPr>
                <w:rFonts w:ascii="Calibri" w:eastAsia="Calibri" w:hAnsi="Calibri" w:cs="Arial" w:hint="cs"/>
                <w:b/>
                <w:bCs/>
                <w:rtl/>
                <w:lang w:bidi="ar-IQ"/>
              </w:rPr>
              <w:t>د.عبد</w:t>
            </w:r>
            <w:proofErr w:type="spellEnd"/>
            <w:r w:rsidRPr="003B77A3">
              <w:rPr>
                <w:rFonts w:ascii="Calibri" w:eastAsia="Calibri" w:hAnsi="Calibri" w:cs="Arial" w:hint="cs"/>
                <w:b/>
                <w:bCs/>
                <w:rtl/>
                <w:lang w:bidi="ar-IQ"/>
              </w:rPr>
              <w:t xml:space="preserve"> الفتاح علي لزم </w:t>
            </w:r>
          </w:p>
        </w:tc>
        <w:tc>
          <w:tcPr>
            <w:tcW w:w="786" w:type="pct"/>
          </w:tcPr>
          <w:p w:rsidR="00EB5ABA" w:rsidRPr="003B77A3" w:rsidRDefault="00EB5ABA" w:rsidP="00EB5ABA">
            <w:pPr>
              <w:bidi/>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طبيب اختصاص</w:t>
            </w:r>
          </w:p>
        </w:tc>
        <w:tc>
          <w:tcPr>
            <w:tcW w:w="1022" w:type="pct"/>
          </w:tcPr>
          <w:p w:rsidR="00EB5ABA" w:rsidRPr="003B77A3" w:rsidRDefault="00EB5ABA" w:rsidP="00EB5ABA">
            <w:pPr>
              <w:bidi/>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 xml:space="preserve">بورد عربي (دكتوراه) اختصاص طب باطني </w:t>
            </w:r>
          </w:p>
        </w:tc>
        <w:tc>
          <w:tcPr>
            <w:tcW w:w="1103" w:type="pct"/>
          </w:tcPr>
          <w:p w:rsidR="00EB5ABA" w:rsidRPr="003B77A3" w:rsidRDefault="00EB5ABA" w:rsidP="00EB5ABA">
            <w:pPr>
              <w:bidi/>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مستشفى الفيحاء التعليمي</w:t>
            </w:r>
          </w:p>
        </w:tc>
        <w:tc>
          <w:tcPr>
            <w:tcW w:w="428" w:type="pct"/>
          </w:tcPr>
          <w:p w:rsidR="00EB5ABA" w:rsidRPr="003B77A3" w:rsidRDefault="00EB5ABA" w:rsidP="00EB5ABA">
            <w:pPr>
              <w:bidi/>
              <w:spacing w:before="360"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25سنة</w:t>
            </w:r>
          </w:p>
        </w:tc>
      </w:tr>
      <w:tr w:rsidR="00EB5ABA" w:rsidRPr="003B77A3" w:rsidTr="003B77A3">
        <w:trPr>
          <w:trHeight w:val="20"/>
        </w:trPr>
        <w:tc>
          <w:tcPr>
            <w:cnfStyle w:val="001000000000" w:firstRow="0" w:lastRow="0" w:firstColumn="1" w:lastColumn="0" w:oddVBand="0" w:evenVBand="0" w:oddHBand="0" w:evenHBand="0" w:firstRowFirstColumn="0" w:firstRowLastColumn="0" w:lastRowFirstColumn="0" w:lastRowLastColumn="0"/>
            <w:tcW w:w="439" w:type="pct"/>
          </w:tcPr>
          <w:p w:rsidR="00EB5ABA" w:rsidRPr="003B77A3" w:rsidRDefault="00EB5ABA" w:rsidP="00EB5ABA">
            <w:pPr>
              <w:bidi/>
              <w:spacing w:before="360"/>
              <w:jc w:val="center"/>
              <w:rPr>
                <w:rFonts w:ascii="Calibri" w:eastAsia="Calibri" w:hAnsi="Calibri" w:cs="Arial"/>
                <w:rtl/>
                <w:lang w:bidi="ar-IQ"/>
              </w:rPr>
            </w:pPr>
            <w:r w:rsidRPr="003B77A3">
              <w:rPr>
                <w:rFonts w:ascii="Calibri" w:eastAsia="Calibri" w:hAnsi="Calibri" w:cs="Arial" w:hint="cs"/>
                <w:rtl/>
                <w:lang w:bidi="ar-IQ"/>
              </w:rPr>
              <w:t>12</w:t>
            </w:r>
          </w:p>
        </w:tc>
        <w:tc>
          <w:tcPr>
            <w:tcW w:w="1222" w:type="pct"/>
          </w:tcPr>
          <w:p w:rsidR="00EB5ABA" w:rsidRPr="003B77A3" w:rsidRDefault="00EB5ABA" w:rsidP="00EB5ABA">
            <w:pPr>
              <w:bidi/>
              <w:spacing w:before="240"/>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 xml:space="preserve">د. مصطفى يونس حوشي </w:t>
            </w:r>
          </w:p>
        </w:tc>
        <w:tc>
          <w:tcPr>
            <w:tcW w:w="786" w:type="pct"/>
          </w:tcPr>
          <w:p w:rsidR="00EB5ABA" w:rsidRPr="003B77A3" w:rsidRDefault="00EB5ABA" w:rsidP="00EB5ABA">
            <w:pPr>
              <w:bidi/>
              <w:spacing w:before="24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طبيب اختصاص</w:t>
            </w:r>
          </w:p>
        </w:tc>
        <w:tc>
          <w:tcPr>
            <w:tcW w:w="1022" w:type="pct"/>
          </w:tcPr>
          <w:p w:rsidR="00EB5ABA" w:rsidRPr="003B77A3" w:rsidRDefault="00EB5ABA" w:rsidP="00EB5ABA">
            <w:pPr>
              <w:bidi/>
              <w:spacing w:before="12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بورد عربي (دكتوراه) اختصاص طب باطني</w:t>
            </w:r>
          </w:p>
        </w:tc>
        <w:tc>
          <w:tcPr>
            <w:tcW w:w="1103" w:type="pct"/>
          </w:tcPr>
          <w:p w:rsidR="00EB5ABA" w:rsidRPr="003B77A3" w:rsidRDefault="00EB5ABA" w:rsidP="00EB5ABA">
            <w:pPr>
              <w:bidi/>
              <w:spacing w:before="12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مستشفى الموانئ العام</w:t>
            </w:r>
          </w:p>
        </w:tc>
        <w:tc>
          <w:tcPr>
            <w:tcW w:w="428" w:type="pct"/>
          </w:tcPr>
          <w:p w:rsidR="00EB5ABA" w:rsidRPr="003B77A3" w:rsidRDefault="00EB5ABA" w:rsidP="00EB5ABA">
            <w:pPr>
              <w:bidi/>
              <w:spacing w:before="24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25 سنة</w:t>
            </w:r>
          </w:p>
        </w:tc>
      </w:tr>
      <w:tr w:rsidR="00EB5ABA" w:rsidRPr="003B77A3" w:rsidTr="003B77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 w:type="pct"/>
          </w:tcPr>
          <w:p w:rsidR="00EB5ABA" w:rsidRPr="003B77A3" w:rsidRDefault="00EB5ABA" w:rsidP="00EB5ABA">
            <w:pPr>
              <w:bidi/>
              <w:spacing w:before="360"/>
              <w:jc w:val="center"/>
              <w:rPr>
                <w:rFonts w:ascii="Calibri" w:eastAsia="Calibri" w:hAnsi="Calibri" w:cs="Arial"/>
                <w:rtl/>
                <w:lang w:bidi="ar-IQ"/>
              </w:rPr>
            </w:pPr>
            <w:r w:rsidRPr="003B77A3">
              <w:rPr>
                <w:rFonts w:ascii="Calibri" w:eastAsia="Calibri" w:hAnsi="Calibri" w:cs="Arial" w:hint="cs"/>
                <w:rtl/>
                <w:lang w:bidi="ar-IQ"/>
              </w:rPr>
              <w:t>13</w:t>
            </w:r>
          </w:p>
        </w:tc>
        <w:tc>
          <w:tcPr>
            <w:tcW w:w="1222" w:type="pct"/>
          </w:tcPr>
          <w:p w:rsidR="00EB5ABA" w:rsidRPr="003B77A3" w:rsidRDefault="00EB5ABA" w:rsidP="00EB5ABA">
            <w:pPr>
              <w:bidi/>
              <w:spacing w:before="240"/>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proofErr w:type="spellStart"/>
            <w:r w:rsidRPr="003B77A3">
              <w:rPr>
                <w:rFonts w:ascii="Calibri" w:eastAsia="Calibri" w:hAnsi="Calibri" w:cs="Arial" w:hint="cs"/>
                <w:b/>
                <w:bCs/>
                <w:rtl/>
                <w:lang w:bidi="ar-IQ"/>
              </w:rPr>
              <w:t>د.عبد</w:t>
            </w:r>
            <w:proofErr w:type="spellEnd"/>
            <w:r w:rsidRPr="003B77A3">
              <w:rPr>
                <w:rFonts w:ascii="Calibri" w:eastAsia="Calibri" w:hAnsi="Calibri" w:cs="Arial" w:hint="cs"/>
                <w:b/>
                <w:bCs/>
                <w:rtl/>
                <w:lang w:bidi="ar-IQ"/>
              </w:rPr>
              <w:t xml:space="preserve"> علي شنان صابر</w:t>
            </w:r>
          </w:p>
        </w:tc>
        <w:tc>
          <w:tcPr>
            <w:tcW w:w="786" w:type="pct"/>
          </w:tcPr>
          <w:p w:rsidR="00EB5ABA" w:rsidRPr="003B77A3" w:rsidRDefault="00EB5ABA" w:rsidP="00EB5ABA">
            <w:pPr>
              <w:bidi/>
              <w:spacing w:before="24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طبيب اختصاص</w:t>
            </w:r>
          </w:p>
        </w:tc>
        <w:tc>
          <w:tcPr>
            <w:tcW w:w="1022" w:type="pct"/>
          </w:tcPr>
          <w:p w:rsidR="00EB5ABA" w:rsidRPr="003B77A3" w:rsidRDefault="00EB5ABA" w:rsidP="00EB5ABA">
            <w:pPr>
              <w:bidi/>
              <w:spacing w:before="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بورد عربي (دكتوراه) اختصاص طب باطني</w:t>
            </w:r>
          </w:p>
        </w:tc>
        <w:tc>
          <w:tcPr>
            <w:tcW w:w="1103" w:type="pct"/>
          </w:tcPr>
          <w:p w:rsidR="00EB5ABA" w:rsidRPr="003B77A3" w:rsidRDefault="00EB5ABA" w:rsidP="00EB5ABA">
            <w:pPr>
              <w:bidi/>
              <w:spacing w:before="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 xml:space="preserve">مستشفى البصرة التعليمي </w:t>
            </w:r>
          </w:p>
        </w:tc>
        <w:tc>
          <w:tcPr>
            <w:tcW w:w="428" w:type="pct"/>
          </w:tcPr>
          <w:p w:rsidR="00EB5ABA" w:rsidRPr="003B77A3" w:rsidRDefault="00EB5ABA" w:rsidP="00EB5ABA">
            <w:pPr>
              <w:bidi/>
              <w:spacing w:before="24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ar-IQ"/>
              </w:rPr>
            </w:pPr>
            <w:r w:rsidRPr="003B77A3">
              <w:rPr>
                <w:rFonts w:ascii="Calibri" w:eastAsia="Calibri" w:hAnsi="Calibri" w:cs="Arial" w:hint="cs"/>
                <w:b/>
                <w:bCs/>
                <w:rtl/>
                <w:lang w:bidi="ar-IQ"/>
              </w:rPr>
              <w:t>16 سنة</w:t>
            </w:r>
          </w:p>
        </w:tc>
      </w:tr>
    </w:tbl>
    <w:p w:rsidR="00EB5ABA" w:rsidRPr="00EB5ABA" w:rsidRDefault="00EB5ABA" w:rsidP="00EB5ABA">
      <w:pPr>
        <w:spacing w:after="200" w:line="276" w:lineRule="auto"/>
        <w:jc w:val="center"/>
        <w:rPr>
          <w:rFonts w:ascii="Calibri" w:eastAsia="Calibri" w:hAnsi="Calibri" w:cs="Arial"/>
          <w:sz w:val="28"/>
          <w:szCs w:val="28"/>
          <w:rtl/>
          <w:lang w:bidi="ar-IQ"/>
        </w:rPr>
      </w:pPr>
    </w:p>
    <w:p w:rsidR="00EB5ABA" w:rsidRPr="00EB5ABA" w:rsidRDefault="00EB5ABA" w:rsidP="003B77A3">
      <w:pPr>
        <w:spacing w:after="200" w:line="276" w:lineRule="auto"/>
        <w:jc w:val="center"/>
        <w:rPr>
          <w:rFonts w:ascii="Times New Roman" w:eastAsia="Times New Roman" w:hAnsi="Times New Roman" w:cs="Times New Roman"/>
          <w:b/>
          <w:bCs/>
          <w:color w:val="000000"/>
          <w:sz w:val="28"/>
          <w:szCs w:val="28"/>
          <w:rtl/>
          <w:lang w:bidi="ar-IQ"/>
        </w:rPr>
      </w:pPr>
      <w:r w:rsidRPr="00EB5ABA">
        <w:rPr>
          <w:rFonts w:ascii="Times New Roman" w:eastAsia="Times New Roman" w:hAnsi="Times New Roman" w:cs="Times New Roman"/>
          <w:b/>
          <w:bCs/>
          <w:color w:val="000000"/>
          <w:sz w:val="28"/>
          <w:szCs w:val="28"/>
          <w:lang w:bidi="ar-IQ"/>
        </w:rPr>
        <w:lastRenderedPageBreak/>
        <w:t>Appendix F</w:t>
      </w:r>
      <w:r w:rsidR="003B77A3">
        <w:rPr>
          <w:rFonts w:ascii="Times New Roman" w:eastAsia="Times New Roman" w:hAnsi="Times New Roman" w:cs="Times New Roman"/>
          <w:b/>
          <w:bCs/>
          <w:color w:val="000000"/>
          <w:sz w:val="28"/>
          <w:szCs w:val="28"/>
          <w:lang w:bidi="ar-IQ"/>
        </w:rPr>
        <w:t>2</w:t>
      </w:r>
      <w:r w:rsidRPr="00EB5ABA">
        <w:rPr>
          <w:rFonts w:ascii="Times New Roman" w:eastAsia="Times New Roman" w:hAnsi="Times New Roman" w:cs="Times New Roman"/>
          <w:b/>
          <w:bCs/>
          <w:color w:val="000000"/>
          <w:sz w:val="28"/>
          <w:szCs w:val="28"/>
          <w:lang w:bidi="ar-IQ"/>
        </w:rPr>
        <w:t>:</w:t>
      </w:r>
    </w:p>
    <w:p w:rsidR="00EB5ABA" w:rsidRPr="00EB5ABA" w:rsidRDefault="00EB5ABA" w:rsidP="00EB5ABA">
      <w:pPr>
        <w:spacing w:after="200" w:line="276" w:lineRule="auto"/>
        <w:jc w:val="both"/>
        <w:rPr>
          <w:rFonts w:ascii="Calibri" w:eastAsia="Calibri" w:hAnsi="Calibri" w:cs="Arial"/>
          <w:sz w:val="28"/>
          <w:szCs w:val="28"/>
          <w:lang w:bidi="ar-IQ"/>
        </w:rPr>
      </w:pPr>
    </w:p>
    <w:tbl>
      <w:tblPr>
        <w:tblStyle w:val="TableGrid41"/>
        <w:tblW w:w="0" w:type="auto"/>
        <w:jc w:val="center"/>
        <w:tblLook w:val="04A0" w:firstRow="1" w:lastRow="0" w:firstColumn="1" w:lastColumn="0" w:noHBand="0" w:noVBand="1"/>
      </w:tblPr>
      <w:tblGrid>
        <w:gridCol w:w="3456"/>
        <w:gridCol w:w="1085"/>
        <w:gridCol w:w="1309"/>
        <w:gridCol w:w="1295"/>
      </w:tblGrid>
      <w:tr w:rsidR="00EB5ABA" w:rsidRPr="00895BEE" w:rsidTr="0078564C">
        <w:trPr>
          <w:jc w:val="center"/>
        </w:trPr>
        <w:tc>
          <w:tcPr>
            <w:tcW w:w="7145" w:type="dxa"/>
            <w:gridSpan w:val="4"/>
            <w:tcBorders>
              <w:top w:val="single" w:sz="4" w:space="0" w:color="auto"/>
              <w:left w:val="single" w:sz="4" w:space="0" w:color="auto"/>
              <w:bottom w:val="single" w:sz="4" w:space="0" w:color="auto"/>
              <w:right w:val="single" w:sz="4" w:space="0" w:color="auto"/>
            </w:tcBorders>
            <w:shd w:val="clear" w:color="auto" w:fill="C6D9F1"/>
            <w:hideMark/>
          </w:tcPr>
          <w:p w:rsidR="00EB5ABA" w:rsidRPr="00895BEE" w:rsidRDefault="00EB5ABA" w:rsidP="00AB073C">
            <w:pPr>
              <w:jc w:val="center"/>
              <w:rPr>
                <w:rFonts w:asciiTheme="majorBidi" w:eastAsia="Calibri" w:hAnsiTheme="majorBidi" w:cstheme="majorBidi"/>
                <w:b/>
                <w:bCs/>
              </w:rPr>
            </w:pPr>
            <w:r w:rsidRPr="00895BEE">
              <w:rPr>
                <w:rFonts w:asciiTheme="majorBidi" w:eastAsia="Calibri" w:hAnsiTheme="majorBidi" w:cstheme="majorBidi"/>
                <w:b/>
                <w:bCs/>
              </w:rPr>
              <w:t xml:space="preserve">Table (3. </w:t>
            </w:r>
            <w:r w:rsidR="001A19E4">
              <w:rPr>
                <w:rFonts w:asciiTheme="majorBidi" w:eastAsia="Calibri" w:hAnsiTheme="majorBidi" w:cstheme="majorBidi"/>
                <w:b/>
                <w:bCs/>
              </w:rPr>
              <w:t>5</w:t>
            </w:r>
            <w:r w:rsidRPr="00895BEE">
              <w:rPr>
                <w:rFonts w:asciiTheme="majorBidi" w:eastAsia="Calibri" w:hAnsiTheme="majorBidi" w:cstheme="majorBidi"/>
                <w:b/>
                <w:bCs/>
              </w:rPr>
              <w:t xml:space="preserve">) </w:t>
            </w:r>
            <w:r w:rsidR="00AB073C">
              <w:rPr>
                <w:rFonts w:asciiTheme="majorBidi" w:eastAsia="Calibri" w:hAnsiTheme="majorBidi" w:cstheme="majorBidi"/>
                <w:b/>
                <w:bCs/>
              </w:rPr>
              <w:t>degree</w:t>
            </w:r>
            <w:r w:rsidRPr="00895BEE">
              <w:rPr>
                <w:rFonts w:asciiTheme="majorBidi" w:eastAsia="Calibri" w:hAnsiTheme="majorBidi" w:cstheme="majorBidi"/>
                <w:b/>
                <w:bCs/>
              </w:rPr>
              <w:t xml:space="preserve"> of questions</w:t>
            </w:r>
          </w:p>
        </w:tc>
      </w:tr>
      <w:tr w:rsidR="00EB5ABA" w:rsidRPr="00895BEE" w:rsidTr="0078564C">
        <w:trPr>
          <w:jc w:val="center"/>
        </w:trPr>
        <w:tc>
          <w:tcPr>
            <w:tcW w:w="3456"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rPr>
                <w:rFonts w:asciiTheme="majorBidi" w:eastAsia="Calibri" w:hAnsiTheme="majorBidi" w:cstheme="majorBidi"/>
              </w:rPr>
            </w:pPr>
            <w:r w:rsidRPr="00895BEE">
              <w:rPr>
                <w:rFonts w:asciiTheme="majorBidi" w:eastAsia="Calibri" w:hAnsiTheme="majorBidi" w:cstheme="majorBidi"/>
                <w:b/>
                <w:bCs/>
              </w:rPr>
              <w:t>Questionnaire’s parts</w:t>
            </w:r>
          </w:p>
        </w:tc>
        <w:tc>
          <w:tcPr>
            <w:tcW w:w="1085"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rPr>
            </w:pPr>
            <w:r w:rsidRPr="00895BEE">
              <w:rPr>
                <w:rFonts w:asciiTheme="majorBidi" w:eastAsia="Calibri" w:hAnsiTheme="majorBidi" w:cstheme="majorBidi"/>
                <w:b/>
                <w:bCs/>
              </w:rPr>
              <w:t>Score per question</w:t>
            </w:r>
          </w:p>
        </w:tc>
        <w:tc>
          <w:tcPr>
            <w:tcW w:w="1309"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b/>
                <w:bCs/>
              </w:rPr>
            </w:pPr>
            <w:r w:rsidRPr="00895BEE">
              <w:rPr>
                <w:rFonts w:asciiTheme="majorBidi" w:eastAsia="Calibri" w:hAnsiTheme="majorBidi" w:cstheme="majorBidi"/>
                <w:b/>
                <w:bCs/>
              </w:rPr>
              <w:t>Number of Sample</w:t>
            </w:r>
          </w:p>
        </w:tc>
        <w:tc>
          <w:tcPr>
            <w:tcW w:w="1295"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rPr>
            </w:pPr>
            <w:r w:rsidRPr="00895BEE">
              <w:rPr>
                <w:rFonts w:asciiTheme="majorBidi" w:eastAsia="Calibri" w:hAnsiTheme="majorBidi" w:cstheme="majorBidi"/>
              </w:rPr>
              <w:t>Score</w:t>
            </w:r>
          </w:p>
        </w:tc>
      </w:tr>
      <w:tr w:rsidR="00EB5ABA" w:rsidRPr="00895BEE" w:rsidTr="0078564C">
        <w:trPr>
          <w:trHeight w:val="435"/>
          <w:jc w:val="center"/>
        </w:trPr>
        <w:tc>
          <w:tcPr>
            <w:tcW w:w="3456"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rPr>
                <w:rFonts w:asciiTheme="majorBidi" w:eastAsia="Calibri" w:hAnsiTheme="majorBidi" w:cstheme="majorBidi"/>
              </w:rPr>
            </w:pPr>
            <w:r w:rsidRPr="00895BEE">
              <w:rPr>
                <w:rFonts w:asciiTheme="majorBidi" w:eastAsia="Calibri" w:hAnsiTheme="majorBidi" w:cstheme="majorBidi"/>
              </w:rPr>
              <w:t>Information</w:t>
            </w:r>
          </w:p>
        </w:tc>
        <w:tc>
          <w:tcPr>
            <w:tcW w:w="1085"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rPr>
            </w:pPr>
            <w:r w:rsidRPr="00895BEE">
              <w:rPr>
                <w:rFonts w:asciiTheme="majorBidi" w:eastAsia="Calibri" w:hAnsiTheme="majorBidi" w:cstheme="majorBidi"/>
              </w:rPr>
              <w:t>2.5</w:t>
            </w:r>
          </w:p>
        </w:tc>
        <w:tc>
          <w:tcPr>
            <w:tcW w:w="1309"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rPr>
            </w:pPr>
            <w:r w:rsidRPr="00895BEE">
              <w:rPr>
                <w:rFonts w:asciiTheme="majorBidi" w:eastAsia="Calibri" w:hAnsiTheme="majorBidi" w:cstheme="majorBidi"/>
              </w:rPr>
              <w:t>20</w:t>
            </w:r>
          </w:p>
        </w:tc>
        <w:tc>
          <w:tcPr>
            <w:tcW w:w="1295"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rPr>
            </w:pPr>
            <w:r w:rsidRPr="00895BEE">
              <w:rPr>
                <w:rFonts w:asciiTheme="majorBidi" w:eastAsia="Calibri" w:hAnsiTheme="majorBidi" w:cstheme="majorBidi"/>
              </w:rPr>
              <w:t>50</w:t>
            </w:r>
          </w:p>
        </w:tc>
      </w:tr>
      <w:tr w:rsidR="00EB5ABA" w:rsidRPr="00895BEE" w:rsidTr="0078564C">
        <w:trPr>
          <w:trHeight w:val="413"/>
          <w:jc w:val="center"/>
        </w:trPr>
        <w:tc>
          <w:tcPr>
            <w:tcW w:w="3456"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rPr>
                <w:rFonts w:asciiTheme="majorBidi" w:eastAsia="Calibri" w:hAnsiTheme="majorBidi" w:cstheme="majorBidi"/>
              </w:rPr>
            </w:pPr>
            <w:r w:rsidRPr="00895BEE">
              <w:rPr>
                <w:rFonts w:asciiTheme="majorBidi" w:eastAsia="Calibri" w:hAnsiTheme="majorBidi" w:cstheme="majorBidi"/>
              </w:rPr>
              <w:t>Protection</w:t>
            </w:r>
          </w:p>
        </w:tc>
        <w:tc>
          <w:tcPr>
            <w:tcW w:w="1085"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rPr>
            </w:pPr>
            <w:r w:rsidRPr="00895BEE">
              <w:rPr>
                <w:rFonts w:asciiTheme="majorBidi" w:eastAsia="Calibri" w:hAnsiTheme="majorBidi" w:cstheme="majorBidi"/>
              </w:rPr>
              <w:t>3</w:t>
            </w:r>
          </w:p>
        </w:tc>
        <w:tc>
          <w:tcPr>
            <w:tcW w:w="1309"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rPr>
            </w:pPr>
            <w:r w:rsidRPr="00895BEE">
              <w:rPr>
                <w:rFonts w:asciiTheme="majorBidi" w:eastAsia="Calibri" w:hAnsiTheme="majorBidi" w:cstheme="majorBidi"/>
              </w:rPr>
              <w:t>20</w:t>
            </w:r>
          </w:p>
        </w:tc>
        <w:tc>
          <w:tcPr>
            <w:tcW w:w="1295"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rPr>
            </w:pPr>
            <w:r w:rsidRPr="00895BEE">
              <w:rPr>
                <w:rFonts w:asciiTheme="majorBidi" w:eastAsia="Calibri" w:hAnsiTheme="majorBidi" w:cstheme="majorBidi"/>
              </w:rPr>
              <w:t>60</w:t>
            </w:r>
          </w:p>
        </w:tc>
      </w:tr>
      <w:tr w:rsidR="00EB5ABA" w:rsidRPr="00895BEE" w:rsidTr="0078564C">
        <w:trPr>
          <w:trHeight w:val="443"/>
          <w:jc w:val="center"/>
        </w:trPr>
        <w:tc>
          <w:tcPr>
            <w:tcW w:w="3456"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rPr>
                <w:rFonts w:asciiTheme="majorBidi" w:eastAsia="Calibri" w:hAnsiTheme="majorBidi" w:cstheme="majorBidi"/>
              </w:rPr>
            </w:pPr>
            <w:r w:rsidRPr="00895BEE">
              <w:rPr>
                <w:rFonts w:asciiTheme="majorBidi" w:eastAsia="Calibri" w:hAnsiTheme="majorBidi" w:cstheme="majorBidi"/>
              </w:rPr>
              <w:t>Prevention</w:t>
            </w:r>
          </w:p>
        </w:tc>
        <w:tc>
          <w:tcPr>
            <w:tcW w:w="1085"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rPr>
            </w:pPr>
            <w:r w:rsidRPr="00895BEE">
              <w:rPr>
                <w:rFonts w:asciiTheme="majorBidi" w:eastAsia="Calibri" w:hAnsiTheme="majorBidi" w:cstheme="majorBidi"/>
              </w:rPr>
              <w:t>1.5</w:t>
            </w:r>
          </w:p>
        </w:tc>
        <w:tc>
          <w:tcPr>
            <w:tcW w:w="1309"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rPr>
            </w:pPr>
            <w:r w:rsidRPr="00895BEE">
              <w:rPr>
                <w:rFonts w:asciiTheme="majorBidi" w:eastAsia="Calibri" w:hAnsiTheme="majorBidi" w:cstheme="majorBidi"/>
              </w:rPr>
              <w:t>20</w:t>
            </w:r>
          </w:p>
        </w:tc>
        <w:tc>
          <w:tcPr>
            <w:tcW w:w="1295"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rPr>
            </w:pPr>
            <w:r w:rsidRPr="00895BEE">
              <w:rPr>
                <w:rFonts w:asciiTheme="majorBidi" w:eastAsia="Calibri" w:hAnsiTheme="majorBidi" w:cstheme="majorBidi"/>
              </w:rPr>
              <w:t>30</w:t>
            </w:r>
          </w:p>
        </w:tc>
      </w:tr>
    </w:tbl>
    <w:p w:rsidR="00EB5ABA" w:rsidRPr="00EB5ABA" w:rsidRDefault="00EB5ABA" w:rsidP="00EB5ABA">
      <w:pPr>
        <w:spacing w:after="200" w:line="276" w:lineRule="auto"/>
        <w:rPr>
          <w:rFonts w:ascii="Calibri" w:eastAsia="Calibri" w:hAnsi="Calibri" w:cs="Arial"/>
          <w:sz w:val="28"/>
          <w:szCs w:val="28"/>
          <w:lang w:bidi="ar-IQ"/>
        </w:rPr>
      </w:pPr>
    </w:p>
    <w:tbl>
      <w:tblPr>
        <w:tblStyle w:val="TableGrid51"/>
        <w:tblW w:w="7242" w:type="dxa"/>
        <w:jc w:val="center"/>
        <w:tblLook w:val="04A0" w:firstRow="1" w:lastRow="0" w:firstColumn="1" w:lastColumn="0" w:noHBand="0" w:noVBand="1"/>
      </w:tblPr>
      <w:tblGrid>
        <w:gridCol w:w="2235"/>
        <w:gridCol w:w="2304"/>
        <w:gridCol w:w="720"/>
        <w:gridCol w:w="1983"/>
      </w:tblGrid>
      <w:tr w:rsidR="00EB5ABA" w:rsidRPr="00895BEE" w:rsidTr="00895BEE">
        <w:trPr>
          <w:trHeight w:val="301"/>
          <w:jc w:val="center"/>
        </w:trPr>
        <w:tc>
          <w:tcPr>
            <w:tcW w:w="7242" w:type="dxa"/>
            <w:gridSpan w:val="4"/>
            <w:tcBorders>
              <w:top w:val="single" w:sz="4" w:space="0" w:color="auto"/>
              <w:left w:val="single" w:sz="4" w:space="0" w:color="auto"/>
              <w:bottom w:val="single" w:sz="4" w:space="0" w:color="auto"/>
              <w:right w:val="single" w:sz="4" w:space="0" w:color="auto"/>
            </w:tcBorders>
            <w:shd w:val="clear" w:color="auto" w:fill="C6D9F1"/>
            <w:hideMark/>
          </w:tcPr>
          <w:p w:rsidR="00EB5ABA" w:rsidRPr="00895BEE" w:rsidRDefault="00EB5ABA" w:rsidP="00AB073C">
            <w:pPr>
              <w:jc w:val="center"/>
              <w:rPr>
                <w:rFonts w:asciiTheme="majorBidi" w:eastAsia="Calibri" w:hAnsiTheme="majorBidi" w:cstheme="majorBidi"/>
                <w:b/>
                <w:bCs/>
                <w:sz w:val="24"/>
                <w:szCs w:val="24"/>
              </w:rPr>
            </w:pPr>
            <w:r w:rsidRPr="00895BEE">
              <w:rPr>
                <w:rFonts w:asciiTheme="majorBidi" w:eastAsia="Calibri" w:hAnsiTheme="majorBidi" w:cstheme="majorBidi"/>
                <w:b/>
                <w:bCs/>
                <w:sz w:val="24"/>
                <w:szCs w:val="24"/>
              </w:rPr>
              <w:t xml:space="preserve">Table (3. </w:t>
            </w:r>
            <w:r w:rsidR="001A19E4">
              <w:rPr>
                <w:rFonts w:asciiTheme="majorBidi" w:eastAsia="Calibri" w:hAnsiTheme="majorBidi" w:cstheme="majorBidi"/>
                <w:b/>
                <w:bCs/>
                <w:sz w:val="24"/>
                <w:szCs w:val="24"/>
              </w:rPr>
              <w:t>6</w:t>
            </w:r>
            <w:r w:rsidRPr="00895BEE">
              <w:rPr>
                <w:rFonts w:asciiTheme="majorBidi" w:eastAsia="Calibri" w:hAnsiTheme="majorBidi" w:cstheme="majorBidi"/>
                <w:b/>
                <w:bCs/>
                <w:sz w:val="24"/>
                <w:szCs w:val="24"/>
              </w:rPr>
              <w:t xml:space="preserve">) Evaluation of Question’s </w:t>
            </w:r>
            <w:r w:rsidR="00AB073C">
              <w:rPr>
                <w:rFonts w:asciiTheme="majorBidi" w:eastAsia="Calibri" w:hAnsiTheme="majorBidi" w:cstheme="majorBidi"/>
                <w:b/>
                <w:bCs/>
                <w:sz w:val="24"/>
                <w:szCs w:val="24"/>
              </w:rPr>
              <w:t>degrees</w:t>
            </w:r>
          </w:p>
        </w:tc>
      </w:tr>
      <w:tr w:rsidR="00EB5ABA" w:rsidRPr="00895BEE" w:rsidTr="00895BEE">
        <w:trPr>
          <w:trHeight w:val="271"/>
          <w:jc w:val="center"/>
        </w:trPr>
        <w:tc>
          <w:tcPr>
            <w:tcW w:w="7242" w:type="dxa"/>
            <w:gridSpan w:val="4"/>
            <w:tcBorders>
              <w:top w:val="single" w:sz="4" w:space="0" w:color="auto"/>
              <w:left w:val="single" w:sz="4" w:space="0" w:color="auto"/>
              <w:bottom w:val="single" w:sz="4" w:space="0" w:color="auto"/>
              <w:right w:val="single" w:sz="4" w:space="0" w:color="auto"/>
            </w:tcBorders>
            <w:shd w:val="clear" w:color="auto" w:fill="C6D9F1"/>
            <w:hideMark/>
          </w:tcPr>
          <w:p w:rsidR="00EB5ABA" w:rsidRPr="00895BEE" w:rsidRDefault="00EB5ABA" w:rsidP="00EB5ABA">
            <w:pPr>
              <w:jc w:val="center"/>
              <w:rPr>
                <w:rFonts w:asciiTheme="majorBidi" w:eastAsia="Calibri" w:hAnsiTheme="majorBidi" w:cstheme="majorBidi"/>
                <w:b/>
                <w:bCs/>
                <w:sz w:val="24"/>
                <w:szCs w:val="24"/>
              </w:rPr>
            </w:pPr>
            <w:r w:rsidRPr="00895BEE">
              <w:rPr>
                <w:rFonts w:asciiTheme="majorBidi" w:eastAsia="Calibri" w:hAnsiTheme="majorBidi" w:cstheme="majorBidi"/>
                <w:b/>
                <w:bCs/>
                <w:sz w:val="24"/>
                <w:szCs w:val="24"/>
              </w:rPr>
              <w:t xml:space="preserve">Information’s questions </w:t>
            </w:r>
          </w:p>
        </w:tc>
      </w:tr>
      <w:tr w:rsidR="00EB5ABA" w:rsidRPr="00895BEE" w:rsidTr="00895BEE">
        <w:trPr>
          <w:trHeight w:val="271"/>
          <w:jc w:val="center"/>
        </w:trPr>
        <w:tc>
          <w:tcPr>
            <w:tcW w:w="2235" w:type="dxa"/>
            <w:tcBorders>
              <w:top w:val="single" w:sz="4" w:space="0" w:color="auto"/>
              <w:left w:val="single" w:sz="4" w:space="0" w:color="auto"/>
              <w:bottom w:val="single" w:sz="4" w:space="0" w:color="auto"/>
              <w:right w:val="single" w:sz="4" w:space="0" w:color="auto"/>
            </w:tcBorders>
            <w:hideMark/>
          </w:tcPr>
          <w:p w:rsidR="00EB5ABA" w:rsidRPr="00895BEE" w:rsidRDefault="00AB073C" w:rsidP="00EB5ABA">
            <w:pPr>
              <w:rPr>
                <w:rFonts w:asciiTheme="majorBidi" w:eastAsia="Calibri" w:hAnsiTheme="majorBidi" w:cstheme="majorBidi"/>
                <w:b/>
                <w:bCs/>
                <w:sz w:val="24"/>
                <w:szCs w:val="24"/>
              </w:rPr>
            </w:pPr>
            <w:r>
              <w:rPr>
                <w:rFonts w:asciiTheme="majorBidi" w:eastAsia="Calibri" w:hAnsiTheme="majorBidi" w:cstheme="majorBidi"/>
                <w:b/>
                <w:bCs/>
                <w:sz w:val="24"/>
                <w:szCs w:val="24"/>
              </w:rPr>
              <w:t>Degree</w:t>
            </w:r>
          </w:p>
        </w:tc>
        <w:tc>
          <w:tcPr>
            <w:tcW w:w="2304"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b/>
                <w:bCs/>
                <w:sz w:val="24"/>
                <w:szCs w:val="24"/>
              </w:rPr>
            </w:pPr>
            <w:r w:rsidRPr="00895BEE">
              <w:rPr>
                <w:rFonts w:asciiTheme="majorBidi" w:eastAsia="Calibri" w:hAnsiTheme="majorBidi" w:cstheme="majorBidi"/>
                <w:b/>
                <w:bCs/>
                <w:sz w:val="24"/>
                <w:szCs w:val="24"/>
              </w:rPr>
              <w:t>Evaluation</w:t>
            </w:r>
          </w:p>
        </w:tc>
        <w:tc>
          <w:tcPr>
            <w:tcW w:w="720" w:type="dxa"/>
            <w:tcBorders>
              <w:top w:val="single" w:sz="4" w:space="0" w:color="auto"/>
              <w:left w:val="single" w:sz="4" w:space="0" w:color="auto"/>
              <w:bottom w:val="single" w:sz="4" w:space="0" w:color="auto"/>
              <w:right w:val="single" w:sz="4" w:space="0" w:color="auto"/>
            </w:tcBorders>
            <w:hideMark/>
          </w:tcPr>
          <w:p w:rsidR="00EB5ABA" w:rsidRPr="00895BEE" w:rsidRDefault="00BE1517" w:rsidP="00EB5ABA">
            <w:pPr>
              <w:jc w:val="center"/>
              <w:rPr>
                <w:rFonts w:asciiTheme="majorBidi" w:eastAsia="Calibri" w:hAnsiTheme="majorBidi" w:cstheme="majorBidi"/>
                <w:b/>
                <w:bCs/>
                <w:sz w:val="24"/>
                <w:szCs w:val="24"/>
              </w:rPr>
            </w:pPr>
            <w:r w:rsidRPr="00895BEE">
              <w:rPr>
                <w:rFonts w:asciiTheme="majorBidi" w:eastAsia="Calibri" w:hAnsiTheme="majorBidi" w:cstheme="majorBidi"/>
                <w:b/>
                <w:bCs/>
                <w:sz w:val="24"/>
                <w:szCs w:val="24"/>
              </w:rPr>
              <w:t>M</w:t>
            </w:r>
            <w:r w:rsidR="00EB5ABA" w:rsidRPr="00895BEE">
              <w:rPr>
                <w:rFonts w:asciiTheme="majorBidi" w:eastAsia="Calibri" w:hAnsiTheme="majorBidi" w:cstheme="majorBidi"/>
                <w:b/>
                <w:bCs/>
                <w:sz w:val="24"/>
                <w:szCs w:val="24"/>
              </w:rPr>
              <w:t>in</w:t>
            </w:r>
          </w:p>
        </w:tc>
        <w:tc>
          <w:tcPr>
            <w:tcW w:w="1983"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b/>
                <w:bCs/>
                <w:sz w:val="24"/>
                <w:szCs w:val="24"/>
              </w:rPr>
            </w:pPr>
            <w:r w:rsidRPr="00895BEE">
              <w:rPr>
                <w:rFonts w:asciiTheme="majorBidi" w:eastAsia="Calibri" w:hAnsiTheme="majorBidi" w:cstheme="majorBidi"/>
                <w:b/>
                <w:bCs/>
                <w:sz w:val="24"/>
                <w:szCs w:val="24"/>
              </w:rPr>
              <w:t>Max</w:t>
            </w:r>
          </w:p>
        </w:tc>
      </w:tr>
      <w:tr w:rsidR="00EB5ABA" w:rsidRPr="00895BEE" w:rsidTr="00895BEE">
        <w:trPr>
          <w:trHeight w:val="271"/>
          <w:jc w:val="center"/>
        </w:trPr>
        <w:tc>
          <w:tcPr>
            <w:tcW w:w="2235"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rPr>
                <w:rFonts w:asciiTheme="majorBidi" w:eastAsia="Calibri" w:hAnsiTheme="majorBidi" w:cstheme="majorBidi"/>
                <w:sz w:val="24"/>
                <w:szCs w:val="24"/>
              </w:rPr>
            </w:pPr>
            <w:r w:rsidRPr="00895BEE">
              <w:rPr>
                <w:rFonts w:asciiTheme="majorBidi" w:eastAsia="Calibri" w:hAnsiTheme="majorBidi" w:cstheme="majorBidi"/>
                <w:sz w:val="24"/>
                <w:szCs w:val="24"/>
              </w:rPr>
              <w:t>0 – 9</w:t>
            </w:r>
          </w:p>
        </w:tc>
        <w:tc>
          <w:tcPr>
            <w:tcW w:w="2304"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sz w:val="24"/>
                <w:szCs w:val="24"/>
              </w:rPr>
            </w:pPr>
            <w:r w:rsidRPr="00895BEE">
              <w:rPr>
                <w:rFonts w:asciiTheme="majorBidi" w:eastAsia="Calibri" w:hAnsiTheme="majorBidi" w:cstheme="majorBidi"/>
                <w:sz w:val="24"/>
                <w:szCs w:val="24"/>
              </w:rPr>
              <w:t>Very Weak</w:t>
            </w:r>
          </w:p>
        </w:tc>
        <w:tc>
          <w:tcPr>
            <w:tcW w:w="720" w:type="dxa"/>
            <w:vMerge w:val="restart"/>
            <w:tcBorders>
              <w:top w:val="single" w:sz="4" w:space="0" w:color="auto"/>
              <w:left w:val="single" w:sz="4" w:space="0" w:color="auto"/>
              <w:bottom w:val="single" w:sz="4" w:space="0" w:color="auto"/>
              <w:right w:val="single" w:sz="4" w:space="0" w:color="auto"/>
            </w:tcBorders>
          </w:tcPr>
          <w:p w:rsidR="00EB5ABA" w:rsidRPr="00895BEE" w:rsidRDefault="00EB5ABA" w:rsidP="00EB5ABA">
            <w:pPr>
              <w:jc w:val="center"/>
              <w:rPr>
                <w:rFonts w:asciiTheme="majorBidi" w:eastAsia="Calibri" w:hAnsiTheme="majorBidi" w:cstheme="majorBidi"/>
                <w:sz w:val="24"/>
                <w:szCs w:val="24"/>
              </w:rPr>
            </w:pPr>
          </w:p>
          <w:p w:rsidR="00EB5ABA" w:rsidRPr="00895BEE" w:rsidRDefault="00EB5ABA" w:rsidP="00EB5ABA">
            <w:pPr>
              <w:jc w:val="center"/>
              <w:rPr>
                <w:rFonts w:asciiTheme="majorBidi" w:eastAsia="Calibri" w:hAnsiTheme="majorBidi" w:cstheme="majorBidi"/>
                <w:sz w:val="24"/>
                <w:szCs w:val="24"/>
              </w:rPr>
            </w:pPr>
          </w:p>
          <w:p w:rsidR="00EB5ABA" w:rsidRPr="00895BEE" w:rsidRDefault="00EB5ABA" w:rsidP="00EB5ABA">
            <w:pPr>
              <w:jc w:val="center"/>
              <w:rPr>
                <w:rFonts w:asciiTheme="majorBidi" w:eastAsia="Calibri" w:hAnsiTheme="majorBidi" w:cstheme="majorBidi"/>
                <w:sz w:val="24"/>
                <w:szCs w:val="24"/>
              </w:rPr>
            </w:pPr>
            <w:r w:rsidRPr="00895BEE">
              <w:rPr>
                <w:rFonts w:asciiTheme="majorBidi" w:eastAsia="Calibri" w:hAnsiTheme="majorBidi" w:cstheme="majorBidi"/>
                <w:sz w:val="24"/>
                <w:szCs w:val="24"/>
              </w:rPr>
              <w:t>0</w:t>
            </w:r>
          </w:p>
        </w:tc>
        <w:tc>
          <w:tcPr>
            <w:tcW w:w="1983" w:type="dxa"/>
            <w:vMerge w:val="restart"/>
            <w:tcBorders>
              <w:top w:val="single" w:sz="4" w:space="0" w:color="auto"/>
              <w:left w:val="single" w:sz="4" w:space="0" w:color="auto"/>
              <w:bottom w:val="single" w:sz="4" w:space="0" w:color="auto"/>
              <w:right w:val="single" w:sz="4" w:space="0" w:color="auto"/>
            </w:tcBorders>
          </w:tcPr>
          <w:p w:rsidR="00EB5ABA" w:rsidRPr="00895BEE" w:rsidRDefault="00EB5ABA" w:rsidP="00EB5ABA">
            <w:pPr>
              <w:jc w:val="center"/>
              <w:rPr>
                <w:rFonts w:asciiTheme="majorBidi" w:eastAsia="Calibri" w:hAnsiTheme="majorBidi" w:cstheme="majorBidi"/>
                <w:sz w:val="24"/>
                <w:szCs w:val="24"/>
              </w:rPr>
            </w:pPr>
          </w:p>
          <w:p w:rsidR="00EB5ABA" w:rsidRPr="00895BEE" w:rsidRDefault="00EB5ABA" w:rsidP="00EB5ABA">
            <w:pPr>
              <w:jc w:val="center"/>
              <w:rPr>
                <w:rFonts w:asciiTheme="majorBidi" w:eastAsia="Calibri" w:hAnsiTheme="majorBidi" w:cstheme="majorBidi"/>
                <w:sz w:val="24"/>
                <w:szCs w:val="24"/>
              </w:rPr>
            </w:pPr>
          </w:p>
          <w:p w:rsidR="00EB5ABA" w:rsidRPr="00895BEE" w:rsidRDefault="00EB5ABA" w:rsidP="00EB5ABA">
            <w:pPr>
              <w:jc w:val="center"/>
              <w:rPr>
                <w:rFonts w:asciiTheme="majorBidi" w:eastAsia="Calibri" w:hAnsiTheme="majorBidi" w:cstheme="majorBidi"/>
                <w:sz w:val="24"/>
                <w:szCs w:val="24"/>
              </w:rPr>
            </w:pPr>
            <w:r w:rsidRPr="00895BEE">
              <w:rPr>
                <w:rFonts w:asciiTheme="majorBidi" w:eastAsia="Calibri" w:hAnsiTheme="majorBidi" w:cstheme="majorBidi"/>
                <w:sz w:val="24"/>
                <w:szCs w:val="24"/>
              </w:rPr>
              <w:t>50</w:t>
            </w:r>
          </w:p>
        </w:tc>
      </w:tr>
      <w:tr w:rsidR="00EB5ABA" w:rsidRPr="00895BEE" w:rsidTr="00895BEE">
        <w:trPr>
          <w:trHeight w:val="271"/>
          <w:jc w:val="center"/>
        </w:trPr>
        <w:tc>
          <w:tcPr>
            <w:tcW w:w="2235"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rPr>
                <w:rFonts w:asciiTheme="majorBidi" w:eastAsia="Calibri" w:hAnsiTheme="majorBidi" w:cstheme="majorBidi"/>
                <w:sz w:val="24"/>
                <w:szCs w:val="24"/>
              </w:rPr>
            </w:pPr>
            <w:r w:rsidRPr="00895BEE">
              <w:rPr>
                <w:rFonts w:asciiTheme="majorBidi" w:eastAsia="Calibri" w:hAnsiTheme="majorBidi" w:cstheme="majorBidi"/>
                <w:sz w:val="24"/>
                <w:szCs w:val="24"/>
              </w:rPr>
              <w:t>10 – 19</w:t>
            </w:r>
          </w:p>
        </w:tc>
        <w:tc>
          <w:tcPr>
            <w:tcW w:w="2304"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sz w:val="24"/>
                <w:szCs w:val="24"/>
              </w:rPr>
            </w:pPr>
            <w:r w:rsidRPr="00895BEE">
              <w:rPr>
                <w:rFonts w:asciiTheme="majorBidi" w:eastAsia="Calibri" w:hAnsiTheme="majorBidi" w:cstheme="majorBidi"/>
                <w:sz w:val="24"/>
                <w:szCs w:val="24"/>
              </w:rPr>
              <w:t>Weak</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ABA" w:rsidRPr="00895BEE" w:rsidRDefault="00EB5ABA" w:rsidP="00EB5ABA">
            <w:pPr>
              <w:rPr>
                <w:rFonts w:asciiTheme="majorBidi" w:eastAsia="Calibri" w:hAnsiTheme="majorBidi" w:cstheme="majorBidi"/>
                <w:sz w:val="24"/>
                <w:szCs w:val="24"/>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EB5ABA" w:rsidRPr="00895BEE" w:rsidRDefault="00EB5ABA" w:rsidP="00EB5ABA">
            <w:pPr>
              <w:rPr>
                <w:rFonts w:asciiTheme="majorBidi" w:eastAsia="Calibri" w:hAnsiTheme="majorBidi" w:cstheme="majorBidi"/>
                <w:sz w:val="24"/>
                <w:szCs w:val="24"/>
              </w:rPr>
            </w:pPr>
          </w:p>
        </w:tc>
      </w:tr>
      <w:tr w:rsidR="00EB5ABA" w:rsidRPr="00895BEE" w:rsidTr="00895BEE">
        <w:trPr>
          <w:trHeight w:val="271"/>
          <w:jc w:val="center"/>
        </w:trPr>
        <w:tc>
          <w:tcPr>
            <w:tcW w:w="2235"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rPr>
                <w:rFonts w:asciiTheme="majorBidi" w:eastAsia="Calibri" w:hAnsiTheme="majorBidi" w:cstheme="majorBidi"/>
                <w:sz w:val="24"/>
                <w:szCs w:val="24"/>
              </w:rPr>
            </w:pPr>
            <w:r w:rsidRPr="00895BEE">
              <w:rPr>
                <w:rFonts w:asciiTheme="majorBidi" w:eastAsia="Calibri" w:hAnsiTheme="majorBidi" w:cstheme="majorBidi"/>
                <w:sz w:val="24"/>
                <w:szCs w:val="24"/>
              </w:rPr>
              <w:t>20 – 29</w:t>
            </w:r>
          </w:p>
        </w:tc>
        <w:tc>
          <w:tcPr>
            <w:tcW w:w="2304"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sz w:val="24"/>
                <w:szCs w:val="24"/>
              </w:rPr>
            </w:pPr>
            <w:r w:rsidRPr="00895BEE">
              <w:rPr>
                <w:rFonts w:asciiTheme="majorBidi" w:eastAsia="Calibri" w:hAnsiTheme="majorBidi" w:cstheme="majorBidi"/>
                <w:sz w:val="24"/>
                <w:szCs w:val="24"/>
              </w:rPr>
              <w:t>Medium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ABA" w:rsidRPr="00895BEE" w:rsidRDefault="00EB5ABA" w:rsidP="00EB5ABA">
            <w:pPr>
              <w:rPr>
                <w:rFonts w:asciiTheme="majorBidi" w:eastAsia="Calibri" w:hAnsiTheme="majorBidi" w:cstheme="majorBidi"/>
                <w:sz w:val="24"/>
                <w:szCs w:val="24"/>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EB5ABA" w:rsidRPr="00895BEE" w:rsidRDefault="00EB5ABA" w:rsidP="00EB5ABA">
            <w:pPr>
              <w:rPr>
                <w:rFonts w:asciiTheme="majorBidi" w:eastAsia="Calibri" w:hAnsiTheme="majorBidi" w:cstheme="majorBidi"/>
                <w:sz w:val="24"/>
                <w:szCs w:val="24"/>
              </w:rPr>
            </w:pPr>
          </w:p>
        </w:tc>
      </w:tr>
      <w:tr w:rsidR="00EB5ABA" w:rsidRPr="00895BEE" w:rsidTr="00895BEE">
        <w:trPr>
          <w:trHeight w:val="271"/>
          <w:jc w:val="center"/>
        </w:trPr>
        <w:tc>
          <w:tcPr>
            <w:tcW w:w="2235"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rPr>
                <w:rFonts w:asciiTheme="majorBidi" w:eastAsia="Calibri" w:hAnsiTheme="majorBidi" w:cstheme="majorBidi"/>
                <w:sz w:val="24"/>
                <w:szCs w:val="24"/>
              </w:rPr>
            </w:pPr>
            <w:r w:rsidRPr="00895BEE">
              <w:rPr>
                <w:rFonts w:asciiTheme="majorBidi" w:eastAsia="Calibri" w:hAnsiTheme="majorBidi" w:cstheme="majorBidi"/>
                <w:sz w:val="24"/>
                <w:szCs w:val="24"/>
              </w:rPr>
              <w:t>30 – 39</w:t>
            </w:r>
          </w:p>
        </w:tc>
        <w:tc>
          <w:tcPr>
            <w:tcW w:w="2304"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sz w:val="24"/>
                <w:szCs w:val="24"/>
              </w:rPr>
            </w:pPr>
            <w:r w:rsidRPr="00895BEE">
              <w:rPr>
                <w:rFonts w:asciiTheme="majorBidi" w:eastAsia="Calibri" w:hAnsiTheme="majorBidi" w:cstheme="majorBidi"/>
                <w:sz w:val="24"/>
                <w:szCs w:val="24"/>
              </w:rPr>
              <w:t>Good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ABA" w:rsidRPr="00895BEE" w:rsidRDefault="00EB5ABA" w:rsidP="00EB5ABA">
            <w:pPr>
              <w:rPr>
                <w:rFonts w:asciiTheme="majorBidi" w:eastAsia="Calibri" w:hAnsiTheme="majorBidi" w:cstheme="majorBidi"/>
                <w:sz w:val="24"/>
                <w:szCs w:val="24"/>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EB5ABA" w:rsidRPr="00895BEE" w:rsidRDefault="00EB5ABA" w:rsidP="00EB5ABA">
            <w:pPr>
              <w:rPr>
                <w:rFonts w:asciiTheme="majorBidi" w:eastAsia="Calibri" w:hAnsiTheme="majorBidi" w:cstheme="majorBidi"/>
                <w:sz w:val="24"/>
                <w:szCs w:val="24"/>
              </w:rPr>
            </w:pPr>
          </w:p>
        </w:tc>
      </w:tr>
      <w:tr w:rsidR="00EB5ABA" w:rsidRPr="00895BEE" w:rsidTr="00895BEE">
        <w:trPr>
          <w:trHeight w:val="301"/>
          <w:jc w:val="center"/>
        </w:trPr>
        <w:tc>
          <w:tcPr>
            <w:tcW w:w="2235"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rPr>
                <w:rFonts w:asciiTheme="majorBidi" w:eastAsia="Calibri" w:hAnsiTheme="majorBidi" w:cstheme="majorBidi"/>
                <w:sz w:val="24"/>
                <w:szCs w:val="24"/>
              </w:rPr>
            </w:pPr>
            <w:r w:rsidRPr="00895BEE">
              <w:rPr>
                <w:rFonts w:asciiTheme="majorBidi" w:eastAsia="Calibri" w:hAnsiTheme="majorBidi" w:cstheme="majorBidi"/>
                <w:sz w:val="24"/>
                <w:szCs w:val="24"/>
              </w:rPr>
              <w:t>40 – 50</w:t>
            </w:r>
          </w:p>
        </w:tc>
        <w:tc>
          <w:tcPr>
            <w:tcW w:w="2304"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sz w:val="24"/>
                <w:szCs w:val="24"/>
              </w:rPr>
            </w:pPr>
            <w:r w:rsidRPr="00895BEE">
              <w:rPr>
                <w:rFonts w:asciiTheme="majorBidi" w:eastAsia="Calibri" w:hAnsiTheme="majorBidi" w:cstheme="majorBidi"/>
                <w:sz w:val="24"/>
                <w:szCs w:val="24"/>
              </w:rPr>
              <w:t>Very Good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ABA" w:rsidRPr="00895BEE" w:rsidRDefault="00EB5ABA" w:rsidP="00EB5ABA">
            <w:pPr>
              <w:rPr>
                <w:rFonts w:asciiTheme="majorBidi" w:eastAsia="Calibri" w:hAnsiTheme="majorBidi" w:cstheme="majorBidi"/>
                <w:sz w:val="24"/>
                <w:szCs w:val="24"/>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EB5ABA" w:rsidRPr="00895BEE" w:rsidRDefault="00EB5ABA" w:rsidP="00EB5ABA">
            <w:pPr>
              <w:rPr>
                <w:rFonts w:asciiTheme="majorBidi" w:eastAsia="Calibri" w:hAnsiTheme="majorBidi" w:cstheme="majorBidi"/>
                <w:sz w:val="24"/>
                <w:szCs w:val="24"/>
              </w:rPr>
            </w:pPr>
          </w:p>
        </w:tc>
      </w:tr>
      <w:tr w:rsidR="00EB5ABA" w:rsidRPr="00895BEE" w:rsidTr="00895BEE">
        <w:trPr>
          <w:trHeight w:val="271"/>
          <w:jc w:val="center"/>
        </w:trPr>
        <w:tc>
          <w:tcPr>
            <w:tcW w:w="7242" w:type="dxa"/>
            <w:gridSpan w:val="4"/>
            <w:tcBorders>
              <w:top w:val="single" w:sz="4" w:space="0" w:color="auto"/>
              <w:left w:val="single" w:sz="4" w:space="0" w:color="auto"/>
              <w:bottom w:val="single" w:sz="4" w:space="0" w:color="auto"/>
              <w:right w:val="single" w:sz="4" w:space="0" w:color="auto"/>
            </w:tcBorders>
            <w:shd w:val="clear" w:color="auto" w:fill="C6D9F1"/>
            <w:hideMark/>
          </w:tcPr>
          <w:p w:rsidR="00EB5ABA" w:rsidRPr="00895BEE" w:rsidRDefault="00EB5ABA" w:rsidP="00EB5ABA">
            <w:pPr>
              <w:jc w:val="center"/>
              <w:rPr>
                <w:rFonts w:asciiTheme="majorBidi" w:eastAsia="Calibri" w:hAnsiTheme="majorBidi" w:cstheme="majorBidi"/>
                <w:b/>
                <w:bCs/>
                <w:sz w:val="24"/>
                <w:szCs w:val="24"/>
              </w:rPr>
            </w:pPr>
            <w:r w:rsidRPr="00895BEE">
              <w:rPr>
                <w:rFonts w:asciiTheme="majorBidi" w:eastAsia="Calibri" w:hAnsiTheme="majorBidi" w:cstheme="majorBidi"/>
                <w:b/>
                <w:bCs/>
                <w:sz w:val="24"/>
                <w:szCs w:val="24"/>
              </w:rPr>
              <w:t xml:space="preserve">Protection’s questions </w:t>
            </w:r>
          </w:p>
        </w:tc>
      </w:tr>
      <w:tr w:rsidR="00EB5ABA" w:rsidRPr="00895BEE" w:rsidTr="00895BEE">
        <w:trPr>
          <w:trHeight w:val="271"/>
          <w:jc w:val="center"/>
        </w:trPr>
        <w:tc>
          <w:tcPr>
            <w:tcW w:w="2235" w:type="dxa"/>
            <w:tcBorders>
              <w:top w:val="single" w:sz="4" w:space="0" w:color="auto"/>
              <w:left w:val="single" w:sz="4" w:space="0" w:color="auto"/>
              <w:bottom w:val="single" w:sz="4" w:space="0" w:color="auto"/>
              <w:right w:val="single" w:sz="4" w:space="0" w:color="auto"/>
            </w:tcBorders>
            <w:hideMark/>
          </w:tcPr>
          <w:p w:rsidR="00EB5ABA" w:rsidRPr="00895BEE" w:rsidRDefault="00AB073C" w:rsidP="00EB5ABA">
            <w:pPr>
              <w:rPr>
                <w:rFonts w:asciiTheme="majorBidi" w:eastAsia="Calibri" w:hAnsiTheme="majorBidi" w:cstheme="majorBidi"/>
                <w:b/>
                <w:bCs/>
                <w:sz w:val="24"/>
                <w:szCs w:val="24"/>
              </w:rPr>
            </w:pPr>
            <w:r>
              <w:rPr>
                <w:rFonts w:asciiTheme="majorBidi" w:eastAsia="Calibri" w:hAnsiTheme="majorBidi" w:cstheme="majorBidi"/>
                <w:b/>
                <w:bCs/>
                <w:sz w:val="24"/>
                <w:szCs w:val="24"/>
              </w:rPr>
              <w:t>Degree</w:t>
            </w:r>
          </w:p>
        </w:tc>
        <w:tc>
          <w:tcPr>
            <w:tcW w:w="2304"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b/>
                <w:bCs/>
                <w:sz w:val="24"/>
                <w:szCs w:val="24"/>
              </w:rPr>
            </w:pPr>
            <w:r w:rsidRPr="00895BEE">
              <w:rPr>
                <w:rFonts w:asciiTheme="majorBidi" w:eastAsia="Calibri" w:hAnsiTheme="majorBidi" w:cstheme="majorBidi"/>
                <w:b/>
                <w:bCs/>
                <w:sz w:val="24"/>
                <w:szCs w:val="24"/>
              </w:rPr>
              <w:t>Evaluation</w:t>
            </w:r>
          </w:p>
        </w:tc>
        <w:tc>
          <w:tcPr>
            <w:tcW w:w="720" w:type="dxa"/>
            <w:tcBorders>
              <w:top w:val="single" w:sz="4" w:space="0" w:color="auto"/>
              <w:left w:val="single" w:sz="4" w:space="0" w:color="auto"/>
              <w:bottom w:val="single" w:sz="4" w:space="0" w:color="auto"/>
              <w:right w:val="single" w:sz="4" w:space="0" w:color="auto"/>
            </w:tcBorders>
            <w:hideMark/>
          </w:tcPr>
          <w:p w:rsidR="00EB5ABA" w:rsidRPr="00895BEE" w:rsidRDefault="00BE1517" w:rsidP="00EB5ABA">
            <w:pPr>
              <w:jc w:val="center"/>
              <w:rPr>
                <w:rFonts w:asciiTheme="majorBidi" w:eastAsia="Calibri" w:hAnsiTheme="majorBidi" w:cstheme="majorBidi"/>
                <w:b/>
                <w:bCs/>
                <w:sz w:val="24"/>
                <w:szCs w:val="24"/>
              </w:rPr>
            </w:pPr>
            <w:r w:rsidRPr="00895BEE">
              <w:rPr>
                <w:rFonts w:asciiTheme="majorBidi" w:eastAsia="Calibri" w:hAnsiTheme="majorBidi" w:cstheme="majorBidi"/>
                <w:b/>
                <w:bCs/>
                <w:sz w:val="24"/>
                <w:szCs w:val="24"/>
              </w:rPr>
              <w:t>M</w:t>
            </w:r>
            <w:r w:rsidR="00EB5ABA" w:rsidRPr="00895BEE">
              <w:rPr>
                <w:rFonts w:asciiTheme="majorBidi" w:eastAsia="Calibri" w:hAnsiTheme="majorBidi" w:cstheme="majorBidi"/>
                <w:b/>
                <w:bCs/>
                <w:sz w:val="24"/>
                <w:szCs w:val="24"/>
              </w:rPr>
              <w:t>in</w:t>
            </w:r>
          </w:p>
        </w:tc>
        <w:tc>
          <w:tcPr>
            <w:tcW w:w="1983"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b/>
                <w:bCs/>
                <w:sz w:val="24"/>
                <w:szCs w:val="24"/>
              </w:rPr>
            </w:pPr>
            <w:r w:rsidRPr="00895BEE">
              <w:rPr>
                <w:rFonts w:asciiTheme="majorBidi" w:eastAsia="Calibri" w:hAnsiTheme="majorBidi" w:cstheme="majorBidi"/>
                <w:b/>
                <w:bCs/>
                <w:sz w:val="24"/>
                <w:szCs w:val="24"/>
              </w:rPr>
              <w:t>Max</w:t>
            </w:r>
          </w:p>
        </w:tc>
      </w:tr>
      <w:tr w:rsidR="00EB5ABA" w:rsidRPr="00895BEE" w:rsidTr="00895BEE">
        <w:trPr>
          <w:trHeight w:val="271"/>
          <w:jc w:val="center"/>
        </w:trPr>
        <w:tc>
          <w:tcPr>
            <w:tcW w:w="2235"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rPr>
                <w:rFonts w:asciiTheme="majorBidi" w:eastAsia="Calibri" w:hAnsiTheme="majorBidi" w:cstheme="majorBidi"/>
                <w:sz w:val="24"/>
                <w:szCs w:val="24"/>
              </w:rPr>
            </w:pPr>
            <w:r w:rsidRPr="00895BEE">
              <w:rPr>
                <w:rFonts w:asciiTheme="majorBidi" w:eastAsia="Calibri" w:hAnsiTheme="majorBidi" w:cstheme="majorBidi"/>
                <w:sz w:val="24"/>
                <w:szCs w:val="24"/>
              </w:rPr>
              <w:t>0 – 11</w:t>
            </w:r>
          </w:p>
        </w:tc>
        <w:tc>
          <w:tcPr>
            <w:tcW w:w="2304"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sz w:val="24"/>
                <w:szCs w:val="24"/>
              </w:rPr>
            </w:pPr>
            <w:r w:rsidRPr="00895BEE">
              <w:rPr>
                <w:rFonts w:asciiTheme="majorBidi" w:eastAsia="Calibri" w:hAnsiTheme="majorBidi" w:cstheme="majorBidi"/>
                <w:sz w:val="24"/>
                <w:szCs w:val="24"/>
              </w:rPr>
              <w:t>Very Weak</w:t>
            </w:r>
          </w:p>
        </w:tc>
        <w:tc>
          <w:tcPr>
            <w:tcW w:w="720" w:type="dxa"/>
            <w:vMerge w:val="restart"/>
            <w:tcBorders>
              <w:top w:val="single" w:sz="4" w:space="0" w:color="auto"/>
              <w:left w:val="single" w:sz="4" w:space="0" w:color="auto"/>
              <w:bottom w:val="single" w:sz="4" w:space="0" w:color="auto"/>
              <w:right w:val="single" w:sz="4" w:space="0" w:color="auto"/>
            </w:tcBorders>
          </w:tcPr>
          <w:p w:rsidR="00EB5ABA" w:rsidRPr="00895BEE" w:rsidRDefault="00EB5ABA" w:rsidP="00EB5ABA">
            <w:pPr>
              <w:jc w:val="center"/>
              <w:rPr>
                <w:rFonts w:asciiTheme="majorBidi" w:eastAsia="Calibri" w:hAnsiTheme="majorBidi" w:cstheme="majorBidi"/>
                <w:sz w:val="24"/>
                <w:szCs w:val="24"/>
              </w:rPr>
            </w:pPr>
          </w:p>
          <w:p w:rsidR="00EB5ABA" w:rsidRPr="00895BEE" w:rsidRDefault="00EB5ABA" w:rsidP="00EB5ABA">
            <w:pPr>
              <w:jc w:val="center"/>
              <w:rPr>
                <w:rFonts w:asciiTheme="majorBidi" w:eastAsia="Calibri" w:hAnsiTheme="majorBidi" w:cstheme="majorBidi"/>
                <w:sz w:val="24"/>
                <w:szCs w:val="24"/>
              </w:rPr>
            </w:pPr>
          </w:p>
          <w:p w:rsidR="00EB5ABA" w:rsidRPr="00895BEE" w:rsidRDefault="00EB5ABA" w:rsidP="00EB5ABA">
            <w:pPr>
              <w:jc w:val="center"/>
              <w:rPr>
                <w:rFonts w:asciiTheme="majorBidi" w:eastAsia="Calibri" w:hAnsiTheme="majorBidi" w:cstheme="majorBidi"/>
                <w:sz w:val="24"/>
                <w:szCs w:val="24"/>
              </w:rPr>
            </w:pPr>
            <w:r w:rsidRPr="00895BEE">
              <w:rPr>
                <w:rFonts w:asciiTheme="majorBidi" w:eastAsia="Calibri" w:hAnsiTheme="majorBidi" w:cstheme="majorBidi"/>
                <w:sz w:val="24"/>
                <w:szCs w:val="24"/>
              </w:rPr>
              <w:t>0</w:t>
            </w:r>
          </w:p>
        </w:tc>
        <w:tc>
          <w:tcPr>
            <w:tcW w:w="1983" w:type="dxa"/>
            <w:vMerge w:val="restart"/>
            <w:tcBorders>
              <w:top w:val="single" w:sz="4" w:space="0" w:color="auto"/>
              <w:left w:val="single" w:sz="4" w:space="0" w:color="auto"/>
              <w:bottom w:val="single" w:sz="4" w:space="0" w:color="auto"/>
              <w:right w:val="single" w:sz="4" w:space="0" w:color="auto"/>
            </w:tcBorders>
          </w:tcPr>
          <w:p w:rsidR="00EB5ABA" w:rsidRPr="00895BEE" w:rsidRDefault="00EB5ABA" w:rsidP="00EB5ABA">
            <w:pPr>
              <w:jc w:val="center"/>
              <w:rPr>
                <w:rFonts w:asciiTheme="majorBidi" w:eastAsia="Calibri" w:hAnsiTheme="majorBidi" w:cstheme="majorBidi"/>
                <w:sz w:val="24"/>
                <w:szCs w:val="24"/>
              </w:rPr>
            </w:pPr>
          </w:p>
          <w:p w:rsidR="00EB5ABA" w:rsidRPr="00895BEE" w:rsidRDefault="00EB5ABA" w:rsidP="00EB5ABA">
            <w:pPr>
              <w:jc w:val="center"/>
              <w:rPr>
                <w:rFonts w:asciiTheme="majorBidi" w:eastAsia="Calibri" w:hAnsiTheme="majorBidi" w:cstheme="majorBidi"/>
                <w:sz w:val="24"/>
                <w:szCs w:val="24"/>
              </w:rPr>
            </w:pPr>
          </w:p>
          <w:p w:rsidR="00EB5ABA" w:rsidRPr="00895BEE" w:rsidRDefault="00EB5ABA" w:rsidP="00EB5ABA">
            <w:pPr>
              <w:jc w:val="center"/>
              <w:rPr>
                <w:rFonts w:asciiTheme="majorBidi" w:eastAsia="Calibri" w:hAnsiTheme="majorBidi" w:cstheme="majorBidi"/>
                <w:sz w:val="24"/>
                <w:szCs w:val="24"/>
              </w:rPr>
            </w:pPr>
            <w:r w:rsidRPr="00895BEE">
              <w:rPr>
                <w:rFonts w:asciiTheme="majorBidi" w:eastAsia="Calibri" w:hAnsiTheme="majorBidi" w:cstheme="majorBidi"/>
                <w:sz w:val="24"/>
                <w:szCs w:val="24"/>
              </w:rPr>
              <w:t>60</w:t>
            </w:r>
          </w:p>
        </w:tc>
      </w:tr>
      <w:tr w:rsidR="00EB5ABA" w:rsidRPr="00895BEE" w:rsidTr="00895BEE">
        <w:trPr>
          <w:trHeight w:val="271"/>
          <w:jc w:val="center"/>
        </w:trPr>
        <w:tc>
          <w:tcPr>
            <w:tcW w:w="2235"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rPr>
                <w:rFonts w:asciiTheme="majorBidi" w:eastAsia="Calibri" w:hAnsiTheme="majorBidi" w:cstheme="majorBidi"/>
                <w:sz w:val="24"/>
                <w:szCs w:val="24"/>
              </w:rPr>
            </w:pPr>
            <w:r w:rsidRPr="00895BEE">
              <w:rPr>
                <w:rFonts w:asciiTheme="majorBidi" w:eastAsia="Calibri" w:hAnsiTheme="majorBidi" w:cstheme="majorBidi"/>
                <w:sz w:val="24"/>
                <w:szCs w:val="24"/>
              </w:rPr>
              <w:t>12 – 23</w:t>
            </w:r>
          </w:p>
        </w:tc>
        <w:tc>
          <w:tcPr>
            <w:tcW w:w="2304"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sz w:val="24"/>
                <w:szCs w:val="24"/>
              </w:rPr>
            </w:pPr>
            <w:r w:rsidRPr="00895BEE">
              <w:rPr>
                <w:rFonts w:asciiTheme="majorBidi" w:eastAsia="Calibri" w:hAnsiTheme="majorBidi" w:cstheme="majorBidi"/>
                <w:sz w:val="24"/>
                <w:szCs w:val="24"/>
              </w:rPr>
              <w:t>Weak</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ABA" w:rsidRPr="00895BEE" w:rsidRDefault="00EB5ABA" w:rsidP="00EB5ABA">
            <w:pPr>
              <w:rPr>
                <w:rFonts w:asciiTheme="majorBidi" w:eastAsia="Calibri" w:hAnsiTheme="majorBidi" w:cstheme="majorBidi"/>
                <w:sz w:val="24"/>
                <w:szCs w:val="24"/>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EB5ABA" w:rsidRPr="00895BEE" w:rsidRDefault="00EB5ABA" w:rsidP="00EB5ABA">
            <w:pPr>
              <w:rPr>
                <w:rFonts w:asciiTheme="majorBidi" w:eastAsia="Calibri" w:hAnsiTheme="majorBidi" w:cstheme="majorBidi"/>
                <w:sz w:val="24"/>
                <w:szCs w:val="24"/>
              </w:rPr>
            </w:pPr>
          </w:p>
        </w:tc>
      </w:tr>
      <w:tr w:rsidR="00EB5ABA" w:rsidRPr="00895BEE" w:rsidTr="00895BEE">
        <w:trPr>
          <w:trHeight w:val="271"/>
          <w:jc w:val="center"/>
        </w:trPr>
        <w:tc>
          <w:tcPr>
            <w:tcW w:w="2235"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rPr>
                <w:rFonts w:asciiTheme="majorBidi" w:eastAsia="Calibri" w:hAnsiTheme="majorBidi" w:cstheme="majorBidi"/>
                <w:sz w:val="24"/>
                <w:szCs w:val="24"/>
              </w:rPr>
            </w:pPr>
            <w:r w:rsidRPr="00895BEE">
              <w:rPr>
                <w:rFonts w:asciiTheme="majorBidi" w:eastAsia="Calibri" w:hAnsiTheme="majorBidi" w:cstheme="majorBidi"/>
                <w:sz w:val="24"/>
                <w:szCs w:val="24"/>
              </w:rPr>
              <w:t>24 – 35</w:t>
            </w:r>
          </w:p>
        </w:tc>
        <w:tc>
          <w:tcPr>
            <w:tcW w:w="2304"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sz w:val="24"/>
                <w:szCs w:val="24"/>
              </w:rPr>
            </w:pPr>
            <w:r w:rsidRPr="00895BEE">
              <w:rPr>
                <w:rFonts w:asciiTheme="majorBidi" w:eastAsia="Calibri" w:hAnsiTheme="majorBidi" w:cstheme="majorBidi"/>
                <w:sz w:val="24"/>
                <w:szCs w:val="24"/>
              </w:rPr>
              <w:t>Medium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ABA" w:rsidRPr="00895BEE" w:rsidRDefault="00EB5ABA" w:rsidP="00EB5ABA">
            <w:pPr>
              <w:rPr>
                <w:rFonts w:asciiTheme="majorBidi" w:eastAsia="Calibri" w:hAnsiTheme="majorBidi" w:cstheme="majorBidi"/>
                <w:sz w:val="24"/>
                <w:szCs w:val="24"/>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EB5ABA" w:rsidRPr="00895BEE" w:rsidRDefault="00EB5ABA" w:rsidP="00EB5ABA">
            <w:pPr>
              <w:rPr>
                <w:rFonts w:asciiTheme="majorBidi" w:eastAsia="Calibri" w:hAnsiTheme="majorBidi" w:cstheme="majorBidi"/>
                <w:sz w:val="24"/>
                <w:szCs w:val="24"/>
              </w:rPr>
            </w:pPr>
          </w:p>
        </w:tc>
      </w:tr>
      <w:tr w:rsidR="00EB5ABA" w:rsidRPr="00895BEE" w:rsidTr="00895BEE">
        <w:trPr>
          <w:trHeight w:val="271"/>
          <w:jc w:val="center"/>
        </w:trPr>
        <w:tc>
          <w:tcPr>
            <w:tcW w:w="2235"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rPr>
                <w:rFonts w:asciiTheme="majorBidi" w:eastAsia="Calibri" w:hAnsiTheme="majorBidi" w:cstheme="majorBidi"/>
                <w:sz w:val="24"/>
                <w:szCs w:val="24"/>
              </w:rPr>
            </w:pPr>
            <w:r w:rsidRPr="00895BEE">
              <w:rPr>
                <w:rFonts w:asciiTheme="majorBidi" w:eastAsia="Calibri" w:hAnsiTheme="majorBidi" w:cstheme="majorBidi"/>
                <w:sz w:val="24"/>
                <w:szCs w:val="24"/>
              </w:rPr>
              <w:t>36 – 47</w:t>
            </w:r>
          </w:p>
        </w:tc>
        <w:tc>
          <w:tcPr>
            <w:tcW w:w="2304"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sz w:val="24"/>
                <w:szCs w:val="24"/>
              </w:rPr>
            </w:pPr>
            <w:r w:rsidRPr="00895BEE">
              <w:rPr>
                <w:rFonts w:asciiTheme="majorBidi" w:eastAsia="Calibri" w:hAnsiTheme="majorBidi" w:cstheme="majorBidi"/>
                <w:sz w:val="24"/>
                <w:szCs w:val="24"/>
              </w:rPr>
              <w:t>Good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ABA" w:rsidRPr="00895BEE" w:rsidRDefault="00EB5ABA" w:rsidP="00EB5ABA">
            <w:pPr>
              <w:rPr>
                <w:rFonts w:asciiTheme="majorBidi" w:eastAsia="Calibri" w:hAnsiTheme="majorBidi" w:cstheme="majorBidi"/>
                <w:sz w:val="24"/>
                <w:szCs w:val="24"/>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EB5ABA" w:rsidRPr="00895BEE" w:rsidRDefault="00EB5ABA" w:rsidP="00EB5ABA">
            <w:pPr>
              <w:rPr>
                <w:rFonts w:asciiTheme="majorBidi" w:eastAsia="Calibri" w:hAnsiTheme="majorBidi" w:cstheme="majorBidi"/>
                <w:sz w:val="24"/>
                <w:szCs w:val="24"/>
              </w:rPr>
            </w:pPr>
          </w:p>
        </w:tc>
      </w:tr>
      <w:tr w:rsidR="00EB5ABA" w:rsidRPr="00895BEE" w:rsidTr="00895BEE">
        <w:trPr>
          <w:trHeight w:val="271"/>
          <w:jc w:val="center"/>
        </w:trPr>
        <w:tc>
          <w:tcPr>
            <w:tcW w:w="2235"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rPr>
                <w:rFonts w:asciiTheme="majorBidi" w:eastAsia="Calibri" w:hAnsiTheme="majorBidi" w:cstheme="majorBidi"/>
                <w:sz w:val="24"/>
                <w:szCs w:val="24"/>
              </w:rPr>
            </w:pPr>
            <w:r w:rsidRPr="00895BEE">
              <w:rPr>
                <w:rFonts w:asciiTheme="majorBidi" w:eastAsia="Calibri" w:hAnsiTheme="majorBidi" w:cstheme="majorBidi"/>
                <w:sz w:val="24"/>
                <w:szCs w:val="24"/>
              </w:rPr>
              <w:t xml:space="preserve">48 – 60 </w:t>
            </w:r>
          </w:p>
        </w:tc>
        <w:tc>
          <w:tcPr>
            <w:tcW w:w="2304"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sz w:val="24"/>
                <w:szCs w:val="24"/>
              </w:rPr>
            </w:pPr>
            <w:r w:rsidRPr="00895BEE">
              <w:rPr>
                <w:rFonts w:asciiTheme="majorBidi" w:eastAsia="Calibri" w:hAnsiTheme="majorBidi" w:cstheme="majorBidi"/>
                <w:sz w:val="24"/>
                <w:szCs w:val="24"/>
              </w:rPr>
              <w:t>Very Good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ABA" w:rsidRPr="00895BEE" w:rsidRDefault="00EB5ABA" w:rsidP="00EB5ABA">
            <w:pPr>
              <w:rPr>
                <w:rFonts w:asciiTheme="majorBidi" w:eastAsia="Calibri" w:hAnsiTheme="majorBidi" w:cstheme="majorBidi"/>
                <w:sz w:val="24"/>
                <w:szCs w:val="24"/>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EB5ABA" w:rsidRPr="00895BEE" w:rsidRDefault="00EB5ABA" w:rsidP="00EB5ABA">
            <w:pPr>
              <w:rPr>
                <w:rFonts w:asciiTheme="majorBidi" w:eastAsia="Calibri" w:hAnsiTheme="majorBidi" w:cstheme="majorBidi"/>
                <w:sz w:val="24"/>
                <w:szCs w:val="24"/>
              </w:rPr>
            </w:pPr>
          </w:p>
        </w:tc>
      </w:tr>
      <w:tr w:rsidR="00EB5ABA" w:rsidRPr="00895BEE" w:rsidTr="00895BEE">
        <w:trPr>
          <w:trHeight w:val="301"/>
          <w:jc w:val="center"/>
        </w:trPr>
        <w:tc>
          <w:tcPr>
            <w:tcW w:w="7242" w:type="dxa"/>
            <w:gridSpan w:val="4"/>
            <w:tcBorders>
              <w:top w:val="single" w:sz="4" w:space="0" w:color="auto"/>
              <w:left w:val="single" w:sz="4" w:space="0" w:color="auto"/>
              <w:bottom w:val="single" w:sz="4" w:space="0" w:color="auto"/>
              <w:right w:val="single" w:sz="4" w:space="0" w:color="auto"/>
            </w:tcBorders>
            <w:shd w:val="clear" w:color="auto" w:fill="C6D9F1"/>
            <w:hideMark/>
          </w:tcPr>
          <w:p w:rsidR="00EB5ABA" w:rsidRPr="00895BEE" w:rsidRDefault="00EB5ABA" w:rsidP="00EB5ABA">
            <w:pPr>
              <w:jc w:val="center"/>
              <w:rPr>
                <w:rFonts w:asciiTheme="majorBidi" w:eastAsia="Calibri" w:hAnsiTheme="majorBidi" w:cstheme="majorBidi"/>
                <w:b/>
                <w:bCs/>
                <w:sz w:val="24"/>
                <w:szCs w:val="24"/>
              </w:rPr>
            </w:pPr>
            <w:r w:rsidRPr="00895BEE">
              <w:rPr>
                <w:rFonts w:asciiTheme="majorBidi" w:eastAsia="Calibri" w:hAnsiTheme="majorBidi" w:cstheme="majorBidi"/>
                <w:b/>
                <w:bCs/>
                <w:sz w:val="24"/>
                <w:szCs w:val="24"/>
              </w:rPr>
              <w:t xml:space="preserve">Prevention’s questions </w:t>
            </w:r>
          </w:p>
        </w:tc>
      </w:tr>
      <w:tr w:rsidR="00EB5ABA" w:rsidRPr="00895BEE" w:rsidTr="00895BEE">
        <w:trPr>
          <w:trHeight w:val="271"/>
          <w:jc w:val="center"/>
        </w:trPr>
        <w:tc>
          <w:tcPr>
            <w:tcW w:w="2235" w:type="dxa"/>
            <w:tcBorders>
              <w:top w:val="single" w:sz="4" w:space="0" w:color="auto"/>
              <w:left w:val="single" w:sz="4" w:space="0" w:color="auto"/>
              <w:bottom w:val="single" w:sz="4" w:space="0" w:color="auto"/>
              <w:right w:val="single" w:sz="4" w:space="0" w:color="auto"/>
            </w:tcBorders>
            <w:hideMark/>
          </w:tcPr>
          <w:p w:rsidR="00EB5ABA" w:rsidRPr="00895BEE" w:rsidRDefault="00AB073C" w:rsidP="00EB5ABA">
            <w:pPr>
              <w:rPr>
                <w:rFonts w:asciiTheme="majorBidi" w:eastAsia="Calibri" w:hAnsiTheme="majorBidi" w:cstheme="majorBidi"/>
                <w:b/>
                <w:bCs/>
                <w:sz w:val="24"/>
                <w:szCs w:val="24"/>
              </w:rPr>
            </w:pPr>
            <w:r>
              <w:rPr>
                <w:rFonts w:asciiTheme="majorBidi" w:eastAsia="Calibri" w:hAnsiTheme="majorBidi" w:cstheme="majorBidi"/>
                <w:b/>
                <w:bCs/>
                <w:sz w:val="24"/>
                <w:szCs w:val="24"/>
              </w:rPr>
              <w:t>Degree</w:t>
            </w:r>
          </w:p>
        </w:tc>
        <w:tc>
          <w:tcPr>
            <w:tcW w:w="2304"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b/>
                <w:bCs/>
                <w:sz w:val="24"/>
                <w:szCs w:val="24"/>
              </w:rPr>
            </w:pPr>
            <w:r w:rsidRPr="00895BEE">
              <w:rPr>
                <w:rFonts w:asciiTheme="majorBidi" w:eastAsia="Calibri" w:hAnsiTheme="majorBidi" w:cstheme="majorBidi"/>
                <w:b/>
                <w:bCs/>
                <w:sz w:val="24"/>
                <w:szCs w:val="24"/>
              </w:rPr>
              <w:t>Evaluation</w:t>
            </w:r>
          </w:p>
        </w:tc>
        <w:tc>
          <w:tcPr>
            <w:tcW w:w="720" w:type="dxa"/>
            <w:tcBorders>
              <w:top w:val="single" w:sz="4" w:space="0" w:color="auto"/>
              <w:left w:val="single" w:sz="4" w:space="0" w:color="auto"/>
              <w:bottom w:val="single" w:sz="4" w:space="0" w:color="auto"/>
              <w:right w:val="single" w:sz="4" w:space="0" w:color="auto"/>
            </w:tcBorders>
            <w:hideMark/>
          </w:tcPr>
          <w:p w:rsidR="00EB5ABA" w:rsidRPr="00895BEE" w:rsidRDefault="00BE1517" w:rsidP="00EB5ABA">
            <w:pPr>
              <w:jc w:val="center"/>
              <w:rPr>
                <w:rFonts w:asciiTheme="majorBidi" w:eastAsia="Calibri" w:hAnsiTheme="majorBidi" w:cstheme="majorBidi"/>
                <w:b/>
                <w:bCs/>
                <w:sz w:val="24"/>
                <w:szCs w:val="24"/>
              </w:rPr>
            </w:pPr>
            <w:r w:rsidRPr="00895BEE">
              <w:rPr>
                <w:rFonts w:asciiTheme="majorBidi" w:eastAsia="Calibri" w:hAnsiTheme="majorBidi" w:cstheme="majorBidi"/>
                <w:b/>
                <w:bCs/>
                <w:sz w:val="24"/>
                <w:szCs w:val="24"/>
              </w:rPr>
              <w:t>M</w:t>
            </w:r>
            <w:r w:rsidR="00EB5ABA" w:rsidRPr="00895BEE">
              <w:rPr>
                <w:rFonts w:asciiTheme="majorBidi" w:eastAsia="Calibri" w:hAnsiTheme="majorBidi" w:cstheme="majorBidi"/>
                <w:b/>
                <w:bCs/>
                <w:sz w:val="24"/>
                <w:szCs w:val="24"/>
              </w:rPr>
              <w:t>in</w:t>
            </w:r>
          </w:p>
        </w:tc>
        <w:tc>
          <w:tcPr>
            <w:tcW w:w="1983"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b/>
                <w:bCs/>
                <w:sz w:val="24"/>
                <w:szCs w:val="24"/>
              </w:rPr>
            </w:pPr>
            <w:r w:rsidRPr="00895BEE">
              <w:rPr>
                <w:rFonts w:asciiTheme="majorBidi" w:eastAsia="Calibri" w:hAnsiTheme="majorBidi" w:cstheme="majorBidi"/>
                <w:b/>
                <w:bCs/>
                <w:sz w:val="24"/>
                <w:szCs w:val="24"/>
              </w:rPr>
              <w:t>Max</w:t>
            </w:r>
          </w:p>
        </w:tc>
      </w:tr>
      <w:tr w:rsidR="00EB5ABA" w:rsidRPr="00895BEE" w:rsidTr="00895BEE">
        <w:trPr>
          <w:trHeight w:val="271"/>
          <w:jc w:val="center"/>
        </w:trPr>
        <w:tc>
          <w:tcPr>
            <w:tcW w:w="2235"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rPr>
                <w:rFonts w:asciiTheme="majorBidi" w:eastAsia="Calibri" w:hAnsiTheme="majorBidi" w:cstheme="majorBidi"/>
                <w:sz w:val="24"/>
                <w:szCs w:val="24"/>
              </w:rPr>
            </w:pPr>
            <w:r w:rsidRPr="00895BEE">
              <w:rPr>
                <w:rFonts w:asciiTheme="majorBidi" w:eastAsia="Calibri" w:hAnsiTheme="majorBidi" w:cstheme="majorBidi"/>
                <w:sz w:val="24"/>
                <w:szCs w:val="24"/>
              </w:rPr>
              <w:t>0 – 5</w:t>
            </w:r>
          </w:p>
        </w:tc>
        <w:tc>
          <w:tcPr>
            <w:tcW w:w="2304"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sz w:val="24"/>
                <w:szCs w:val="24"/>
              </w:rPr>
            </w:pPr>
            <w:r w:rsidRPr="00895BEE">
              <w:rPr>
                <w:rFonts w:asciiTheme="majorBidi" w:eastAsia="Calibri" w:hAnsiTheme="majorBidi" w:cstheme="majorBidi"/>
                <w:sz w:val="24"/>
                <w:szCs w:val="24"/>
              </w:rPr>
              <w:t>Very Weak</w:t>
            </w:r>
          </w:p>
        </w:tc>
        <w:tc>
          <w:tcPr>
            <w:tcW w:w="720" w:type="dxa"/>
            <w:vMerge w:val="restart"/>
            <w:tcBorders>
              <w:top w:val="single" w:sz="4" w:space="0" w:color="auto"/>
              <w:left w:val="single" w:sz="4" w:space="0" w:color="auto"/>
              <w:bottom w:val="single" w:sz="4" w:space="0" w:color="auto"/>
              <w:right w:val="single" w:sz="4" w:space="0" w:color="auto"/>
            </w:tcBorders>
          </w:tcPr>
          <w:p w:rsidR="00EB5ABA" w:rsidRPr="00895BEE" w:rsidRDefault="00EB5ABA" w:rsidP="00EB5ABA">
            <w:pPr>
              <w:jc w:val="center"/>
              <w:rPr>
                <w:rFonts w:asciiTheme="majorBidi" w:eastAsia="Calibri" w:hAnsiTheme="majorBidi" w:cstheme="majorBidi"/>
                <w:sz w:val="24"/>
                <w:szCs w:val="24"/>
              </w:rPr>
            </w:pPr>
          </w:p>
          <w:p w:rsidR="00EB5ABA" w:rsidRPr="00895BEE" w:rsidRDefault="00EB5ABA" w:rsidP="00EB5ABA">
            <w:pPr>
              <w:jc w:val="center"/>
              <w:rPr>
                <w:rFonts w:asciiTheme="majorBidi" w:eastAsia="Calibri" w:hAnsiTheme="majorBidi" w:cstheme="majorBidi"/>
                <w:sz w:val="24"/>
                <w:szCs w:val="24"/>
              </w:rPr>
            </w:pPr>
          </w:p>
          <w:p w:rsidR="00EB5ABA" w:rsidRPr="00895BEE" w:rsidRDefault="00EB5ABA" w:rsidP="00EB5ABA">
            <w:pPr>
              <w:jc w:val="center"/>
              <w:rPr>
                <w:rFonts w:asciiTheme="majorBidi" w:eastAsia="Calibri" w:hAnsiTheme="majorBidi" w:cstheme="majorBidi"/>
                <w:sz w:val="24"/>
                <w:szCs w:val="24"/>
              </w:rPr>
            </w:pPr>
            <w:r w:rsidRPr="00895BEE">
              <w:rPr>
                <w:rFonts w:asciiTheme="majorBidi" w:eastAsia="Calibri" w:hAnsiTheme="majorBidi" w:cstheme="majorBidi"/>
                <w:sz w:val="24"/>
                <w:szCs w:val="24"/>
              </w:rPr>
              <w:t>0</w:t>
            </w:r>
          </w:p>
        </w:tc>
        <w:tc>
          <w:tcPr>
            <w:tcW w:w="1983" w:type="dxa"/>
            <w:vMerge w:val="restart"/>
            <w:tcBorders>
              <w:top w:val="single" w:sz="4" w:space="0" w:color="auto"/>
              <w:left w:val="single" w:sz="4" w:space="0" w:color="auto"/>
              <w:bottom w:val="single" w:sz="4" w:space="0" w:color="auto"/>
              <w:right w:val="single" w:sz="4" w:space="0" w:color="auto"/>
            </w:tcBorders>
          </w:tcPr>
          <w:p w:rsidR="00EB5ABA" w:rsidRPr="00895BEE" w:rsidRDefault="00EB5ABA" w:rsidP="00EB5ABA">
            <w:pPr>
              <w:jc w:val="center"/>
              <w:rPr>
                <w:rFonts w:asciiTheme="majorBidi" w:eastAsia="Calibri" w:hAnsiTheme="majorBidi" w:cstheme="majorBidi"/>
                <w:sz w:val="24"/>
                <w:szCs w:val="24"/>
              </w:rPr>
            </w:pPr>
          </w:p>
          <w:p w:rsidR="00EB5ABA" w:rsidRPr="00895BEE" w:rsidRDefault="00EB5ABA" w:rsidP="00EB5ABA">
            <w:pPr>
              <w:jc w:val="center"/>
              <w:rPr>
                <w:rFonts w:asciiTheme="majorBidi" w:eastAsia="Calibri" w:hAnsiTheme="majorBidi" w:cstheme="majorBidi"/>
                <w:sz w:val="24"/>
                <w:szCs w:val="24"/>
              </w:rPr>
            </w:pPr>
          </w:p>
          <w:p w:rsidR="00EB5ABA" w:rsidRPr="00895BEE" w:rsidRDefault="00EB5ABA" w:rsidP="00EB5ABA">
            <w:pPr>
              <w:jc w:val="center"/>
              <w:rPr>
                <w:rFonts w:asciiTheme="majorBidi" w:eastAsia="Calibri" w:hAnsiTheme="majorBidi" w:cstheme="majorBidi"/>
                <w:sz w:val="24"/>
                <w:szCs w:val="24"/>
              </w:rPr>
            </w:pPr>
            <w:r w:rsidRPr="00895BEE">
              <w:rPr>
                <w:rFonts w:asciiTheme="majorBidi" w:eastAsia="Calibri" w:hAnsiTheme="majorBidi" w:cstheme="majorBidi"/>
                <w:sz w:val="24"/>
                <w:szCs w:val="24"/>
              </w:rPr>
              <w:t>30</w:t>
            </w:r>
          </w:p>
        </w:tc>
      </w:tr>
      <w:tr w:rsidR="00EB5ABA" w:rsidRPr="00895BEE" w:rsidTr="00895BEE">
        <w:trPr>
          <w:trHeight w:val="271"/>
          <w:jc w:val="center"/>
        </w:trPr>
        <w:tc>
          <w:tcPr>
            <w:tcW w:w="2235"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rPr>
                <w:rFonts w:asciiTheme="majorBidi" w:eastAsia="Calibri" w:hAnsiTheme="majorBidi" w:cstheme="majorBidi"/>
                <w:sz w:val="24"/>
                <w:szCs w:val="24"/>
              </w:rPr>
            </w:pPr>
            <w:r w:rsidRPr="00895BEE">
              <w:rPr>
                <w:rFonts w:asciiTheme="majorBidi" w:eastAsia="Calibri" w:hAnsiTheme="majorBidi" w:cstheme="majorBidi"/>
                <w:sz w:val="24"/>
                <w:szCs w:val="24"/>
              </w:rPr>
              <w:t>6 – 11</w:t>
            </w:r>
          </w:p>
        </w:tc>
        <w:tc>
          <w:tcPr>
            <w:tcW w:w="2304"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sz w:val="24"/>
                <w:szCs w:val="24"/>
              </w:rPr>
            </w:pPr>
            <w:r w:rsidRPr="00895BEE">
              <w:rPr>
                <w:rFonts w:asciiTheme="majorBidi" w:eastAsia="Calibri" w:hAnsiTheme="majorBidi" w:cstheme="majorBidi"/>
                <w:sz w:val="24"/>
                <w:szCs w:val="24"/>
              </w:rPr>
              <w:t>Weak</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ABA" w:rsidRPr="00895BEE" w:rsidRDefault="00EB5ABA" w:rsidP="00EB5ABA">
            <w:pPr>
              <w:rPr>
                <w:rFonts w:asciiTheme="majorBidi" w:eastAsia="Calibri" w:hAnsiTheme="majorBidi" w:cstheme="majorBidi"/>
                <w:sz w:val="24"/>
                <w:szCs w:val="24"/>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EB5ABA" w:rsidRPr="00895BEE" w:rsidRDefault="00EB5ABA" w:rsidP="00EB5ABA">
            <w:pPr>
              <w:rPr>
                <w:rFonts w:asciiTheme="majorBidi" w:eastAsia="Calibri" w:hAnsiTheme="majorBidi" w:cstheme="majorBidi"/>
                <w:sz w:val="24"/>
                <w:szCs w:val="24"/>
              </w:rPr>
            </w:pPr>
          </w:p>
        </w:tc>
      </w:tr>
      <w:tr w:rsidR="00EB5ABA" w:rsidRPr="00895BEE" w:rsidTr="00895BEE">
        <w:trPr>
          <w:trHeight w:val="271"/>
          <w:jc w:val="center"/>
        </w:trPr>
        <w:tc>
          <w:tcPr>
            <w:tcW w:w="2235"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rPr>
                <w:rFonts w:asciiTheme="majorBidi" w:eastAsia="Calibri" w:hAnsiTheme="majorBidi" w:cstheme="majorBidi"/>
                <w:sz w:val="24"/>
                <w:szCs w:val="24"/>
              </w:rPr>
            </w:pPr>
            <w:r w:rsidRPr="00895BEE">
              <w:rPr>
                <w:rFonts w:asciiTheme="majorBidi" w:eastAsia="Calibri" w:hAnsiTheme="majorBidi" w:cstheme="majorBidi"/>
                <w:sz w:val="24"/>
                <w:szCs w:val="24"/>
              </w:rPr>
              <w:t>12 – 17</w:t>
            </w:r>
          </w:p>
        </w:tc>
        <w:tc>
          <w:tcPr>
            <w:tcW w:w="2304"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sz w:val="24"/>
                <w:szCs w:val="24"/>
              </w:rPr>
            </w:pPr>
            <w:r w:rsidRPr="00895BEE">
              <w:rPr>
                <w:rFonts w:asciiTheme="majorBidi" w:eastAsia="Calibri" w:hAnsiTheme="majorBidi" w:cstheme="majorBidi"/>
                <w:sz w:val="24"/>
                <w:szCs w:val="24"/>
              </w:rPr>
              <w:t>Medium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ABA" w:rsidRPr="00895BEE" w:rsidRDefault="00EB5ABA" w:rsidP="00EB5ABA">
            <w:pPr>
              <w:rPr>
                <w:rFonts w:asciiTheme="majorBidi" w:eastAsia="Calibri" w:hAnsiTheme="majorBidi" w:cstheme="majorBidi"/>
                <w:sz w:val="24"/>
                <w:szCs w:val="24"/>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EB5ABA" w:rsidRPr="00895BEE" w:rsidRDefault="00EB5ABA" w:rsidP="00EB5ABA">
            <w:pPr>
              <w:rPr>
                <w:rFonts w:asciiTheme="majorBidi" w:eastAsia="Calibri" w:hAnsiTheme="majorBidi" w:cstheme="majorBidi"/>
                <w:sz w:val="24"/>
                <w:szCs w:val="24"/>
              </w:rPr>
            </w:pPr>
          </w:p>
        </w:tc>
      </w:tr>
      <w:tr w:rsidR="00EB5ABA" w:rsidRPr="00895BEE" w:rsidTr="00895BEE">
        <w:trPr>
          <w:trHeight w:val="271"/>
          <w:jc w:val="center"/>
        </w:trPr>
        <w:tc>
          <w:tcPr>
            <w:tcW w:w="2235"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rPr>
                <w:rFonts w:asciiTheme="majorBidi" w:eastAsia="Calibri" w:hAnsiTheme="majorBidi" w:cstheme="majorBidi"/>
                <w:sz w:val="24"/>
                <w:szCs w:val="24"/>
              </w:rPr>
            </w:pPr>
            <w:r w:rsidRPr="00895BEE">
              <w:rPr>
                <w:rFonts w:asciiTheme="majorBidi" w:eastAsia="Calibri" w:hAnsiTheme="majorBidi" w:cstheme="majorBidi"/>
                <w:sz w:val="24"/>
                <w:szCs w:val="24"/>
              </w:rPr>
              <w:t>18 – 23</w:t>
            </w:r>
          </w:p>
        </w:tc>
        <w:tc>
          <w:tcPr>
            <w:tcW w:w="2304"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sz w:val="24"/>
                <w:szCs w:val="24"/>
              </w:rPr>
            </w:pPr>
            <w:r w:rsidRPr="00895BEE">
              <w:rPr>
                <w:rFonts w:asciiTheme="majorBidi" w:eastAsia="Calibri" w:hAnsiTheme="majorBidi" w:cstheme="majorBidi"/>
                <w:sz w:val="24"/>
                <w:szCs w:val="24"/>
              </w:rPr>
              <w:t>Good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ABA" w:rsidRPr="00895BEE" w:rsidRDefault="00EB5ABA" w:rsidP="00EB5ABA">
            <w:pPr>
              <w:rPr>
                <w:rFonts w:asciiTheme="majorBidi" w:eastAsia="Calibri" w:hAnsiTheme="majorBidi" w:cstheme="majorBidi"/>
                <w:sz w:val="24"/>
                <w:szCs w:val="24"/>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EB5ABA" w:rsidRPr="00895BEE" w:rsidRDefault="00EB5ABA" w:rsidP="00EB5ABA">
            <w:pPr>
              <w:rPr>
                <w:rFonts w:asciiTheme="majorBidi" w:eastAsia="Calibri" w:hAnsiTheme="majorBidi" w:cstheme="majorBidi"/>
                <w:sz w:val="24"/>
                <w:szCs w:val="24"/>
              </w:rPr>
            </w:pPr>
          </w:p>
        </w:tc>
      </w:tr>
      <w:tr w:rsidR="00EB5ABA" w:rsidRPr="00895BEE" w:rsidTr="00895BEE">
        <w:trPr>
          <w:trHeight w:val="301"/>
          <w:jc w:val="center"/>
        </w:trPr>
        <w:tc>
          <w:tcPr>
            <w:tcW w:w="2235"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rPr>
                <w:rFonts w:asciiTheme="majorBidi" w:eastAsia="Calibri" w:hAnsiTheme="majorBidi" w:cstheme="majorBidi"/>
                <w:sz w:val="24"/>
                <w:szCs w:val="24"/>
              </w:rPr>
            </w:pPr>
            <w:r w:rsidRPr="00895BEE">
              <w:rPr>
                <w:rFonts w:asciiTheme="majorBidi" w:eastAsia="Calibri" w:hAnsiTheme="majorBidi" w:cstheme="majorBidi"/>
                <w:sz w:val="24"/>
                <w:szCs w:val="24"/>
              </w:rPr>
              <w:t>24 – 30</w:t>
            </w:r>
          </w:p>
        </w:tc>
        <w:tc>
          <w:tcPr>
            <w:tcW w:w="2304" w:type="dxa"/>
            <w:tcBorders>
              <w:top w:val="single" w:sz="4" w:space="0" w:color="auto"/>
              <w:left w:val="single" w:sz="4" w:space="0" w:color="auto"/>
              <w:bottom w:val="single" w:sz="4" w:space="0" w:color="auto"/>
              <w:right w:val="single" w:sz="4" w:space="0" w:color="auto"/>
            </w:tcBorders>
            <w:hideMark/>
          </w:tcPr>
          <w:p w:rsidR="00EB5ABA" w:rsidRPr="00895BEE" w:rsidRDefault="00EB5ABA" w:rsidP="00EB5ABA">
            <w:pPr>
              <w:jc w:val="center"/>
              <w:rPr>
                <w:rFonts w:asciiTheme="majorBidi" w:eastAsia="Calibri" w:hAnsiTheme="majorBidi" w:cstheme="majorBidi"/>
                <w:sz w:val="24"/>
                <w:szCs w:val="24"/>
              </w:rPr>
            </w:pPr>
            <w:r w:rsidRPr="00895BEE">
              <w:rPr>
                <w:rFonts w:asciiTheme="majorBidi" w:eastAsia="Calibri" w:hAnsiTheme="majorBidi" w:cstheme="majorBidi"/>
                <w:sz w:val="24"/>
                <w:szCs w:val="24"/>
              </w:rPr>
              <w:t>Very Good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ABA" w:rsidRPr="00895BEE" w:rsidRDefault="00EB5ABA" w:rsidP="00EB5ABA">
            <w:pPr>
              <w:rPr>
                <w:rFonts w:asciiTheme="majorBidi" w:eastAsia="Calibri" w:hAnsiTheme="majorBidi" w:cstheme="majorBidi"/>
                <w:sz w:val="24"/>
                <w:szCs w:val="24"/>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EB5ABA" w:rsidRPr="00895BEE" w:rsidRDefault="00EB5ABA" w:rsidP="00EB5ABA">
            <w:pPr>
              <w:rPr>
                <w:rFonts w:asciiTheme="majorBidi" w:eastAsia="Calibri" w:hAnsiTheme="majorBidi" w:cstheme="majorBidi"/>
                <w:sz w:val="24"/>
                <w:szCs w:val="24"/>
              </w:rPr>
            </w:pPr>
          </w:p>
        </w:tc>
      </w:tr>
    </w:tbl>
    <w:p w:rsidR="00EB5ABA" w:rsidRPr="00EB5ABA" w:rsidRDefault="00EB5ABA" w:rsidP="00EB5ABA">
      <w:pPr>
        <w:spacing w:after="200" w:line="276" w:lineRule="auto"/>
        <w:rPr>
          <w:rFonts w:ascii="Calibri" w:eastAsia="Calibri" w:hAnsi="Calibri" w:cs="Arial"/>
          <w:sz w:val="28"/>
          <w:szCs w:val="28"/>
          <w:lang w:bidi="ar-IQ"/>
        </w:rPr>
      </w:pPr>
    </w:p>
    <w:p w:rsidR="00EB5ABA" w:rsidRPr="00EB5ABA" w:rsidRDefault="00EB5ABA" w:rsidP="00EB5ABA">
      <w:pPr>
        <w:tabs>
          <w:tab w:val="left" w:pos="142"/>
        </w:tabs>
        <w:spacing w:after="5" w:line="360" w:lineRule="auto"/>
        <w:ind w:right="-1"/>
        <w:jc w:val="both"/>
        <w:rPr>
          <w:rFonts w:ascii="Times New Roman" w:eastAsia="Times New Roman" w:hAnsi="Times New Roman" w:cs="Times New Roman"/>
          <w:color w:val="000000"/>
          <w:sz w:val="28"/>
          <w:szCs w:val="28"/>
        </w:rPr>
      </w:pPr>
    </w:p>
    <w:p w:rsidR="004D5E4A" w:rsidRDefault="004D5E4A" w:rsidP="00EB5ABA">
      <w:pPr>
        <w:tabs>
          <w:tab w:val="left" w:pos="915"/>
        </w:tabs>
        <w:rPr>
          <w:rFonts w:ascii="Times New Roman" w:eastAsia="Times New Roman" w:hAnsi="Times New Roman" w:cs="Times New Roman"/>
          <w:sz w:val="32"/>
          <w:szCs w:val="32"/>
          <w:lang w:bidi="ar-IQ"/>
        </w:rPr>
      </w:pPr>
    </w:p>
    <w:p w:rsidR="0033795E" w:rsidRDefault="00895BEE" w:rsidP="00895BEE">
      <w:pPr>
        <w:tabs>
          <w:tab w:val="left" w:pos="7567"/>
        </w:tabs>
        <w:rPr>
          <w:rFonts w:ascii="Times New Roman" w:eastAsia="Times New Roman" w:hAnsi="Times New Roman" w:cs="Times New Roman"/>
          <w:sz w:val="32"/>
          <w:szCs w:val="32"/>
          <w:lang w:bidi="ar-IQ"/>
        </w:rPr>
      </w:pPr>
      <w:r>
        <w:rPr>
          <w:rFonts w:ascii="Times New Roman" w:eastAsia="Times New Roman" w:hAnsi="Times New Roman" w:cs="Times New Roman"/>
          <w:sz w:val="32"/>
          <w:szCs w:val="32"/>
          <w:lang w:bidi="ar-IQ"/>
        </w:rPr>
        <w:tab/>
      </w:r>
    </w:p>
    <w:p w:rsidR="0033795E" w:rsidRDefault="0033795E" w:rsidP="00EB5ABA">
      <w:pPr>
        <w:tabs>
          <w:tab w:val="left" w:pos="915"/>
        </w:tabs>
        <w:rPr>
          <w:rFonts w:ascii="Times New Roman" w:eastAsia="Times New Roman" w:hAnsi="Times New Roman" w:cs="Times New Roman"/>
          <w:sz w:val="32"/>
          <w:szCs w:val="32"/>
          <w:lang w:bidi="ar-IQ"/>
        </w:rPr>
      </w:pPr>
    </w:p>
    <w:p w:rsidR="00895BEE" w:rsidRDefault="00895BEE" w:rsidP="00895BEE">
      <w:pPr>
        <w:tabs>
          <w:tab w:val="left" w:pos="915"/>
        </w:tabs>
        <w:jc w:val="center"/>
        <w:rPr>
          <w:rFonts w:ascii="Times New Roman" w:eastAsia="Times New Roman" w:hAnsi="Times New Roman" w:cs="Times New Roman"/>
          <w:sz w:val="32"/>
          <w:szCs w:val="32"/>
          <w:lang w:bidi="ar-IQ"/>
        </w:rPr>
      </w:pPr>
      <w:r w:rsidRPr="00895BEE">
        <w:rPr>
          <w:rFonts w:ascii="Times New Roman" w:eastAsia="Times New Roman" w:hAnsi="Times New Roman" w:cs="Times New Roman"/>
          <w:sz w:val="32"/>
          <w:szCs w:val="32"/>
          <w:lang w:bidi="ar-IQ"/>
        </w:rPr>
        <w:lastRenderedPageBreak/>
        <w:t>Appendix F</w:t>
      </w:r>
      <w:r>
        <w:rPr>
          <w:rFonts w:ascii="Times New Roman" w:eastAsia="Times New Roman" w:hAnsi="Times New Roman" w:cs="Times New Roman"/>
          <w:sz w:val="32"/>
          <w:szCs w:val="32"/>
          <w:lang w:bidi="ar-IQ"/>
        </w:rPr>
        <w:t>3</w:t>
      </w:r>
      <w:r w:rsidRPr="00895BEE">
        <w:rPr>
          <w:rFonts w:ascii="Times New Roman" w:eastAsia="Times New Roman" w:hAnsi="Times New Roman" w:cs="Times New Roman"/>
          <w:sz w:val="32"/>
          <w:szCs w:val="32"/>
          <w:lang w:bidi="ar-IQ"/>
        </w:rPr>
        <w:t>:</w:t>
      </w:r>
      <w:r>
        <w:rPr>
          <w:rFonts w:ascii="Times New Roman" w:eastAsia="Times New Roman" w:hAnsi="Times New Roman" w:cs="Times New Roman"/>
          <w:noProof/>
          <w:sz w:val="32"/>
          <w:szCs w:val="32"/>
        </w:rPr>
        <w:drawing>
          <wp:anchor distT="0" distB="0" distL="114300" distR="114300" simplePos="0" relativeHeight="251722752" behindDoc="1" locked="0" layoutInCell="1" allowOverlap="1" wp14:anchorId="74172AFF" wp14:editId="37D977CA">
            <wp:simplePos x="0" y="0"/>
            <wp:positionH relativeFrom="column">
              <wp:posOffset>-210185</wp:posOffset>
            </wp:positionH>
            <wp:positionV relativeFrom="paragraph">
              <wp:posOffset>1243965</wp:posOffset>
            </wp:positionV>
            <wp:extent cx="5332095" cy="6077585"/>
            <wp:effectExtent l="19050" t="19050" r="20955" b="18415"/>
            <wp:wrapThrough wrapText="bothSides">
              <wp:wrapPolygon edited="0">
                <wp:start x="-77" y="-68"/>
                <wp:lineTo x="-77" y="21598"/>
                <wp:lineTo x="21608" y="21598"/>
                <wp:lineTo x="21608" y="-68"/>
                <wp:lineTo x="-77" y="-68"/>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خبير احصائي.jpg"/>
                    <pic:cNvPicPr/>
                  </pic:nvPicPr>
                  <pic:blipFill>
                    <a:blip r:embed="rId96">
                      <a:extLst>
                        <a:ext uri="{28A0092B-C50C-407E-A947-70E740481C1C}">
                          <a14:useLocalDpi xmlns:a14="http://schemas.microsoft.com/office/drawing/2010/main" val="0"/>
                        </a:ext>
                      </a:extLst>
                    </a:blip>
                    <a:stretch>
                      <a:fillRect/>
                    </a:stretch>
                  </pic:blipFill>
                  <pic:spPr>
                    <a:xfrm>
                      <a:off x="0" y="0"/>
                      <a:ext cx="5332095" cy="60775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895BEE" w:rsidRDefault="00895BEE" w:rsidP="00895BEE">
      <w:pPr>
        <w:tabs>
          <w:tab w:val="left" w:pos="915"/>
        </w:tabs>
        <w:rPr>
          <w:rFonts w:ascii="Times New Roman" w:eastAsia="Times New Roman" w:hAnsi="Times New Roman" w:cs="Times New Roman"/>
          <w:sz w:val="32"/>
          <w:szCs w:val="32"/>
          <w:lang w:bidi="ar-IQ"/>
        </w:rPr>
      </w:pPr>
    </w:p>
    <w:p w:rsidR="00895BEE" w:rsidRDefault="00895BEE" w:rsidP="00EB5ABA">
      <w:pPr>
        <w:tabs>
          <w:tab w:val="left" w:pos="915"/>
        </w:tabs>
        <w:rPr>
          <w:rFonts w:ascii="Times New Roman" w:eastAsia="Times New Roman" w:hAnsi="Times New Roman" w:cs="Times New Roman"/>
          <w:sz w:val="32"/>
          <w:szCs w:val="32"/>
          <w:lang w:bidi="ar-IQ"/>
        </w:rPr>
      </w:pPr>
    </w:p>
    <w:p w:rsidR="0033795E" w:rsidRDefault="0033795E" w:rsidP="00EB5ABA">
      <w:pPr>
        <w:tabs>
          <w:tab w:val="left" w:pos="915"/>
        </w:tabs>
        <w:rPr>
          <w:rFonts w:ascii="Times New Roman" w:eastAsia="Times New Roman" w:hAnsi="Times New Roman" w:cs="Times New Roman"/>
          <w:sz w:val="32"/>
          <w:szCs w:val="32"/>
          <w:lang w:bidi="ar-IQ"/>
        </w:rPr>
      </w:pPr>
    </w:p>
    <w:p w:rsidR="00895BEE" w:rsidRDefault="00895BEE" w:rsidP="00EB5ABA">
      <w:pPr>
        <w:tabs>
          <w:tab w:val="left" w:pos="915"/>
        </w:tabs>
        <w:rPr>
          <w:rFonts w:ascii="Times New Roman" w:eastAsia="Times New Roman" w:hAnsi="Times New Roman" w:cs="Times New Roman"/>
          <w:sz w:val="32"/>
          <w:szCs w:val="32"/>
          <w:rtl/>
          <w:lang w:bidi="ar-IQ"/>
        </w:rPr>
      </w:pPr>
    </w:p>
    <w:p w:rsidR="00507132" w:rsidRDefault="00507132" w:rsidP="00EB5ABA">
      <w:pPr>
        <w:tabs>
          <w:tab w:val="left" w:pos="915"/>
        </w:tabs>
        <w:rPr>
          <w:rFonts w:ascii="Times New Roman" w:eastAsia="Times New Roman" w:hAnsi="Times New Roman" w:cs="Times New Roman"/>
          <w:sz w:val="32"/>
          <w:szCs w:val="32"/>
          <w:rtl/>
          <w:lang w:bidi="ar-IQ"/>
        </w:rPr>
      </w:pPr>
    </w:p>
    <w:p w:rsidR="00507132" w:rsidRDefault="00507132" w:rsidP="00EB5ABA">
      <w:pPr>
        <w:tabs>
          <w:tab w:val="left" w:pos="915"/>
        </w:tabs>
        <w:rPr>
          <w:rFonts w:ascii="Times New Roman" w:eastAsia="Times New Roman" w:hAnsi="Times New Roman" w:cs="Times New Roman"/>
          <w:sz w:val="32"/>
          <w:szCs w:val="32"/>
          <w:rtl/>
          <w:lang w:bidi="ar-IQ"/>
        </w:rPr>
      </w:pPr>
    </w:p>
    <w:p w:rsidR="00507132" w:rsidRDefault="00507132" w:rsidP="00507132">
      <w:pPr>
        <w:tabs>
          <w:tab w:val="left" w:pos="915"/>
        </w:tabs>
        <w:jc w:val="center"/>
        <w:rPr>
          <w:rFonts w:ascii="Times New Roman" w:eastAsia="Times New Roman" w:hAnsi="Times New Roman" w:cs="Times New Roman"/>
          <w:sz w:val="32"/>
          <w:szCs w:val="32"/>
          <w:rtl/>
          <w:lang w:bidi="ar-IQ"/>
        </w:rPr>
      </w:pPr>
      <w:r w:rsidRPr="00507132">
        <w:rPr>
          <w:rFonts w:ascii="Times New Roman" w:eastAsia="Times New Roman" w:hAnsi="Times New Roman" w:cs="Times New Roman"/>
          <w:sz w:val="32"/>
          <w:szCs w:val="32"/>
          <w:lang w:bidi="ar-IQ"/>
        </w:rPr>
        <w:lastRenderedPageBreak/>
        <w:t>Appendix F</w:t>
      </w:r>
      <w:r>
        <w:rPr>
          <w:rFonts w:ascii="Times New Roman" w:eastAsia="Times New Roman" w:hAnsi="Times New Roman" w:cs="Times New Roman" w:hint="cs"/>
          <w:sz w:val="32"/>
          <w:szCs w:val="32"/>
          <w:rtl/>
          <w:lang w:bidi="ar-IQ"/>
        </w:rPr>
        <w:t>4</w:t>
      </w:r>
      <w:r w:rsidRPr="00507132">
        <w:rPr>
          <w:rFonts w:ascii="Times New Roman" w:eastAsia="Times New Roman" w:hAnsi="Times New Roman" w:cs="Times New Roman"/>
          <w:sz w:val="32"/>
          <w:szCs w:val="32"/>
          <w:lang w:bidi="ar-IQ"/>
        </w:rPr>
        <w:t>:</w:t>
      </w:r>
    </w:p>
    <w:p w:rsidR="00507132" w:rsidRDefault="00507132" w:rsidP="00EB5ABA">
      <w:pPr>
        <w:tabs>
          <w:tab w:val="left" w:pos="915"/>
        </w:tabs>
        <w:rPr>
          <w:rFonts w:ascii="Times New Roman" w:eastAsia="Times New Roman" w:hAnsi="Times New Roman" w:cs="Times New Roman"/>
          <w:sz w:val="32"/>
          <w:szCs w:val="32"/>
          <w:rtl/>
          <w:lang w:bidi="ar-IQ"/>
        </w:rPr>
      </w:pPr>
    </w:p>
    <w:p w:rsidR="00507132" w:rsidRDefault="00507132" w:rsidP="00EB5ABA">
      <w:pPr>
        <w:tabs>
          <w:tab w:val="left" w:pos="915"/>
        </w:tabs>
        <w:rPr>
          <w:rFonts w:ascii="Times New Roman" w:eastAsia="Times New Roman" w:hAnsi="Times New Roman" w:cs="Times New Roman"/>
          <w:sz w:val="32"/>
          <w:szCs w:val="32"/>
          <w:rtl/>
          <w:lang w:bidi="ar-IQ"/>
        </w:rPr>
      </w:pPr>
    </w:p>
    <w:p w:rsidR="00507132" w:rsidRDefault="00507132" w:rsidP="00EB5ABA">
      <w:pPr>
        <w:tabs>
          <w:tab w:val="left" w:pos="915"/>
        </w:tabs>
        <w:rPr>
          <w:rFonts w:ascii="Times New Roman" w:eastAsia="Times New Roman" w:hAnsi="Times New Roman" w:cs="Times New Roman"/>
          <w:sz w:val="32"/>
          <w:szCs w:val="32"/>
          <w:rtl/>
          <w:lang w:bidi="ar-IQ"/>
        </w:rPr>
      </w:pPr>
      <w:r>
        <w:rPr>
          <w:rFonts w:ascii="Times New Roman" w:eastAsia="Times New Roman" w:hAnsi="Times New Roman" w:cs="Times New Roman" w:hint="cs"/>
          <w:noProof/>
          <w:sz w:val="32"/>
          <w:szCs w:val="32"/>
          <w:rtl/>
        </w:rPr>
        <w:drawing>
          <wp:inline distT="0" distB="0" distL="0" distR="0" wp14:anchorId="4486340E" wp14:editId="6B87CF6E">
            <wp:extent cx="5325036" cy="6938683"/>
            <wp:effectExtent l="19050" t="19050" r="28575"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قوم للغوي.jpg"/>
                    <pic:cNvPicPr/>
                  </pic:nvPicPr>
                  <pic:blipFill>
                    <a:blip r:embed="rId97">
                      <a:extLst>
                        <a:ext uri="{28A0092B-C50C-407E-A947-70E740481C1C}">
                          <a14:useLocalDpi xmlns:a14="http://schemas.microsoft.com/office/drawing/2010/main" val="0"/>
                        </a:ext>
                      </a:extLst>
                    </a:blip>
                    <a:stretch>
                      <a:fillRect/>
                    </a:stretch>
                  </pic:blipFill>
                  <pic:spPr>
                    <a:xfrm>
                      <a:off x="0" y="0"/>
                      <a:ext cx="5331460" cy="6947054"/>
                    </a:xfrm>
                    <a:prstGeom prst="rect">
                      <a:avLst/>
                    </a:prstGeom>
                    <a:ln>
                      <a:solidFill>
                        <a:schemeClr val="tx1"/>
                      </a:solidFill>
                    </a:ln>
                  </pic:spPr>
                </pic:pic>
              </a:graphicData>
            </a:graphic>
          </wp:inline>
        </w:drawing>
      </w:r>
    </w:p>
    <w:p w:rsidR="00507132" w:rsidRDefault="00507132" w:rsidP="00EB5ABA">
      <w:pPr>
        <w:tabs>
          <w:tab w:val="left" w:pos="915"/>
        </w:tabs>
        <w:rPr>
          <w:rFonts w:ascii="Times New Roman" w:eastAsia="Times New Roman" w:hAnsi="Times New Roman" w:cs="Times New Roman"/>
          <w:sz w:val="32"/>
          <w:szCs w:val="32"/>
          <w:rtl/>
          <w:lang w:bidi="ar-IQ"/>
        </w:rPr>
      </w:pPr>
    </w:p>
    <w:p w:rsidR="00895BEE" w:rsidRDefault="00895BEE" w:rsidP="00EB5ABA">
      <w:pPr>
        <w:tabs>
          <w:tab w:val="left" w:pos="915"/>
        </w:tabs>
        <w:rPr>
          <w:rFonts w:ascii="Times New Roman" w:eastAsia="Times New Roman" w:hAnsi="Times New Roman" w:cs="Times New Roman"/>
          <w:sz w:val="32"/>
          <w:szCs w:val="32"/>
          <w:lang w:bidi="ar-IQ"/>
        </w:rPr>
      </w:pPr>
    </w:p>
    <w:p w:rsidR="0033795E" w:rsidRPr="0033795E" w:rsidRDefault="0033795E" w:rsidP="0033795E">
      <w:pPr>
        <w:tabs>
          <w:tab w:val="left" w:pos="2868"/>
        </w:tabs>
        <w:jc w:val="center"/>
        <w:rPr>
          <w:rFonts w:ascii="Times New Roman" w:eastAsia="Times New Roman" w:hAnsi="Times New Roman" w:cs="Times New Roman"/>
          <w:b/>
          <w:bCs/>
          <w:sz w:val="44"/>
          <w:szCs w:val="44"/>
          <w:rtl/>
          <w:lang w:bidi="ar-IQ"/>
        </w:rPr>
      </w:pPr>
      <w:r w:rsidRPr="0033795E">
        <w:rPr>
          <w:rFonts w:ascii="Times New Roman" w:eastAsia="Times New Roman" w:hAnsi="Times New Roman" w:cs="Times New Roman" w:hint="cs"/>
          <w:b/>
          <w:bCs/>
          <w:sz w:val="44"/>
          <w:szCs w:val="44"/>
          <w:rtl/>
          <w:lang w:bidi="ar-IQ"/>
        </w:rPr>
        <w:lastRenderedPageBreak/>
        <w:t>الخلاصة</w:t>
      </w:r>
    </w:p>
    <w:p w:rsidR="0033795E" w:rsidRPr="0033795E" w:rsidRDefault="0033795E" w:rsidP="0033795E">
      <w:pPr>
        <w:bidi/>
        <w:spacing w:after="200" w:line="276" w:lineRule="auto"/>
        <w:jc w:val="both"/>
        <w:rPr>
          <w:rFonts w:ascii="Times New Roman" w:eastAsia="Times New Roman" w:hAnsi="Times New Roman" w:cs="Times New Roman"/>
          <w:sz w:val="28"/>
          <w:szCs w:val="28"/>
          <w:rtl/>
          <w:lang w:bidi="ar-IQ"/>
        </w:rPr>
      </w:pPr>
      <w:r w:rsidRPr="0033795E">
        <w:rPr>
          <w:rFonts w:ascii="Times New Roman" w:eastAsia="Times New Roman" w:hAnsi="Times New Roman" w:cs="Times New Roman"/>
          <w:sz w:val="28"/>
          <w:szCs w:val="28"/>
          <w:rtl/>
          <w:lang w:bidi="ar-IQ"/>
        </w:rPr>
        <w:t>متلازمة القولون العصبي (</w:t>
      </w:r>
      <w:r w:rsidRPr="0033795E">
        <w:rPr>
          <w:rFonts w:ascii="Times New Roman" w:eastAsia="Times New Roman" w:hAnsi="Times New Roman" w:cs="Times New Roman"/>
          <w:sz w:val="28"/>
          <w:szCs w:val="28"/>
          <w:lang w:bidi="ar-IQ"/>
        </w:rPr>
        <w:t>IBS</w:t>
      </w:r>
      <w:r w:rsidRPr="0033795E">
        <w:rPr>
          <w:rFonts w:ascii="Times New Roman" w:eastAsia="Times New Roman" w:hAnsi="Times New Roman" w:cs="Times New Roman"/>
          <w:sz w:val="28"/>
          <w:szCs w:val="28"/>
          <w:rtl/>
          <w:lang w:bidi="ar-IQ"/>
        </w:rPr>
        <w:t>) هو اضطراب شائع يتميز بألم في البطن وتغير عادة في الأمعاء لمدة 3 أشهر على الأقل يتميز أيضًا بعدم الراحة في البطن المرتبطة بوظيفة الأمعاء المتغيرة ؛ الشذوذات الهيكلية والكيميائية الحيوية غير موجودة</w:t>
      </w:r>
      <w:r w:rsidR="00AB073C">
        <w:rPr>
          <w:rFonts w:ascii="Times New Roman" w:eastAsia="Times New Roman" w:hAnsi="Times New Roman" w:cs="Times New Roman"/>
          <w:sz w:val="28"/>
          <w:szCs w:val="28"/>
          <w:lang w:bidi="ar-IQ"/>
        </w:rPr>
        <w:t>.</w:t>
      </w:r>
    </w:p>
    <w:p w:rsidR="0033795E" w:rsidRPr="0033795E" w:rsidRDefault="0033795E" w:rsidP="00107507">
      <w:pPr>
        <w:bidi/>
        <w:spacing w:after="200" w:line="276" w:lineRule="auto"/>
        <w:jc w:val="both"/>
        <w:rPr>
          <w:rFonts w:ascii="Times New Roman" w:eastAsia="Times New Roman" w:hAnsi="Times New Roman" w:cs="Times New Roman"/>
          <w:sz w:val="28"/>
          <w:szCs w:val="28"/>
          <w:rtl/>
          <w:lang w:bidi="ar-IQ"/>
        </w:rPr>
      </w:pPr>
      <w:r w:rsidRPr="0033795E">
        <w:rPr>
          <w:rFonts w:ascii="Times New Roman" w:eastAsia="Times New Roman" w:hAnsi="Times New Roman" w:cs="Times New Roman"/>
          <w:sz w:val="28"/>
          <w:szCs w:val="28"/>
          <w:rtl/>
          <w:lang w:bidi="ar-IQ"/>
        </w:rPr>
        <w:t>تصميم شبه تجريبي تم استخدامه لإجراء هذه الدراسة ، تم إجراؤه باستخدام نهج ما قبل وبعد الاختبار لمجموعتين من العينات (الدراسة والتحكم) لتحديد فعالية برنامج تعليمي على معرفة طلاب التمريض تجاه متلازمة القولون العصبي (</w:t>
      </w:r>
      <w:r w:rsidRPr="0033795E">
        <w:rPr>
          <w:rFonts w:ascii="Times New Roman" w:eastAsia="Times New Roman" w:hAnsi="Times New Roman" w:cs="Times New Roman"/>
          <w:sz w:val="28"/>
          <w:szCs w:val="28"/>
          <w:lang w:bidi="ar-IQ"/>
        </w:rPr>
        <w:t>IBS</w:t>
      </w:r>
      <w:r w:rsidRPr="0033795E">
        <w:rPr>
          <w:rFonts w:ascii="Times New Roman" w:eastAsia="Times New Roman" w:hAnsi="Times New Roman" w:cs="Times New Roman"/>
          <w:sz w:val="28"/>
          <w:szCs w:val="28"/>
          <w:rtl/>
          <w:lang w:bidi="ar-IQ"/>
        </w:rPr>
        <w:t xml:space="preserve">) في كلية التمريض - جامعة البصرة خلال الفترة </w:t>
      </w:r>
      <w:r w:rsidR="00541E3C" w:rsidRPr="00541E3C">
        <w:rPr>
          <w:rFonts w:ascii="Times New Roman" w:eastAsia="Times New Roman" w:hAnsi="Times New Roman" w:cs="Times New Roman"/>
          <w:sz w:val="28"/>
          <w:szCs w:val="28"/>
          <w:rtl/>
          <w:lang w:bidi="ar-IQ"/>
        </w:rPr>
        <w:t>من</w:t>
      </w:r>
      <w:r w:rsidR="00107507">
        <w:rPr>
          <w:rFonts w:ascii="Times New Roman" w:eastAsia="Times New Roman" w:hAnsi="Times New Roman" w:cs="Times New Roman" w:hint="cs"/>
          <w:sz w:val="28"/>
          <w:szCs w:val="28"/>
          <w:rtl/>
          <w:lang w:bidi="ar-IQ"/>
        </w:rPr>
        <w:t xml:space="preserve"> </w:t>
      </w:r>
      <w:r w:rsidR="00541E3C">
        <w:rPr>
          <w:rFonts w:ascii="Times New Roman" w:eastAsia="Times New Roman" w:hAnsi="Times New Roman" w:cs="Times New Roman"/>
          <w:sz w:val="28"/>
          <w:szCs w:val="28"/>
          <w:rtl/>
          <w:lang w:bidi="ar-IQ"/>
        </w:rPr>
        <w:t>8</w:t>
      </w:r>
      <w:r w:rsidR="00107507">
        <w:rPr>
          <w:rFonts w:ascii="Times New Roman" w:eastAsia="Times New Roman" w:hAnsi="Times New Roman" w:cs="Times New Roman" w:hint="cs"/>
          <w:sz w:val="28"/>
          <w:szCs w:val="28"/>
          <w:rtl/>
          <w:lang w:bidi="ar-IQ"/>
        </w:rPr>
        <w:t xml:space="preserve"> كانون الاول</w:t>
      </w:r>
      <w:r w:rsidR="00541E3C">
        <w:rPr>
          <w:rFonts w:ascii="Times New Roman" w:eastAsia="Times New Roman" w:hAnsi="Times New Roman" w:cs="Times New Roman"/>
          <w:sz w:val="28"/>
          <w:szCs w:val="28"/>
          <w:rtl/>
          <w:lang w:bidi="ar-IQ"/>
        </w:rPr>
        <w:t xml:space="preserve"> 2019 إلى </w:t>
      </w:r>
      <w:r w:rsidR="00541E3C" w:rsidRPr="00CB1D9F">
        <w:rPr>
          <w:rFonts w:ascii="Times New Roman" w:eastAsia="Times New Roman" w:hAnsi="Times New Roman" w:cs="Times New Roman"/>
          <w:sz w:val="28"/>
          <w:szCs w:val="28"/>
          <w:rtl/>
          <w:lang w:bidi="ar-IQ"/>
        </w:rPr>
        <w:t>8</w:t>
      </w:r>
      <w:r w:rsidR="00107507">
        <w:rPr>
          <w:rFonts w:ascii="Times New Roman" w:eastAsia="Times New Roman" w:hAnsi="Times New Roman" w:cs="Times New Roman" w:hint="cs"/>
          <w:sz w:val="28"/>
          <w:szCs w:val="28"/>
          <w:rtl/>
          <w:lang w:bidi="ar-IQ"/>
        </w:rPr>
        <w:t xml:space="preserve"> تموز</w:t>
      </w:r>
      <w:r w:rsidR="00541E3C" w:rsidRPr="00CB1D9F">
        <w:rPr>
          <w:rFonts w:ascii="Times New Roman" w:eastAsia="Times New Roman" w:hAnsi="Times New Roman" w:cs="Times New Roman"/>
          <w:sz w:val="28"/>
          <w:szCs w:val="28"/>
          <w:rtl/>
          <w:lang w:bidi="ar-IQ"/>
        </w:rPr>
        <w:t xml:space="preserve"> 20</w:t>
      </w:r>
      <w:r w:rsidRPr="00CB1D9F">
        <w:rPr>
          <w:rFonts w:ascii="Times New Roman" w:eastAsia="Times New Roman" w:hAnsi="Times New Roman" w:cs="Times New Roman"/>
          <w:sz w:val="28"/>
          <w:szCs w:val="28"/>
          <w:rtl/>
          <w:lang w:bidi="ar-IQ"/>
        </w:rPr>
        <w:t>20.</w:t>
      </w:r>
    </w:p>
    <w:p w:rsidR="0033795E" w:rsidRPr="0033795E" w:rsidRDefault="0033795E" w:rsidP="0033795E">
      <w:pPr>
        <w:bidi/>
        <w:spacing w:after="200" w:line="276" w:lineRule="auto"/>
        <w:jc w:val="both"/>
        <w:rPr>
          <w:rFonts w:ascii="Times New Roman" w:eastAsia="Times New Roman" w:hAnsi="Times New Roman" w:cs="Times New Roman"/>
          <w:sz w:val="28"/>
          <w:szCs w:val="28"/>
          <w:rtl/>
          <w:lang w:bidi="ar-IQ"/>
        </w:rPr>
      </w:pPr>
      <w:r w:rsidRPr="0033795E">
        <w:rPr>
          <w:rFonts w:ascii="Times New Roman" w:eastAsia="Times New Roman" w:hAnsi="Times New Roman" w:cs="Times New Roman"/>
          <w:sz w:val="28"/>
          <w:szCs w:val="28"/>
          <w:rtl/>
          <w:lang w:bidi="ar-IQ"/>
        </w:rPr>
        <w:t>تكونت العينة الهادفة (غير الاحتمالية) من (80) طالباً تمريضاً تم اختيار العينة من كلية التمريض جامعة البصرة.</w:t>
      </w:r>
    </w:p>
    <w:p w:rsidR="0033795E" w:rsidRPr="0033795E" w:rsidRDefault="0033795E" w:rsidP="0033795E">
      <w:pPr>
        <w:bidi/>
        <w:spacing w:after="200" w:line="276" w:lineRule="auto"/>
        <w:jc w:val="both"/>
        <w:rPr>
          <w:rFonts w:ascii="Times New Roman" w:eastAsia="Times New Roman" w:hAnsi="Times New Roman" w:cs="Times New Roman"/>
          <w:sz w:val="28"/>
          <w:szCs w:val="28"/>
          <w:rtl/>
          <w:lang w:bidi="ar-IQ"/>
        </w:rPr>
      </w:pPr>
      <w:r w:rsidRPr="0033795E">
        <w:rPr>
          <w:rFonts w:ascii="Times New Roman" w:eastAsia="Times New Roman" w:hAnsi="Times New Roman" w:cs="Times New Roman"/>
          <w:sz w:val="28"/>
          <w:szCs w:val="28"/>
          <w:rtl/>
          <w:lang w:bidi="ar-IQ"/>
        </w:rPr>
        <w:t>تم استخدام استبانة لجمع بيانات الطلاب والتي تتكون من أربعة أجزاء: الجزء الأول يتعامل مع الخصائص الاجتماعية والديموغرافية للطلاب ، والجزء الثاني يتعامل مع المعلومات العامة حول متلازمة القولون العصبي ، بينما يتعامل الجزء الثالث مع الحماية من متلازمة القولون العصبي والجزء الرابع يتناول الوقاية من متلازمة القولون العصبي الذي يتكون من (43) مادة (اختيارات متعددة وصحيح أو خطأ). الاستبيان الذي تم تكوينه من البرنامج التعليمي للدراسة.</w:t>
      </w:r>
    </w:p>
    <w:p w:rsidR="0033795E" w:rsidRPr="0033795E" w:rsidRDefault="0033795E" w:rsidP="0033795E">
      <w:pPr>
        <w:bidi/>
        <w:spacing w:after="200" w:line="276" w:lineRule="auto"/>
        <w:jc w:val="both"/>
        <w:rPr>
          <w:rFonts w:ascii="Times New Roman" w:eastAsia="Times New Roman" w:hAnsi="Times New Roman" w:cs="Times New Roman"/>
          <w:sz w:val="28"/>
          <w:szCs w:val="28"/>
          <w:rtl/>
          <w:lang w:bidi="ar-IQ"/>
        </w:rPr>
      </w:pPr>
      <w:r w:rsidRPr="0033795E">
        <w:rPr>
          <w:rFonts w:ascii="Times New Roman" w:eastAsia="Times New Roman" w:hAnsi="Times New Roman" w:cs="Times New Roman"/>
          <w:sz w:val="28"/>
          <w:szCs w:val="28"/>
          <w:rtl/>
          <w:lang w:bidi="ar-IQ"/>
        </w:rPr>
        <w:t xml:space="preserve">يتم تنفيذ صلاحية الأداة من خلال لجنة مكونة من (13) خبيراً ، وقد أجريت دراسة تجريبية لتحقيق موثوقية الأداة التي تتكون من (10) طلاب في كلية التمريض جامعة البصرة. استخدم الباحث إصدار </w:t>
      </w:r>
      <w:r w:rsidRPr="0033795E">
        <w:rPr>
          <w:rFonts w:ascii="Times New Roman" w:eastAsia="Times New Roman" w:hAnsi="Times New Roman" w:cs="Times New Roman"/>
          <w:sz w:val="28"/>
          <w:szCs w:val="28"/>
          <w:lang w:bidi="ar-IQ"/>
        </w:rPr>
        <w:t>SPSS) 16</w:t>
      </w:r>
      <w:r w:rsidRPr="0033795E">
        <w:rPr>
          <w:rFonts w:ascii="Times New Roman" w:eastAsia="Times New Roman" w:hAnsi="Times New Roman" w:cs="Times New Roman"/>
          <w:sz w:val="28"/>
          <w:szCs w:val="28"/>
          <w:rtl/>
          <w:lang w:bidi="ar-IQ"/>
        </w:rPr>
        <w:t xml:space="preserve"> (لتحليل البيانات ، وتم تطبيق الأساليب الإحصائية الوصفية والاستدلالية.</w:t>
      </w:r>
    </w:p>
    <w:p w:rsidR="0033795E" w:rsidRPr="0033795E" w:rsidRDefault="0033795E" w:rsidP="0033795E">
      <w:pPr>
        <w:bidi/>
        <w:spacing w:after="200" w:line="276" w:lineRule="auto"/>
        <w:jc w:val="both"/>
        <w:rPr>
          <w:rFonts w:ascii="Times New Roman" w:eastAsia="Times New Roman" w:hAnsi="Times New Roman" w:cs="Times New Roman"/>
          <w:sz w:val="28"/>
          <w:szCs w:val="28"/>
          <w:rtl/>
          <w:lang w:bidi="ar-IQ"/>
        </w:rPr>
      </w:pPr>
      <w:r w:rsidRPr="0033795E">
        <w:rPr>
          <w:rFonts w:ascii="Times New Roman" w:eastAsia="Times New Roman" w:hAnsi="Times New Roman" w:cs="Times New Roman"/>
          <w:sz w:val="28"/>
          <w:szCs w:val="28"/>
          <w:rtl/>
          <w:lang w:bidi="ar-IQ"/>
        </w:rPr>
        <w:t xml:space="preserve">كانت نتائج الاختبار المسبق لمعرفة الطلاب بالتدابير الوقائية لـ </w:t>
      </w:r>
      <w:r w:rsidRPr="0033795E">
        <w:rPr>
          <w:rFonts w:ascii="Times New Roman" w:eastAsia="Times New Roman" w:hAnsi="Times New Roman" w:cs="Times New Roman"/>
          <w:sz w:val="28"/>
          <w:szCs w:val="28"/>
          <w:lang w:bidi="ar-IQ"/>
        </w:rPr>
        <w:t>IBS</w:t>
      </w:r>
      <w:r w:rsidRPr="0033795E">
        <w:rPr>
          <w:rFonts w:ascii="Times New Roman" w:eastAsia="Times New Roman" w:hAnsi="Times New Roman" w:cs="Times New Roman"/>
          <w:sz w:val="28"/>
          <w:szCs w:val="28"/>
          <w:rtl/>
          <w:lang w:bidi="ar-IQ"/>
        </w:rPr>
        <w:t xml:space="preserve">. كانت معرفة ضعيفة المستوى ، بينما أظهرت نتائج ما بعد الاختبار أن معرفة الطلاب بالتدابير الوقائية لـ </w:t>
      </w:r>
      <w:r w:rsidRPr="0033795E">
        <w:rPr>
          <w:rFonts w:ascii="Times New Roman" w:eastAsia="Times New Roman" w:hAnsi="Times New Roman" w:cs="Times New Roman"/>
          <w:sz w:val="28"/>
          <w:szCs w:val="28"/>
          <w:lang w:bidi="ar-IQ"/>
        </w:rPr>
        <w:t>IBS</w:t>
      </w:r>
      <w:r w:rsidRPr="0033795E">
        <w:rPr>
          <w:rFonts w:ascii="Times New Roman" w:eastAsia="Times New Roman" w:hAnsi="Times New Roman" w:cs="Times New Roman"/>
          <w:sz w:val="28"/>
          <w:szCs w:val="28"/>
          <w:rtl/>
          <w:lang w:bidi="ar-IQ"/>
        </w:rPr>
        <w:t>. تحسن إلى مستوى جيد من المعرفة بسبب التأثير الإيجابي لبرنامج التدريس.</w:t>
      </w:r>
    </w:p>
    <w:p w:rsidR="0033795E" w:rsidRPr="0033795E" w:rsidRDefault="0033795E" w:rsidP="00F361DC">
      <w:pPr>
        <w:bidi/>
        <w:spacing w:after="200" w:line="276" w:lineRule="auto"/>
        <w:jc w:val="both"/>
        <w:rPr>
          <w:rFonts w:ascii="Times New Roman" w:eastAsia="Times New Roman" w:hAnsi="Times New Roman" w:cs="Times New Roman"/>
          <w:sz w:val="28"/>
          <w:szCs w:val="28"/>
          <w:rtl/>
          <w:lang w:bidi="ar-IQ"/>
        </w:rPr>
      </w:pPr>
      <w:r w:rsidRPr="0033795E">
        <w:rPr>
          <w:rFonts w:ascii="Times New Roman" w:eastAsia="Times New Roman" w:hAnsi="Times New Roman" w:cs="Times New Roman"/>
          <w:sz w:val="28"/>
          <w:szCs w:val="28"/>
          <w:rtl/>
          <w:lang w:bidi="ar-IQ"/>
        </w:rPr>
        <w:t>ووجدت الدراسة أن هناك فرقًا كبيرًا بين الفترة الأولية للاختبار القبلي والبعدي لمجموعتي الدراسة في كلتا المرحلتين لمعرفة الطلاب عند (</w:t>
      </w:r>
      <w:r w:rsidRPr="0033795E">
        <w:rPr>
          <w:rFonts w:ascii="Times New Roman" w:eastAsia="Times New Roman" w:hAnsi="Times New Roman" w:cs="Times New Roman"/>
          <w:sz w:val="28"/>
          <w:szCs w:val="28"/>
          <w:lang w:bidi="ar-IQ"/>
        </w:rPr>
        <w:t>P 0.0</w:t>
      </w:r>
      <w:r w:rsidR="00F361DC">
        <w:rPr>
          <w:rFonts w:ascii="Times New Roman" w:eastAsia="Times New Roman" w:hAnsi="Times New Roman" w:cs="Times New Roman"/>
          <w:sz w:val="28"/>
          <w:szCs w:val="28"/>
          <w:lang w:bidi="ar-IQ"/>
        </w:rPr>
        <w:t>1</w:t>
      </w:r>
      <w:r w:rsidRPr="0033795E">
        <w:rPr>
          <w:rFonts w:ascii="Times New Roman" w:eastAsia="Times New Roman" w:hAnsi="Times New Roman" w:cs="Times New Roman"/>
          <w:sz w:val="28"/>
          <w:szCs w:val="28"/>
          <w:rtl/>
          <w:lang w:bidi="ar-IQ"/>
        </w:rPr>
        <w:t>).</w:t>
      </w:r>
    </w:p>
    <w:p w:rsidR="0033795E" w:rsidRPr="0033795E" w:rsidRDefault="0033795E" w:rsidP="0033795E">
      <w:pPr>
        <w:bidi/>
        <w:spacing w:after="200" w:line="276" w:lineRule="auto"/>
        <w:jc w:val="both"/>
        <w:rPr>
          <w:rFonts w:ascii="Times New Roman" w:eastAsia="Times New Roman" w:hAnsi="Times New Roman" w:cs="Times New Roman"/>
          <w:sz w:val="28"/>
          <w:szCs w:val="28"/>
          <w:rtl/>
          <w:lang w:bidi="ar-IQ"/>
        </w:rPr>
      </w:pPr>
      <w:r w:rsidRPr="0033795E">
        <w:rPr>
          <w:rFonts w:ascii="Times New Roman" w:eastAsia="Times New Roman" w:hAnsi="Times New Roman" w:cs="Times New Roman"/>
          <w:sz w:val="28"/>
          <w:szCs w:val="28"/>
          <w:rtl/>
          <w:lang w:bidi="ar-IQ"/>
        </w:rPr>
        <w:t>وخلصت الدراسة إلى أن البرنامج كان له تأثير على معرفة الطلاب بمجموعات الدراسة للمرحلتين ، حيث تحسنت مستويات المعرفة من مستوى ضعيف إلى مستوى جيد.</w:t>
      </w:r>
    </w:p>
    <w:p w:rsidR="0033795E" w:rsidRPr="00AB073C" w:rsidRDefault="0033795E" w:rsidP="00AB073C">
      <w:pPr>
        <w:bidi/>
        <w:spacing w:after="200" w:line="276" w:lineRule="auto"/>
        <w:jc w:val="both"/>
        <w:rPr>
          <w:rFonts w:ascii="Times New Roman" w:eastAsia="Times New Roman" w:hAnsi="Times New Roman" w:cs="Times New Roman"/>
          <w:sz w:val="28"/>
          <w:szCs w:val="28"/>
          <w:rtl/>
          <w:lang w:bidi="ar-IQ"/>
        </w:rPr>
      </w:pPr>
      <w:r w:rsidRPr="0033795E">
        <w:rPr>
          <w:rFonts w:ascii="Times New Roman" w:eastAsia="Times New Roman" w:hAnsi="Times New Roman" w:cs="Times New Roman"/>
          <w:sz w:val="28"/>
          <w:szCs w:val="28"/>
          <w:rtl/>
          <w:lang w:bidi="ar-IQ"/>
        </w:rPr>
        <w:t xml:space="preserve">يوصي الباحث بإجراء برامج تعليمية مستمرة للطلاب فيما يتعلق بالتدابير الوقائية ل </w:t>
      </w:r>
      <w:r w:rsidRPr="0033795E">
        <w:rPr>
          <w:rFonts w:ascii="Times New Roman" w:eastAsia="Times New Roman" w:hAnsi="Times New Roman" w:cs="Times New Roman"/>
          <w:sz w:val="28"/>
          <w:szCs w:val="28"/>
          <w:lang w:bidi="ar-IQ"/>
        </w:rPr>
        <w:t>IBS</w:t>
      </w:r>
      <w:r w:rsidRPr="0033795E">
        <w:rPr>
          <w:rFonts w:ascii="Times New Roman" w:eastAsia="Times New Roman" w:hAnsi="Times New Roman" w:cs="Times New Roman"/>
          <w:sz w:val="28"/>
          <w:szCs w:val="28"/>
          <w:rtl/>
          <w:lang w:bidi="ar-IQ"/>
        </w:rPr>
        <w:t xml:space="preserve"> لزيادة مستوى معرفتهم فيما يتعلق بكيفية إرشاد المرضى إلى كيفية التعامل مع هذه المتلازمة ، وزيادة وقت المحاضرات وعددهم حول </w:t>
      </w:r>
      <w:r w:rsidRPr="0033795E">
        <w:rPr>
          <w:rFonts w:ascii="Times New Roman" w:eastAsia="Times New Roman" w:hAnsi="Times New Roman" w:cs="Times New Roman"/>
          <w:sz w:val="28"/>
          <w:szCs w:val="28"/>
          <w:lang w:bidi="ar-IQ"/>
        </w:rPr>
        <w:t>IBS</w:t>
      </w:r>
      <w:r w:rsidRPr="0033795E">
        <w:rPr>
          <w:rFonts w:ascii="Times New Roman" w:eastAsia="Times New Roman" w:hAnsi="Times New Roman" w:cs="Times New Roman"/>
          <w:sz w:val="28"/>
          <w:szCs w:val="28"/>
          <w:rtl/>
          <w:lang w:bidi="ar-IQ"/>
        </w:rPr>
        <w:t xml:space="preserve"> وأخذ محاضرات في أكثر من دورة واحدة</w:t>
      </w:r>
    </w:p>
    <w:p w:rsidR="0033795E" w:rsidRPr="0033795E" w:rsidRDefault="0033795E" w:rsidP="0033795E">
      <w:pPr>
        <w:tabs>
          <w:tab w:val="left" w:pos="793"/>
        </w:tabs>
        <w:bidi/>
        <w:spacing w:after="200" w:line="276" w:lineRule="auto"/>
        <w:rPr>
          <w:rFonts w:ascii="Times New Roman" w:eastAsia="Calibri" w:hAnsi="Times New Roman" w:cs="Times New Roman"/>
          <w:b/>
          <w:bCs/>
          <w:sz w:val="40"/>
          <w:szCs w:val="40"/>
          <w:rtl/>
        </w:rPr>
      </w:pPr>
      <w:r w:rsidRPr="0033795E">
        <w:rPr>
          <w:rFonts w:ascii="Times New Roman" w:eastAsia="Calibri" w:hAnsi="Times New Roman" w:cs="Times New Roman"/>
          <w:b/>
          <w:bCs/>
          <w:noProof/>
          <w:color w:val="000000"/>
          <w:sz w:val="28"/>
          <w:szCs w:val="28"/>
        </w:rPr>
        <w:lastRenderedPageBreak/>
        <w:drawing>
          <wp:inline distT="0" distB="0" distL="0" distR="0" wp14:anchorId="354FEB42" wp14:editId="5600FFF8">
            <wp:extent cx="1657985" cy="1688465"/>
            <wp:effectExtent l="0" t="0" r="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57985" cy="1688465"/>
                    </a:xfrm>
                    <a:prstGeom prst="rect">
                      <a:avLst/>
                    </a:prstGeom>
                    <a:noFill/>
                  </pic:spPr>
                </pic:pic>
              </a:graphicData>
            </a:graphic>
          </wp:inline>
        </w:drawing>
      </w:r>
    </w:p>
    <w:p w:rsidR="0033795E" w:rsidRPr="0033795E" w:rsidRDefault="007E7FFA" w:rsidP="0033795E">
      <w:pPr>
        <w:bidi/>
        <w:spacing w:after="0" w:line="480" w:lineRule="auto"/>
        <w:ind w:hanging="426"/>
        <w:rPr>
          <w:rFonts w:ascii="Times New Roman" w:eastAsia="Calibri" w:hAnsi="Times New Roman" w:cs="Times New Roman"/>
          <w:b/>
          <w:bCs/>
          <w:color w:val="000000"/>
          <w:sz w:val="28"/>
          <w:szCs w:val="28"/>
          <w:rtl/>
        </w:rPr>
      </w:pPr>
      <w:r>
        <w:rPr>
          <w:rFonts w:ascii="Times New Roman" w:eastAsia="Calibri" w:hAnsi="Times New Roman" w:cs="Times New Roman"/>
          <w:b/>
          <w:bCs/>
          <w:sz w:val="40"/>
          <w:szCs w:val="40"/>
          <w:rtl/>
        </w:rPr>
        <w:tab/>
      </w:r>
      <w:r>
        <w:rPr>
          <w:rFonts w:ascii="Times New Roman" w:eastAsia="Calibri" w:hAnsi="Times New Roman" w:cs="Times New Roman"/>
          <w:b/>
          <w:bCs/>
          <w:sz w:val="40"/>
          <w:szCs w:val="40"/>
        </w:rPr>
        <w:t xml:space="preserve">       </w:t>
      </w:r>
      <w:r w:rsidR="0033795E" w:rsidRPr="0033795E">
        <w:rPr>
          <w:rFonts w:ascii="Times New Roman" w:eastAsia="Calibri" w:hAnsi="Times New Roman" w:cs="Times New Roman"/>
          <w:b/>
          <w:bCs/>
          <w:color w:val="000000"/>
          <w:sz w:val="32"/>
          <w:szCs w:val="32"/>
          <w:rtl/>
          <w:lang w:bidi="ar-IQ"/>
        </w:rPr>
        <w:t>جامعة بغداد</w:t>
      </w:r>
    </w:p>
    <w:p w:rsidR="0033795E" w:rsidRPr="0033795E" w:rsidRDefault="0033795E" w:rsidP="0033795E">
      <w:pPr>
        <w:tabs>
          <w:tab w:val="left" w:pos="793"/>
        </w:tabs>
        <w:bidi/>
        <w:spacing w:after="200" w:line="276" w:lineRule="auto"/>
        <w:rPr>
          <w:rFonts w:ascii="Times New Roman" w:eastAsia="Calibri" w:hAnsi="Times New Roman" w:cs="Times New Roman"/>
          <w:b/>
          <w:bCs/>
          <w:sz w:val="40"/>
          <w:szCs w:val="40"/>
        </w:rPr>
      </w:pPr>
    </w:p>
    <w:p w:rsidR="0033795E" w:rsidRPr="0033795E" w:rsidRDefault="0033795E" w:rsidP="0033795E">
      <w:pPr>
        <w:tabs>
          <w:tab w:val="left" w:pos="793"/>
        </w:tabs>
        <w:bidi/>
        <w:spacing w:after="200" w:line="276" w:lineRule="auto"/>
        <w:jc w:val="center"/>
        <w:rPr>
          <w:rFonts w:ascii="Times New Roman" w:eastAsia="Calibri" w:hAnsi="Times New Roman" w:cs="Times New Roman"/>
          <w:b/>
          <w:bCs/>
          <w:sz w:val="40"/>
          <w:szCs w:val="40"/>
          <w:rtl/>
          <w:lang w:bidi="ar-IQ"/>
        </w:rPr>
      </w:pPr>
      <w:r w:rsidRPr="0033795E">
        <w:rPr>
          <w:rFonts w:ascii="Times New Roman" w:eastAsia="Calibri" w:hAnsi="Times New Roman" w:cs="Times New Roman"/>
          <w:b/>
          <w:bCs/>
          <w:sz w:val="40"/>
          <w:szCs w:val="40"/>
          <w:rtl/>
        </w:rPr>
        <w:t xml:space="preserve"> </w:t>
      </w:r>
      <w:r w:rsidRPr="0033795E">
        <w:rPr>
          <w:rFonts w:ascii="Times New Roman" w:eastAsia="Calibri" w:hAnsi="Times New Roman" w:cs="Times New Roman"/>
          <w:b/>
          <w:bCs/>
          <w:sz w:val="40"/>
          <w:szCs w:val="40"/>
          <w:rtl/>
          <w:lang w:bidi="ar-IQ"/>
        </w:rPr>
        <w:t>فاعلية البرنامج التعليمي على معارف طلاب كلية التمريض نحو الإجراءات الوقائية لمتلازمة القولون العصبي في جامعة البصرة : دراسة مقارنة</w:t>
      </w:r>
      <w:r w:rsidRPr="0033795E">
        <w:rPr>
          <w:rFonts w:ascii="Times New Roman" w:eastAsia="Calibri" w:hAnsi="Times New Roman" w:cs="Times New Roman" w:hint="cs"/>
          <w:b/>
          <w:bCs/>
          <w:sz w:val="40"/>
          <w:szCs w:val="40"/>
          <w:rtl/>
          <w:lang w:bidi="ar-IQ"/>
        </w:rPr>
        <w:t xml:space="preserve"> </w:t>
      </w:r>
    </w:p>
    <w:p w:rsidR="0033795E" w:rsidRPr="0033795E" w:rsidRDefault="0033795E" w:rsidP="0033795E">
      <w:pPr>
        <w:tabs>
          <w:tab w:val="left" w:pos="793"/>
        </w:tabs>
        <w:bidi/>
        <w:spacing w:after="200" w:line="276" w:lineRule="auto"/>
        <w:jc w:val="center"/>
        <w:rPr>
          <w:rFonts w:ascii="Arial" w:eastAsia="Calibri" w:hAnsi="Arial" w:cs="Arial"/>
          <w:b/>
          <w:bCs/>
          <w:color w:val="000000"/>
          <w:sz w:val="40"/>
          <w:szCs w:val="40"/>
          <w:rtl/>
        </w:rPr>
      </w:pPr>
      <w:r w:rsidRPr="0033795E">
        <w:rPr>
          <w:rFonts w:ascii="Arial" w:eastAsia="Calibri" w:hAnsi="Arial" w:cs="Arial"/>
          <w:b/>
          <w:bCs/>
          <w:color w:val="000000"/>
          <w:sz w:val="40"/>
          <w:szCs w:val="40"/>
          <w:rtl/>
        </w:rPr>
        <w:t xml:space="preserve">رسالة تقدم </w:t>
      </w:r>
    </w:p>
    <w:p w:rsidR="0033795E" w:rsidRPr="0033795E" w:rsidRDefault="0033795E" w:rsidP="0033795E">
      <w:pPr>
        <w:tabs>
          <w:tab w:val="left" w:pos="793"/>
        </w:tabs>
        <w:bidi/>
        <w:spacing w:after="200" w:line="360" w:lineRule="auto"/>
        <w:jc w:val="center"/>
        <w:rPr>
          <w:rFonts w:ascii="Arial" w:eastAsia="Calibri" w:hAnsi="Arial" w:cs="Arial"/>
          <w:b/>
          <w:bCs/>
          <w:color w:val="000000"/>
          <w:sz w:val="40"/>
          <w:szCs w:val="40"/>
          <w:rtl/>
          <w:lang w:bidi="ar-IQ"/>
        </w:rPr>
      </w:pPr>
      <w:r w:rsidRPr="0033795E">
        <w:rPr>
          <w:rFonts w:ascii="Arial" w:eastAsia="Calibri" w:hAnsi="Arial" w:cs="Arial" w:hint="cs"/>
          <w:b/>
          <w:bCs/>
          <w:color w:val="000000"/>
          <w:sz w:val="40"/>
          <w:szCs w:val="40"/>
          <w:rtl/>
          <w:lang w:bidi="ar-IQ"/>
        </w:rPr>
        <w:t>ماهر عبد الامير عطية</w:t>
      </w:r>
    </w:p>
    <w:p w:rsidR="0033795E" w:rsidRPr="0033795E" w:rsidRDefault="0033795E" w:rsidP="0033795E">
      <w:pPr>
        <w:tabs>
          <w:tab w:val="left" w:pos="793"/>
        </w:tabs>
        <w:bidi/>
        <w:spacing w:after="200" w:line="360" w:lineRule="auto"/>
        <w:jc w:val="center"/>
        <w:rPr>
          <w:rFonts w:ascii="Arial" w:eastAsia="Calibri" w:hAnsi="Arial" w:cs="Arial"/>
          <w:b/>
          <w:bCs/>
          <w:color w:val="000000"/>
          <w:sz w:val="40"/>
          <w:szCs w:val="40"/>
          <w:rtl/>
        </w:rPr>
      </w:pPr>
      <w:r w:rsidRPr="0033795E">
        <w:rPr>
          <w:rFonts w:ascii="Arial" w:eastAsia="Calibri" w:hAnsi="Arial" w:cs="Arial"/>
          <w:b/>
          <w:bCs/>
          <w:color w:val="000000"/>
          <w:sz w:val="40"/>
          <w:szCs w:val="40"/>
          <w:rtl/>
        </w:rPr>
        <w:t>لفرع</w:t>
      </w:r>
    </w:p>
    <w:p w:rsidR="0033795E" w:rsidRPr="0033795E" w:rsidRDefault="0033795E" w:rsidP="0033795E">
      <w:pPr>
        <w:tabs>
          <w:tab w:val="left" w:pos="793"/>
        </w:tabs>
        <w:bidi/>
        <w:spacing w:after="200" w:line="360" w:lineRule="auto"/>
        <w:jc w:val="center"/>
        <w:rPr>
          <w:rFonts w:ascii="Arial" w:eastAsia="Calibri" w:hAnsi="Arial" w:cs="Arial"/>
          <w:b/>
          <w:bCs/>
          <w:color w:val="000000"/>
          <w:sz w:val="40"/>
          <w:szCs w:val="40"/>
          <w:rtl/>
        </w:rPr>
      </w:pPr>
      <w:r w:rsidRPr="0033795E">
        <w:rPr>
          <w:rFonts w:ascii="Arial" w:eastAsia="Calibri" w:hAnsi="Arial" w:cs="Arial"/>
          <w:b/>
          <w:bCs/>
          <w:color w:val="000000"/>
          <w:sz w:val="40"/>
          <w:szCs w:val="40"/>
          <w:rtl/>
        </w:rPr>
        <w:t xml:space="preserve">تمريض البالغين </w:t>
      </w:r>
      <w:r w:rsidRPr="0033795E">
        <w:rPr>
          <w:rFonts w:ascii="Arial" w:eastAsia="Calibri" w:hAnsi="Arial" w:cs="Arial"/>
          <w:b/>
          <w:bCs/>
          <w:color w:val="000000"/>
          <w:sz w:val="40"/>
          <w:szCs w:val="40"/>
        </w:rPr>
        <w:sym w:font="Symbol" w:char="F02D"/>
      </w:r>
      <w:r w:rsidRPr="0033795E">
        <w:rPr>
          <w:rFonts w:ascii="Arial" w:eastAsia="Calibri" w:hAnsi="Arial" w:cs="Arial"/>
          <w:b/>
          <w:bCs/>
          <w:color w:val="000000"/>
          <w:sz w:val="40"/>
          <w:szCs w:val="40"/>
          <w:rtl/>
        </w:rPr>
        <w:t xml:space="preserve"> كلية التمريض/جامعة بغداد</w:t>
      </w:r>
    </w:p>
    <w:p w:rsidR="0033795E" w:rsidRPr="0033795E" w:rsidRDefault="0033795E" w:rsidP="0033795E">
      <w:pPr>
        <w:tabs>
          <w:tab w:val="left" w:pos="793"/>
        </w:tabs>
        <w:bidi/>
        <w:spacing w:after="200" w:line="360" w:lineRule="auto"/>
        <w:jc w:val="center"/>
        <w:rPr>
          <w:rFonts w:ascii="Arial" w:eastAsia="Calibri" w:hAnsi="Arial" w:cs="Arial"/>
          <w:b/>
          <w:bCs/>
          <w:color w:val="000000"/>
          <w:sz w:val="40"/>
          <w:szCs w:val="40"/>
          <w:rtl/>
        </w:rPr>
      </w:pPr>
      <w:r w:rsidRPr="0033795E">
        <w:rPr>
          <w:rFonts w:ascii="Arial" w:eastAsia="Calibri" w:hAnsi="Arial" w:cs="Arial"/>
          <w:b/>
          <w:bCs/>
          <w:color w:val="000000"/>
          <w:sz w:val="40"/>
          <w:szCs w:val="40"/>
          <w:rtl/>
        </w:rPr>
        <w:t>كجزء من متطلبات نيل درجة الماجستير علوم في التمريض</w:t>
      </w:r>
    </w:p>
    <w:p w:rsidR="0033795E" w:rsidRPr="0033795E" w:rsidRDefault="0033795E" w:rsidP="0033795E">
      <w:pPr>
        <w:tabs>
          <w:tab w:val="left" w:pos="793"/>
        </w:tabs>
        <w:bidi/>
        <w:spacing w:after="200" w:line="360" w:lineRule="auto"/>
        <w:jc w:val="center"/>
        <w:rPr>
          <w:rFonts w:ascii="Arial" w:eastAsia="Calibri" w:hAnsi="Arial" w:cs="Arial"/>
          <w:b/>
          <w:bCs/>
          <w:color w:val="000000"/>
          <w:sz w:val="40"/>
          <w:szCs w:val="40"/>
          <w:rtl/>
        </w:rPr>
      </w:pPr>
      <w:r w:rsidRPr="0033795E">
        <w:rPr>
          <w:rFonts w:ascii="Arial" w:eastAsia="Calibri" w:hAnsi="Arial" w:cs="Arial"/>
          <w:b/>
          <w:bCs/>
          <w:color w:val="000000"/>
          <w:sz w:val="40"/>
          <w:szCs w:val="40"/>
          <w:rtl/>
        </w:rPr>
        <w:t>بإشراف</w:t>
      </w:r>
    </w:p>
    <w:p w:rsidR="0033795E" w:rsidRPr="0033795E" w:rsidRDefault="0033795E" w:rsidP="0033795E">
      <w:pPr>
        <w:numPr>
          <w:ilvl w:val="0"/>
          <w:numId w:val="48"/>
        </w:numPr>
        <w:tabs>
          <w:tab w:val="left" w:pos="793"/>
        </w:tabs>
        <w:bidi/>
        <w:spacing w:after="200" w:line="360" w:lineRule="auto"/>
        <w:contextualSpacing/>
        <w:jc w:val="center"/>
        <w:rPr>
          <w:rFonts w:ascii="Arial" w:eastAsia="Calibri" w:hAnsi="Arial" w:cs="Arial"/>
          <w:b/>
          <w:bCs/>
          <w:color w:val="000000"/>
          <w:sz w:val="40"/>
          <w:szCs w:val="40"/>
          <w:rtl/>
        </w:rPr>
      </w:pPr>
      <w:r w:rsidRPr="0033795E">
        <w:rPr>
          <w:rFonts w:ascii="Arial" w:eastAsia="Calibri" w:hAnsi="Arial" w:cs="Arial"/>
          <w:b/>
          <w:bCs/>
          <w:color w:val="000000"/>
          <w:sz w:val="40"/>
          <w:szCs w:val="40"/>
          <w:rtl/>
        </w:rPr>
        <w:t>د</w:t>
      </w:r>
      <w:r w:rsidRPr="0033795E">
        <w:rPr>
          <w:rFonts w:ascii="Arial" w:eastAsia="Calibri" w:hAnsi="Arial" w:cs="Arial" w:hint="cs"/>
          <w:b/>
          <w:bCs/>
          <w:color w:val="000000"/>
          <w:sz w:val="40"/>
          <w:szCs w:val="40"/>
          <w:rtl/>
        </w:rPr>
        <w:t>. صباح عباس احمد</w:t>
      </w:r>
    </w:p>
    <w:p w:rsidR="0033795E" w:rsidRDefault="0033795E" w:rsidP="0033795E">
      <w:pPr>
        <w:tabs>
          <w:tab w:val="left" w:pos="323"/>
          <w:tab w:val="left" w:pos="7571"/>
        </w:tabs>
        <w:bidi/>
        <w:rPr>
          <w:rFonts w:ascii="Arial" w:eastAsia="Calibri" w:hAnsi="Arial" w:cs="Arial"/>
          <w:b/>
          <w:bCs/>
          <w:color w:val="000000"/>
          <w:sz w:val="40"/>
          <w:szCs w:val="40"/>
          <w:rtl/>
        </w:rPr>
      </w:pPr>
    </w:p>
    <w:p w:rsidR="0033795E" w:rsidRPr="00DE1799" w:rsidRDefault="0033795E" w:rsidP="009C77BB">
      <w:pPr>
        <w:tabs>
          <w:tab w:val="left" w:pos="323"/>
          <w:tab w:val="left" w:pos="7571"/>
        </w:tabs>
        <w:bidi/>
        <w:rPr>
          <w:rFonts w:ascii="Times New Roman" w:eastAsia="Times New Roman" w:hAnsi="Times New Roman" w:cs="Times New Roman"/>
          <w:b/>
          <w:bCs/>
          <w:sz w:val="36"/>
          <w:szCs w:val="36"/>
          <w:lang w:bidi="ar-IQ"/>
        </w:rPr>
      </w:pPr>
      <w:r w:rsidRPr="00DE1799">
        <w:rPr>
          <w:rFonts w:ascii="Times New Roman" w:eastAsia="Times New Roman" w:hAnsi="Times New Roman" w:cs="Times New Roman"/>
          <w:sz w:val="36"/>
          <w:szCs w:val="36"/>
          <w:rtl/>
          <w:lang w:bidi="ar-IQ"/>
        </w:rPr>
        <w:tab/>
      </w:r>
      <w:r w:rsidRPr="00DE1799">
        <w:rPr>
          <w:rFonts w:ascii="Times New Roman" w:eastAsia="Times New Roman" w:hAnsi="Times New Roman" w:cs="Times New Roman"/>
          <w:b/>
          <w:bCs/>
          <w:sz w:val="36"/>
          <w:szCs w:val="36"/>
          <w:rtl/>
        </w:rPr>
        <w:t xml:space="preserve">ذو الحجة </w:t>
      </w:r>
      <w:r w:rsidRPr="00DE1799">
        <w:rPr>
          <w:rFonts w:ascii="Times New Roman" w:eastAsia="Times New Roman" w:hAnsi="Times New Roman" w:cs="Times New Roman" w:hint="cs"/>
          <w:b/>
          <w:bCs/>
          <w:sz w:val="36"/>
          <w:szCs w:val="36"/>
          <w:rtl/>
        </w:rPr>
        <w:t>1441</w:t>
      </w:r>
      <w:r w:rsidRPr="00DE1799">
        <w:rPr>
          <w:rFonts w:ascii="Times New Roman" w:eastAsia="Times New Roman" w:hAnsi="Times New Roman" w:cs="Times New Roman"/>
          <w:b/>
          <w:bCs/>
          <w:sz w:val="36"/>
          <w:szCs w:val="36"/>
          <w:rtl/>
        </w:rPr>
        <w:t xml:space="preserve"> هجرية</w:t>
      </w:r>
      <w:r w:rsidRPr="00DE1799">
        <w:rPr>
          <w:rFonts w:ascii="Times New Roman" w:eastAsia="Times New Roman" w:hAnsi="Times New Roman" w:cs="Times New Roman" w:hint="cs"/>
          <w:b/>
          <w:bCs/>
          <w:sz w:val="36"/>
          <w:szCs w:val="36"/>
          <w:rtl/>
        </w:rPr>
        <w:t xml:space="preserve"> </w:t>
      </w:r>
      <w:r w:rsidRPr="00DE1799">
        <w:rPr>
          <w:rFonts w:ascii="Times New Roman" w:eastAsia="Times New Roman" w:hAnsi="Times New Roman" w:cs="Times New Roman"/>
          <w:b/>
          <w:bCs/>
          <w:sz w:val="36"/>
          <w:szCs w:val="36"/>
          <w:rtl/>
        </w:rPr>
        <w:t xml:space="preserve">        </w:t>
      </w:r>
      <w:r w:rsidR="00DE1799">
        <w:rPr>
          <w:rFonts w:ascii="Times New Roman" w:eastAsia="Times New Roman" w:hAnsi="Times New Roman" w:cs="Times New Roman" w:hint="cs"/>
          <w:b/>
          <w:bCs/>
          <w:sz w:val="36"/>
          <w:szCs w:val="36"/>
          <w:rtl/>
        </w:rPr>
        <w:t xml:space="preserve">         </w:t>
      </w:r>
      <w:r w:rsidR="00DE1799">
        <w:rPr>
          <w:rFonts w:ascii="Times New Roman" w:eastAsia="Times New Roman" w:hAnsi="Times New Roman" w:cs="Times New Roman"/>
          <w:b/>
          <w:bCs/>
          <w:sz w:val="36"/>
          <w:szCs w:val="36"/>
          <w:rtl/>
        </w:rPr>
        <w:t xml:space="preserve">       </w:t>
      </w:r>
      <w:r w:rsidRPr="00DE1799">
        <w:rPr>
          <w:rFonts w:ascii="Times New Roman" w:eastAsia="Times New Roman" w:hAnsi="Times New Roman" w:cs="Times New Roman"/>
          <w:b/>
          <w:bCs/>
          <w:sz w:val="36"/>
          <w:szCs w:val="36"/>
          <w:rtl/>
        </w:rPr>
        <w:t xml:space="preserve">   </w:t>
      </w:r>
      <w:r w:rsidR="009C77BB">
        <w:rPr>
          <w:rFonts w:ascii="Times New Roman" w:eastAsia="Times New Roman" w:hAnsi="Times New Roman" w:cs="Times New Roman" w:hint="cs"/>
          <w:b/>
          <w:bCs/>
          <w:sz w:val="36"/>
          <w:szCs w:val="36"/>
          <w:rtl/>
        </w:rPr>
        <w:t xml:space="preserve">  </w:t>
      </w:r>
      <w:r w:rsidRPr="00DE1799">
        <w:rPr>
          <w:rFonts w:ascii="Times New Roman" w:eastAsia="Times New Roman" w:hAnsi="Times New Roman" w:cs="Times New Roman"/>
          <w:b/>
          <w:bCs/>
          <w:sz w:val="36"/>
          <w:szCs w:val="36"/>
          <w:rtl/>
        </w:rPr>
        <w:t xml:space="preserve"> </w:t>
      </w:r>
      <w:r w:rsidR="009C77BB">
        <w:rPr>
          <w:rFonts w:ascii="Times New Roman" w:eastAsia="Times New Roman" w:hAnsi="Times New Roman" w:cs="Times New Roman" w:hint="cs"/>
          <w:b/>
          <w:bCs/>
          <w:sz w:val="36"/>
          <w:szCs w:val="36"/>
          <w:rtl/>
          <w:lang w:bidi="ar-IQ"/>
        </w:rPr>
        <w:t>تموز</w:t>
      </w:r>
      <w:r w:rsidRPr="00DE1799">
        <w:rPr>
          <w:rFonts w:ascii="Times New Roman" w:eastAsia="Times New Roman" w:hAnsi="Times New Roman" w:cs="Times New Roman"/>
          <w:b/>
          <w:bCs/>
          <w:sz w:val="36"/>
          <w:szCs w:val="36"/>
          <w:rtl/>
        </w:rPr>
        <w:t xml:space="preserve"> </w:t>
      </w:r>
      <w:r w:rsidRPr="00DE1799">
        <w:rPr>
          <w:rFonts w:ascii="Times New Roman" w:eastAsia="Times New Roman" w:hAnsi="Times New Roman" w:cs="Times New Roman"/>
          <w:b/>
          <w:bCs/>
          <w:sz w:val="36"/>
          <w:szCs w:val="36"/>
          <w:lang w:bidi="ar-IQ"/>
        </w:rPr>
        <w:t>20</w:t>
      </w:r>
      <w:r w:rsidRPr="00DE1799">
        <w:rPr>
          <w:rFonts w:ascii="Times New Roman" w:eastAsia="Times New Roman" w:hAnsi="Times New Roman" w:cs="Times New Roman" w:hint="cs"/>
          <w:b/>
          <w:bCs/>
          <w:sz w:val="36"/>
          <w:szCs w:val="36"/>
          <w:rtl/>
        </w:rPr>
        <w:t>20</w:t>
      </w:r>
      <w:r w:rsidRPr="00DE1799">
        <w:rPr>
          <w:rFonts w:ascii="Times New Roman" w:eastAsia="Times New Roman" w:hAnsi="Times New Roman" w:cs="Times New Roman"/>
          <w:b/>
          <w:bCs/>
          <w:sz w:val="36"/>
          <w:szCs w:val="36"/>
          <w:rtl/>
          <w:lang w:bidi="ar-IQ"/>
        </w:rPr>
        <w:t xml:space="preserve"> ميلادية</w:t>
      </w:r>
      <w:r w:rsidRPr="00DE1799">
        <w:rPr>
          <w:rFonts w:ascii="Times New Roman" w:eastAsia="Times New Roman" w:hAnsi="Times New Roman" w:cs="Times New Roman"/>
          <w:b/>
          <w:bCs/>
          <w:sz w:val="36"/>
          <w:szCs w:val="36"/>
          <w:rtl/>
          <w:lang w:bidi="ar-IQ"/>
        </w:rPr>
        <w:tab/>
      </w:r>
    </w:p>
    <w:sectPr w:rsidR="0033795E" w:rsidRPr="00DE1799" w:rsidSect="00C70089">
      <w:headerReference w:type="default" r:id="rId99"/>
      <w:footerReference w:type="default" r:id="rId100"/>
      <w:pgSz w:w="11906" w:h="16838"/>
      <w:pgMar w:top="1440" w:right="1259" w:bottom="1349" w:left="2251" w:header="851" w:footer="113" w:gutter="0"/>
      <w:pgNumType w:start="170"/>
      <w:cols w:space="720"/>
      <w:titlePg/>
      <w:bidi/>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240" w:rsidRDefault="00AA2240" w:rsidP="00D32389">
      <w:pPr>
        <w:spacing w:after="0" w:line="240" w:lineRule="auto"/>
      </w:pPr>
      <w:r>
        <w:separator/>
      </w:r>
    </w:p>
  </w:endnote>
  <w:endnote w:type="continuationSeparator" w:id="0">
    <w:p w:rsidR="00AA2240" w:rsidRDefault="00AA2240" w:rsidP="00D32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45 Light">
    <w:altName w:val="Arial"/>
    <w:charset w:val="00"/>
    <w:family w:val="swiss"/>
    <w:pitch w:val="default"/>
    <w:sig w:usb0="00000003" w:usb1="00000000" w:usb2="00000000" w:usb3="00000000" w:csb0="00000001" w:csb1="00000000"/>
  </w:font>
  <w:font w:name="Quicksand">
    <w:altName w:val="Arial"/>
    <w:panose1 w:val="00000000000000000000"/>
    <w:charset w:val="00"/>
    <w:family w:val="swiss"/>
    <w:notTrueType/>
    <w:pitch w:val="default"/>
    <w:sig w:usb0="00000003" w:usb1="00000000" w:usb2="00000000" w:usb3="00000000" w:csb0="00000001"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ITC Franklin Gothic Std Med">
    <w:altName w:val="Arial"/>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00"/>
    <w:family w:val="roman"/>
    <w:notTrueType/>
    <w:pitch w:val="default"/>
    <w:sig w:usb0="00000003" w:usb1="00000000" w:usb2="00000000" w:usb3="00000000" w:csb0="00000001" w:csb1="00000000"/>
  </w:font>
  <w:font w:name="ITC Franklin Gothic Std Book">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Akhbar MT">
    <w:panose1 w:val="00000000000000000000"/>
    <w:charset w:val="B2"/>
    <w:family w:val="auto"/>
    <w:pitch w:val="variable"/>
    <w:sig w:usb0="00002001" w:usb1="00000000" w:usb2="00000000" w:usb3="00000000" w:csb0="00000040" w:csb1="00000000"/>
  </w:font>
  <w:font w:name="Lucida Calligraphy">
    <w:panose1 w:val="03010101010101010101"/>
    <w:charset w:val="00"/>
    <w:family w:val="script"/>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Simple Bold Jut Out">
    <w:panose1 w:val="02010401010101010101"/>
    <w:charset w:val="B2"/>
    <w:family w:val="auto"/>
    <w:pitch w:val="variable"/>
    <w:sig w:usb0="00002001" w:usb1="80000000" w:usb2="00000008" w:usb3="00000000" w:csb0="00000040"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VGmdBU">
    <w:charset w:val="80"/>
    <w:family w:val="auto"/>
    <w:pitch w:val="variable"/>
    <w:sig w:usb0="A00002BF" w:usb1="78CFFCFB" w:usb2="00000016" w:usb3="00000000" w:csb0="0016009F" w:csb1="00000000"/>
  </w:font>
  <w:font w:name="MS Gothic">
    <w:altName w:val="ＭＳ ゴシック"/>
    <w:panose1 w:val="020B0609070205080204"/>
    <w:charset w:val="80"/>
    <w:family w:val="modern"/>
    <w:pitch w:val="fixed"/>
    <w:sig w:usb0="E00002FF" w:usb1="6AC7FDFB" w:usb2="08000012" w:usb3="00000000" w:csb0="0002009F" w:csb1="00000000"/>
  </w:font>
  <w:font w:name="Arabic Transparent">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22A" w:rsidRDefault="00AB52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22A" w:rsidRDefault="00AB522A" w:rsidP="005A3717">
    <w:pPr>
      <w:pStyle w:val="Footer"/>
      <w:jc w:val="center"/>
    </w:pPr>
  </w:p>
  <w:p w:rsidR="00AB522A" w:rsidRDefault="00AB522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22A" w:rsidRPr="00F8734B" w:rsidRDefault="00AB522A" w:rsidP="0078564C">
    <w:pPr>
      <w:pStyle w:val="Footer"/>
      <w:jc w:val="center"/>
      <w:rPr>
        <w:b/>
        <w:bCs/>
      </w:rPr>
    </w:pPr>
  </w:p>
  <w:p w:rsidR="00AB522A" w:rsidRDefault="00AB522A" w:rsidP="0078564C">
    <w:pPr>
      <w:pStyle w:val="Footer"/>
      <w:tabs>
        <w:tab w:val="left" w:pos="4153"/>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240" w:rsidRDefault="00AA2240" w:rsidP="00D32389">
      <w:pPr>
        <w:spacing w:after="0" w:line="240" w:lineRule="auto"/>
      </w:pPr>
      <w:r>
        <w:separator/>
      </w:r>
    </w:p>
  </w:footnote>
  <w:footnote w:type="continuationSeparator" w:id="0">
    <w:p w:rsidR="00AA2240" w:rsidRDefault="00AA2240" w:rsidP="00D323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5773259"/>
      <w:docPartObj>
        <w:docPartGallery w:val="Page Numbers (Top of Page)"/>
        <w:docPartUnique/>
      </w:docPartObj>
    </w:sdtPr>
    <w:sdtEndPr/>
    <w:sdtContent>
      <w:p w:rsidR="00AB522A" w:rsidRDefault="00AB522A">
        <w:pPr>
          <w:pStyle w:val="Header"/>
          <w:jc w:val="right"/>
        </w:pPr>
        <w:r>
          <w:fldChar w:fldCharType="begin"/>
        </w:r>
        <w:r>
          <w:instrText xml:space="preserve"> PAGE   \* MERGEFORMAT </w:instrText>
        </w:r>
        <w:r>
          <w:fldChar w:fldCharType="separate"/>
        </w:r>
        <w:r>
          <w:rPr>
            <w:noProof/>
          </w:rPr>
          <w:t>XVI</w:t>
        </w:r>
        <w:r>
          <w:rPr>
            <w:noProof/>
          </w:rPr>
          <w:fldChar w:fldCharType="end"/>
        </w:r>
      </w:p>
    </w:sdtContent>
  </w:sdt>
  <w:p w:rsidR="00AB522A" w:rsidRDefault="00AB522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8098997"/>
      <w:docPartObj>
        <w:docPartGallery w:val="Page Numbers (Top of Page)"/>
        <w:docPartUnique/>
      </w:docPartObj>
    </w:sdtPr>
    <w:sdtEndPr>
      <w:rPr>
        <w:noProof/>
      </w:rPr>
    </w:sdtEndPr>
    <w:sdtContent>
      <w:p w:rsidR="00AB522A" w:rsidRPr="00F27CBE" w:rsidRDefault="00AB522A" w:rsidP="00F27CBE">
        <w:pPr>
          <w:pStyle w:val="Header"/>
          <w:pBdr>
            <w:bottom w:val="single" w:sz="6" w:space="1" w:color="auto"/>
          </w:pBdr>
          <w:rPr>
            <w:noProof/>
          </w:rPr>
        </w:pPr>
        <w:r>
          <w:rPr>
            <w:rFonts w:asciiTheme="majorBidi" w:hAnsiTheme="majorBidi" w:cstheme="majorBidi"/>
            <w:b/>
            <w:bCs/>
            <w:sz w:val="28"/>
            <w:szCs w:val="28"/>
          </w:rPr>
          <w:t xml:space="preserve">Chapter Three : Methodology                                                             </w:t>
        </w:r>
        <w:r w:rsidRPr="00E5187C">
          <w:rPr>
            <w:rFonts w:asciiTheme="majorBidi" w:hAnsiTheme="majorBidi" w:cstheme="majorBidi"/>
            <w:b/>
            <w:bCs/>
            <w:sz w:val="28"/>
            <w:szCs w:val="28"/>
          </w:rPr>
          <w:fldChar w:fldCharType="begin"/>
        </w:r>
        <w:r w:rsidRPr="00E5187C">
          <w:rPr>
            <w:rFonts w:asciiTheme="majorBidi" w:hAnsiTheme="majorBidi" w:cstheme="majorBidi"/>
            <w:b/>
            <w:bCs/>
            <w:sz w:val="28"/>
            <w:szCs w:val="28"/>
          </w:rPr>
          <w:instrText xml:space="preserve"> PAGE   \* MERGEFORMAT </w:instrText>
        </w:r>
        <w:r w:rsidRPr="00E5187C">
          <w:rPr>
            <w:rFonts w:asciiTheme="majorBidi" w:hAnsiTheme="majorBidi" w:cstheme="majorBidi"/>
            <w:b/>
            <w:bCs/>
            <w:sz w:val="28"/>
            <w:szCs w:val="28"/>
          </w:rPr>
          <w:fldChar w:fldCharType="separate"/>
        </w:r>
        <w:r w:rsidR="00926B5B">
          <w:rPr>
            <w:rFonts w:asciiTheme="majorBidi" w:hAnsiTheme="majorBidi" w:cstheme="majorBidi"/>
            <w:b/>
            <w:bCs/>
            <w:noProof/>
            <w:sz w:val="28"/>
            <w:szCs w:val="28"/>
          </w:rPr>
          <w:t>72</w:t>
        </w:r>
        <w:r w:rsidRPr="00E5187C">
          <w:rPr>
            <w:rFonts w:asciiTheme="majorBidi" w:hAnsiTheme="majorBidi" w:cstheme="majorBidi"/>
            <w:b/>
            <w:bCs/>
            <w:noProof/>
            <w:sz w:val="28"/>
            <w:szCs w:val="28"/>
          </w:rP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6337164"/>
      <w:docPartObj>
        <w:docPartGallery w:val="Page Numbers (Top of Page)"/>
        <w:docPartUnique/>
      </w:docPartObj>
    </w:sdtPr>
    <w:sdtEndPr>
      <w:rPr>
        <w:rFonts w:asciiTheme="majorBidi" w:hAnsiTheme="majorBidi" w:cstheme="majorBidi"/>
        <w:b/>
        <w:bCs/>
        <w:sz w:val="28"/>
        <w:szCs w:val="28"/>
      </w:rPr>
    </w:sdtEndPr>
    <w:sdtContent>
      <w:p w:rsidR="00AB522A" w:rsidRDefault="00AB522A" w:rsidP="00201E3E">
        <w:pPr>
          <w:pStyle w:val="Header"/>
          <w:pBdr>
            <w:bottom w:val="single" w:sz="6" w:space="1" w:color="auto"/>
          </w:pBdr>
          <w:rPr>
            <w:rFonts w:asciiTheme="majorBidi" w:hAnsiTheme="majorBidi" w:cstheme="majorBidi"/>
            <w:b/>
            <w:bCs/>
            <w:sz w:val="28"/>
            <w:szCs w:val="28"/>
          </w:rPr>
        </w:pPr>
        <w:r>
          <w:rPr>
            <w:rFonts w:asciiTheme="majorBidi" w:hAnsiTheme="majorBidi" w:cstheme="majorBidi"/>
            <w:b/>
            <w:bCs/>
            <w:sz w:val="28"/>
            <w:szCs w:val="28"/>
          </w:rPr>
          <w:t xml:space="preserve"> Chapter Three: Methodology                                                              </w:t>
        </w:r>
        <w:r w:rsidRPr="00201E3E">
          <w:rPr>
            <w:rFonts w:asciiTheme="majorBidi" w:hAnsiTheme="majorBidi" w:cstheme="majorBidi"/>
            <w:b/>
            <w:bCs/>
            <w:sz w:val="28"/>
            <w:szCs w:val="28"/>
          </w:rPr>
          <w:fldChar w:fldCharType="begin"/>
        </w:r>
        <w:r w:rsidRPr="00201E3E">
          <w:rPr>
            <w:rFonts w:asciiTheme="majorBidi" w:hAnsiTheme="majorBidi" w:cstheme="majorBidi"/>
            <w:b/>
            <w:bCs/>
            <w:sz w:val="28"/>
            <w:szCs w:val="28"/>
          </w:rPr>
          <w:instrText xml:space="preserve"> PAGE   \* MERGEFORMAT </w:instrText>
        </w:r>
        <w:r w:rsidRPr="00201E3E">
          <w:rPr>
            <w:rFonts w:asciiTheme="majorBidi" w:hAnsiTheme="majorBidi" w:cstheme="majorBidi"/>
            <w:b/>
            <w:bCs/>
            <w:sz w:val="28"/>
            <w:szCs w:val="28"/>
          </w:rPr>
          <w:fldChar w:fldCharType="separate"/>
        </w:r>
        <w:r w:rsidR="00926B5B">
          <w:rPr>
            <w:rFonts w:asciiTheme="majorBidi" w:hAnsiTheme="majorBidi" w:cstheme="majorBidi"/>
            <w:b/>
            <w:bCs/>
            <w:noProof/>
            <w:sz w:val="28"/>
            <w:szCs w:val="28"/>
          </w:rPr>
          <w:t>58</w:t>
        </w:r>
        <w:r w:rsidRPr="00201E3E">
          <w:rPr>
            <w:rFonts w:asciiTheme="majorBidi" w:hAnsiTheme="majorBidi" w:cstheme="majorBidi"/>
            <w:b/>
            <w:bCs/>
            <w:noProof/>
            <w:sz w:val="28"/>
            <w:szCs w:val="28"/>
          </w:rPr>
          <w:fldChar w:fldCharType="end"/>
        </w:r>
      </w:p>
      <w:p w:rsidR="00AB522A" w:rsidRPr="00201E3E" w:rsidRDefault="00AA2240" w:rsidP="00201E3E">
        <w:pPr>
          <w:pStyle w:val="Header"/>
          <w:rPr>
            <w:rFonts w:asciiTheme="majorBidi" w:hAnsiTheme="majorBidi" w:cstheme="majorBidi"/>
            <w:b/>
            <w:bCs/>
            <w:sz w:val="28"/>
            <w:szCs w:val="28"/>
          </w:rPr>
        </w:pPr>
      </w:p>
    </w:sdtContent>
  </w:sdt>
  <w:p w:rsidR="00AB522A" w:rsidRDefault="00AB522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22A" w:rsidRDefault="00AB522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5054341"/>
      <w:docPartObj>
        <w:docPartGallery w:val="Page Numbers (Top of Page)"/>
        <w:docPartUnique/>
      </w:docPartObj>
    </w:sdtPr>
    <w:sdtEndPr>
      <w:rPr>
        <w:rFonts w:asciiTheme="majorBidi" w:hAnsiTheme="majorBidi" w:cstheme="majorBidi"/>
        <w:noProof/>
        <w:sz w:val="28"/>
        <w:szCs w:val="28"/>
      </w:rPr>
    </w:sdtEndPr>
    <w:sdtContent>
      <w:p w:rsidR="00AB522A" w:rsidRPr="00A51A71" w:rsidRDefault="00AB522A" w:rsidP="00A42899">
        <w:pPr>
          <w:pStyle w:val="Header"/>
          <w:pBdr>
            <w:bottom w:val="single" w:sz="6" w:space="1" w:color="auto"/>
          </w:pBdr>
          <w:rPr>
            <w:rFonts w:asciiTheme="majorBidi" w:hAnsiTheme="majorBidi" w:cstheme="majorBidi"/>
            <w:noProof/>
            <w:sz w:val="28"/>
            <w:szCs w:val="28"/>
          </w:rPr>
        </w:pPr>
        <w:r>
          <w:rPr>
            <w:rFonts w:asciiTheme="majorBidi" w:hAnsiTheme="majorBidi" w:cstheme="majorBidi"/>
            <w:b/>
            <w:bCs/>
            <w:sz w:val="28"/>
            <w:szCs w:val="28"/>
          </w:rPr>
          <w:t xml:space="preserve">Chapter Four: Results of the study                                             </w:t>
        </w:r>
        <w:r w:rsidRPr="00A42899">
          <w:rPr>
            <w:rFonts w:asciiTheme="majorBidi" w:hAnsiTheme="majorBidi" w:cstheme="majorBidi"/>
            <w:b/>
            <w:bCs/>
            <w:sz w:val="28"/>
            <w:szCs w:val="28"/>
            <w:rtl/>
          </w:rPr>
          <w:fldChar w:fldCharType="begin"/>
        </w:r>
        <w:r w:rsidRPr="00A42899">
          <w:rPr>
            <w:rFonts w:asciiTheme="majorBidi" w:hAnsiTheme="majorBidi" w:cstheme="majorBidi"/>
            <w:b/>
            <w:bCs/>
            <w:sz w:val="28"/>
            <w:szCs w:val="28"/>
          </w:rPr>
          <w:instrText>PAGE   \* MERGEFORMAT</w:instrText>
        </w:r>
        <w:r w:rsidRPr="00A42899">
          <w:rPr>
            <w:rFonts w:asciiTheme="majorBidi" w:hAnsiTheme="majorBidi" w:cstheme="majorBidi"/>
            <w:b/>
            <w:bCs/>
            <w:sz w:val="28"/>
            <w:szCs w:val="28"/>
            <w:rtl/>
          </w:rPr>
          <w:fldChar w:fldCharType="separate"/>
        </w:r>
        <w:r w:rsidR="00926B5B" w:rsidRPr="00926B5B">
          <w:rPr>
            <w:rFonts w:asciiTheme="majorBidi" w:hAnsiTheme="majorBidi" w:cs="Times New Roman"/>
            <w:b/>
            <w:bCs/>
            <w:noProof/>
            <w:sz w:val="28"/>
            <w:szCs w:val="28"/>
          </w:rPr>
          <w:t>78</w:t>
        </w:r>
        <w:r w:rsidRPr="00A42899">
          <w:rPr>
            <w:rFonts w:asciiTheme="majorBidi" w:hAnsiTheme="majorBidi" w:cstheme="majorBidi"/>
            <w:b/>
            <w:bCs/>
            <w:sz w:val="28"/>
            <w:szCs w:val="28"/>
            <w:rtl/>
          </w:rPr>
          <w:fldChar w:fldCharType="end"/>
        </w:r>
        <w:r>
          <w:rPr>
            <w:rFonts w:asciiTheme="majorBidi" w:hAnsiTheme="majorBidi" w:cstheme="majorBidi"/>
            <w:b/>
            <w:bCs/>
            <w:sz w:val="28"/>
            <w:szCs w:val="28"/>
          </w:rPr>
          <w:t xml:space="preserve">                                                                                                                                                  </w:t>
        </w:r>
      </w:p>
    </w:sdtContent>
  </w:sdt>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22A" w:rsidRPr="009B1029" w:rsidRDefault="00AB522A" w:rsidP="009B102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985360"/>
      <w:docPartObj>
        <w:docPartGallery w:val="Page Numbers (Top of Page)"/>
        <w:docPartUnique/>
      </w:docPartObj>
    </w:sdtPr>
    <w:sdtEndPr>
      <w:rPr>
        <w:rFonts w:asciiTheme="majorBidi" w:hAnsiTheme="majorBidi" w:cstheme="majorBidi"/>
        <w:noProof/>
        <w:sz w:val="28"/>
        <w:szCs w:val="28"/>
      </w:rPr>
    </w:sdtEndPr>
    <w:sdtContent>
      <w:p w:rsidR="00AB522A" w:rsidRPr="00A51A71" w:rsidRDefault="00AB522A" w:rsidP="00A42899">
        <w:pPr>
          <w:pStyle w:val="Header"/>
          <w:pBdr>
            <w:bottom w:val="single" w:sz="6" w:space="1" w:color="auto"/>
          </w:pBdr>
          <w:rPr>
            <w:rFonts w:asciiTheme="majorBidi" w:hAnsiTheme="majorBidi" w:cstheme="majorBidi"/>
            <w:noProof/>
            <w:sz w:val="28"/>
            <w:szCs w:val="28"/>
          </w:rPr>
        </w:pPr>
        <w:r>
          <w:rPr>
            <w:rFonts w:asciiTheme="majorBidi" w:hAnsiTheme="majorBidi" w:cstheme="majorBidi"/>
            <w:b/>
            <w:bCs/>
            <w:sz w:val="28"/>
            <w:szCs w:val="28"/>
          </w:rPr>
          <w:t xml:space="preserve">Chapter Four: Results of the study                                                                                                                                                                                                                                                                                                </w:t>
        </w:r>
      </w:p>
    </w:sdtContent>
  </w:sdt>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5869823"/>
      <w:docPartObj>
        <w:docPartGallery w:val="Page Numbers (Top of Page)"/>
        <w:docPartUnique/>
      </w:docPartObj>
    </w:sdtPr>
    <w:sdtEndPr>
      <w:rPr>
        <w:rFonts w:asciiTheme="majorBidi" w:hAnsiTheme="majorBidi" w:cstheme="majorBidi"/>
        <w:noProof/>
        <w:sz w:val="28"/>
        <w:szCs w:val="28"/>
      </w:rPr>
    </w:sdtEndPr>
    <w:sdtContent>
      <w:p w:rsidR="00AB522A" w:rsidRPr="00A51A71" w:rsidRDefault="00AB522A" w:rsidP="00A42899">
        <w:pPr>
          <w:pStyle w:val="Header"/>
          <w:pBdr>
            <w:bottom w:val="single" w:sz="6" w:space="1" w:color="auto"/>
          </w:pBdr>
          <w:rPr>
            <w:rFonts w:asciiTheme="majorBidi" w:hAnsiTheme="majorBidi" w:cstheme="majorBidi"/>
            <w:noProof/>
            <w:sz w:val="28"/>
            <w:szCs w:val="28"/>
          </w:rPr>
        </w:pPr>
        <w:r>
          <w:rPr>
            <w:rFonts w:asciiTheme="majorBidi" w:hAnsiTheme="majorBidi" w:cstheme="majorBidi"/>
            <w:b/>
            <w:bCs/>
            <w:sz w:val="28"/>
            <w:szCs w:val="28"/>
          </w:rPr>
          <w:t xml:space="preserve">Chapter Four: Results of the study                                                 </w:t>
        </w:r>
        <w:r w:rsidRPr="00A42899">
          <w:rPr>
            <w:rFonts w:asciiTheme="majorBidi" w:hAnsiTheme="majorBidi" w:cstheme="majorBidi"/>
            <w:b/>
            <w:bCs/>
            <w:sz w:val="28"/>
            <w:szCs w:val="28"/>
            <w:rtl/>
          </w:rPr>
          <w:fldChar w:fldCharType="begin"/>
        </w:r>
        <w:r w:rsidRPr="00A42899">
          <w:rPr>
            <w:rFonts w:asciiTheme="majorBidi" w:hAnsiTheme="majorBidi" w:cstheme="majorBidi"/>
            <w:b/>
            <w:bCs/>
            <w:sz w:val="28"/>
            <w:szCs w:val="28"/>
          </w:rPr>
          <w:instrText>PAGE   \* MERGEFORMAT</w:instrText>
        </w:r>
        <w:r w:rsidRPr="00A42899">
          <w:rPr>
            <w:rFonts w:asciiTheme="majorBidi" w:hAnsiTheme="majorBidi" w:cstheme="majorBidi"/>
            <w:b/>
            <w:bCs/>
            <w:sz w:val="28"/>
            <w:szCs w:val="28"/>
            <w:rtl/>
          </w:rPr>
          <w:fldChar w:fldCharType="separate"/>
        </w:r>
        <w:r w:rsidR="00926B5B">
          <w:rPr>
            <w:rFonts w:asciiTheme="majorBidi" w:hAnsiTheme="majorBidi" w:cstheme="majorBidi"/>
            <w:b/>
            <w:bCs/>
            <w:noProof/>
            <w:sz w:val="28"/>
            <w:szCs w:val="28"/>
          </w:rPr>
          <w:t>87</w:t>
        </w:r>
        <w:r w:rsidRPr="00A42899">
          <w:rPr>
            <w:rFonts w:asciiTheme="majorBidi" w:hAnsiTheme="majorBidi" w:cstheme="majorBidi"/>
            <w:b/>
            <w:bCs/>
            <w:sz w:val="28"/>
            <w:szCs w:val="28"/>
            <w:rtl/>
          </w:rPr>
          <w:fldChar w:fldCharType="end"/>
        </w:r>
        <w:r>
          <w:rPr>
            <w:rFonts w:asciiTheme="majorBidi" w:hAnsiTheme="majorBidi" w:cstheme="majorBidi"/>
            <w:b/>
            <w:bCs/>
            <w:sz w:val="28"/>
            <w:szCs w:val="28"/>
          </w:rPr>
          <w:t xml:space="preserve">                                                                                                                                                                                                                                                 </w:t>
        </w:r>
      </w:p>
    </w:sdtContent>
  </w:sdt>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22A" w:rsidRPr="00BF3869" w:rsidRDefault="00AB522A" w:rsidP="004D5E4A">
    <w:pPr>
      <w:spacing w:after="0"/>
      <w:ind w:right="81"/>
      <w:rPr>
        <w:rFonts w:asciiTheme="majorBidi" w:hAnsiTheme="majorBidi" w:cstheme="majorBidi"/>
        <w:sz w:val="28"/>
        <w:szCs w:val="28"/>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444963"/>
      <w:docPartObj>
        <w:docPartGallery w:val="Page Numbers (Top of Page)"/>
        <w:docPartUnique/>
      </w:docPartObj>
    </w:sdtPr>
    <w:sdtEndPr/>
    <w:sdtContent>
      <w:p w:rsidR="00AB522A" w:rsidRPr="00CC54EF" w:rsidRDefault="00AB522A" w:rsidP="00CC54EF">
        <w:pPr>
          <w:pStyle w:val="Header"/>
          <w:pBdr>
            <w:bottom w:val="single" w:sz="6" w:space="1" w:color="auto"/>
          </w:pBdr>
        </w:pPr>
        <w:r>
          <w:rPr>
            <w:rFonts w:asciiTheme="majorBidi" w:hAnsiTheme="majorBidi" w:cstheme="majorBidi"/>
            <w:b/>
            <w:bCs/>
            <w:sz w:val="28"/>
            <w:szCs w:val="28"/>
          </w:rPr>
          <w:t xml:space="preserve">Chapter Five: Discussion of the Results                                               </w:t>
        </w:r>
        <w:r w:rsidRPr="00F843A2">
          <w:rPr>
            <w:rFonts w:asciiTheme="majorBidi" w:hAnsiTheme="majorBidi" w:cstheme="majorBidi"/>
            <w:b/>
            <w:bCs/>
            <w:sz w:val="28"/>
            <w:szCs w:val="28"/>
          </w:rPr>
          <w:fldChar w:fldCharType="begin"/>
        </w:r>
        <w:r w:rsidRPr="00F843A2">
          <w:rPr>
            <w:rFonts w:asciiTheme="majorBidi" w:hAnsiTheme="majorBidi" w:cstheme="majorBidi"/>
            <w:b/>
            <w:bCs/>
            <w:sz w:val="28"/>
            <w:szCs w:val="28"/>
          </w:rPr>
          <w:instrText xml:space="preserve"> PAGE   \* MERGEFORMAT </w:instrText>
        </w:r>
        <w:r w:rsidRPr="00F843A2">
          <w:rPr>
            <w:rFonts w:asciiTheme="majorBidi" w:hAnsiTheme="majorBidi" w:cstheme="majorBidi"/>
            <w:b/>
            <w:bCs/>
            <w:sz w:val="28"/>
            <w:szCs w:val="28"/>
          </w:rPr>
          <w:fldChar w:fldCharType="separate"/>
        </w:r>
        <w:r w:rsidR="00926B5B">
          <w:rPr>
            <w:rFonts w:asciiTheme="majorBidi" w:hAnsiTheme="majorBidi" w:cstheme="majorBidi"/>
            <w:b/>
            <w:bCs/>
            <w:noProof/>
            <w:sz w:val="28"/>
            <w:szCs w:val="28"/>
          </w:rPr>
          <w:t>128</w:t>
        </w:r>
        <w:r w:rsidRPr="00F843A2">
          <w:rPr>
            <w:rFonts w:asciiTheme="majorBidi" w:hAnsiTheme="majorBidi" w:cstheme="majorBidi"/>
            <w:b/>
            <w:bCs/>
            <w:noProof/>
            <w:sz w:val="28"/>
            <w:szCs w:val="28"/>
          </w:rPr>
          <w:fldChar w:fldCharType="end"/>
        </w:r>
      </w:p>
    </w:sdtContent>
  </w:sdt>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22A" w:rsidRPr="00BF3869" w:rsidRDefault="00AB522A" w:rsidP="004D5E4A">
    <w:pPr>
      <w:spacing w:after="0"/>
      <w:ind w:right="81"/>
      <w:rPr>
        <w:rFonts w:asciiTheme="majorBidi" w:hAnsiTheme="majorBidi" w:cstheme="majorBidi"/>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22A" w:rsidRPr="00922C44" w:rsidRDefault="00AB522A" w:rsidP="003056F9">
    <w:pPr>
      <w:pStyle w:val="Header"/>
      <w:rPr>
        <w:rFonts w:asciiTheme="majorBidi" w:hAnsiTheme="majorBidi" w:cstheme="majorBidi"/>
        <w:sz w:val="28"/>
        <w:szCs w:val="28"/>
      </w:rPr>
    </w:pPr>
  </w:p>
  <w:p w:rsidR="00AB522A" w:rsidRDefault="00AB522A" w:rsidP="004D5E4A">
    <w:pPr>
      <w:spacing w:after="0"/>
      <w:ind w:right="81"/>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0965948"/>
      <w:docPartObj>
        <w:docPartGallery w:val="Page Numbers (Top of Page)"/>
        <w:docPartUnique/>
      </w:docPartObj>
    </w:sdtPr>
    <w:sdtEndPr/>
    <w:sdtContent>
      <w:p w:rsidR="00AB522A" w:rsidRPr="00CC54EF" w:rsidRDefault="00AB522A" w:rsidP="00CC54EF">
        <w:pPr>
          <w:pStyle w:val="Header"/>
          <w:pBdr>
            <w:bottom w:val="single" w:sz="6" w:space="1" w:color="auto"/>
          </w:pBdr>
        </w:pPr>
        <w:r>
          <w:rPr>
            <w:rFonts w:asciiTheme="majorBidi" w:hAnsiTheme="majorBidi" w:cstheme="majorBidi"/>
            <w:b/>
            <w:bCs/>
            <w:sz w:val="28"/>
            <w:szCs w:val="28"/>
          </w:rPr>
          <w:t xml:space="preserve">Chapter Six: Conclusion and Recommendations                          </w:t>
        </w:r>
        <w:r w:rsidRPr="00CC54EF">
          <w:rPr>
            <w:rFonts w:asciiTheme="majorBidi" w:hAnsiTheme="majorBidi" w:cstheme="majorBidi"/>
            <w:b/>
            <w:bCs/>
            <w:sz w:val="28"/>
            <w:szCs w:val="28"/>
            <w:rtl/>
          </w:rPr>
          <w:fldChar w:fldCharType="begin"/>
        </w:r>
        <w:r w:rsidRPr="00CC54EF">
          <w:rPr>
            <w:rFonts w:asciiTheme="majorBidi" w:hAnsiTheme="majorBidi" w:cstheme="majorBidi"/>
            <w:b/>
            <w:bCs/>
            <w:sz w:val="28"/>
            <w:szCs w:val="28"/>
          </w:rPr>
          <w:instrText>PAGE   \* MERGEFORMAT</w:instrText>
        </w:r>
        <w:r w:rsidRPr="00CC54EF">
          <w:rPr>
            <w:rFonts w:asciiTheme="majorBidi" w:hAnsiTheme="majorBidi" w:cstheme="majorBidi"/>
            <w:b/>
            <w:bCs/>
            <w:sz w:val="28"/>
            <w:szCs w:val="28"/>
            <w:rtl/>
          </w:rPr>
          <w:fldChar w:fldCharType="separate"/>
        </w:r>
        <w:r w:rsidR="00926B5B" w:rsidRPr="00926B5B">
          <w:rPr>
            <w:rFonts w:asciiTheme="majorBidi" w:hAnsiTheme="majorBidi" w:cs="Times New Roman"/>
            <w:b/>
            <w:bCs/>
            <w:noProof/>
            <w:sz w:val="28"/>
            <w:szCs w:val="28"/>
            <w:lang w:val="ar-SA"/>
          </w:rPr>
          <w:t>130</w:t>
        </w:r>
        <w:r w:rsidRPr="00CC54EF">
          <w:rPr>
            <w:rFonts w:asciiTheme="majorBidi" w:hAnsiTheme="majorBidi" w:cstheme="majorBidi"/>
            <w:b/>
            <w:bCs/>
            <w:sz w:val="28"/>
            <w:szCs w:val="28"/>
            <w:rtl/>
          </w:rPr>
          <w:fldChar w:fldCharType="end"/>
        </w:r>
        <w:r>
          <w:rPr>
            <w:rFonts w:asciiTheme="majorBidi" w:hAnsiTheme="majorBidi" w:cstheme="majorBidi"/>
            <w:b/>
            <w:bCs/>
            <w:sz w:val="28"/>
            <w:szCs w:val="28"/>
          </w:rPr>
          <w:t xml:space="preserve">         </w:t>
        </w:r>
      </w:p>
    </w:sdtContent>
  </w:sdt>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22A" w:rsidRPr="00BF3869" w:rsidRDefault="00AB522A" w:rsidP="004D5E4A">
    <w:pPr>
      <w:spacing w:after="0"/>
      <w:ind w:right="81"/>
      <w:rPr>
        <w:rFonts w:asciiTheme="majorBidi" w:hAnsiTheme="majorBidi" w:cstheme="majorBidi"/>
        <w:sz w:val="28"/>
        <w:szCs w:val="28"/>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6144472"/>
      <w:docPartObj>
        <w:docPartGallery w:val="Page Numbers (Top of Page)"/>
        <w:docPartUnique/>
      </w:docPartObj>
    </w:sdtPr>
    <w:sdtEndPr>
      <w:rPr>
        <w:noProof/>
      </w:rPr>
    </w:sdtEndPr>
    <w:sdtContent>
      <w:p w:rsidR="00AB522A" w:rsidRDefault="00AB522A" w:rsidP="00EB5ABA">
        <w:pPr>
          <w:pStyle w:val="Header"/>
          <w:pBdr>
            <w:bottom w:val="single" w:sz="6" w:space="1" w:color="auto"/>
          </w:pBdr>
          <w:rPr>
            <w:rFonts w:asciiTheme="majorBidi" w:hAnsiTheme="majorBidi" w:cstheme="majorBidi"/>
            <w:b/>
            <w:bCs/>
            <w:noProof/>
            <w:sz w:val="28"/>
            <w:szCs w:val="28"/>
          </w:rPr>
        </w:pPr>
        <w:r>
          <w:rPr>
            <w:rFonts w:asciiTheme="majorBidi" w:hAnsiTheme="majorBidi" w:cstheme="majorBidi"/>
            <w:b/>
            <w:bCs/>
            <w:sz w:val="28"/>
            <w:szCs w:val="28"/>
          </w:rPr>
          <w:t xml:space="preserve">Reference                                                                                                 </w:t>
        </w:r>
        <w:r w:rsidRPr="00EB5ABA">
          <w:rPr>
            <w:rFonts w:asciiTheme="majorBidi" w:hAnsiTheme="majorBidi" w:cstheme="majorBidi"/>
            <w:b/>
            <w:bCs/>
            <w:sz w:val="28"/>
            <w:szCs w:val="28"/>
          </w:rPr>
          <w:fldChar w:fldCharType="begin"/>
        </w:r>
        <w:r w:rsidRPr="00EB5ABA">
          <w:rPr>
            <w:rFonts w:asciiTheme="majorBidi" w:hAnsiTheme="majorBidi" w:cstheme="majorBidi"/>
            <w:b/>
            <w:bCs/>
            <w:sz w:val="28"/>
            <w:szCs w:val="28"/>
          </w:rPr>
          <w:instrText xml:space="preserve"> PAGE   \* MERGEFORMAT </w:instrText>
        </w:r>
        <w:r w:rsidRPr="00EB5ABA">
          <w:rPr>
            <w:rFonts w:asciiTheme="majorBidi" w:hAnsiTheme="majorBidi" w:cstheme="majorBidi"/>
            <w:b/>
            <w:bCs/>
            <w:sz w:val="28"/>
            <w:szCs w:val="28"/>
          </w:rPr>
          <w:fldChar w:fldCharType="separate"/>
        </w:r>
        <w:r w:rsidR="00926B5B">
          <w:rPr>
            <w:rFonts w:asciiTheme="majorBidi" w:hAnsiTheme="majorBidi" w:cstheme="majorBidi"/>
            <w:b/>
            <w:bCs/>
            <w:noProof/>
            <w:sz w:val="28"/>
            <w:szCs w:val="28"/>
          </w:rPr>
          <w:t>152</w:t>
        </w:r>
        <w:r w:rsidRPr="00EB5ABA">
          <w:rPr>
            <w:rFonts w:asciiTheme="majorBidi" w:hAnsiTheme="majorBidi" w:cstheme="majorBidi"/>
            <w:b/>
            <w:bCs/>
            <w:noProof/>
            <w:sz w:val="28"/>
            <w:szCs w:val="28"/>
          </w:rPr>
          <w:fldChar w:fldCharType="end"/>
        </w:r>
      </w:p>
      <w:p w:rsidR="00AB522A" w:rsidRDefault="00AA2240" w:rsidP="00EB5ABA">
        <w:pPr>
          <w:pStyle w:val="Header"/>
        </w:pPr>
      </w:p>
    </w:sdtContent>
  </w:sdt>
  <w:p w:rsidR="00AB522A" w:rsidRPr="00BF3869" w:rsidRDefault="00AB522A" w:rsidP="004D5E4A">
    <w:pPr>
      <w:spacing w:after="0"/>
      <w:ind w:right="81"/>
      <w:rPr>
        <w:rFonts w:asciiTheme="majorBidi" w:hAnsiTheme="majorBidi" w:cstheme="majorBidi"/>
        <w:sz w:val="28"/>
        <w:szCs w:val="28"/>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8090955"/>
      <w:docPartObj>
        <w:docPartGallery w:val="Page Numbers (Top of Page)"/>
        <w:docPartUnique/>
      </w:docPartObj>
    </w:sdtPr>
    <w:sdtEndPr>
      <w:rPr>
        <w:noProof/>
      </w:rPr>
    </w:sdtEndPr>
    <w:sdtContent>
      <w:p w:rsidR="00AB522A" w:rsidRPr="00CC54EF" w:rsidRDefault="00AB522A" w:rsidP="00CC54EF">
        <w:pPr>
          <w:pStyle w:val="Header"/>
          <w:pBdr>
            <w:bottom w:val="single" w:sz="6" w:space="1" w:color="auto"/>
          </w:pBdr>
          <w:rPr>
            <w:rFonts w:asciiTheme="majorBidi" w:hAnsiTheme="majorBidi" w:cstheme="majorBidi"/>
            <w:b/>
            <w:bCs/>
            <w:noProof/>
            <w:sz w:val="28"/>
            <w:szCs w:val="28"/>
          </w:rPr>
        </w:pPr>
        <w:r>
          <w:rPr>
            <w:rFonts w:asciiTheme="majorBidi" w:hAnsiTheme="majorBidi" w:cstheme="majorBidi"/>
            <w:b/>
            <w:bCs/>
            <w:sz w:val="28"/>
            <w:szCs w:val="28"/>
          </w:rPr>
          <w:t xml:space="preserve">Reference                                                                                                 </w:t>
        </w:r>
        <w:r w:rsidRPr="00EB5ABA">
          <w:rPr>
            <w:rFonts w:asciiTheme="majorBidi" w:hAnsiTheme="majorBidi" w:cstheme="majorBidi"/>
            <w:b/>
            <w:bCs/>
            <w:sz w:val="28"/>
            <w:szCs w:val="28"/>
          </w:rPr>
          <w:fldChar w:fldCharType="begin"/>
        </w:r>
        <w:r w:rsidRPr="00EB5ABA">
          <w:rPr>
            <w:rFonts w:asciiTheme="majorBidi" w:hAnsiTheme="majorBidi" w:cstheme="majorBidi"/>
            <w:b/>
            <w:bCs/>
            <w:sz w:val="28"/>
            <w:szCs w:val="28"/>
          </w:rPr>
          <w:instrText xml:space="preserve"> PAGE   \* MERGEFORMAT </w:instrText>
        </w:r>
        <w:r w:rsidRPr="00EB5ABA">
          <w:rPr>
            <w:rFonts w:asciiTheme="majorBidi" w:hAnsiTheme="majorBidi" w:cstheme="majorBidi"/>
            <w:b/>
            <w:bCs/>
            <w:sz w:val="28"/>
            <w:szCs w:val="28"/>
          </w:rPr>
          <w:fldChar w:fldCharType="separate"/>
        </w:r>
        <w:r w:rsidR="00926B5B">
          <w:rPr>
            <w:rFonts w:asciiTheme="majorBidi" w:hAnsiTheme="majorBidi" w:cstheme="majorBidi"/>
            <w:b/>
            <w:bCs/>
            <w:noProof/>
            <w:sz w:val="28"/>
            <w:szCs w:val="28"/>
          </w:rPr>
          <w:t>153</w:t>
        </w:r>
        <w:r w:rsidRPr="00EB5ABA">
          <w:rPr>
            <w:rFonts w:asciiTheme="majorBidi" w:hAnsiTheme="majorBidi" w:cstheme="majorBidi"/>
            <w:b/>
            <w:bCs/>
            <w:noProof/>
            <w:sz w:val="28"/>
            <w:szCs w:val="28"/>
          </w:rPr>
          <w:fldChar w:fldCharType="end"/>
        </w:r>
      </w:p>
    </w:sdtContent>
  </w:sdt>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22A" w:rsidRPr="00BF3869" w:rsidRDefault="00AB522A" w:rsidP="004D5E4A">
    <w:pPr>
      <w:spacing w:after="0"/>
      <w:ind w:right="81"/>
      <w:rPr>
        <w:rFonts w:asciiTheme="majorBidi" w:hAnsiTheme="majorBidi" w:cstheme="majorBidi"/>
        <w:sz w:val="28"/>
        <w:szCs w:val="28"/>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22A" w:rsidRPr="00BF3869" w:rsidRDefault="00AB522A" w:rsidP="004D5E4A">
    <w:pPr>
      <w:spacing w:after="0"/>
      <w:ind w:right="81"/>
      <w:rPr>
        <w:rFonts w:asciiTheme="majorBidi" w:hAnsiTheme="majorBidi" w:cstheme="majorBidi"/>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025127"/>
      <w:docPartObj>
        <w:docPartGallery w:val="Page Numbers (Top of Page)"/>
        <w:docPartUnique/>
      </w:docPartObj>
    </w:sdtPr>
    <w:sdtEndPr/>
    <w:sdtContent>
      <w:p w:rsidR="00AB522A" w:rsidRDefault="00AB522A" w:rsidP="00742CB0">
        <w:pPr>
          <w:pStyle w:val="Header"/>
          <w:tabs>
            <w:tab w:val="left" w:pos="6415"/>
            <w:tab w:val="right" w:pos="8215"/>
          </w:tabs>
        </w:pPr>
        <w:r>
          <w:tab/>
        </w:r>
        <w:r>
          <w:tab/>
        </w:r>
        <w:r>
          <w:tab/>
          <w:t xml:space="preserve"> </w:t>
        </w:r>
        <w:r w:rsidRPr="003056F9">
          <w:rPr>
            <w:rFonts w:asciiTheme="majorBidi" w:hAnsiTheme="majorBidi" w:cstheme="majorBidi"/>
            <w:b/>
            <w:bCs/>
            <w:sz w:val="28"/>
            <w:szCs w:val="28"/>
          </w:rPr>
          <w:fldChar w:fldCharType="begin"/>
        </w:r>
        <w:r w:rsidRPr="003056F9">
          <w:rPr>
            <w:rFonts w:asciiTheme="majorBidi" w:hAnsiTheme="majorBidi" w:cstheme="majorBidi"/>
            <w:b/>
            <w:bCs/>
            <w:sz w:val="28"/>
            <w:szCs w:val="28"/>
          </w:rPr>
          <w:instrText xml:space="preserve"> PAGE   \* MERGEFORMAT </w:instrText>
        </w:r>
        <w:r w:rsidRPr="003056F9">
          <w:rPr>
            <w:rFonts w:asciiTheme="majorBidi" w:hAnsiTheme="majorBidi" w:cstheme="majorBidi"/>
            <w:b/>
            <w:bCs/>
            <w:sz w:val="28"/>
            <w:szCs w:val="28"/>
          </w:rPr>
          <w:fldChar w:fldCharType="separate"/>
        </w:r>
        <w:r w:rsidR="00926B5B">
          <w:rPr>
            <w:rFonts w:asciiTheme="majorBidi" w:hAnsiTheme="majorBidi" w:cstheme="majorBidi"/>
            <w:b/>
            <w:bCs/>
            <w:noProof/>
            <w:sz w:val="28"/>
            <w:szCs w:val="28"/>
          </w:rPr>
          <w:t>XI</w:t>
        </w:r>
        <w:r w:rsidRPr="003056F9">
          <w:rPr>
            <w:rFonts w:asciiTheme="majorBidi" w:hAnsiTheme="majorBidi" w:cstheme="majorBidi"/>
            <w:b/>
            <w:bCs/>
            <w:noProof/>
            <w:sz w:val="28"/>
            <w:szCs w:val="28"/>
          </w:rPr>
          <w:fldChar w:fldCharType="end"/>
        </w:r>
      </w:p>
    </w:sdtContent>
  </w:sdt>
  <w:p w:rsidR="00AB522A" w:rsidRDefault="00AB522A" w:rsidP="004D5E4A">
    <w:pPr>
      <w:spacing w:after="0"/>
      <w:ind w:right="8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22A" w:rsidRDefault="00AB522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8928953"/>
      <w:docPartObj>
        <w:docPartGallery w:val="Page Numbers (Top of Page)"/>
        <w:docPartUnique/>
      </w:docPartObj>
    </w:sdtPr>
    <w:sdtEndPr>
      <w:rPr>
        <w:noProof/>
      </w:rPr>
    </w:sdtEndPr>
    <w:sdtContent>
      <w:p w:rsidR="00AB522A" w:rsidRPr="003C0ED4" w:rsidRDefault="00AB522A" w:rsidP="003C0ED4">
        <w:pPr>
          <w:pStyle w:val="Header"/>
          <w:pBdr>
            <w:bottom w:val="single" w:sz="6" w:space="1" w:color="auto"/>
          </w:pBdr>
          <w:rPr>
            <w:noProof/>
          </w:rPr>
        </w:pPr>
        <w:r>
          <w:rPr>
            <w:rFonts w:asciiTheme="majorBidi" w:hAnsiTheme="majorBidi" w:cstheme="majorBidi"/>
            <w:b/>
            <w:bCs/>
            <w:sz w:val="28"/>
            <w:szCs w:val="28"/>
          </w:rPr>
          <w:t xml:space="preserve">Chapter One : Introduction                                                          </w:t>
        </w:r>
        <w:r w:rsidRPr="00E5187C">
          <w:rPr>
            <w:rFonts w:asciiTheme="majorBidi" w:hAnsiTheme="majorBidi" w:cstheme="majorBidi"/>
            <w:b/>
            <w:bCs/>
            <w:sz w:val="28"/>
            <w:szCs w:val="28"/>
          </w:rPr>
          <w:fldChar w:fldCharType="begin"/>
        </w:r>
        <w:r w:rsidRPr="00E5187C">
          <w:rPr>
            <w:rFonts w:asciiTheme="majorBidi" w:hAnsiTheme="majorBidi" w:cstheme="majorBidi"/>
            <w:b/>
            <w:bCs/>
            <w:sz w:val="28"/>
            <w:szCs w:val="28"/>
          </w:rPr>
          <w:instrText xml:space="preserve"> PAGE   \* MERGEFORMAT </w:instrText>
        </w:r>
        <w:r w:rsidRPr="00E5187C">
          <w:rPr>
            <w:rFonts w:asciiTheme="majorBidi" w:hAnsiTheme="majorBidi" w:cstheme="majorBidi"/>
            <w:b/>
            <w:bCs/>
            <w:sz w:val="28"/>
            <w:szCs w:val="28"/>
          </w:rPr>
          <w:fldChar w:fldCharType="separate"/>
        </w:r>
        <w:r w:rsidR="00926B5B">
          <w:rPr>
            <w:rFonts w:asciiTheme="majorBidi" w:hAnsiTheme="majorBidi" w:cstheme="majorBidi"/>
            <w:b/>
            <w:bCs/>
            <w:noProof/>
            <w:sz w:val="28"/>
            <w:szCs w:val="28"/>
          </w:rPr>
          <w:t>9</w:t>
        </w:r>
        <w:r w:rsidRPr="00E5187C">
          <w:rPr>
            <w:rFonts w:asciiTheme="majorBidi" w:hAnsiTheme="majorBidi" w:cstheme="majorBidi"/>
            <w:b/>
            <w:bCs/>
            <w:noProof/>
            <w:sz w:val="28"/>
            <w:szCs w:val="28"/>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22A" w:rsidRDefault="00AB522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6009882"/>
      <w:docPartObj>
        <w:docPartGallery w:val="Page Numbers (Top of Page)"/>
        <w:docPartUnique/>
      </w:docPartObj>
    </w:sdtPr>
    <w:sdtEndPr>
      <w:rPr>
        <w:noProof/>
      </w:rPr>
    </w:sdtEndPr>
    <w:sdtContent>
      <w:p w:rsidR="00AB522A" w:rsidRPr="003C0ED4" w:rsidRDefault="00AB522A" w:rsidP="003C0ED4">
        <w:pPr>
          <w:pStyle w:val="Header"/>
          <w:pBdr>
            <w:bottom w:val="single" w:sz="6" w:space="1" w:color="auto"/>
          </w:pBdr>
          <w:rPr>
            <w:noProof/>
          </w:rPr>
        </w:pPr>
        <w:r>
          <w:rPr>
            <w:rFonts w:asciiTheme="majorBidi" w:hAnsiTheme="majorBidi" w:cstheme="majorBidi"/>
            <w:b/>
            <w:bCs/>
            <w:sz w:val="28"/>
            <w:szCs w:val="28"/>
          </w:rPr>
          <w:t xml:space="preserve">Chapter Two : Review of Literature                                             </w:t>
        </w:r>
        <w:r w:rsidRPr="00E5187C">
          <w:rPr>
            <w:rFonts w:asciiTheme="majorBidi" w:hAnsiTheme="majorBidi" w:cstheme="majorBidi"/>
            <w:b/>
            <w:bCs/>
            <w:sz w:val="28"/>
            <w:szCs w:val="28"/>
          </w:rPr>
          <w:fldChar w:fldCharType="begin"/>
        </w:r>
        <w:r w:rsidRPr="00E5187C">
          <w:rPr>
            <w:rFonts w:asciiTheme="majorBidi" w:hAnsiTheme="majorBidi" w:cstheme="majorBidi"/>
            <w:b/>
            <w:bCs/>
            <w:sz w:val="28"/>
            <w:szCs w:val="28"/>
          </w:rPr>
          <w:instrText xml:space="preserve"> PAGE   \* MERGEFORMAT </w:instrText>
        </w:r>
        <w:r w:rsidRPr="00E5187C">
          <w:rPr>
            <w:rFonts w:asciiTheme="majorBidi" w:hAnsiTheme="majorBidi" w:cstheme="majorBidi"/>
            <w:b/>
            <w:bCs/>
            <w:sz w:val="28"/>
            <w:szCs w:val="28"/>
          </w:rPr>
          <w:fldChar w:fldCharType="separate"/>
        </w:r>
        <w:r w:rsidR="00926B5B">
          <w:rPr>
            <w:rFonts w:asciiTheme="majorBidi" w:hAnsiTheme="majorBidi" w:cstheme="majorBidi"/>
            <w:b/>
            <w:bCs/>
            <w:noProof/>
            <w:sz w:val="28"/>
            <w:szCs w:val="28"/>
          </w:rPr>
          <w:t>40</w:t>
        </w:r>
        <w:r w:rsidRPr="00E5187C">
          <w:rPr>
            <w:rFonts w:asciiTheme="majorBidi" w:hAnsiTheme="majorBidi" w:cstheme="majorBidi"/>
            <w:b/>
            <w:bCs/>
            <w:noProof/>
            <w:sz w:val="28"/>
            <w:szCs w:val="28"/>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7914659"/>
      <w:docPartObj>
        <w:docPartGallery w:val="Page Numbers (Top of Page)"/>
        <w:docPartUnique/>
      </w:docPartObj>
    </w:sdtPr>
    <w:sdtEndPr/>
    <w:sdtContent>
      <w:p w:rsidR="00AB522A" w:rsidRDefault="00AB522A" w:rsidP="00226C70">
        <w:pPr>
          <w:pStyle w:val="Header"/>
          <w:pBdr>
            <w:bottom w:val="single" w:sz="6" w:space="1" w:color="auto"/>
          </w:pBdr>
        </w:pPr>
        <w:r>
          <w:rPr>
            <w:rFonts w:asciiTheme="majorBidi" w:hAnsiTheme="majorBidi" w:cstheme="majorBidi"/>
            <w:b/>
            <w:bCs/>
            <w:sz w:val="28"/>
            <w:szCs w:val="28"/>
          </w:rPr>
          <w:t xml:space="preserve">Chapter Two : Review of Literature                                                  </w:t>
        </w:r>
        <w:r w:rsidRPr="00226C70">
          <w:rPr>
            <w:rFonts w:asciiTheme="majorBidi" w:hAnsiTheme="majorBidi" w:cstheme="majorBidi"/>
            <w:b/>
            <w:bCs/>
            <w:sz w:val="28"/>
            <w:szCs w:val="28"/>
          </w:rPr>
          <w:fldChar w:fldCharType="begin"/>
        </w:r>
        <w:r w:rsidRPr="00226C70">
          <w:rPr>
            <w:rFonts w:asciiTheme="majorBidi" w:hAnsiTheme="majorBidi" w:cstheme="majorBidi"/>
            <w:b/>
            <w:bCs/>
            <w:sz w:val="28"/>
            <w:szCs w:val="28"/>
          </w:rPr>
          <w:instrText xml:space="preserve"> PAGE   \* MERGEFORMAT </w:instrText>
        </w:r>
        <w:r w:rsidRPr="00226C70">
          <w:rPr>
            <w:rFonts w:asciiTheme="majorBidi" w:hAnsiTheme="majorBidi" w:cstheme="majorBidi"/>
            <w:b/>
            <w:bCs/>
            <w:sz w:val="28"/>
            <w:szCs w:val="28"/>
          </w:rPr>
          <w:fldChar w:fldCharType="separate"/>
        </w:r>
        <w:r w:rsidR="00926B5B">
          <w:rPr>
            <w:rFonts w:asciiTheme="majorBidi" w:hAnsiTheme="majorBidi" w:cstheme="majorBidi"/>
            <w:b/>
            <w:bCs/>
            <w:noProof/>
            <w:sz w:val="28"/>
            <w:szCs w:val="28"/>
          </w:rPr>
          <w:t>11</w:t>
        </w:r>
        <w:r w:rsidRPr="00226C70">
          <w:rPr>
            <w:rFonts w:asciiTheme="majorBidi" w:hAnsiTheme="majorBidi" w:cstheme="majorBidi"/>
            <w:b/>
            <w:bCs/>
            <w:noProof/>
            <w:sz w:val="28"/>
            <w:szCs w:val="28"/>
          </w:rPr>
          <w:fldChar w:fldCharType="end"/>
        </w:r>
      </w:p>
      <w:p w:rsidR="00AB522A" w:rsidRDefault="00AA2240" w:rsidP="00226C70">
        <w:pPr>
          <w:pStyle w:val="Header"/>
        </w:pPr>
      </w:p>
    </w:sdtContent>
  </w:sdt>
  <w:p w:rsidR="00AB522A" w:rsidRDefault="00AB522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22A" w:rsidRDefault="00AB52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55pt;height:11.55pt" o:bullet="t">
        <v:imagedata r:id="rId1" o:title="msoC915"/>
      </v:shape>
    </w:pict>
  </w:numPicBullet>
  <w:abstractNum w:abstractNumId="0">
    <w:nsid w:val="03311E15"/>
    <w:multiLevelType w:val="hybridMultilevel"/>
    <w:tmpl w:val="73D05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964C76"/>
    <w:multiLevelType w:val="hybridMultilevel"/>
    <w:tmpl w:val="FC40B1BA"/>
    <w:lvl w:ilvl="0" w:tplc="C7E2D3A2">
      <w:start w:val="1"/>
      <w:numFmt w:val="bullet"/>
      <w:lvlText w:val=""/>
      <w:lvlJc w:val="left"/>
      <w:pPr>
        <w:ind w:left="785" w:hanging="360"/>
      </w:pPr>
      <w:rPr>
        <w:rFonts w:ascii="Wingdings" w:hAnsi="Wingdings" w:hint="default"/>
        <w:b/>
        <w:bCs/>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
    <w:nsid w:val="066216C6"/>
    <w:multiLevelType w:val="hybridMultilevel"/>
    <w:tmpl w:val="AEE284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EB2F0A"/>
    <w:multiLevelType w:val="hybridMultilevel"/>
    <w:tmpl w:val="88E642C8"/>
    <w:lvl w:ilvl="0" w:tplc="0409000B">
      <w:start w:val="1"/>
      <w:numFmt w:val="bullet"/>
      <w:lvlText w:val=""/>
      <w:lvlJc w:val="left"/>
      <w:pPr>
        <w:ind w:left="2007" w:hanging="360"/>
      </w:pPr>
      <w:rPr>
        <w:rFonts w:ascii="Wingdings" w:hAnsi="Wingdings" w:hint="default"/>
      </w:rPr>
    </w:lvl>
    <w:lvl w:ilvl="1" w:tplc="0409000B">
      <w:start w:val="1"/>
      <w:numFmt w:val="bullet"/>
      <w:lvlText w:val=""/>
      <w:lvlJc w:val="left"/>
      <w:pPr>
        <w:ind w:left="2727" w:hanging="360"/>
      </w:pPr>
      <w:rPr>
        <w:rFonts w:ascii="Wingdings" w:hAnsi="Wingdings"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4">
    <w:nsid w:val="0E145A28"/>
    <w:multiLevelType w:val="hybridMultilevel"/>
    <w:tmpl w:val="079C4D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7956DF"/>
    <w:multiLevelType w:val="hybridMultilevel"/>
    <w:tmpl w:val="1DB2A07A"/>
    <w:lvl w:ilvl="0" w:tplc="C2C0BCE2">
      <w:start w:val="1"/>
      <w:numFmt w:val="upperLetter"/>
      <w:lvlText w:val="%1-"/>
      <w:lvlJc w:val="left"/>
      <w:pPr>
        <w:ind w:left="1080" w:hanging="360"/>
      </w:pPr>
      <w:rPr>
        <w:rFonts w:hint="default"/>
      </w:rPr>
    </w:lvl>
    <w:lvl w:ilvl="1" w:tplc="DB96AE8E">
      <w:numFmt w:val="bullet"/>
      <w:lvlText w:val="•"/>
      <w:lvlJc w:val="left"/>
      <w:pPr>
        <w:ind w:left="1800" w:hanging="360"/>
      </w:pPr>
      <w:rPr>
        <w:rFonts w:ascii="Times New Roman" w:eastAsia="Calibri" w:hAnsi="Times New Roman" w:cs="Times New Roman" w:hint="default"/>
        <w:b/>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4B4685B"/>
    <w:multiLevelType w:val="hybridMultilevel"/>
    <w:tmpl w:val="7E60CF5A"/>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7">
    <w:nsid w:val="169D27AA"/>
    <w:multiLevelType w:val="multilevel"/>
    <w:tmpl w:val="3A180E18"/>
    <w:lvl w:ilvl="0">
      <w:start w:val="1"/>
      <w:numFmt w:val="decimal"/>
      <w:lvlText w:val="%1."/>
      <w:lvlJc w:val="left"/>
      <w:pPr>
        <w:ind w:left="720" w:hanging="360"/>
      </w:pPr>
      <w:rPr>
        <w:rFonts w:hint="default"/>
      </w:rPr>
    </w:lvl>
    <w:lvl w:ilvl="1">
      <w:start w:val="8"/>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lowerLetter"/>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19352C5F"/>
    <w:multiLevelType w:val="hybridMultilevel"/>
    <w:tmpl w:val="5016C7DC"/>
    <w:lvl w:ilvl="0" w:tplc="4686F67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nsid w:val="1A9F723F"/>
    <w:multiLevelType w:val="hybridMultilevel"/>
    <w:tmpl w:val="684464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5832DD"/>
    <w:multiLevelType w:val="hybridMultilevel"/>
    <w:tmpl w:val="139CA7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950FBC"/>
    <w:multiLevelType w:val="hybridMultilevel"/>
    <w:tmpl w:val="9D06943A"/>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2">
    <w:nsid w:val="24520DDB"/>
    <w:multiLevelType w:val="hybridMultilevel"/>
    <w:tmpl w:val="7F8EE0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FD290F"/>
    <w:multiLevelType w:val="hybridMultilevel"/>
    <w:tmpl w:val="C046EE1A"/>
    <w:lvl w:ilvl="0" w:tplc="28825906">
      <w:start w:val="16"/>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6722C0"/>
    <w:multiLevelType w:val="hybridMultilevel"/>
    <w:tmpl w:val="48F0A2C0"/>
    <w:lvl w:ilvl="0" w:tplc="B2865794">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5">
    <w:nsid w:val="29573B90"/>
    <w:multiLevelType w:val="hybridMultilevel"/>
    <w:tmpl w:val="A0C8C412"/>
    <w:lvl w:ilvl="0" w:tplc="0409000B">
      <w:start w:val="1"/>
      <w:numFmt w:val="bullet"/>
      <w:lvlText w:val=""/>
      <w:lvlJc w:val="left"/>
      <w:pPr>
        <w:ind w:left="2007" w:hanging="360"/>
      </w:pPr>
      <w:rPr>
        <w:rFonts w:ascii="Wingdings" w:hAnsi="Wingdings" w:hint="default"/>
      </w:rPr>
    </w:lvl>
    <w:lvl w:ilvl="1" w:tplc="0409000B">
      <w:start w:val="1"/>
      <w:numFmt w:val="bullet"/>
      <w:lvlText w:val=""/>
      <w:lvlJc w:val="left"/>
      <w:pPr>
        <w:ind w:left="2727" w:hanging="360"/>
      </w:pPr>
      <w:rPr>
        <w:rFonts w:ascii="Wingdings" w:hAnsi="Wingdings"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6">
    <w:nsid w:val="2B0F0D64"/>
    <w:multiLevelType w:val="hybridMultilevel"/>
    <w:tmpl w:val="0EE02380"/>
    <w:lvl w:ilvl="0" w:tplc="6A42CBD2">
      <w:start w:val="1"/>
      <w:numFmt w:val="bullet"/>
      <w:lvlText w:val=""/>
      <w:lvlJc w:val="left"/>
      <w:pPr>
        <w:ind w:left="1505" w:hanging="360"/>
      </w:pPr>
      <w:rPr>
        <w:rFonts w:ascii="Wingdings" w:hAnsi="Wingdings" w:hint="default"/>
        <w:b/>
        <w:bCs w:val="0"/>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7">
    <w:nsid w:val="2CE333E8"/>
    <w:multiLevelType w:val="hybridMultilevel"/>
    <w:tmpl w:val="9B06A0E4"/>
    <w:lvl w:ilvl="0" w:tplc="33D272A8">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D055CCA"/>
    <w:multiLevelType w:val="hybridMultilevel"/>
    <w:tmpl w:val="06A428DA"/>
    <w:lvl w:ilvl="0" w:tplc="0409000B">
      <w:start w:val="1"/>
      <w:numFmt w:val="bullet"/>
      <w:lvlText w:val=""/>
      <w:lvlJc w:val="left"/>
      <w:pPr>
        <w:ind w:left="2007" w:hanging="360"/>
      </w:pPr>
      <w:rPr>
        <w:rFonts w:ascii="Wingdings" w:hAnsi="Wingdings" w:hint="default"/>
      </w:rPr>
    </w:lvl>
    <w:lvl w:ilvl="1" w:tplc="0409000B">
      <w:start w:val="1"/>
      <w:numFmt w:val="bullet"/>
      <w:lvlText w:val=""/>
      <w:lvlJc w:val="left"/>
      <w:pPr>
        <w:ind w:left="2727" w:hanging="360"/>
      </w:pPr>
      <w:rPr>
        <w:rFonts w:ascii="Wingdings" w:hAnsi="Wingdings"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9">
    <w:nsid w:val="2FB16841"/>
    <w:multiLevelType w:val="multilevel"/>
    <w:tmpl w:val="87BCC47E"/>
    <w:lvl w:ilvl="0">
      <w:start w:val="1"/>
      <w:numFmt w:val="bullet"/>
      <w:lvlText w:val=""/>
      <w:lvlJc w:val="left"/>
      <w:pPr>
        <w:tabs>
          <w:tab w:val="num" w:pos="720"/>
        </w:tabs>
        <w:ind w:left="720" w:hanging="360"/>
      </w:pPr>
      <w:rPr>
        <w:rFonts w:ascii="Symbol" w:hAnsi="Symbol" w:hint="default"/>
        <w:sz w:val="20"/>
      </w:rPr>
    </w:lvl>
    <w:lvl w:ilvl="1">
      <w:start w:val="1"/>
      <w:numFmt w:val="arabicAlpha"/>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4166F5"/>
    <w:multiLevelType w:val="hybridMultilevel"/>
    <w:tmpl w:val="373C827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305E3DDA"/>
    <w:multiLevelType w:val="hybridMultilevel"/>
    <w:tmpl w:val="10642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491590"/>
    <w:multiLevelType w:val="multilevel"/>
    <w:tmpl w:val="CD88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84A20FC"/>
    <w:multiLevelType w:val="hybridMultilevel"/>
    <w:tmpl w:val="9D58D2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F1778F"/>
    <w:multiLevelType w:val="hybridMultilevel"/>
    <w:tmpl w:val="8444B5B8"/>
    <w:lvl w:ilvl="0" w:tplc="219E102E">
      <w:start w:val="1"/>
      <w:numFmt w:val="upperLetter"/>
      <w:lvlText w:val="%1."/>
      <w:lvlJc w:val="left"/>
      <w:pPr>
        <w:ind w:left="1287" w:hanging="360"/>
      </w:pPr>
      <w:rPr>
        <w:rFonts w:hint="default"/>
      </w:rPr>
    </w:lvl>
    <w:lvl w:ilvl="1" w:tplc="01382918">
      <w:numFmt w:val="bullet"/>
      <w:lvlText w:val="-"/>
      <w:lvlJc w:val="left"/>
      <w:pPr>
        <w:ind w:left="2007" w:hanging="360"/>
      </w:pPr>
      <w:rPr>
        <w:rFonts w:ascii="Times New Roman" w:eastAsia="Calibri" w:hAnsi="Times New Roman" w:cs="Times New Roman"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nsid w:val="3E797193"/>
    <w:multiLevelType w:val="hybridMultilevel"/>
    <w:tmpl w:val="03C626D8"/>
    <w:lvl w:ilvl="0" w:tplc="C86ED17C">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F39206A"/>
    <w:multiLevelType w:val="hybridMultilevel"/>
    <w:tmpl w:val="2BA60BB2"/>
    <w:lvl w:ilvl="0" w:tplc="EA8EE32A">
      <w:start w:val="1"/>
      <w:numFmt w:val="arabicAlpha"/>
      <w:lvlText w:val="%1."/>
      <w:lvlJc w:val="left"/>
      <w:pPr>
        <w:ind w:left="1080" w:hanging="360"/>
      </w:pPr>
      <w:rPr>
        <w:rFonts w:hint="default"/>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4467AAE"/>
    <w:multiLevelType w:val="multilevel"/>
    <w:tmpl w:val="76D41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F973B3"/>
    <w:multiLevelType w:val="hybridMultilevel"/>
    <w:tmpl w:val="EA7E60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B638B6"/>
    <w:multiLevelType w:val="hybridMultilevel"/>
    <w:tmpl w:val="8CAA00B4"/>
    <w:lvl w:ilvl="0" w:tplc="04090009">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0">
    <w:nsid w:val="513E6C10"/>
    <w:multiLevelType w:val="hybridMultilevel"/>
    <w:tmpl w:val="427263A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1">
    <w:nsid w:val="53D66E43"/>
    <w:multiLevelType w:val="hybridMultilevel"/>
    <w:tmpl w:val="EA0A1F88"/>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32">
    <w:nsid w:val="554F7EC4"/>
    <w:multiLevelType w:val="hybridMultilevel"/>
    <w:tmpl w:val="D626FFB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nsid w:val="564E2BC1"/>
    <w:multiLevelType w:val="hybridMultilevel"/>
    <w:tmpl w:val="76FC22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FC7794"/>
    <w:multiLevelType w:val="hybridMultilevel"/>
    <w:tmpl w:val="C8D06326"/>
    <w:lvl w:ilvl="0" w:tplc="081EC764">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B6B5CD2"/>
    <w:multiLevelType w:val="hybridMultilevel"/>
    <w:tmpl w:val="65804604"/>
    <w:lvl w:ilvl="0" w:tplc="2A08BAC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FC1797"/>
    <w:multiLevelType w:val="hybridMultilevel"/>
    <w:tmpl w:val="CB40FAC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1B3244"/>
    <w:multiLevelType w:val="hybridMultilevel"/>
    <w:tmpl w:val="B8FE6464"/>
    <w:lvl w:ilvl="0" w:tplc="D9D082C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CED3367"/>
    <w:multiLevelType w:val="multilevel"/>
    <w:tmpl w:val="46824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2116CA2"/>
    <w:multiLevelType w:val="hybridMultilevel"/>
    <w:tmpl w:val="C29C92DC"/>
    <w:lvl w:ilvl="0" w:tplc="D10A136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nsid w:val="62812F47"/>
    <w:multiLevelType w:val="hybridMultilevel"/>
    <w:tmpl w:val="B18E2E1E"/>
    <w:lvl w:ilvl="0" w:tplc="A4364802">
      <w:start w:val="1"/>
      <w:numFmt w:val="arabicAlpha"/>
      <w:lvlText w:val="%1."/>
      <w:lvlJc w:val="left"/>
      <w:pPr>
        <w:ind w:left="1080" w:hanging="360"/>
      </w:pPr>
      <w:rPr>
        <w:rFonts w:hint="default"/>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338357F"/>
    <w:multiLevelType w:val="hybridMultilevel"/>
    <w:tmpl w:val="B73ACFCE"/>
    <w:lvl w:ilvl="0" w:tplc="ABE4C9BC">
      <w:start w:val="1"/>
      <w:numFmt w:val="arabicAlpha"/>
      <w:lvlText w:val="%1."/>
      <w:lvlJc w:val="left"/>
      <w:pPr>
        <w:ind w:left="1352"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36B4BAA"/>
    <w:multiLevelType w:val="hybridMultilevel"/>
    <w:tmpl w:val="7FC88B9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43646BD"/>
    <w:multiLevelType w:val="hybridMultilevel"/>
    <w:tmpl w:val="36A49376"/>
    <w:lvl w:ilvl="0" w:tplc="A04278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7945AD1"/>
    <w:multiLevelType w:val="hybridMultilevel"/>
    <w:tmpl w:val="D1C89F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9D97DF7"/>
    <w:multiLevelType w:val="hybridMultilevel"/>
    <w:tmpl w:val="9CF278DA"/>
    <w:lvl w:ilvl="0" w:tplc="A6EC2C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AB01F02"/>
    <w:multiLevelType w:val="hybridMultilevel"/>
    <w:tmpl w:val="856C0994"/>
    <w:lvl w:ilvl="0" w:tplc="45BA80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BC240F8"/>
    <w:multiLevelType w:val="hybridMultilevel"/>
    <w:tmpl w:val="68C8402A"/>
    <w:lvl w:ilvl="0" w:tplc="E6E802BC">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6FF6011C"/>
    <w:multiLevelType w:val="hybridMultilevel"/>
    <w:tmpl w:val="FA401972"/>
    <w:lvl w:ilvl="0" w:tplc="AFA8412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1F5115A"/>
    <w:multiLevelType w:val="hybridMultilevel"/>
    <w:tmpl w:val="F64EB2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50F14B9"/>
    <w:multiLevelType w:val="hybridMultilevel"/>
    <w:tmpl w:val="1FC4F4F8"/>
    <w:lvl w:ilvl="0" w:tplc="33D272A8">
      <w:start w:val="1"/>
      <w:numFmt w:val="arabicAlpha"/>
      <w:lvlText w:val="%1."/>
      <w:lvlJc w:val="left"/>
      <w:pPr>
        <w:ind w:left="927"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76184C42"/>
    <w:multiLevelType w:val="hybridMultilevel"/>
    <w:tmpl w:val="7AA0D510"/>
    <w:lvl w:ilvl="0" w:tplc="78ACD5D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8437265"/>
    <w:multiLevelType w:val="hybridMultilevel"/>
    <w:tmpl w:val="7A3CAB60"/>
    <w:lvl w:ilvl="0" w:tplc="C086621E">
      <w:start w:val="1"/>
      <w:numFmt w:val="decimal"/>
      <w:lvlText w:val="%1."/>
      <w:lvlJc w:val="left"/>
      <w:pPr>
        <w:ind w:left="643"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A945A90"/>
    <w:multiLevelType w:val="hybridMultilevel"/>
    <w:tmpl w:val="345E8912"/>
    <w:lvl w:ilvl="0" w:tplc="22267D72">
      <w:start w:val="1"/>
      <w:numFmt w:val="bullet"/>
      <w:lvlText w:val=""/>
      <w:lvlJc w:val="left"/>
      <w:pPr>
        <w:ind w:left="1440" w:hanging="360"/>
      </w:pPr>
      <w:rPr>
        <w:rFonts w:ascii="Wingdings" w:hAnsi="Wingdings" w:hint="default"/>
        <w:b/>
        <w:bCs w:val="0"/>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27"/>
  </w:num>
  <w:num w:numId="3">
    <w:abstractNumId w:val="11"/>
  </w:num>
  <w:num w:numId="4">
    <w:abstractNumId w:val="32"/>
  </w:num>
  <w:num w:numId="5">
    <w:abstractNumId w:val="37"/>
  </w:num>
  <w:num w:numId="6">
    <w:abstractNumId w:val="31"/>
  </w:num>
  <w:num w:numId="7">
    <w:abstractNumId w:val="21"/>
  </w:num>
  <w:num w:numId="8">
    <w:abstractNumId w:val="48"/>
  </w:num>
  <w:num w:numId="9">
    <w:abstractNumId w:val="0"/>
  </w:num>
  <w:num w:numId="10">
    <w:abstractNumId w:val="7"/>
  </w:num>
  <w:num w:numId="11">
    <w:abstractNumId w:val="5"/>
  </w:num>
  <w:num w:numId="12">
    <w:abstractNumId w:val="39"/>
  </w:num>
  <w:num w:numId="13">
    <w:abstractNumId w:val="24"/>
  </w:num>
  <w:num w:numId="14">
    <w:abstractNumId w:val="18"/>
  </w:num>
  <w:num w:numId="15">
    <w:abstractNumId w:val="3"/>
  </w:num>
  <w:num w:numId="16">
    <w:abstractNumId w:val="15"/>
  </w:num>
  <w:num w:numId="17">
    <w:abstractNumId w:val="51"/>
  </w:num>
  <w:num w:numId="18">
    <w:abstractNumId w:val="46"/>
  </w:num>
  <w:num w:numId="19">
    <w:abstractNumId w:val="10"/>
  </w:num>
  <w:num w:numId="20">
    <w:abstractNumId w:val="36"/>
  </w:num>
  <w:num w:numId="21">
    <w:abstractNumId w:val="52"/>
  </w:num>
  <w:num w:numId="22">
    <w:abstractNumId w:val="45"/>
  </w:num>
  <w:num w:numId="23">
    <w:abstractNumId w:val="38"/>
  </w:num>
  <w:num w:numId="24">
    <w:abstractNumId w:val="19"/>
  </w:num>
  <w:num w:numId="25">
    <w:abstractNumId w:val="22"/>
  </w:num>
  <w:num w:numId="26">
    <w:abstractNumId w:val="13"/>
  </w:num>
  <w:num w:numId="27">
    <w:abstractNumId w:val="4"/>
  </w:num>
  <w:num w:numId="28">
    <w:abstractNumId w:val="28"/>
  </w:num>
  <w:num w:numId="29">
    <w:abstractNumId w:val="33"/>
  </w:num>
  <w:num w:numId="30">
    <w:abstractNumId w:val="42"/>
  </w:num>
  <w:num w:numId="31">
    <w:abstractNumId w:val="1"/>
  </w:num>
  <w:num w:numId="32">
    <w:abstractNumId w:val="44"/>
  </w:num>
  <w:num w:numId="33">
    <w:abstractNumId w:val="29"/>
  </w:num>
  <w:num w:numId="34">
    <w:abstractNumId w:val="16"/>
  </w:num>
  <w:num w:numId="35">
    <w:abstractNumId w:val="53"/>
  </w:num>
  <w:num w:numId="36">
    <w:abstractNumId w:val="50"/>
  </w:num>
  <w:num w:numId="37">
    <w:abstractNumId w:val="17"/>
  </w:num>
  <w:num w:numId="38">
    <w:abstractNumId w:val="25"/>
  </w:num>
  <w:num w:numId="39">
    <w:abstractNumId w:val="34"/>
  </w:num>
  <w:num w:numId="40">
    <w:abstractNumId w:val="40"/>
  </w:num>
  <w:num w:numId="41">
    <w:abstractNumId w:val="41"/>
  </w:num>
  <w:num w:numId="42">
    <w:abstractNumId w:val="26"/>
  </w:num>
  <w:num w:numId="43">
    <w:abstractNumId w:val="47"/>
  </w:num>
  <w:num w:numId="44">
    <w:abstractNumId w:val="9"/>
  </w:num>
  <w:num w:numId="45">
    <w:abstractNumId w:val="23"/>
  </w:num>
  <w:num w:numId="46">
    <w:abstractNumId w:val="49"/>
  </w:num>
  <w:num w:numId="47">
    <w:abstractNumId w:val="2"/>
  </w:num>
  <w:num w:numId="48">
    <w:abstractNumId w:val="35"/>
  </w:num>
  <w:num w:numId="49">
    <w:abstractNumId w:val="20"/>
  </w:num>
  <w:num w:numId="50">
    <w:abstractNumId w:val="14"/>
  </w:num>
  <w:num w:numId="51">
    <w:abstractNumId w:val="43"/>
  </w:num>
  <w:num w:numId="52">
    <w:abstractNumId w:val="12"/>
  </w:num>
  <w:num w:numId="53">
    <w:abstractNumId w:val="30"/>
  </w:num>
  <w:num w:numId="54">
    <w:abstractNumId w:val="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defaultTabStop w:val="113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597"/>
    <w:rsid w:val="00004530"/>
    <w:rsid w:val="00006110"/>
    <w:rsid w:val="00007F97"/>
    <w:rsid w:val="00010A2A"/>
    <w:rsid w:val="00014C9E"/>
    <w:rsid w:val="00015D2F"/>
    <w:rsid w:val="00017EE8"/>
    <w:rsid w:val="000220C8"/>
    <w:rsid w:val="00025DA5"/>
    <w:rsid w:val="00037EE7"/>
    <w:rsid w:val="00040EAD"/>
    <w:rsid w:val="000454F1"/>
    <w:rsid w:val="00046D07"/>
    <w:rsid w:val="000555E7"/>
    <w:rsid w:val="00063394"/>
    <w:rsid w:val="000640B2"/>
    <w:rsid w:val="0006747A"/>
    <w:rsid w:val="00076A0B"/>
    <w:rsid w:val="0009002B"/>
    <w:rsid w:val="00090D84"/>
    <w:rsid w:val="00091E9F"/>
    <w:rsid w:val="00094079"/>
    <w:rsid w:val="000952B5"/>
    <w:rsid w:val="00095688"/>
    <w:rsid w:val="00097FDD"/>
    <w:rsid w:val="000A2D08"/>
    <w:rsid w:val="000A3CE3"/>
    <w:rsid w:val="000A5F02"/>
    <w:rsid w:val="000B1887"/>
    <w:rsid w:val="000B4EC3"/>
    <w:rsid w:val="000B74D6"/>
    <w:rsid w:val="000C6AAB"/>
    <w:rsid w:val="000C7CCC"/>
    <w:rsid w:val="000D5BE4"/>
    <w:rsid w:val="000D7973"/>
    <w:rsid w:val="000E7B6D"/>
    <w:rsid w:val="000F2C7A"/>
    <w:rsid w:val="000F65F4"/>
    <w:rsid w:val="00100B79"/>
    <w:rsid w:val="00107507"/>
    <w:rsid w:val="00110170"/>
    <w:rsid w:val="00112ADF"/>
    <w:rsid w:val="0013110C"/>
    <w:rsid w:val="00135344"/>
    <w:rsid w:val="00136364"/>
    <w:rsid w:val="0014626A"/>
    <w:rsid w:val="00147444"/>
    <w:rsid w:val="001506EA"/>
    <w:rsid w:val="0015187C"/>
    <w:rsid w:val="00152F70"/>
    <w:rsid w:val="00160520"/>
    <w:rsid w:val="001616C8"/>
    <w:rsid w:val="00172E59"/>
    <w:rsid w:val="001828D1"/>
    <w:rsid w:val="00182D7D"/>
    <w:rsid w:val="0018531A"/>
    <w:rsid w:val="00194DE5"/>
    <w:rsid w:val="0019524C"/>
    <w:rsid w:val="001A0E96"/>
    <w:rsid w:val="001A19E4"/>
    <w:rsid w:val="001A3C70"/>
    <w:rsid w:val="001B0D8C"/>
    <w:rsid w:val="001B21F2"/>
    <w:rsid w:val="001B3869"/>
    <w:rsid w:val="001B4EEE"/>
    <w:rsid w:val="001B54FF"/>
    <w:rsid w:val="001D52AC"/>
    <w:rsid w:val="001D56EE"/>
    <w:rsid w:val="001F3748"/>
    <w:rsid w:val="001F3CC5"/>
    <w:rsid w:val="001F7B79"/>
    <w:rsid w:val="00201C1D"/>
    <w:rsid w:val="00201E3E"/>
    <w:rsid w:val="002113C5"/>
    <w:rsid w:val="00212248"/>
    <w:rsid w:val="002137DD"/>
    <w:rsid w:val="002139AA"/>
    <w:rsid w:val="00226C70"/>
    <w:rsid w:val="00243F1A"/>
    <w:rsid w:val="0024760A"/>
    <w:rsid w:val="00252F1F"/>
    <w:rsid w:val="0026105A"/>
    <w:rsid w:val="00263629"/>
    <w:rsid w:val="00267545"/>
    <w:rsid w:val="00272BF0"/>
    <w:rsid w:val="00274797"/>
    <w:rsid w:val="002751A7"/>
    <w:rsid w:val="00284BA0"/>
    <w:rsid w:val="00286CEA"/>
    <w:rsid w:val="00287C12"/>
    <w:rsid w:val="00292907"/>
    <w:rsid w:val="002A061C"/>
    <w:rsid w:val="002A65FB"/>
    <w:rsid w:val="002A70BD"/>
    <w:rsid w:val="002B162C"/>
    <w:rsid w:val="002D0497"/>
    <w:rsid w:val="002D0A1B"/>
    <w:rsid w:val="002D0C27"/>
    <w:rsid w:val="002D21AE"/>
    <w:rsid w:val="002D6429"/>
    <w:rsid w:val="002E0C3A"/>
    <w:rsid w:val="002E4501"/>
    <w:rsid w:val="002E46C4"/>
    <w:rsid w:val="002F007E"/>
    <w:rsid w:val="002F2054"/>
    <w:rsid w:val="002F47EA"/>
    <w:rsid w:val="003056F9"/>
    <w:rsid w:val="00311186"/>
    <w:rsid w:val="003124E3"/>
    <w:rsid w:val="0033168D"/>
    <w:rsid w:val="00332701"/>
    <w:rsid w:val="0033795E"/>
    <w:rsid w:val="0034141D"/>
    <w:rsid w:val="00341A82"/>
    <w:rsid w:val="00347CF7"/>
    <w:rsid w:val="003551C0"/>
    <w:rsid w:val="00363CD3"/>
    <w:rsid w:val="00370AF2"/>
    <w:rsid w:val="00372861"/>
    <w:rsid w:val="003917A1"/>
    <w:rsid w:val="00394D0D"/>
    <w:rsid w:val="003A1044"/>
    <w:rsid w:val="003B2CF1"/>
    <w:rsid w:val="003B341D"/>
    <w:rsid w:val="003B390A"/>
    <w:rsid w:val="003B408A"/>
    <w:rsid w:val="003B588B"/>
    <w:rsid w:val="003B647E"/>
    <w:rsid w:val="003B77A3"/>
    <w:rsid w:val="003C0728"/>
    <w:rsid w:val="003C0A7C"/>
    <w:rsid w:val="003C0ED4"/>
    <w:rsid w:val="003D04D9"/>
    <w:rsid w:val="003E0EA8"/>
    <w:rsid w:val="003F33D6"/>
    <w:rsid w:val="003F405C"/>
    <w:rsid w:val="003F5290"/>
    <w:rsid w:val="003F5D96"/>
    <w:rsid w:val="004012F3"/>
    <w:rsid w:val="00407F73"/>
    <w:rsid w:val="00413330"/>
    <w:rsid w:val="00413438"/>
    <w:rsid w:val="00413FE5"/>
    <w:rsid w:val="004328F7"/>
    <w:rsid w:val="00432FC4"/>
    <w:rsid w:val="00434D1B"/>
    <w:rsid w:val="00434F70"/>
    <w:rsid w:val="004460C8"/>
    <w:rsid w:val="00451054"/>
    <w:rsid w:val="0045509F"/>
    <w:rsid w:val="00460009"/>
    <w:rsid w:val="00462893"/>
    <w:rsid w:val="004636CD"/>
    <w:rsid w:val="00463AB0"/>
    <w:rsid w:val="004642E2"/>
    <w:rsid w:val="00470EB6"/>
    <w:rsid w:val="00473865"/>
    <w:rsid w:val="00473A38"/>
    <w:rsid w:val="0048100A"/>
    <w:rsid w:val="004812EE"/>
    <w:rsid w:val="00490059"/>
    <w:rsid w:val="00492123"/>
    <w:rsid w:val="00493199"/>
    <w:rsid w:val="00494150"/>
    <w:rsid w:val="0049528E"/>
    <w:rsid w:val="00495E60"/>
    <w:rsid w:val="004A001B"/>
    <w:rsid w:val="004A2919"/>
    <w:rsid w:val="004A59A5"/>
    <w:rsid w:val="004C1044"/>
    <w:rsid w:val="004C41CC"/>
    <w:rsid w:val="004C4AA0"/>
    <w:rsid w:val="004C4DD7"/>
    <w:rsid w:val="004D2660"/>
    <w:rsid w:val="004D5A18"/>
    <w:rsid w:val="004D5E4A"/>
    <w:rsid w:val="004D5EBE"/>
    <w:rsid w:val="004E487C"/>
    <w:rsid w:val="004E72D9"/>
    <w:rsid w:val="004F20B3"/>
    <w:rsid w:val="004F259F"/>
    <w:rsid w:val="004F5338"/>
    <w:rsid w:val="004F5F98"/>
    <w:rsid w:val="004F6943"/>
    <w:rsid w:val="00507132"/>
    <w:rsid w:val="00516006"/>
    <w:rsid w:val="00527BE6"/>
    <w:rsid w:val="00531815"/>
    <w:rsid w:val="00533F6E"/>
    <w:rsid w:val="0053404B"/>
    <w:rsid w:val="00540243"/>
    <w:rsid w:val="00541E3C"/>
    <w:rsid w:val="00552099"/>
    <w:rsid w:val="00554275"/>
    <w:rsid w:val="005571BA"/>
    <w:rsid w:val="00562FBA"/>
    <w:rsid w:val="0056314E"/>
    <w:rsid w:val="00563C21"/>
    <w:rsid w:val="005650C1"/>
    <w:rsid w:val="0057003F"/>
    <w:rsid w:val="00571558"/>
    <w:rsid w:val="00582F13"/>
    <w:rsid w:val="00585D21"/>
    <w:rsid w:val="005A3422"/>
    <w:rsid w:val="005A3717"/>
    <w:rsid w:val="005A487E"/>
    <w:rsid w:val="005A4CD1"/>
    <w:rsid w:val="005B1B1F"/>
    <w:rsid w:val="005C1064"/>
    <w:rsid w:val="005C386A"/>
    <w:rsid w:val="005C4A72"/>
    <w:rsid w:val="005C4E40"/>
    <w:rsid w:val="005D0F37"/>
    <w:rsid w:val="005D4590"/>
    <w:rsid w:val="005D4B95"/>
    <w:rsid w:val="005E01F6"/>
    <w:rsid w:val="005E3120"/>
    <w:rsid w:val="005E5727"/>
    <w:rsid w:val="005F0F3B"/>
    <w:rsid w:val="005F1EEE"/>
    <w:rsid w:val="005F2723"/>
    <w:rsid w:val="005F339C"/>
    <w:rsid w:val="00601E99"/>
    <w:rsid w:val="00602D6D"/>
    <w:rsid w:val="00604636"/>
    <w:rsid w:val="00605198"/>
    <w:rsid w:val="00611F69"/>
    <w:rsid w:val="0061462A"/>
    <w:rsid w:val="00617451"/>
    <w:rsid w:val="0063163A"/>
    <w:rsid w:val="00642DF0"/>
    <w:rsid w:val="00642EE0"/>
    <w:rsid w:val="006453C3"/>
    <w:rsid w:val="0064665C"/>
    <w:rsid w:val="00651658"/>
    <w:rsid w:val="00655B00"/>
    <w:rsid w:val="006571B9"/>
    <w:rsid w:val="006644E0"/>
    <w:rsid w:val="0066541B"/>
    <w:rsid w:val="00671E61"/>
    <w:rsid w:val="0067715C"/>
    <w:rsid w:val="00681F18"/>
    <w:rsid w:val="00683025"/>
    <w:rsid w:val="0068585C"/>
    <w:rsid w:val="006936F1"/>
    <w:rsid w:val="006A03D3"/>
    <w:rsid w:val="006A077A"/>
    <w:rsid w:val="006A4BDB"/>
    <w:rsid w:val="006A5581"/>
    <w:rsid w:val="006C1BE6"/>
    <w:rsid w:val="006C39D8"/>
    <w:rsid w:val="006D0453"/>
    <w:rsid w:val="006D50FA"/>
    <w:rsid w:val="006D6907"/>
    <w:rsid w:val="006E2403"/>
    <w:rsid w:val="006E6527"/>
    <w:rsid w:val="006E660F"/>
    <w:rsid w:val="006F1BB4"/>
    <w:rsid w:val="006F23B4"/>
    <w:rsid w:val="006F3147"/>
    <w:rsid w:val="006F43DA"/>
    <w:rsid w:val="006F617A"/>
    <w:rsid w:val="006F61E6"/>
    <w:rsid w:val="006F6B92"/>
    <w:rsid w:val="00726CF3"/>
    <w:rsid w:val="00735BC9"/>
    <w:rsid w:val="00742CB0"/>
    <w:rsid w:val="00751E39"/>
    <w:rsid w:val="00752A98"/>
    <w:rsid w:val="007554D0"/>
    <w:rsid w:val="0075714F"/>
    <w:rsid w:val="00767229"/>
    <w:rsid w:val="00774C5A"/>
    <w:rsid w:val="007843D5"/>
    <w:rsid w:val="007845FA"/>
    <w:rsid w:val="0078564C"/>
    <w:rsid w:val="007A0DF2"/>
    <w:rsid w:val="007B5AB1"/>
    <w:rsid w:val="007C09E2"/>
    <w:rsid w:val="007C10CA"/>
    <w:rsid w:val="007C5A02"/>
    <w:rsid w:val="007D1C8A"/>
    <w:rsid w:val="007D3975"/>
    <w:rsid w:val="007D39C7"/>
    <w:rsid w:val="007D5454"/>
    <w:rsid w:val="007E7FFA"/>
    <w:rsid w:val="008053A9"/>
    <w:rsid w:val="008078EE"/>
    <w:rsid w:val="008135AC"/>
    <w:rsid w:val="00816F00"/>
    <w:rsid w:val="00816FCC"/>
    <w:rsid w:val="0082350B"/>
    <w:rsid w:val="00825BDF"/>
    <w:rsid w:val="0082783C"/>
    <w:rsid w:val="0083520A"/>
    <w:rsid w:val="00844D66"/>
    <w:rsid w:val="008571E7"/>
    <w:rsid w:val="00860896"/>
    <w:rsid w:val="00860AC7"/>
    <w:rsid w:val="0086452D"/>
    <w:rsid w:val="00876C9B"/>
    <w:rsid w:val="008818E8"/>
    <w:rsid w:val="00881BCE"/>
    <w:rsid w:val="00892E2E"/>
    <w:rsid w:val="00895BEE"/>
    <w:rsid w:val="008B54B9"/>
    <w:rsid w:val="008B70F9"/>
    <w:rsid w:val="008C246C"/>
    <w:rsid w:val="008C6F14"/>
    <w:rsid w:val="008D57BB"/>
    <w:rsid w:val="008D6A2B"/>
    <w:rsid w:val="008E20EB"/>
    <w:rsid w:val="008E4B0D"/>
    <w:rsid w:val="008E536B"/>
    <w:rsid w:val="008E62F9"/>
    <w:rsid w:val="008E74E4"/>
    <w:rsid w:val="008F057D"/>
    <w:rsid w:val="008F092C"/>
    <w:rsid w:val="008F6630"/>
    <w:rsid w:val="008F68C2"/>
    <w:rsid w:val="008F7C7E"/>
    <w:rsid w:val="00902D53"/>
    <w:rsid w:val="00907551"/>
    <w:rsid w:val="00907C66"/>
    <w:rsid w:val="00911A0A"/>
    <w:rsid w:val="00913336"/>
    <w:rsid w:val="00916DBD"/>
    <w:rsid w:val="00917439"/>
    <w:rsid w:val="00925DCE"/>
    <w:rsid w:val="00926B5B"/>
    <w:rsid w:val="00940965"/>
    <w:rsid w:val="0094552B"/>
    <w:rsid w:val="00954E9D"/>
    <w:rsid w:val="00956772"/>
    <w:rsid w:val="00966C0F"/>
    <w:rsid w:val="00972F7E"/>
    <w:rsid w:val="0097560E"/>
    <w:rsid w:val="00984098"/>
    <w:rsid w:val="0098500D"/>
    <w:rsid w:val="0098697B"/>
    <w:rsid w:val="009962B0"/>
    <w:rsid w:val="00996D2A"/>
    <w:rsid w:val="009A22D2"/>
    <w:rsid w:val="009A7C90"/>
    <w:rsid w:val="009B1029"/>
    <w:rsid w:val="009B256D"/>
    <w:rsid w:val="009B4AD4"/>
    <w:rsid w:val="009C18EE"/>
    <w:rsid w:val="009C3678"/>
    <w:rsid w:val="009C41F3"/>
    <w:rsid w:val="009C568E"/>
    <w:rsid w:val="009C5E4F"/>
    <w:rsid w:val="009C77BB"/>
    <w:rsid w:val="009E06AA"/>
    <w:rsid w:val="009E1F15"/>
    <w:rsid w:val="009E4859"/>
    <w:rsid w:val="009E56EB"/>
    <w:rsid w:val="009E5FEA"/>
    <w:rsid w:val="009F429C"/>
    <w:rsid w:val="009F4DDB"/>
    <w:rsid w:val="00A04720"/>
    <w:rsid w:val="00A21FBC"/>
    <w:rsid w:val="00A24D37"/>
    <w:rsid w:val="00A2674D"/>
    <w:rsid w:val="00A27C9C"/>
    <w:rsid w:val="00A325CE"/>
    <w:rsid w:val="00A35AF8"/>
    <w:rsid w:val="00A35E31"/>
    <w:rsid w:val="00A42899"/>
    <w:rsid w:val="00A44857"/>
    <w:rsid w:val="00A51A71"/>
    <w:rsid w:val="00A53BC7"/>
    <w:rsid w:val="00A54D34"/>
    <w:rsid w:val="00A61FFF"/>
    <w:rsid w:val="00A62627"/>
    <w:rsid w:val="00A63EE3"/>
    <w:rsid w:val="00A641CC"/>
    <w:rsid w:val="00A65F44"/>
    <w:rsid w:val="00A66DB2"/>
    <w:rsid w:val="00A70D33"/>
    <w:rsid w:val="00A71B0F"/>
    <w:rsid w:val="00A74AB9"/>
    <w:rsid w:val="00A76AB9"/>
    <w:rsid w:val="00A773EC"/>
    <w:rsid w:val="00A8130B"/>
    <w:rsid w:val="00A867C3"/>
    <w:rsid w:val="00A87C4E"/>
    <w:rsid w:val="00A92BB2"/>
    <w:rsid w:val="00A93709"/>
    <w:rsid w:val="00A96901"/>
    <w:rsid w:val="00A96B0E"/>
    <w:rsid w:val="00A97038"/>
    <w:rsid w:val="00AA0409"/>
    <w:rsid w:val="00AA2240"/>
    <w:rsid w:val="00AA5B1C"/>
    <w:rsid w:val="00AB064B"/>
    <w:rsid w:val="00AB073C"/>
    <w:rsid w:val="00AB1B53"/>
    <w:rsid w:val="00AB31D2"/>
    <w:rsid w:val="00AB522A"/>
    <w:rsid w:val="00AB71F7"/>
    <w:rsid w:val="00AB7D55"/>
    <w:rsid w:val="00AC0D8C"/>
    <w:rsid w:val="00AC0D90"/>
    <w:rsid w:val="00AC109D"/>
    <w:rsid w:val="00AC2212"/>
    <w:rsid w:val="00AC2C2A"/>
    <w:rsid w:val="00AC3654"/>
    <w:rsid w:val="00AE08DD"/>
    <w:rsid w:val="00AE590A"/>
    <w:rsid w:val="00AE5ABD"/>
    <w:rsid w:val="00AF4C7F"/>
    <w:rsid w:val="00B02568"/>
    <w:rsid w:val="00B0376A"/>
    <w:rsid w:val="00B068E3"/>
    <w:rsid w:val="00B10598"/>
    <w:rsid w:val="00B26C84"/>
    <w:rsid w:val="00B34320"/>
    <w:rsid w:val="00B34418"/>
    <w:rsid w:val="00B35186"/>
    <w:rsid w:val="00B4083B"/>
    <w:rsid w:val="00B441B0"/>
    <w:rsid w:val="00B44ACD"/>
    <w:rsid w:val="00B478D0"/>
    <w:rsid w:val="00B503F7"/>
    <w:rsid w:val="00B51F1E"/>
    <w:rsid w:val="00B5521F"/>
    <w:rsid w:val="00B564B9"/>
    <w:rsid w:val="00B60400"/>
    <w:rsid w:val="00B63C64"/>
    <w:rsid w:val="00B70455"/>
    <w:rsid w:val="00B71885"/>
    <w:rsid w:val="00B76B44"/>
    <w:rsid w:val="00B84F6E"/>
    <w:rsid w:val="00B86E1E"/>
    <w:rsid w:val="00B954E1"/>
    <w:rsid w:val="00BA73BF"/>
    <w:rsid w:val="00BB0C5E"/>
    <w:rsid w:val="00BB1917"/>
    <w:rsid w:val="00BB1D04"/>
    <w:rsid w:val="00BB4E19"/>
    <w:rsid w:val="00BC0590"/>
    <w:rsid w:val="00BC0FF8"/>
    <w:rsid w:val="00BC283F"/>
    <w:rsid w:val="00BC487D"/>
    <w:rsid w:val="00BC78C3"/>
    <w:rsid w:val="00BD50FC"/>
    <w:rsid w:val="00BD6363"/>
    <w:rsid w:val="00BE1517"/>
    <w:rsid w:val="00BE1EF8"/>
    <w:rsid w:val="00BE4A2F"/>
    <w:rsid w:val="00BE7ECA"/>
    <w:rsid w:val="00BF1AB3"/>
    <w:rsid w:val="00BF27D9"/>
    <w:rsid w:val="00BF3869"/>
    <w:rsid w:val="00BF6143"/>
    <w:rsid w:val="00BF6649"/>
    <w:rsid w:val="00C04C6C"/>
    <w:rsid w:val="00C10947"/>
    <w:rsid w:val="00C122F3"/>
    <w:rsid w:val="00C12776"/>
    <w:rsid w:val="00C13579"/>
    <w:rsid w:val="00C13B97"/>
    <w:rsid w:val="00C16EE1"/>
    <w:rsid w:val="00C309D9"/>
    <w:rsid w:val="00C37726"/>
    <w:rsid w:val="00C402E2"/>
    <w:rsid w:val="00C42211"/>
    <w:rsid w:val="00C521EB"/>
    <w:rsid w:val="00C57850"/>
    <w:rsid w:val="00C64427"/>
    <w:rsid w:val="00C70089"/>
    <w:rsid w:val="00C70ABD"/>
    <w:rsid w:val="00C7619C"/>
    <w:rsid w:val="00C819A9"/>
    <w:rsid w:val="00C83361"/>
    <w:rsid w:val="00C93E7C"/>
    <w:rsid w:val="00C94F89"/>
    <w:rsid w:val="00CA0748"/>
    <w:rsid w:val="00CA7F19"/>
    <w:rsid w:val="00CB1D9F"/>
    <w:rsid w:val="00CC4B99"/>
    <w:rsid w:val="00CC54EF"/>
    <w:rsid w:val="00CD095D"/>
    <w:rsid w:val="00CD5EA2"/>
    <w:rsid w:val="00CE292E"/>
    <w:rsid w:val="00CE33B1"/>
    <w:rsid w:val="00CE54E2"/>
    <w:rsid w:val="00CE7C8A"/>
    <w:rsid w:val="00CF3F44"/>
    <w:rsid w:val="00D0126F"/>
    <w:rsid w:val="00D05F91"/>
    <w:rsid w:val="00D153C7"/>
    <w:rsid w:val="00D15A38"/>
    <w:rsid w:val="00D23F77"/>
    <w:rsid w:val="00D24AD4"/>
    <w:rsid w:val="00D25E82"/>
    <w:rsid w:val="00D309F0"/>
    <w:rsid w:val="00D32389"/>
    <w:rsid w:val="00D4122A"/>
    <w:rsid w:val="00D516EF"/>
    <w:rsid w:val="00D5443F"/>
    <w:rsid w:val="00D563A0"/>
    <w:rsid w:val="00D65597"/>
    <w:rsid w:val="00D73BEF"/>
    <w:rsid w:val="00D7429D"/>
    <w:rsid w:val="00D819B3"/>
    <w:rsid w:val="00D87B80"/>
    <w:rsid w:val="00D902C7"/>
    <w:rsid w:val="00D93297"/>
    <w:rsid w:val="00DB5BBD"/>
    <w:rsid w:val="00DB70F5"/>
    <w:rsid w:val="00DB7561"/>
    <w:rsid w:val="00DC14ED"/>
    <w:rsid w:val="00DD3BF6"/>
    <w:rsid w:val="00DD6549"/>
    <w:rsid w:val="00DE0EB2"/>
    <w:rsid w:val="00DE1799"/>
    <w:rsid w:val="00DE305F"/>
    <w:rsid w:val="00E037C6"/>
    <w:rsid w:val="00E132EB"/>
    <w:rsid w:val="00E20233"/>
    <w:rsid w:val="00E330D3"/>
    <w:rsid w:val="00E47986"/>
    <w:rsid w:val="00E5187C"/>
    <w:rsid w:val="00E61EE9"/>
    <w:rsid w:val="00E63376"/>
    <w:rsid w:val="00E70964"/>
    <w:rsid w:val="00E72482"/>
    <w:rsid w:val="00E74482"/>
    <w:rsid w:val="00E77DCB"/>
    <w:rsid w:val="00E8243F"/>
    <w:rsid w:val="00E83791"/>
    <w:rsid w:val="00E854E7"/>
    <w:rsid w:val="00E95187"/>
    <w:rsid w:val="00E9737A"/>
    <w:rsid w:val="00EA055D"/>
    <w:rsid w:val="00EA3E3B"/>
    <w:rsid w:val="00EB2784"/>
    <w:rsid w:val="00EB33D4"/>
    <w:rsid w:val="00EB5A38"/>
    <w:rsid w:val="00EB5ABA"/>
    <w:rsid w:val="00EB78F3"/>
    <w:rsid w:val="00EC0FA1"/>
    <w:rsid w:val="00EC62E9"/>
    <w:rsid w:val="00ED6EA6"/>
    <w:rsid w:val="00EE3E4D"/>
    <w:rsid w:val="00EE63FD"/>
    <w:rsid w:val="00EF0B49"/>
    <w:rsid w:val="00EF5C34"/>
    <w:rsid w:val="00EF6F4C"/>
    <w:rsid w:val="00F03642"/>
    <w:rsid w:val="00F14DD9"/>
    <w:rsid w:val="00F21F66"/>
    <w:rsid w:val="00F23373"/>
    <w:rsid w:val="00F27453"/>
    <w:rsid w:val="00F27CBE"/>
    <w:rsid w:val="00F33DB6"/>
    <w:rsid w:val="00F361DC"/>
    <w:rsid w:val="00F4038D"/>
    <w:rsid w:val="00F4312B"/>
    <w:rsid w:val="00F50E32"/>
    <w:rsid w:val="00F511A4"/>
    <w:rsid w:val="00F51219"/>
    <w:rsid w:val="00F552F8"/>
    <w:rsid w:val="00F62EA0"/>
    <w:rsid w:val="00F63110"/>
    <w:rsid w:val="00F843A2"/>
    <w:rsid w:val="00F8772C"/>
    <w:rsid w:val="00F90C88"/>
    <w:rsid w:val="00FA3845"/>
    <w:rsid w:val="00FA7DB5"/>
    <w:rsid w:val="00FB2196"/>
    <w:rsid w:val="00FB3253"/>
    <w:rsid w:val="00FB62C5"/>
    <w:rsid w:val="00FC18D5"/>
    <w:rsid w:val="00FC72BC"/>
    <w:rsid w:val="00FC7791"/>
    <w:rsid w:val="00FD09D9"/>
    <w:rsid w:val="00FD4C33"/>
    <w:rsid w:val="00FE4999"/>
    <w:rsid w:val="00FE52D7"/>
    <w:rsid w:val="00FF0AE1"/>
    <w:rsid w:val="00FF234C"/>
    <w:rsid w:val="00FF50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7" w:unhideWhenUsed="0" w:qFormat="1"/>
    <w:lsdException w:name="heading 2" w:uiPriority="9" w:qFormat="1"/>
    <w:lsdException w:name="heading 3" w:uiPriority="9" w:qFormat="1"/>
    <w:lsdException w:name="heading 4" w:uiPriority="1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18"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2AC"/>
  </w:style>
  <w:style w:type="paragraph" w:styleId="Heading1">
    <w:name w:val="heading 1"/>
    <w:basedOn w:val="Normal"/>
    <w:link w:val="Heading1Char"/>
    <w:uiPriority w:val="7"/>
    <w:qFormat/>
    <w:rsid w:val="0027479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7479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next w:val="Normal"/>
    <w:link w:val="Heading3Char"/>
    <w:uiPriority w:val="9"/>
    <w:unhideWhenUsed/>
    <w:qFormat/>
    <w:rsid w:val="00274797"/>
    <w:pPr>
      <w:keepNext/>
      <w:keepLines/>
      <w:spacing w:after="114"/>
      <w:ind w:left="249" w:hanging="10"/>
      <w:jc w:val="both"/>
      <w:outlineLvl w:val="2"/>
    </w:pPr>
    <w:rPr>
      <w:rFonts w:ascii="Times New Roman" w:eastAsia="Times New Roman" w:hAnsi="Times New Roman" w:cs="Times New Roman"/>
      <w:b/>
      <w:color w:val="000000"/>
      <w:sz w:val="32"/>
    </w:rPr>
  </w:style>
  <w:style w:type="paragraph" w:styleId="Heading4">
    <w:name w:val="heading 4"/>
    <w:next w:val="Normal"/>
    <w:link w:val="Heading4Char"/>
    <w:uiPriority w:val="10"/>
    <w:unhideWhenUsed/>
    <w:qFormat/>
    <w:rsid w:val="00274797"/>
    <w:pPr>
      <w:keepNext/>
      <w:keepLines/>
      <w:bidi/>
      <w:spacing w:after="19"/>
      <w:ind w:left="13" w:hanging="10"/>
      <w:outlineLvl w:val="3"/>
    </w:pPr>
    <w:rPr>
      <w:rFonts w:ascii="Times New Roman" w:eastAsia="Times New Roman" w:hAnsi="Times New Roman" w:cs="Times New Roman"/>
      <w:b/>
      <w:color w:val="000000"/>
      <w:sz w:val="3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23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2389"/>
  </w:style>
  <w:style w:type="paragraph" w:styleId="Footer">
    <w:name w:val="footer"/>
    <w:basedOn w:val="Normal"/>
    <w:link w:val="FooterChar"/>
    <w:uiPriority w:val="99"/>
    <w:unhideWhenUsed/>
    <w:rsid w:val="00D323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2389"/>
  </w:style>
  <w:style w:type="paragraph" w:styleId="BalloonText">
    <w:name w:val="Balloon Text"/>
    <w:basedOn w:val="Normal"/>
    <w:link w:val="BalloonTextChar"/>
    <w:uiPriority w:val="99"/>
    <w:semiHidden/>
    <w:unhideWhenUsed/>
    <w:rsid w:val="002D64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429"/>
    <w:rPr>
      <w:rFonts w:ascii="Tahoma" w:hAnsi="Tahoma" w:cs="Tahoma"/>
      <w:sz w:val="16"/>
      <w:szCs w:val="16"/>
    </w:rPr>
  </w:style>
  <w:style w:type="table" w:customStyle="1" w:styleId="TableGrid">
    <w:name w:val="TableGrid"/>
    <w:rsid w:val="004D5E4A"/>
    <w:pPr>
      <w:spacing w:after="0" w:line="240" w:lineRule="auto"/>
    </w:pPr>
    <w:rPr>
      <w:rFonts w:eastAsia="Times New Roman"/>
    </w:rPr>
    <w:tblPr>
      <w:tblCellMar>
        <w:top w:w="0" w:type="dxa"/>
        <w:left w:w="0" w:type="dxa"/>
        <w:bottom w:w="0" w:type="dxa"/>
        <w:right w:w="0" w:type="dxa"/>
      </w:tblCellMar>
    </w:tblPr>
  </w:style>
  <w:style w:type="paragraph" w:styleId="NoSpacing">
    <w:name w:val="No Spacing"/>
    <w:uiPriority w:val="1"/>
    <w:qFormat/>
    <w:rsid w:val="00ED6EA6"/>
    <w:pPr>
      <w:spacing w:after="0" w:line="240" w:lineRule="auto"/>
      <w:ind w:left="310" w:hanging="10"/>
      <w:jc w:val="both"/>
    </w:pPr>
    <w:rPr>
      <w:rFonts w:ascii="Times New Roman" w:eastAsia="Times New Roman" w:hAnsi="Times New Roman" w:cs="Times New Roman"/>
      <w:color w:val="000000"/>
      <w:sz w:val="28"/>
      <w:szCs w:val="28"/>
    </w:rPr>
  </w:style>
  <w:style w:type="character" w:styleId="Hyperlink">
    <w:name w:val="Hyperlink"/>
    <w:uiPriority w:val="99"/>
    <w:rsid w:val="00ED6EA6"/>
    <w:rPr>
      <w:color w:val="0033CC"/>
      <w:u w:val="single"/>
    </w:rPr>
  </w:style>
  <w:style w:type="paragraph" w:customStyle="1" w:styleId="Default">
    <w:name w:val="Default"/>
    <w:rsid w:val="00ED6EA6"/>
    <w:pPr>
      <w:autoSpaceDE w:val="0"/>
      <w:autoSpaceDN w:val="0"/>
      <w:spacing w:after="0" w:line="240" w:lineRule="auto"/>
    </w:pPr>
    <w:rPr>
      <w:rFonts w:ascii="Helvetica 45 Light" w:eastAsia="Calibri" w:hAnsi="Helvetica 45 Light" w:cs="Helvetica 45 Light"/>
      <w:color w:val="000000"/>
      <w:sz w:val="24"/>
      <w:szCs w:val="24"/>
    </w:rPr>
  </w:style>
  <w:style w:type="paragraph" w:styleId="NormalWeb">
    <w:name w:val="Normal (Web)"/>
    <w:basedOn w:val="Normal"/>
    <w:unhideWhenUsed/>
    <w:rsid w:val="00ED6E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27479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7479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274797"/>
    <w:rPr>
      <w:rFonts w:ascii="Times New Roman" w:eastAsia="Times New Roman" w:hAnsi="Times New Roman" w:cs="Times New Roman"/>
      <w:b/>
      <w:color w:val="000000"/>
      <w:sz w:val="32"/>
    </w:rPr>
  </w:style>
  <w:style w:type="character" w:customStyle="1" w:styleId="Heading4Char">
    <w:name w:val="Heading 4 Char"/>
    <w:basedOn w:val="DefaultParagraphFont"/>
    <w:link w:val="Heading4"/>
    <w:rsid w:val="00274797"/>
    <w:rPr>
      <w:rFonts w:ascii="Times New Roman" w:eastAsia="Times New Roman" w:hAnsi="Times New Roman" w:cs="Times New Roman"/>
      <w:b/>
      <w:color w:val="000000"/>
      <w:sz w:val="32"/>
      <w:u w:val="single" w:color="000000"/>
    </w:rPr>
  </w:style>
  <w:style w:type="numbering" w:customStyle="1" w:styleId="NoList1">
    <w:name w:val="No List1"/>
    <w:next w:val="NoList"/>
    <w:uiPriority w:val="99"/>
    <w:semiHidden/>
    <w:unhideWhenUsed/>
    <w:rsid w:val="00274797"/>
  </w:style>
  <w:style w:type="paragraph" w:customStyle="1" w:styleId="ListParagraph1">
    <w:name w:val="List Paragraph1"/>
    <w:basedOn w:val="Normal"/>
    <w:next w:val="ListParagraph"/>
    <w:uiPriority w:val="34"/>
    <w:qFormat/>
    <w:rsid w:val="00274797"/>
    <w:pPr>
      <w:bidi/>
      <w:ind w:left="720"/>
      <w:contextualSpacing/>
    </w:pPr>
  </w:style>
  <w:style w:type="table" w:styleId="TableGrid0">
    <w:name w:val="Table Grid"/>
    <w:basedOn w:val="TableNormal"/>
    <w:uiPriority w:val="59"/>
    <w:rsid w:val="00274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74797"/>
    <w:rPr>
      <w:b/>
      <w:bCs/>
    </w:rPr>
  </w:style>
  <w:style w:type="character" w:styleId="Emphasis">
    <w:name w:val="Emphasis"/>
    <w:basedOn w:val="DefaultParagraphFont"/>
    <w:uiPriority w:val="18"/>
    <w:qFormat/>
    <w:rsid w:val="00274797"/>
    <w:rPr>
      <w:i/>
      <w:iCs/>
    </w:rPr>
  </w:style>
  <w:style w:type="paragraph" w:styleId="CommentText">
    <w:name w:val="annotation text"/>
    <w:basedOn w:val="Normal"/>
    <w:link w:val="CommentTextChar"/>
    <w:uiPriority w:val="99"/>
    <w:unhideWhenUsed/>
    <w:rsid w:val="00274797"/>
    <w:pPr>
      <w:spacing w:after="5" w:line="240" w:lineRule="auto"/>
      <w:ind w:left="310" w:hanging="10"/>
      <w:jc w:val="both"/>
    </w:pPr>
    <w:rPr>
      <w:rFonts w:ascii="Times New Roman" w:eastAsia="Times New Roman" w:hAnsi="Times New Roman" w:cs="Times New Roman"/>
      <w:color w:val="000000"/>
      <w:sz w:val="20"/>
      <w:szCs w:val="20"/>
    </w:rPr>
  </w:style>
  <w:style w:type="character" w:customStyle="1" w:styleId="CommentTextChar">
    <w:name w:val="Comment Text Char"/>
    <w:basedOn w:val="DefaultParagraphFont"/>
    <w:link w:val="CommentText"/>
    <w:uiPriority w:val="99"/>
    <w:rsid w:val="00274797"/>
    <w:rPr>
      <w:rFonts w:ascii="Times New Roman" w:eastAsia="Times New Roman" w:hAnsi="Times New Roman" w:cs="Times New Roman"/>
      <w:color w:val="000000"/>
      <w:sz w:val="20"/>
      <w:szCs w:val="20"/>
    </w:rPr>
  </w:style>
  <w:style w:type="character" w:customStyle="1" w:styleId="hvr">
    <w:name w:val="hvr"/>
    <w:basedOn w:val="DefaultParagraphFont"/>
    <w:rsid w:val="00274797"/>
  </w:style>
  <w:style w:type="table" w:customStyle="1" w:styleId="TableGrid7">
    <w:name w:val="Table Grid7"/>
    <w:basedOn w:val="TableNormal"/>
    <w:next w:val="TableGrid0"/>
    <w:uiPriority w:val="39"/>
    <w:rsid w:val="00274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274797"/>
    <w:rPr>
      <w:color w:val="605E5C"/>
      <w:shd w:val="clear" w:color="auto" w:fill="E1DFDD"/>
    </w:rPr>
  </w:style>
  <w:style w:type="character" w:styleId="CommentReference">
    <w:name w:val="annotation reference"/>
    <w:basedOn w:val="DefaultParagraphFont"/>
    <w:uiPriority w:val="99"/>
    <w:semiHidden/>
    <w:unhideWhenUsed/>
    <w:rsid w:val="00274797"/>
    <w:rPr>
      <w:sz w:val="16"/>
      <w:szCs w:val="16"/>
    </w:rPr>
  </w:style>
  <w:style w:type="paragraph" w:customStyle="1" w:styleId="get-citation-citation">
    <w:name w:val="get-citation-citation"/>
    <w:basedOn w:val="Normal"/>
    <w:rsid w:val="002747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xt">
    <w:name w:val="stxt"/>
    <w:basedOn w:val="DefaultParagraphFont"/>
    <w:rsid w:val="00274797"/>
  </w:style>
  <w:style w:type="character" w:customStyle="1" w:styleId="index">
    <w:name w:val="index"/>
    <w:basedOn w:val="DefaultParagraphFont"/>
    <w:rsid w:val="00274797"/>
  </w:style>
  <w:style w:type="character" w:customStyle="1" w:styleId="topic-highlight">
    <w:name w:val="topic-highlight"/>
    <w:basedOn w:val="DefaultParagraphFont"/>
    <w:rsid w:val="00274797"/>
  </w:style>
  <w:style w:type="character" w:customStyle="1" w:styleId="anchor-text">
    <w:name w:val="anchor-text"/>
    <w:basedOn w:val="DefaultParagraphFont"/>
    <w:rsid w:val="00274797"/>
  </w:style>
  <w:style w:type="paragraph" w:customStyle="1" w:styleId="Pa4">
    <w:name w:val="Pa4"/>
    <w:basedOn w:val="Default"/>
    <w:next w:val="Default"/>
    <w:uiPriority w:val="99"/>
    <w:rsid w:val="00274797"/>
    <w:pPr>
      <w:adjustRightInd w:val="0"/>
      <w:spacing w:line="241" w:lineRule="atLeast"/>
    </w:pPr>
    <w:rPr>
      <w:rFonts w:ascii="Quicksand" w:hAnsi="Quicksand" w:cs="Arial"/>
      <w:color w:val="auto"/>
    </w:rPr>
  </w:style>
  <w:style w:type="character" w:customStyle="1" w:styleId="A1">
    <w:name w:val="A1"/>
    <w:uiPriority w:val="99"/>
    <w:rsid w:val="00274797"/>
    <w:rPr>
      <w:rFonts w:cs="Quicksand"/>
      <w:color w:val="000000"/>
      <w:sz w:val="32"/>
      <w:szCs w:val="32"/>
    </w:rPr>
  </w:style>
  <w:style w:type="character" w:customStyle="1" w:styleId="A12">
    <w:name w:val="A12"/>
    <w:uiPriority w:val="99"/>
    <w:rsid w:val="00274797"/>
    <w:rPr>
      <w:rFonts w:cs="Times New Roman PS"/>
      <w:color w:val="000000"/>
      <w:sz w:val="11"/>
      <w:szCs w:val="11"/>
    </w:rPr>
  </w:style>
  <w:style w:type="paragraph" w:customStyle="1" w:styleId="Pa20">
    <w:name w:val="Pa20"/>
    <w:basedOn w:val="Default"/>
    <w:next w:val="Default"/>
    <w:uiPriority w:val="99"/>
    <w:rsid w:val="00274797"/>
    <w:pPr>
      <w:adjustRightInd w:val="0"/>
      <w:spacing w:line="191" w:lineRule="atLeast"/>
    </w:pPr>
    <w:rPr>
      <w:rFonts w:ascii="ITC Franklin Gothic Std Med" w:hAnsi="ITC Franklin Gothic Std Med" w:cs="Arial"/>
      <w:color w:val="auto"/>
    </w:rPr>
  </w:style>
  <w:style w:type="character" w:customStyle="1" w:styleId="A13">
    <w:name w:val="A13"/>
    <w:uiPriority w:val="99"/>
    <w:rsid w:val="00274797"/>
    <w:rPr>
      <w:rFonts w:ascii="Minion Pro" w:hAnsi="Minion Pro" w:cs="Minion Pro"/>
      <w:color w:val="000000"/>
      <w:sz w:val="11"/>
      <w:szCs w:val="11"/>
    </w:rPr>
  </w:style>
  <w:style w:type="paragraph" w:customStyle="1" w:styleId="Pa7">
    <w:name w:val="Pa7"/>
    <w:basedOn w:val="Default"/>
    <w:next w:val="Default"/>
    <w:uiPriority w:val="99"/>
    <w:rsid w:val="00274797"/>
    <w:pPr>
      <w:adjustRightInd w:val="0"/>
      <w:spacing w:line="201" w:lineRule="atLeast"/>
    </w:pPr>
    <w:rPr>
      <w:rFonts w:ascii="ITC Franklin Gothic Std Book" w:hAnsi="ITC Franklin Gothic Std Book" w:cs="Arial"/>
      <w:color w:val="auto"/>
    </w:rPr>
  </w:style>
  <w:style w:type="paragraph" w:customStyle="1" w:styleId="Pa19">
    <w:name w:val="Pa19"/>
    <w:basedOn w:val="Default"/>
    <w:next w:val="Default"/>
    <w:uiPriority w:val="99"/>
    <w:rsid w:val="00274797"/>
    <w:pPr>
      <w:adjustRightInd w:val="0"/>
      <w:spacing w:line="161" w:lineRule="atLeast"/>
    </w:pPr>
    <w:rPr>
      <w:rFonts w:ascii="ITC Franklin Gothic Std Book" w:hAnsi="ITC Franklin Gothic Std Book" w:cs="Arial"/>
      <w:color w:val="auto"/>
    </w:rPr>
  </w:style>
  <w:style w:type="paragraph" w:customStyle="1" w:styleId="Pa21">
    <w:name w:val="Pa21"/>
    <w:basedOn w:val="Default"/>
    <w:next w:val="Default"/>
    <w:uiPriority w:val="99"/>
    <w:rsid w:val="00274797"/>
    <w:pPr>
      <w:adjustRightInd w:val="0"/>
      <w:spacing w:line="147" w:lineRule="atLeast"/>
    </w:pPr>
    <w:rPr>
      <w:rFonts w:ascii="ITC Franklin Gothic Std Book" w:hAnsi="ITC Franklin Gothic Std Book" w:cs="Arial"/>
      <w:color w:val="auto"/>
    </w:rPr>
  </w:style>
  <w:style w:type="character" w:customStyle="1" w:styleId="A21">
    <w:name w:val="A21"/>
    <w:uiPriority w:val="99"/>
    <w:rsid w:val="00274797"/>
    <w:rPr>
      <w:rFonts w:cs="ITC Franklin Gothic Std Book"/>
      <w:color w:val="000000"/>
      <w:sz w:val="8"/>
      <w:szCs w:val="8"/>
    </w:rPr>
  </w:style>
  <w:style w:type="character" w:customStyle="1" w:styleId="A23">
    <w:name w:val="A23"/>
    <w:uiPriority w:val="99"/>
    <w:rsid w:val="00274797"/>
    <w:rPr>
      <w:rFonts w:ascii="Minion Pro" w:hAnsi="Minion Pro" w:cs="Minion Pro"/>
      <w:color w:val="000000"/>
      <w:sz w:val="11"/>
      <w:szCs w:val="11"/>
    </w:rPr>
  </w:style>
  <w:style w:type="paragraph" w:customStyle="1" w:styleId="Pa8">
    <w:name w:val="Pa8"/>
    <w:basedOn w:val="Default"/>
    <w:next w:val="Default"/>
    <w:uiPriority w:val="99"/>
    <w:rsid w:val="00274797"/>
    <w:pPr>
      <w:adjustRightInd w:val="0"/>
      <w:spacing w:line="187" w:lineRule="atLeast"/>
    </w:pPr>
    <w:rPr>
      <w:rFonts w:ascii="ITC Franklin Gothic Std Med" w:hAnsi="ITC Franklin Gothic Std Med" w:cs="Arial"/>
      <w:color w:val="auto"/>
    </w:rPr>
  </w:style>
  <w:style w:type="paragraph" w:customStyle="1" w:styleId="Pa14">
    <w:name w:val="Pa14"/>
    <w:basedOn w:val="Default"/>
    <w:next w:val="Default"/>
    <w:uiPriority w:val="99"/>
    <w:rsid w:val="00274797"/>
    <w:pPr>
      <w:adjustRightInd w:val="0"/>
      <w:spacing w:line="211" w:lineRule="atLeast"/>
    </w:pPr>
    <w:rPr>
      <w:rFonts w:ascii="Times New Roman" w:hAnsi="Times New Roman" w:cs="Times New Roman"/>
      <w:color w:val="auto"/>
    </w:rPr>
  </w:style>
  <w:style w:type="paragraph" w:customStyle="1" w:styleId="Pa6">
    <w:name w:val="Pa6"/>
    <w:basedOn w:val="Default"/>
    <w:next w:val="Default"/>
    <w:uiPriority w:val="99"/>
    <w:rsid w:val="00274797"/>
    <w:pPr>
      <w:adjustRightInd w:val="0"/>
      <w:spacing w:line="321" w:lineRule="atLeast"/>
    </w:pPr>
    <w:rPr>
      <w:rFonts w:ascii="Arial" w:hAnsi="Arial" w:cs="Arial"/>
      <w:color w:val="auto"/>
    </w:rPr>
  </w:style>
  <w:style w:type="paragraph" w:customStyle="1" w:styleId="Pa0">
    <w:name w:val="Pa0"/>
    <w:basedOn w:val="Default"/>
    <w:next w:val="Default"/>
    <w:rsid w:val="00274797"/>
    <w:pPr>
      <w:adjustRightInd w:val="0"/>
      <w:spacing w:line="281" w:lineRule="atLeast"/>
    </w:pPr>
    <w:rPr>
      <w:rFonts w:ascii="Arial" w:hAnsi="Arial" w:cs="Arial"/>
      <w:color w:val="auto"/>
    </w:rPr>
  </w:style>
  <w:style w:type="table" w:customStyle="1" w:styleId="LightShading-Accent51">
    <w:name w:val="Light Shading - Accent 51"/>
    <w:basedOn w:val="TableNormal"/>
    <w:next w:val="LightShading-Accent5"/>
    <w:uiPriority w:val="60"/>
    <w:rsid w:val="00274797"/>
    <w:pPr>
      <w:spacing w:after="0" w:line="240" w:lineRule="auto"/>
    </w:pPr>
    <w:rPr>
      <w:color w:val="2F5496"/>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DarkList-Accent11">
    <w:name w:val="Dark List - Accent 11"/>
    <w:basedOn w:val="TableNormal"/>
    <w:next w:val="DarkList-Accent1"/>
    <w:uiPriority w:val="70"/>
    <w:rsid w:val="00274797"/>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MediumShading1-Accent21">
    <w:name w:val="Medium Shading 1 - Accent 21"/>
    <w:basedOn w:val="TableNormal"/>
    <w:next w:val="MediumShading1-Accent2"/>
    <w:uiPriority w:val="63"/>
    <w:rsid w:val="00274797"/>
    <w:pPr>
      <w:spacing w:after="0" w:line="240" w:lineRule="auto"/>
    </w:p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paragraph" w:customStyle="1" w:styleId="p">
    <w:name w:val="p"/>
    <w:basedOn w:val="Normal"/>
    <w:rsid w:val="0027479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Shading1">
    <w:name w:val="Light Shading1"/>
    <w:basedOn w:val="TableNormal"/>
    <w:next w:val="LightShading"/>
    <w:uiPriority w:val="60"/>
    <w:rsid w:val="00274797"/>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
    <w:name w:val="Light Grid1"/>
    <w:basedOn w:val="TableNormal"/>
    <w:next w:val="LightGrid"/>
    <w:uiPriority w:val="62"/>
    <w:rsid w:val="00274797"/>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21">
    <w:name w:val="Light Shading - Accent 21"/>
    <w:basedOn w:val="TableNormal"/>
    <w:next w:val="LightShading-Accent2"/>
    <w:uiPriority w:val="60"/>
    <w:rsid w:val="00274797"/>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paragraph" w:styleId="CommentSubject">
    <w:name w:val="annotation subject"/>
    <w:basedOn w:val="CommentText"/>
    <w:next w:val="CommentText"/>
    <w:link w:val="CommentSubjectChar"/>
    <w:uiPriority w:val="99"/>
    <w:semiHidden/>
    <w:unhideWhenUsed/>
    <w:rsid w:val="00274797"/>
    <w:rPr>
      <w:b/>
      <w:bCs/>
    </w:rPr>
  </w:style>
  <w:style w:type="character" w:customStyle="1" w:styleId="CommentSubjectChar">
    <w:name w:val="Comment Subject Char"/>
    <w:basedOn w:val="CommentTextChar"/>
    <w:link w:val="CommentSubject"/>
    <w:uiPriority w:val="99"/>
    <w:semiHidden/>
    <w:rsid w:val="00274797"/>
    <w:rPr>
      <w:rFonts w:ascii="Times New Roman" w:eastAsia="Times New Roman" w:hAnsi="Times New Roman" w:cs="Times New Roman"/>
      <w:b/>
      <w:bCs/>
      <w:color w:val="000000"/>
      <w:sz w:val="20"/>
      <w:szCs w:val="20"/>
    </w:rPr>
  </w:style>
  <w:style w:type="table" w:customStyle="1" w:styleId="LightList-Accent11">
    <w:name w:val="Light List - Accent 11"/>
    <w:basedOn w:val="TableNormal"/>
    <w:next w:val="LightList-Accent1"/>
    <w:uiPriority w:val="61"/>
    <w:rsid w:val="00274797"/>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FollowedHyperlink1">
    <w:name w:val="FollowedHyperlink1"/>
    <w:basedOn w:val="DefaultParagraphFont"/>
    <w:uiPriority w:val="99"/>
    <w:semiHidden/>
    <w:unhideWhenUsed/>
    <w:rsid w:val="00274797"/>
    <w:rPr>
      <w:color w:val="954F72"/>
      <w:u w:val="single"/>
    </w:rPr>
  </w:style>
  <w:style w:type="paragraph" w:customStyle="1" w:styleId="BFDB239797424B1EBA6C4753EC568DC8">
    <w:name w:val="BFDB239797424B1EBA6C4753EC568DC8"/>
    <w:rsid w:val="00274797"/>
    <w:pPr>
      <w:spacing w:after="200" w:line="276" w:lineRule="auto"/>
    </w:pPr>
    <w:rPr>
      <w:rFonts w:eastAsia="Times New Roman"/>
    </w:rPr>
  </w:style>
  <w:style w:type="paragraph" w:styleId="ListParagraph">
    <w:name w:val="List Paragraph"/>
    <w:basedOn w:val="Normal"/>
    <w:uiPriority w:val="34"/>
    <w:qFormat/>
    <w:rsid w:val="00274797"/>
    <w:pPr>
      <w:ind w:left="720"/>
      <w:contextualSpacing/>
    </w:pPr>
  </w:style>
  <w:style w:type="table" w:styleId="LightShading-Accent5">
    <w:name w:val="Light Shading Accent 5"/>
    <w:basedOn w:val="TableNormal"/>
    <w:uiPriority w:val="60"/>
    <w:rsid w:val="00274797"/>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DarkList-Accent1">
    <w:name w:val="Dark List Accent 1"/>
    <w:basedOn w:val="TableNormal"/>
    <w:uiPriority w:val="70"/>
    <w:rsid w:val="0027479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ediumShading1-Accent2">
    <w:name w:val="Medium Shading 1 Accent 2"/>
    <w:basedOn w:val="TableNormal"/>
    <w:uiPriority w:val="63"/>
    <w:rsid w:val="00274797"/>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LightShading">
    <w:name w:val="Light Shading"/>
    <w:basedOn w:val="TableNormal"/>
    <w:uiPriority w:val="60"/>
    <w:rsid w:val="0027479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27479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Accent2">
    <w:name w:val="Light Shading Accent 2"/>
    <w:basedOn w:val="TableNormal"/>
    <w:uiPriority w:val="60"/>
    <w:rsid w:val="00274797"/>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List-Accent1">
    <w:name w:val="Light List Accent 1"/>
    <w:basedOn w:val="TableNormal"/>
    <w:uiPriority w:val="61"/>
    <w:rsid w:val="00274797"/>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FollowedHyperlink">
    <w:name w:val="FollowedHyperlink"/>
    <w:basedOn w:val="DefaultParagraphFont"/>
    <w:semiHidden/>
    <w:unhideWhenUsed/>
    <w:rsid w:val="00274797"/>
    <w:rPr>
      <w:color w:val="954F72" w:themeColor="followedHyperlink"/>
      <w:u w:val="single"/>
    </w:rPr>
  </w:style>
  <w:style w:type="table" w:customStyle="1" w:styleId="LightGrid11">
    <w:name w:val="Light Grid11"/>
    <w:basedOn w:val="TableNormal"/>
    <w:next w:val="LightGrid1"/>
    <w:uiPriority w:val="62"/>
    <w:rsid w:val="00201E3E"/>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
    <w:name w:val="Table Grid1"/>
    <w:basedOn w:val="TableNormal"/>
    <w:next w:val="TableGrid0"/>
    <w:uiPriority w:val="59"/>
    <w:rsid w:val="00201E3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0"/>
    <w:uiPriority w:val="59"/>
    <w:rsid w:val="00201E3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014C9E"/>
  </w:style>
  <w:style w:type="table" w:customStyle="1" w:styleId="LightGrid-Accent11">
    <w:name w:val="Light Grid - Accent 11"/>
    <w:basedOn w:val="TableNormal"/>
    <w:uiPriority w:val="62"/>
    <w:rsid w:val="00014C9E"/>
    <w:pPr>
      <w:spacing w:after="0" w:line="240" w:lineRule="auto"/>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3">
    <w:name w:val="Table Grid3"/>
    <w:basedOn w:val="TableNormal"/>
    <w:next w:val="TableGrid0"/>
    <w:uiPriority w:val="59"/>
    <w:rsid w:val="00014C9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51">
    <w:name w:val="Light Grid - Accent 51"/>
    <w:basedOn w:val="TableNormal"/>
    <w:next w:val="LightGrid-Accent5"/>
    <w:uiPriority w:val="62"/>
    <w:rsid w:val="00014C9E"/>
    <w:pPr>
      <w:spacing w:after="0" w:line="240" w:lineRule="auto"/>
    </w:pPr>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
    <w:name w:val="Light Grid - Accent 52"/>
    <w:basedOn w:val="TableNormal"/>
    <w:next w:val="LightGrid-Accent5"/>
    <w:uiPriority w:val="62"/>
    <w:rsid w:val="00014C9E"/>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
    <w:name w:val="Light Grid - Accent 521"/>
    <w:basedOn w:val="TableNormal"/>
    <w:next w:val="LightGrid-Accent5"/>
    <w:uiPriority w:val="62"/>
    <w:rsid w:val="00014C9E"/>
    <w:pPr>
      <w:spacing w:after="0" w:line="240" w:lineRule="auto"/>
    </w:pPr>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
    <w:name w:val="Light Grid - Accent 53"/>
    <w:basedOn w:val="TableNormal"/>
    <w:next w:val="LightGrid-Accent5"/>
    <w:uiPriority w:val="62"/>
    <w:rsid w:val="00014C9E"/>
    <w:pPr>
      <w:spacing w:after="0" w:line="240" w:lineRule="auto"/>
    </w:pPr>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
    <w:name w:val="Light Grid - Accent 54"/>
    <w:basedOn w:val="TableNormal"/>
    <w:next w:val="LightGrid-Accent5"/>
    <w:uiPriority w:val="62"/>
    <w:rsid w:val="00014C9E"/>
    <w:pPr>
      <w:spacing w:after="0" w:line="240" w:lineRule="auto"/>
    </w:pPr>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
    <w:name w:val="Light Grid - Accent 12"/>
    <w:basedOn w:val="TableNormal"/>
    <w:uiPriority w:val="62"/>
    <w:rsid w:val="00014C9E"/>
    <w:pPr>
      <w:spacing w:after="0" w:line="240" w:lineRule="auto"/>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
    <w:name w:val="Light Grid - Accent 55"/>
    <w:basedOn w:val="TableNormal"/>
    <w:next w:val="LightGrid-Accent5"/>
    <w:uiPriority w:val="62"/>
    <w:rsid w:val="00014C9E"/>
    <w:pPr>
      <w:spacing w:after="0" w:line="240" w:lineRule="auto"/>
    </w:pPr>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11">
    <w:name w:val="Table Grid11"/>
    <w:basedOn w:val="TableNormal"/>
    <w:next w:val="TableGrid0"/>
    <w:uiPriority w:val="59"/>
    <w:rsid w:val="00014C9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0"/>
    <w:uiPriority w:val="59"/>
    <w:rsid w:val="00014C9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0"/>
    <w:uiPriority w:val="59"/>
    <w:rsid w:val="00014C9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0"/>
    <w:uiPriority w:val="59"/>
    <w:rsid w:val="00014C9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0"/>
    <w:uiPriority w:val="59"/>
    <w:rsid w:val="00014C9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2">
    <w:name w:val="Light Grid12"/>
    <w:basedOn w:val="TableNormal"/>
    <w:uiPriority w:val="62"/>
    <w:rsid w:val="00014C9E"/>
    <w:pPr>
      <w:spacing w:after="0" w:line="240" w:lineRule="auto"/>
    </w:pPr>
    <w:rPr>
      <w:rFonts w:ascii="Calibri" w:eastAsia="Times New Roman"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11">
    <w:name w:val="Light Grid111"/>
    <w:basedOn w:val="TableNormal"/>
    <w:uiPriority w:val="62"/>
    <w:rsid w:val="00014C9E"/>
    <w:pPr>
      <w:spacing w:after="0" w:line="240" w:lineRule="auto"/>
    </w:pPr>
    <w:rPr>
      <w:rFonts w:ascii="Calibri" w:eastAsia="Times New Roman"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3">
    <w:name w:val="Light Grid13"/>
    <w:basedOn w:val="TableNormal"/>
    <w:uiPriority w:val="62"/>
    <w:rsid w:val="00014C9E"/>
    <w:pPr>
      <w:spacing w:after="0" w:line="240" w:lineRule="auto"/>
    </w:pPr>
    <w:rPr>
      <w:rFonts w:ascii="Calibri" w:eastAsia="Times New Roman"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41">
    <w:name w:val="Light Grid - Accent 41"/>
    <w:basedOn w:val="TableNormal"/>
    <w:next w:val="LightGrid-Accent4"/>
    <w:uiPriority w:val="62"/>
    <w:rsid w:val="00014C9E"/>
    <w:pPr>
      <w:spacing w:after="0" w:line="240" w:lineRule="auto"/>
    </w:pPr>
    <w:rPr>
      <w:rFonts w:ascii="Calibri" w:eastAsia="Times New Roman"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
    <w:name w:val="Light Grid - Accent 42"/>
    <w:basedOn w:val="TableNormal"/>
    <w:next w:val="LightGrid-Accent4"/>
    <w:uiPriority w:val="62"/>
    <w:rsid w:val="00014C9E"/>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1">
    <w:name w:val="Light Grid - Accent 421"/>
    <w:basedOn w:val="TableNormal"/>
    <w:next w:val="LightGrid-Accent4"/>
    <w:uiPriority w:val="62"/>
    <w:rsid w:val="00014C9E"/>
    <w:pPr>
      <w:spacing w:after="0" w:line="240" w:lineRule="auto"/>
    </w:pPr>
    <w:rPr>
      <w:rFonts w:ascii="Calibri" w:eastAsia="Times New Roman"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3">
    <w:name w:val="Light Grid - Accent 43"/>
    <w:basedOn w:val="TableNormal"/>
    <w:next w:val="LightGrid-Accent4"/>
    <w:uiPriority w:val="62"/>
    <w:rsid w:val="00014C9E"/>
    <w:pPr>
      <w:spacing w:after="0" w:line="240" w:lineRule="auto"/>
    </w:pPr>
    <w:rPr>
      <w:rFonts w:ascii="Calibri" w:eastAsia="Times New Roman"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4">
    <w:name w:val="Light Grid - Accent 44"/>
    <w:basedOn w:val="TableNormal"/>
    <w:next w:val="LightGrid-Accent4"/>
    <w:uiPriority w:val="62"/>
    <w:rsid w:val="00014C9E"/>
    <w:pPr>
      <w:spacing w:after="0" w:line="240" w:lineRule="auto"/>
    </w:pPr>
    <w:rPr>
      <w:rFonts w:ascii="Calibri" w:eastAsia="Times New Roman"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014C9E"/>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4">
    <w:name w:val="Light Grid Accent 4"/>
    <w:basedOn w:val="TableNormal"/>
    <w:uiPriority w:val="62"/>
    <w:rsid w:val="00014C9E"/>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numbering" w:customStyle="1" w:styleId="NoList3">
    <w:name w:val="No List3"/>
    <w:next w:val="NoList"/>
    <w:uiPriority w:val="99"/>
    <w:semiHidden/>
    <w:unhideWhenUsed/>
    <w:rsid w:val="00EB5ABA"/>
  </w:style>
  <w:style w:type="numbering" w:customStyle="1" w:styleId="1">
    <w:name w:val="بلا قائمة1"/>
    <w:next w:val="NoList"/>
    <w:uiPriority w:val="99"/>
    <w:semiHidden/>
    <w:unhideWhenUsed/>
    <w:rsid w:val="00EB5ABA"/>
  </w:style>
  <w:style w:type="table" w:customStyle="1" w:styleId="10">
    <w:name w:val="شبكة جدول1"/>
    <w:basedOn w:val="TableNormal"/>
    <w:next w:val="TableGrid0"/>
    <w:uiPriority w:val="59"/>
    <w:rsid w:val="00EB5AB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شبكة متوسطة 3 - تمييز 41"/>
    <w:basedOn w:val="TableNormal"/>
    <w:next w:val="MediumGrid3-Accent4"/>
    <w:uiPriority w:val="69"/>
    <w:rsid w:val="00EB5ABA"/>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41">
    <w:name w:val="Medium Grid 3 - Accent 41"/>
    <w:basedOn w:val="TableNormal"/>
    <w:next w:val="MediumGrid3-Accent4"/>
    <w:uiPriority w:val="69"/>
    <w:rsid w:val="00EB5ABA"/>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TableGrid12">
    <w:name w:val="Table Grid12"/>
    <w:basedOn w:val="TableNormal"/>
    <w:next w:val="TableGrid0"/>
    <w:uiPriority w:val="59"/>
    <w:rsid w:val="00EB5A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0"/>
    <w:uiPriority w:val="59"/>
    <w:rsid w:val="00EB5A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next w:val="TableGrid0"/>
    <w:uiPriority w:val="59"/>
    <w:rsid w:val="00EB5A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0"/>
    <w:uiPriority w:val="59"/>
    <w:rsid w:val="00EB5A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0"/>
    <w:uiPriority w:val="59"/>
    <w:rsid w:val="00EB5A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42">
    <w:name w:val="Medium Grid 3 - Accent 42"/>
    <w:basedOn w:val="TableNormal"/>
    <w:next w:val="MediumGrid3-Accent4"/>
    <w:uiPriority w:val="69"/>
    <w:unhideWhenUsed/>
    <w:rsid w:val="00EB5ABA"/>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3-42">
    <w:name w:val="شبكة متوسطة 3 - تمييز 42"/>
    <w:basedOn w:val="TableNormal"/>
    <w:next w:val="MediumGrid3-Accent4"/>
    <w:uiPriority w:val="69"/>
    <w:rsid w:val="00EB5ABA"/>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Normal"/>
    <w:next w:val="MediumGrid3-Accent5"/>
    <w:uiPriority w:val="69"/>
    <w:rsid w:val="00EB5ABA"/>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MediumGrid3-Accent4">
    <w:name w:val="Medium Grid 3 Accent 4"/>
    <w:basedOn w:val="TableNormal"/>
    <w:uiPriority w:val="69"/>
    <w:rsid w:val="00EB5AB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EB5AB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7" w:unhideWhenUsed="0" w:qFormat="1"/>
    <w:lsdException w:name="heading 2" w:uiPriority="9" w:qFormat="1"/>
    <w:lsdException w:name="heading 3" w:uiPriority="9" w:qFormat="1"/>
    <w:lsdException w:name="heading 4" w:uiPriority="1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18"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2AC"/>
  </w:style>
  <w:style w:type="paragraph" w:styleId="Heading1">
    <w:name w:val="heading 1"/>
    <w:basedOn w:val="Normal"/>
    <w:link w:val="Heading1Char"/>
    <w:uiPriority w:val="7"/>
    <w:qFormat/>
    <w:rsid w:val="0027479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7479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next w:val="Normal"/>
    <w:link w:val="Heading3Char"/>
    <w:uiPriority w:val="9"/>
    <w:unhideWhenUsed/>
    <w:qFormat/>
    <w:rsid w:val="00274797"/>
    <w:pPr>
      <w:keepNext/>
      <w:keepLines/>
      <w:spacing w:after="114"/>
      <w:ind w:left="249" w:hanging="10"/>
      <w:jc w:val="both"/>
      <w:outlineLvl w:val="2"/>
    </w:pPr>
    <w:rPr>
      <w:rFonts w:ascii="Times New Roman" w:eastAsia="Times New Roman" w:hAnsi="Times New Roman" w:cs="Times New Roman"/>
      <w:b/>
      <w:color w:val="000000"/>
      <w:sz w:val="32"/>
    </w:rPr>
  </w:style>
  <w:style w:type="paragraph" w:styleId="Heading4">
    <w:name w:val="heading 4"/>
    <w:next w:val="Normal"/>
    <w:link w:val="Heading4Char"/>
    <w:uiPriority w:val="10"/>
    <w:unhideWhenUsed/>
    <w:qFormat/>
    <w:rsid w:val="00274797"/>
    <w:pPr>
      <w:keepNext/>
      <w:keepLines/>
      <w:bidi/>
      <w:spacing w:after="19"/>
      <w:ind w:left="13" w:hanging="10"/>
      <w:outlineLvl w:val="3"/>
    </w:pPr>
    <w:rPr>
      <w:rFonts w:ascii="Times New Roman" w:eastAsia="Times New Roman" w:hAnsi="Times New Roman" w:cs="Times New Roman"/>
      <w:b/>
      <w:color w:val="000000"/>
      <w:sz w:val="3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23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2389"/>
  </w:style>
  <w:style w:type="paragraph" w:styleId="Footer">
    <w:name w:val="footer"/>
    <w:basedOn w:val="Normal"/>
    <w:link w:val="FooterChar"/>
    <w:uiPriority w:val="99"/>
    <w:unhideWhenUsed/>
    <w:rsid w:val="00D323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2389"/>
  </w:style>
  <w:style w:type="paragraph" w:styleId="BalloonText">
    <w:name w:val="Balloon Text"/>
    <w:basedOn w:val="Normal"/>
    <w:link w:val="BalloonTextChar"/>
    <w:uiPriority w:val="99"/>
    <w:semiHidden/>
    <w:unhideWhenUsed/>
    <w:rsid w:val="002D64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429"/>
    <w:rPr>
      <w:rFonts w:ascii="Tahoma" w:hAnsi="Tahoma" w:cs="Tahoma"/>
      <w:sz w:val="16"/>
      <w:szCs w:val="16"/>
    </w:rPr>
  </w:style>
  <w:style w:type="table" w:customStyle="1" w:styleId="TableGrid">
    <w:name w:val="TableGrid"/>
    <w:rsid w:val="004D5E4A"/>
    <w:pPr>
      <w:spacing w:after="0" w:line="240" w:lineRule="auto"/>
    </w:pPr>
    <w:rPr>
      <w:rFonts w:eastAsia="Times New Roman"/>
    </w:rPr>
    <w:tblPr>
      <w:tblCellMar>
        <w:top w:w="0" w:type="dxa"/>
        <w:left w:w="0" w:type="dxa"/>
        <w:bottom w:w="0" w:type="dxa"/>
        <w:right w:w="0" w:type="dxa"/>
      </w:tblCellMar>
    </w:tblPr>
  </w:style>
  <w:style w:type="paragraph" w:styleId="NoSpacing">
    <w:name w:val="No Spacing"/>
    <w:uiPriority w:val="1"/>
    <w:qFormat/>
    <w:rsid w:val="00ED6EA6"/>
    <w:pPr>
      <w:spacing w:after="0" w:line="240" w:lineRule="auto"/>
      <w:ind w:left="310" w:hanging="10"/>
      <w:jc w:val="both"/>
    </w:pPr>
    <w:rPr>
      <w:rFonts w:ascii="Times New Roman" w:eastAsia="Times New Roman" w:hAnsi="Times New Roman" w:cs="Times New Roman"/>
      <w:color w:val="000000"/>
      <w:sz w:val="28"/>
      <w:szCs w:val="28"/>
    </w:rPr>
  </w:style>
  <w:style w:type="character" w:styleId="Hyperlink">
    <w:name w:val="Hyperlink"/>
    <w:uiPriority w:val="99"/>
    <w:rsid w:val="00ED6EA6"/>
    <w:rPr>
      <w:color w:val="0033CC"/>
      <w:u w:val="single"/>
    </w:rPr>
  </w:style>
  <w:style w:type="paragraph" w:customStyle="1" w:styleId="Default">
    <w:name w:val="Default"/>
    <w:rsid w:val="00ED6EA6"/>
    <w:pPr>
      <w:autoSpaceDE w:val="0"/>
      <w:autoSpaceDN w:val="0"/>
      <w:spacing w:after="0" w:line="240" w:lineRule="auto"/>
    </w:pPr>
    <w:rPr>
      <w:rFonts w:ascii="Helvetica 45 Light" w:eastAsia="Calibri" w:hAnsi="Helvetica 45 Light" w:cs="Helvetica 45 Light"/>
      <w:color w:val="000000"/>
      <w:sz w:val="24"/>
      <w:szCs w:val="24"/>
    </w:rPr>
  </w:style>
  <w:style w:type="paragraph" w:styleId="NormalWeb">
    <w:name w:val="Normal (Web)"/>
    <w:basedOn w:val="Normal"/>
    <w:unhideWhenUsed/>
    <w:rsid w:val="00ED6E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27479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7479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274797"/>
    <w:rPr>
      <w:rFonts w:ascii="Times New Roman" w:eastAsia="Times New Roman" w:hAnsi="Times New Roman" w:cs="Times New Roman"/>
      <w:b/>
      <w:color w:val="000000"/>
      <w:sz w:val="32"/>
    </w:rPr>
  </w:style>
  <w:style w:type="character" w:customStyle="1" w:styleId="Heading4Char">
    <w:name w:val="Heading 4 Char"/>
    <w:basedOn w:val="DefaultParagraphFont"/>
    <w:link w:val="Heading4"/>
    <w:rsid w:val="00274797"/>
    <w:rPr>
      <w:rFonts w:ascii="Times New Roman" w:eastAsia="Times New Roman" w:hAnsi="Times New Roman" w:cs="Times New Roman"/>
      <w:b/>
      <w:color w:val="000000"/>
      <w:sz w:val="32"/>
      <w:u w:val="single" w:color="000000"/>
    </w:rPr>
  </w:style>
  <w:style w:type="numbering" w:customStyle="1" w:styleId="NoList1">
    <w:name w:val="No List1"/>
    <w:next w:val="NoList"/>
    <w:uiPriority w:val="99"/>
    <w:semiHidden/>
    <w:unhideWhenUsed/>
    <w:rsid w:val="00274797"/>
  </w:style>
  <w:style w:type="paragraph" w:customStyle="1" w:styleId="ListParagraph1">
    <w:name w:val="List Paragraph1"/>
    <w:basedOn w:val="Normal"/>
    <w:next w:val="ListParagraph"/>
    <w:uiPriority w:val="34"/>
    <w:qFormat/>
    <w:rsid w:val="00274797"/>
    <w:pPr>
      <w:bidi/>
      <w:ind w:left="720"/>
      <w:contextualSpacing/>
    </w:pPr>
  </w:style>
  <w:style w:type="table" w:styleId="TableGrid0">
    <w:name w:val="Table Grid"/>
    <w:basedOn w:val="TableNormal"/>
    <w:uiPriority w:val="59"/>
    <w:rsid w:val="00274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74797"/>
    <w:rPr>
      <w:b/>
      <w:bCs/>
    </w:rPr>
  </w:style>
  <w:style w:type="character" w:styleId="Emphasis">
    <w:name w:val="Emphasis"/>
    <w:basedOn w:val="DefaultParagraphFont"/>
    <w:uiPriority w:val="18"/>
    <w:qFormat/>
    <w:rsid w:val="00274797"/>
    <w:rPr>
      <w:i/>
      <w:iCs/>
    </w:rPr>
  </w:style>
  <w:style w:type="paragraph" w:styleId="CommentText">
    <w:name w:val="annotation text"/>
    <w:basedOn w:val="Normal"/>
    <w:link w:val="CommentTextChar"/>
    <w:uiPriority w:val="99"/>
    <w:unhideWhenUsed/>
    <w:rsid w:val="00274797"/>
    <w:pPr>
      <w:spacing w:after="5" w:line="240" w:lineRule="auto"/>
      <w:ind w:left="310" w:hanging="10"/>
      <w:jc w:val="both"/>
    </w:pPr>
    <w:rPr>
      <w:rFonts w:ascii="Times New Roman" w:eastAsia="Times New Roman" w:hAnsi="Times New Roman" w:cs="Times New Roman"/>
      <w:color w:val="000000"/>
      <w:sz w:val="20"/>
      <w:szCs w:val="20"/>
    </w:rPr>
  </w:style>
  <w:style w:type="character" w:customStyle="1" w:styleId="CommentTextChar">
    <w:name w:val="Comment Text Char"/>
    <w:basedOn w:val="DefaultParagraphFont"/>
    <w:link w:val="CommentText"/>
    <w:uiPriority w:val="99"/>
    <w:rsid w:val="00274797"/>
    <w:rPr>
      <w:rFonts w:ascii="Times New Roman" w:eastAsia="Times New Roman" w:hAnsi="Times New Roman" w:cs="Times New Roman"/>
      <w:color w:val="000000"/>
      <w:sz w:val="20"/>
      <w:szCs w:val="20"/>
    </w:rPr>
  </w:style>
  <w:style w:type="character" w:customStyle="1" w:styleId="hvr">
    <w:name w:val="hvr"/>
    <w:basedOn w:val="DefaultParagraphFont"/>
    <w:rsid w:val="00274797"/>
  </w:style>
  <w:style w:type="table" w:customStyle="1" w:styleId="TableGrid7">
    <w:name w:val="Table Grid7"/>
    <w:basedOn w:val="TableNormal"/>
    <w:next w:val="TableGrid0"/>
    <w:uiPriority w:val="39"/>
    <w:rsid w:val="00274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274797"/>
    <w:rPr>
      <w:color w:val="605E5C"/>
      <w:shd w:val="clear" w:color="auto" w:fill="E1DFDD"/>
    </w:rPr>
  </w:style>
  <w:style w:type="character" w:styleId="CommentReference">
    <w:name w:val="annotation reference"/>
    <w:basedOn w:val="DefaultParagraphFont"/>
    <w:uiPriority w:val="99"/>
    <w:semiHidden/>
    <w:unhideWhenUsed/>
    <w:rsid w:val="00274797"/>
    <w:rPr>
      <w:sz w:val="16"/>
      <w:szCs w:val="16"/>
    </w:rPr>
  </w:style>
  <w:style w:type="paragraph" w:customStyle="1" w:styleId="get-citation-citation">
    <w:name w:val="get-citation-citation"/>
    <w:basedOn w:val="Normal"/>
    <w:rsid w:val="002747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xt">
    <w:name w:val="stxt"/>
    <w:basedOn w:val="DefaultParagraphFont"/>
    <w:rsid w:val="00274797"/>
  </w:style>
  <w:style w:type="character" w:customStyle="1" w:styleId="index">
    <w:name w:val="index"/>
    <w:basedOn w:val="DefaultParagraphFont"/>
    <w:rsid w:val="00274797"/>
  </w:style>
  <w:style w:type="character" w:customStyle="1" w:styleId="topic-highlight">
    <w:name w:val="topic-highlight"/>
    <w:basedOn w:val="DefaultParagraphFont"/>
    <w:rsid w:val="00274797"/>
  </w:style>
  <w:style w:type="character" w:customStyle="1" w:styleId="anchor-text">
    <w:name w:val="anchor-text"/>
    <w:basedOn w:val="DefaultParagraphFont"/>
    <w:rsid w:val="00274797"/>
  </w:style>
  <w:style w:type="paragraph" w:customStyle="1" w:styleId="Pa4">
    <w:name w:val="Pa4"/>
    <w:basedOn w:val="Default"/>
    <w:next w:val="Default"/>
    <w:uiPriority w:val="99"/>
    <w:rsid w:val="00274797"/>
    <w:pPr>
      <w:adjustRightInd w:val="0"/>
      <w:spacing w:line="241" w:lineRule="atLeast"/>
    </w:pPr>
    <w:rPr>
      <w:rFonts w:ascii="Quicksand" w:hAnsi="Quicksand" w:cs="Arial"/>
      <w:color w:val="auto"/>
    </w:rPr>
  </w:style>
  <w:style w:type="character" w:customStyle="1" w:styleId="A1">
    <w:name w:val="A1"/>
    <w:uiPriority w:val="99"/>
    <w:rsid w:val="00274797"/>
    <w:rPr>
      <w:rFonts w:cs="Quicksand"/>
      <w:color w:val="000000"/>
      <w:sz w:val="32"/>
      <w:szCs w:val="32"/>
    </w:rPr>
  </w:style>
  <w:style w:type="character" w:customStyle="1" w:styleId="A12">
    <w:name w:val="A12"/>
    <w:uiPriority w:val="99"/>
    <w:rsid w:val="00274797"/>
    <w:rPr>
      <w:rFonts w:cs="Times New Roman PS"/>
      <w:color w:val="000000"/>
      <w:sz w:val="11"/>
      <w:szCs w:val="11"/>
    </w:rPr>
  </w:style>
  <w:style w:type="paragraph" w:customStyle="1" w:styleId="Pa20">
    <w:name w:val="Pa20"/>
    <w:basedOn w:val="Default"/>
    <w:next w:val="Default"/>
    <w:uiPriority w:val="99"/>
    <w:rsid w:val="00274797"/>
    <w:pPr>
      <w:adjustRightInd w:val="0"/>
      <w:spacing w:line="191" w:lineRule="atLeast"/>
    </w:pPr>
    <w:rPr>
      <w:rFonts w:ascii="ITC Franklin Gothic Std Med" w:hAnsi="ITC Franklin Gothic Std Med" w:cs="Arial"/>
      <w:color w:val="auto"/>
    </w:rPr>
  </w:style>
  <w:style w:type="character" w:customStyle="1" w:styleId="A13">
    <w:name w:val="A13"/>
    <w:uiPriority w:val="99"/>
    <w:rsid w:val="00274797"/>
    <w:rPr>
      <w:rFonts w:ascii="Minion Pro" w:hAnsi="Minion Pro" w:cs="Minion Pro"/>
      <w:color w:val="000000"/>
      <w:sz w:val="11"/>
      <w:szCs w:val="11"/>
    </w:rPr>
  </w:style>
  <w:style w:type="paragraph" w:customStyle="1" w:styleId="Pa7">
    <w:name w:val="Pa7"/>
    <w:basedOn w:val="Default"/>
    <w:next w:val="Default"/>
    <w:uiPriority w:val="99"/>
    <w:rsid w:val="00274797"/>
    <w:pPr>
      <w:adjustRightInd w:val="0"/>
      <w:spacing w:line="201" w:lineRule="atLeast"/>
    </w:pPr>
    <w:rPr>
      <w:rFonts w:ascii="ITC Franklin Gothic Std Book" w:hAnsi="ITC Franklin Gothic Std Book" w:cs="Arial"/>
      <w:color w:val="auto"/>
    </w:rPr>
  </w:style>
  <w:style w:type="paragraph" w:customStyle="1" w:styleId="Pa19">
    <w:name w:val="Pa19"/>
    <w:basedOn w:val="Default"/>
    <w:next w:val="Default"/>
    <w:uiPriority w:val="99"/>
    <w:rsid w:val="00274797"/>
    <w:pPr>
      <w:adjustRightInd w:val="0"/>
      <w:spacing w:line="161" w:lineRule="atLeast"/>
    </w:pPr>
    <w:rPr>
      <w:rFonts w:ascii="ITC Franklin Gothic Std Book" w:hAnsi="ITC Franklin Gothic Std Book" w:cs="Arial"/>
      <w:color w:val="auto"/>
    </w:rPr>
  </w:style>
  <w:style w:type="paragraph" w:customStyle="1" w:styleId="Pa21">
    <w:name w:val="Pa21"/>
    <w:basedOn w:val="Default"/>
    <w:next w:val="Default"/>
    <w:uiPriority w:val="99"/>
    <w:rsid w:val="00274797"/>
    <w:pPr>
      <w:adjustRightInd w:val="0"/>
      <w:spacing w:line="147" w:lineRule="atLeast"/>
    </w:pPr>
    <w:rPr>
      <w:rFonts w:ascii="ITC Franklin Gothic Std Book" w:hAnsi="ITC Franklin Gothic Std Book" w:cs="Arial"/>
      <w:color w:val="auto"/>
    </w:rPr>
  </w:style>
  <w:style w:type="character" w:customStyle="1" w:styleId="A21">
    <w:name w:val="A21"/>
    <w:uiPriority w:val="99"/>
    <w:rsid w:val="00274797"/>
    <w:rPr>
      <w:rFonts w:cs="ITC Franklin Gothic Std Book"/>
      <w:color w:val="000000"/>
      <w:sz w:val="8"/>
      <w:szCs w:val="8"/>
    </w:rPr>
  </w:style>
  <w:style w:type="character" w:customStyle="1" w:styleId="A23">
    <w:name w:val="A23"/>
    <w:uiPriority w:val="99"/>
    <w:rsid w:val="00274797"/>
    <w:rPr>
      <w:rFonts w:ascii="Minion Pro" w:hAnsi="Minion Pro" w:cs="Minion Pro"/>
      <w:color w:val="000000"/>
      <w:sz w:val="11"/>
      <w:szCs w:val="11"/>
    </w:rPr>
  </w:style>
  <w:style w:type="paragraph" w:customStyle="1" w:styleId="Pa8">
    <w:name w:val="Pa8"/>
    <w:basedOn w:val="Default"/>
    <w:next w:val="Default"/>
    <w:uiPriority w:val="99"/>
    <w:rsid w:val="00274797"/>
    <w:pPr>
      <w:adjustRightInd w:val="0"/>
      <w:spacing w:line="187" w:lineRule="atLeast"/>
    </w:pPr>
    <w:rPr>
      <w:rFonts w:ascii="ITC Franklin Gothic Std Med" w:hAnsi="ITC Franklin Gothic Std Med" w:cs="Arial"/>
      <w:color w:val="auto"/>
    </w:rPr>
  </w:style>
  <w:style w:type="paragraph" w:customStyle="1" w:styleId="Pa14">
    <w:name w:val="Pa14"/>
    <w:basedOn w:val="Default"/>
    <w:next w:val="Default"/>
    <w:uiPriority w:val="99"/>
    <w:rsid w:val="00274797"/>
    <w:pPr>
      <w:adjustRightInd w:val="0"/>
      <w:spacing w:line="211" w:lineRule="atLeast"/>
    </w:pPr>
    <w:rPr>
      <w:rFonts w:ascii="Times New Roman" w:hAnsi="Times New Roman" w:cs="Times New Roman"/>
      <w:color w:val="auto"/>
    </w:rPr>
  </w:style>
  <w:style w:type="paragraph" w:customStyle="1" w:styleId="Pa6">
    <w:name w:val="Pa6"/>
    <w:basedOn w:val="Default"/>
    <w:next w:val="Default"/>
    <w:uiPriority w:val="99"/>
    <w:rsid w:val="00274797"/>
    <w:pPr>
      <w:adjustRightInd w:val="0"/>
      <w:spacing w:line="321" w:lineRule="atLeast"/>
    </w:pPr>
    <w:rPr>
      <w:rFonts w:ascii="Arial" w:hAnsi="Arial" w:cs="Arial"/>
      <w:color w:val="auto"/>
    </w:rPr>
  </w:style>
  <w:style w:type="paragraph" w:customStyle="1" w:styleId="Pa0">
    <w:name w:val="Pa0"/>
    <w:basedOn w:val="Default"/>
    <w:next w:val="Default"/>
    <w:rsid w:val="00274797"/>
    <w:pPr>
      <w:adjustRightInd w:val="0"/>
      <w:spacing w:line="281" w:lineRule="atLeast"/>
    </w:pPr>
    <w:rPr>
      <w:rFonts w:ascii="Arial" w:hAnsi="Arial" w:cs="Arial"/>
      <w:color w:val="auto"/>
    </w:rPr>
  </w:style>
  <w:style w:type="table" w:customStyle="1" w:styleId="LightShading-Accent51">
    <w:name w:val="Light Shading - Accent 51"/>
    <w:basedOn w:val="TableNormal"/>
    <w:next w:val="LightShading-Accent5"/>
    <w:uiPriority w:val="60"/>
    <w:rsid w:val="00274797"/>
    <w:pPr>
      <w:spacing w:after="0" w:line="240" w:lineRule="auto"/>
    </w:pPr>
    <w:rPr>
      <w:color w:val="2F5496"/>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DarkList-Accent11">
    <w:name w:val="Dark List - Accent 11"/>
    <w:basedOn w:val="TableNormal"/>
    <w:next w:val="DarkList-Accent1"/>
    <w:uiPriority w:val="70"/>
    <w:rsid w:val="00274797"/>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MediumShading1-Accent21">
    <w:name w:val="Medium Shading 1 - Accent 21"/>
    <w:basedOn w:val="TableNormal"/>
    <w:next w:val="MediumShading1-Accent2"/>
    <w:uiPriority w:val="63"/>
    <w:rsid w:val="00274797"/>
    <w:pPr>
      <w:spacing w:after="0" w:line="240" w:lineRule="auto"/>
    </w:p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paragraph" w:customStyle="1" w:styleId="p">
    <w:name w:val="p"/>
    <w:basedOn w:val="Normal"/>
    <w:rsid w:val="0027479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Shading1">
    <w:name w:val="Light Shading1"/>
    <w:basedOn w:val="TableNormal"/>
    <w:next w:val="LightShading"/>
    <w:uiPriority w:val="60"/>
    <w:rsid w:val="00274797"/>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
    <w:name w:val="Light Grid1"/>
    <w:basedOn w:val="TableNormal"/>
    <w:next w:val="LightGrid"/>
    <w:uiPriority w:val="62"/>
    <w:rsid w:val="00274797"/>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21">
    <w:name w:val="Light Shading - Accent 21"/>
    <w:basedOn w:val="TableNormal"/>
    <w:next w:val="LightShading-Accent2"/>
    <w:uiPriority w:val="60"/>
    <w:rsid w:val="00274797"/>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paragraph" w:styleId="CommentSubject">
    <w:name w:val="annotation subject"/>
    <w:basedOn w:val="CommentText"/>
    <w:next w:val="CommentText"/>
    <w:link w:val="CommentSubjectChar"/>
    <w:uiPriority w:val="99"/>
    <w:semiHidden/>
    <w:unhideWhenUsed/>
    <w:rsid w:val="00274797"/>
    <w:rPr>
      <w:b/>
      <w:bCs/>
    </w:rPr>
  </w:style>
  <w:style w:type="character" w:customStyle="1" w:styleId="CommentSubjectChar">
    <w:name w:val="Comment Subject Char"/>
    <w:basedOn w:val="CommentTextChar"/>
    <w:link w:val="CommentSubject"/>
    <w:uiPriority w:val="99"/>
    <w:semiHidden/>
    <w:rsid w:val="00274797"/>
    <w:rPr>
      <w:rFonts w:ascii="Times New Roman" w:eastAsia="Times New Roman" w:hAnsi="Times New Roman" w:cs="Times New Roman"/>
      <w:b/>
      <w:bCs/>
      <w:color w:val="000000"/>
      <w:sz w:val="20"/>
      <w:szCs w:val="20"/>
    </w:rPr>
  </w:style>
  <w:style w:type="table" w:customStyle="1" w:styleId="LightList-Accent11">
    <w:name w:val="Light List - Accent 11"/>
    <w:basedOn w:val="TableNormal"/>
    <w:next w:val="LightList-Accent1"/>
    <w:uiPriority w:val="61"/>
    <w:rsid w:val="00274797"/>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FollowedHyperlink1">
    <w:name w:val="FollowedHyperlink1"/>
    <w:basedOn w:val="DefaultParagraphFont"/>
    <w:uiPriority w:val="99"/>
    <w:semiHidden/>
    <w:unhideWhenUsed/>
    <w:rsid w:val="00274797"/>
    <w:rPr>
      <w:color w:val="954F72"/>
      <w:u w:val="single"/>
    </w:rPr>
  </w:style>
  <w:style w:type="paragraph" w:customStyle="1" w:styleId="BFDB239797424B1EBA6C4753EC568DC8">
    <w:name w:val="BFDB239797424B1EBA6C4753EC568DC8"/>
    <w:rsid w:val="00274797"/>
    <w:pPr>
      <w:spacing w:after="200" w:line="276" w:lineRule="auto"/>
    </w:pPr>
    <w:rPr>
      <w:rFonts w:eastAsia="Times New Roman"/>
    </w:rPr>
  </w:style>
  <w:style w:type="paragraph" w:styleId="ListParagraph">
    <w:name w:val="List Paragraph"/>
    <w:basedOn w:val="Normal"/>
    <w:uiPriority w:val="34"/>
    <w:qFormat/>
    <w:rsid w:val="00274797"/>
    <w:pPr>
      <w:ind w:left="720"/>
      <w:contextualSpacing/>
    </w:pPr>
  </w:style>
  <w:style w:type="table" w:styleId="LightShading-Accent5">
    <w:name w:val="Light Shading Accent 5"/>
    <w:basedOn w:val="TableNormal"/>
    <w:uiPriority w:val="60"/>
    <w:rsid w:val="00274797"/>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DarkList-Accent1">
    <w:name w:val="Dark List Accent 1"/>
    <w:basedOn w:val="TableNormal"/>
    <w:uiPriority w:val="70"/>
    <w:rsid w:val="0027479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ediumShading1-Accent2">
    <w:name w:val="Medium Shading 1 Accent 2"/>
    <w:basedOn w:val="TableNormal"/>
    <w:uiPriority w:val="63"/>
    <w:rsid w:val="00274797"/>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LightShading">
    <w:name w:val="Light Shading"/>
    <w:basedOn w:val="TableNormal"/>
    <w:uiPriority w:val="60"/>
    <w:rsid w:val="0027479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27479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Accent2">
    <w:name w:val="Light Shading Accent 2"/>
    <w:basedOn w:val="TableNormal"/>
    <w:uiPriority w:val="60"/>
    <w:rsid w:val="00274797"/>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List-Accent1">
    <w:name w:val="Light List Accent 1"/>
    <w:basedOn w:val="TableNormal"/>
    <w:uiPriority w:val="61"/>
    <w:rsid w:val="00274797"/>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FollowedHyperlink">
    <w:name w:val="FollowedHyperlink"/>
    <w:basedOn w:val="DefaultParagraphFont"/>
    <w:semiHidden/>
    <w:unhideWhenUsed/>
    <w:rsid w:val="00274797"/>
    <w:rPr>
      <w:color w:val="954F72" w:themeColor="followedHyperlink"/>
      <w:u w:val="single"/>
    </w:rPr>
  </w:style>
  <w:style w:type="table" w:customStyle="1" w:styleId="LightGrid11">
    <w:name w:val="Light Grid11"/>
    <w:basedOn w:val="TableNormal"/>
    <w:next w:val="LightGrid1"/>
    <w:uiPriority w:val="62"/>
    <w:rsid w:val="00201E3E"/>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
    <w:name w:val="Table Grid1"/>
    <w:basedOn w:val="TableNormal"/>
    <w:next w:val="TableGrid0"/>
    <w:uiPriority w:val="59"/>
    <w:rsid w:val="00201E3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0"/>
    <w:uiPriority w:val="59"/>
    <w:rsid w:val="00201E3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014C9E"/>
  </w:style>
  <w:style w:type="table" w:customStyle="1" w:styleId="LightGrid-Accent11">
    <w:name w:val="Light Grid - Accent 11"/>
    <w:basedOn w:val="TableNormal"/>
    <w:uiPriority w:val="62"/>
    <w:rsid w:val="00014C9E"/>
    <w:pPr>
      <w:spacing w:after="0" w:line="240" w:lineRule="auto"/>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3">
    <w:name w:val="Table Grid3"/>
    <w:basedOn w:val="TableNormal"/>
    <w:next w:val="TableGrid0"/>
    <w:uiPriority w:val="59"/>
    <w:rsid w:val="00014C9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51">
    <w:name w:val="Light Grid - Accent 51"/>
    <w:basedOn w:val="TableNormal"/>
    <w:next w:val="LightGrid-Accent5"/>
    <w:uiPriority w:val="62"/>
    <w:rsid w:val="00014C9E"/>
    <w:pPr>
      <w:spacing w:after="0" w:line="240" w:lineRule="auto"/>
    </w:pPr>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
    <w:name w:val="Light Grid - Accent 52"/>
    <w:basedOn w:val="TableNormal"/>
    <w:next w:val="LightGrid-Accent5"/>
    <w:uiPriority w:val="62"/>
    <w:rsid w:val="00014C9E"/>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
    <w:name w:val="Light Grid - Accent 521"/>
    <w:basedOn w:val="TableNormal"/>
    <w:next w:val="LightGrid-Accent5"/>
    <w:uiPriority w:val="62"/>
    <w:rsid w:val="00014C9E"/>
    <w:pPr>
      <w:spacing w:after="0" w:line="240" w:lineRule="auto"/>
    </w:pPr>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
    <w:name w:val="Light Grid - Accent 53"/>
    <w:basedOn w:val="TableNormal"/>
    <w:next w:val="LightGrid-Accent5"/>
    <w:uiPriority w:val="62"/>
    <w:rsid w:val="00014C9E"/>
    <w:pPr>
      <w:spacing w:after="0" w:line="240" w:lineRule="auto"/>
    </w:pPr>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
    <w:name w:val="Light Grid - Accent 54"/>
    <w:basedOn w:val="TableNormal"/>
    <w:next w:val="LightGrid-Accent5"/>
    <w:uiPriority w:val="62"/>
    <w:rsid w:val="00014C9E"/>
    <w:pPr>
      <w:spacing w:after="0" w:line="240" w:lineRule="auto"/>
    </w:pPr>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
    <w:name w:val="Light Grid - Accent 12"/>
    <w:basedOn w:val="TableNormal"/>
    <w:uiPriority w:val="62"/>
    <w:rsid w:val="00014C9E"/>
    <w:pPr>
      <w:spacing w:after="0" w:line="240" w:lineRule="auto"/>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
    <w:name w:val="Light Grid - Accent 55"/>
    <w:basedOn w:val="TableNormal"/>
    <w:next w:val="LightGrid-Accent5"/>
    <w:uiPriority w:val="62"/>
    <w:rsid w:val="00014C9E"/>
    <w:pPr>
      <w:spacing w:after="0" w:line="240" w:lineRule="auto"/>
    </w:pPr>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11">
    <w:name w:val="Table Grid11"/>
    <w:basedOn w:val="TableNormal"/>
    <w:next w:val="TableGrid0"/>
    <w:uiPriority w:val="59"/>
    <w:rsid w:val="00014C9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0"/>
    <w:uiPriority w:val="59"/>
    <w:rsid w:val="00014C9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0"/>
    <w:uiPriority w:val="59"/>
    <w:rsid w:val="00014C9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0"/>
    <w:uiPriority w:val="59"/>
    <w:rsid w:val="00014C9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0"/>
    <w:uiPriority w:val="59"/>
    <w:rsid w:val="00014C9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2">
    <w:name w:val="Light Grid12"/>
    <w:basedOn w:val="TableNormal"/>
    <w:uiPriority w:val="62"/>
    <w:rsid w:val="00014C9E"/>
    <w:pPr>
      <w:spacing w:after="0" w:line="240" w:lineRule="auto"/>
    </w:pPr>
    <w:rPr>
      <w:rFonts w:ascii="Calibri" w:eastAsia="Times New Roman"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11">
    <w:name w:val="Light Grid111"/>
    <w:basedOn w:val="TableNormal"/>
    <w:uiPriority w:val="62"/>
    <w:rsid w:val="00014C9E"/>
    <w:pPr>
      <w:spacing w:after="0" w:line="240" w:lineRule="auto"/>
    </w:pPr>
    <w:rPr>
      <w:rFonts w:ascii="Calibri" w:eastAsia="Times New Roman"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3">
    <w:name w:val="Light Grid13"/>
    <w:basedOn w:val="TableNormal"/>
    <w:uiPriority w:val="62"/>
    <w:rsid w:val="00014C9E"/>
    <w:pPr>
      <w:spacing w:after="0" w:line="240" w:lineRule="auto"/>
    </w:pPr>
    <w:rPr>
      <w:rFonts w:ascii="Calibri" w:eastAsia="Times New Roman"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41">
    <w:name w:val="Light Grid - Accent 41"/>
    <w:basedOn w:val="TableNormal"/>
    <w:next w:val="LightGrid-Accent4"/>
    <w:uiPriority w:val="62"/>
    <w:rsid w:val="00014C9E"/>
    <w:pPr>
      <w:spacing w:after="0" w:line="240" w:lineRule="auto"/>
    </w:pPr>
    <w:rPr>
      <w:rFonts w:ascii="Calibri" w:eastAsia="Times New Roman"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
    <w:name w:val="Light Grid - Accent 42"/>
    <w:basedOn w:val="TableNormal"/>
    <w:next w:val="LightGrid-Accent4"/>
    <w:uiPriority w:val="62"/>
    <w:rsid w:val="00014C9E"/>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1">
    <w:name w:val="Light Grid - Accent 421"/>
    <w:basedOn w:val="TableNormal"/>
    <w:next w:val="LightGrid-Accent4"/>
    <w:uiPriority w:val="62"/>
    <w:rsid w:val="00014C9E"/>
    <w:pPr>
      <w:spacing w:after="0" w:line="240" w:lineRule="auto"/>
    </w:pPr>
    <w:rPr>
      <w:rFonts w:ascii="Calibri" w:eastAsia="Times New Roman"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3">
    <w:name w:val="Light Grid - Accent 43"/>
    <w:basedOn w:val="TableNormal"/>
    <w:next w:val="LightGrid-Accent4"/>
    <w:uiPriority w:val="62"/>
    <w:rsid w:val="00014C9E"/>
    <w:pPr>
      <w:spacing w:after="0" w:line="240" w:lineRule="auto"/>
    </w:pPr>
    <w:rPr>
      <w:rFonts w:ascii="Calibri" w:eastAsia="Times New Roman"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4">
    <w:name w:val="Light Grid - Accent 44"/>
    <w:basedOn w:val="TableNormal"/>
    <w:next w:val="LightGrid-Accent4"/>
    <w:uiPriority w:val="62"/>
    <w:rsid w:val="00014C9E"/>
    <w:pPr>
      <w:spacing w:after="0" w:line="240" w:lineRule="auto"/>
    </w:pPr>
    <w:rPr>
      <w:rFonts w:ascii="Calibri" w:eastAsia="Times New Roman"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014C9E"/>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4">
    <w:name w:val="Light Grid Accent 4"/>
    <w:basedOn w:val="TableNormal"/>
    <w:uiPriority w:val="62"/>
    <w:rsid w:val="00014C9E"/>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numbering" w:customStyle="1" w:styleId="NoList3">
    <w:name w:val="No List3"/>
    <w:next w:val="NoList"/>
    <w:uiPriority w:val="99"/>
    <w:semiHidden/>
    <w:unhideWhenUsed/>
    <w:rsid w:val="00EB5ABA"/>
  </w:style>
  <w:style w:type="numbering" w:customStyle="1" w:styleId="1">
    <w:name w:val="بلا قائمة1"/>
    <w:next w:val="NoList"/>
    <w:uiPriority w:val="99"/>
    <w:semiHidden/>
    <w:unhideWhenUsed/>
    <w:rsid w:val="00EB5ABA"/>
  </w:style>
  <w:style w:type="table" w:customStyle="1" w:styleId="10">
    <w:name w:val="شبكة جدول1"/>
    <w:basedOn w:val="TableNormal"/>
    <w:next w:val="TableGrid0"/>
    <w:uiPriority w:val="59"/>
    <w:rsid w:val="00EB5AB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شبكة متوسطة 3 - تمييز 41"/>
    <w:basedOn w:val="TableNormal"/>
    <w:next w:val="MediumGrid3-Accent4"/>
    <w:uiPriority w:val="69"/>
    <w:rsid w:val="00EB5ABA"/>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41">
    <w:name w:val="Medium Grid 3 - Accent 41"/>
    <w:basedOn w:val="TableNormal"/>
    <w:next w:val="MediumGrid3-Accent4"/>
    <w:uiPriority w:val="69"/>
    <w:rsid w:val="00EB5ABA"/>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TableGrid12">
    <w:name w:val="Table Grid12"/>
    <w:basedOn w:val="TableNormal"/>
    <w:next w:val="TableGrid0"/>
    <w:uiPriority w:val="59"/>
    <w:rsid w:val="00EB5A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0"/>
    <w:uiPriority w:val="59"/>
    <w:rsid w:val="00EB5A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next w:val="TableGrid0"/>
    <w:uiPriority w:val="59"/>
    <w:rsid w:val="00EB5A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0"/>
    <w:uiPriority w:val="59"/>
    <w:rsid w:val="00EB5A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0"/>
    <w:uiPriority w:val="59"/>
    <w:rsid w:val="00EB5A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42">
    <w:name w:val="Medium Grid 3 - Accent 42"/>
    <w:basedOn w:val="TableNormal"/>
    <w:next w:val="MediumGrid3-Accent4"/>
    <w:uiPriority w:val="69"/>
    <w:unhideWhenUsed/>
    <w:rsid w:val="00EB5ABA"/>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3-42">
    <w:name w:val="شبكة متوسطة 3 - تمييز 42"/>
    <w:basedOn w:val="TableNormal"/>
    <w:next w:val="MediumGrid3-Accent4"/>
    <w:uiPriority w:val="69"/>
    <w:rsid w:val="00EB5ABA"/>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Normal"/>
    <w:next w:val="MediumGrid3-Accent5"/>
    <w:uiPriority w:val="69"/>
    <w:rsid w:val="00EB5ABA"/>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MediumGrid3-Accent4">
    <w:name w:val="Medium Grid 3 Accent 4"/>
    <w:basedOn w:val="TableNormal"/>
    <w:uiPriority w:val="69"/>
    <w:rsid w:val="00EB5AB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EB5AB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yperlink" Target="https://en.wikipedia.org/wiki/Education" TargetMode="External"/><Relationship Id="rId34" Type="http://schemas.openxmlformats.org/officeDocument/2006/relationships/image" Target="media/image13.jpeg"/><Relationship Id="rId42" Type="http://schemas.openxmlformats.org/officeDocument/2006/relationships/hyperlink" Target="https://www.healthline.com/nutrition/11-proven-ways-to-reduce-bloating" TargetMode="External"/><Relationship Id="rId47" Type="http://schemas.openxmlformats.org/officeDocument/2006/relationships/hyperlink" Target="https://www.verywellhealth.com/when-should-i-worry-about-passing-too-much-gas-796838" TargetMode="External"/><Relationship Id="rId50" Type="http://schemas.openxmlformats.org/officeDocument/2006/relationships/hyperlink" Target="https://irritablebowelsyndrome.net/symptoms/" TargetMode="External"/><Relationship Id="rId55" Type="http://schemas.openxmlformats.org/officeDocument/2006/relationships/image" Target="media/image20.png"/><Relationship Id="rId63" Type="http://schemas.openxmlformats.org/officeDocument/2006/relationships/header" Target="header11.xml"/><Relationship Id="rId68" Type="http://schemas.openxmlformats.org/officeDocument/2006/relationships/image" Target="media/image24.png"/><Relationship Id="rId76" Type="http://schemas.openxmlformats.org/officeDocument/2006/relationships/header" Target="header19.xml"/><Relationship Id="rId84" Type="http://schemas.openxmlformats.org/officeDocument/2006/relationships/header" Target="header24.xml"/><Relationship Id="rId89" Type="http://schemas.openxmlformats.org/officeDocument/2006/relationships/image" Target="media/image32.png"/><Relationship Id="rId97" Type="http://schemas.openxmlformats.org/officeDocument/2006/relationships/image" Target="media/image40.jpg"/><Relationship Id="rId7" Type="http://schemas.openxmlformats.org/officeDocument/2006/relationships/footnotes" Target="footnotes.xml"/><Relationship Id="rId71" Type="http://schemas.openxmlformats.org/officeDocument/2006/relationships/header" Target="header16.xml"/><Relationship Id="rId92" Type="http://schemas.openxmlformats.org/officeDocument/2006/relationships/image" Target="media/image35.jp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1.png"/><Relationship Id="rId11" Type="http://schemas.openxmlformats.org/officeDocument/2006/relationships/image" Target="media/image4.png"/><Relationship Id="rId24" Type="http://schemas.openxmlformats.org/officeDocument/2006/relationships/hyperlink" Target="https://en.wikipedia.org/wiki/Nurse_education" TargetMode="External"/><Relationship Id="rId32" Type="http://schemas.openxmlformats.org/officeDocument/2006/relationships/image" Target="media/image14.png"/><Relationship Id="rId37" Type="http://schemas.openxmlformats.org/officeDocument/2006/relationships/hyperlink" Target="https://www.webmd.com/balance/stress-management/default.htm" TargetMode="External"/><Relationship Id="rId40" Type="http://schemas.openxmlformats.org/officeDocument/2006/relationships/hyperlink" Target="https://www.webmd.com/drugs/2/drug-10305/sorbitol/details" TargetMode="External"/><Relationship Id="rId45" Type="http://schemas.openxmlformats.org/officeDocument/2006/relationships/image" Target="media/image18.jpeg"/><Relationship Id="rId53" Type="http://schemas.openxmlformats.org/officeDocument/2006/relationships/header" Target="header8.xml"/><Relationship Id="rId58" Type="http://schemas.openxmlformats.org/officeDocument/2006/relationships/header" Target="header9.xml"/><Relationship Id="rId66" Type="http://schemas.openxmlformats.org/officeDocument/2006/relationships/footer" Target="footer2.xml"/><Relationship Id="rId74" Type="http://schemas.openxmlformats.org/officeDocument/2006/relationships/header" Target="header17.xml"/><Relationship Id="rId79" Type="http://schemas.openxmlformats.org/officeDocument/2006/relationships/header" Target="header22.xml"/><Relationship Id="rId87" Type="http://schemas.openxmlformats.org/officeDocument/2006/relationships/image" Target="media/image30.jpe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en.wikipedia.org/wiki/Analysis_of_variance" TargetMode="External"/><Relationship Id="rId82" Type="http://schemas.openxmlformats.org/officeDocument/2006/relationships/image" Target="media/image29.png"/><Relationship Id="rId90" Type="http://schemas.openxmlformats.org/officeDocument/2006/relationships/image" Target="media/image33.jpg"/><Relationship Id="rId95" Type="http://schemas.openxmlformats.org/officeDocument/2006/relationships/image" Target="media/image38.jpg"/><Relationship Id="rId19" Type="http://schemas.openxmlformats.org/officeDocument/2006/relationships/image" Target="media/image9.png"/><Relationship Id="rId14" Type="http://schemas.openxmlformats.org/officeDocument/2006/relationships/header" Target="header3.xml"/><Relationship Id="rId22" Type="http://schemas.openxmlformats.org/officeDocument/2006/relationships/hyperlink" Target="https://en.wikipedia.org/wiki/Education" TargetMode="External"/><Relationship Id="rId27" Type="http://schemas.openxmlformats.org/officeDocument/2006/relationships/footer" Target="footer1.xml"/><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hyperlink" Target="https://www.healthline.com/nutrition/ways-to-lower-cortisol" TargetMode="External"/><Relationship Id="rId48" Type="http://schemas.openxmlformats.org/officeDocument/2006/relationships/hyperlink" Target="https://irritablebowelsyndrome.net/treatment/" TargetMode="External"/><Relationship Id="rId56" Type="http://schemas.openxmlformats.org/officeDocument/2006/relationships/image" Target="media/image22.png"/><Relationship Id="rId64" Type="http://schemas.openxmlformats.org/officeDocument/2006/relationships/header" Target="header12.xml"/><Relationship Id="rId69" Type="http://schemas.openxmlformats.org/officeDocument/2006/relationships/header" Target="header15.xml"/><Relationship Id="rId77" Type="http://schemas.openxmlformats.org/officeDocument/2006/relationships/header" Target="header20.xml"/><Relationship Id="rId100"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irritablebowelsyndrome.net/what-is-ibs/" TargetMode="External"/><Relationship Id="rId72" Type="http://schemas.openxmlformats.org/officeDocument/2006/relationships/image" Target="media/image26.png"/><Relationship Id="rId80" Type="http://schemas.openxmlformats.org/officeDocument/2006/relationships/header" Target="header23.xml"/><Relationship Id="rId85" Type="http://schemas.openxmlformats.org/officeDocument/2006/relationships/image" Target="media/image28.jpg"/><Relationship Id="rId93" Type="http://schemas.openxmlformats.org/officeDocument/2006/relationships/image" Target="media/image36.jpg"/><Relationship Id="rId98"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eader" Target="header4.xml"/><Relationship Id="rId33" Type="http://schemas.openxmlformats.org/officeDocument/2006/relationships/image" Target="media/image15.png"/><Relationship Id="rId38" Type="http://schemas.openxmlformats.org/officeDocument/2006/relationships/hyperlink" Target="https://www.webmd.com/ibs/guide/digestive-diseases-irritable-bowel-syndrome" TargetMode="External"/><Relationship Id="rId46" Type="http://schemas.openxmlformats.org/officeDocument/2006/relationships/hyperlink" Target="https://www.verywellhealth.com/fodmaps-information-4013665" TargetMode="External"/><Relationship Id="rId59" Type="http://schemas.openxmlformats.org/officeDocument/2006/relationships/image" Target="media/image21.jpeg"/><Relationship Id="rId67" Type="http://schemas.openxmlformats.org/officeDocument/2006/relationships/header" Target="header14.xml"/><Relationship Id="rId20" Type="http://schemas.openxmlformats.org/officeDocument/2006/relationships/image" Target="media/image10.png"/><Relationship Id="rId41" Type="http://schemas.openxmlformats.org/officeDocument/2006/relationships/hyperlink" Target="https://www.healthline.com/nutrition/best-foods-for-constipation" TargetMode="External"/><Relationship Id="rId54" Type="http://schemas.openxmlformats.org/officeDocument/2006/relationships/image" Target="media/image19.png"/><Relationship Id="rId62" Type="http://schemas.openxmlformats.org/officeDocument/2006/relationships/header" Target="header10.xml"/><Relationship Id="rId70" Type="http://schemas.openxmlformats.org/officeDocument/2006/relationships/image" Target="media/image25.png"/><Relationship Id="rId75" Type="http://schemas.openxmlformats.org/officeDocument/2006/relationships/header" Target="header18.xml"/><Relationship Id="rId83" Type="http://schemas.openxmlformats.org/officeDocument/2006/relationships/image" Target="media/image30.png"/><Relationship Id="rId88" Type="http://schemas.openxmlformats.org/officeDocument/2006/relationships/image" Target="media/image31.png"/><Relationship Id="rId91" Type="http://schemas.openxmlformats.org/officeDocument/2006/relationships/image" Target="media/image34.png"/><Relationship Id="rId96" Type="http://schemas.openxmlformats.org/officeDocument/2006/relationships/image" Target="media/image39.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n.wikipedia.org/wiki/Nurse" TargetMode="External"/><Relationship Id="rId28" Type="http://schemas.openxmlformats.org/officeDocument/2006/relationships/header" Target="header6.xml"/><Relationship Id="rId36" Type="http://schemas.openxmlformats.org/officeDocument/2006/relationships/image" Target="media/image17.jpeg"/><Relationship Id="rId49" Type="http://schemas.openxmlformats.org/officeDocument/2006/relationships/hyperlink" Target="https://irritablebowelsyndrome.net/coping-and-diet/" TargetMode="External"/><Relationship Id="rId57" Type="http://schemas.openxmlformats.org/officeDocument/2006/relationships/image" Target="media/image23.png"/><Relationship Id="rId10" Type="http://schemas.openxmlformats.org/officeDocument/2006/relationships/image" Target="media/image3.jpg"/><Relationship Id="rId31" Type="http://schemas.openxmlformats.org/officeDocument/2006/relationships/image" Target="media/image90.png"/><Relationship Id="rId44" Type="http://schemas.openxmlformats.org/officeDocument/2006/relationships/hyperlink" Target="https://www.healthline.com/nutrition/16-ways-relieve-stress-anxiety" TargetMode="External"/><Relationship Id="rId52" Type="http://schemas.openxmlformats.org/officeDocument/2006/relationships/header" Target="header7.xml"/><Relationship Id="rId60" Type="http://schemas.openxmlformats.org/officeDocument/2006/relationships/image" Target="media/image22.gif"/><Relationship Id="rId65" Type="http://schemas.openxmlformats.org/officeDocument/2006/relationships/header" Target="header13.xml"/><Relationship Id="rId73" Type="http://schemas.openxmlformats.org/officeDocument/2006/relationships/image" Target="media/image27.png"/><Relationship Id="rId78" Type="http://schemas.openxmlformats.org/officeDocument/2006/relationships/header" Target="header21.xml"/><Relationship Id="rId81" Type="http://schemas.openxmlformats.org/officeDocument/2006/relationships/image" Target="media/image28.png"/><Relationship Id="rId86" Type="http://schemas.openxmlformats.org/officeDocument/2006/relationships/image" Target="media/image29.jpg"/><Relationship Id="rId94" Type="http://schemas.openxmlformats.org/officeDocument/2006/relationships/image" Target="media/image37.jpg"/><Relationship Id="rId99" Type="http://schemas.openxmlformats.org/officeDocument/2006/relationships/header" Target="header25.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8.png"/><Relationship Id="rId39" Type="http://schemas.openxmlformats.org/officeDocument/2006/relationships/hyperlink" Target="https://www.webmd.com/ibs/symptoms-irritable-bowel-syndrome-ib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664CB-D466-450D-BED5-638710A8B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38664</Words>
  <Characters>220388</Characters>
  <Application>Microsoft Office Word</Application>
  <DocSecurity>0</DocSecurity>
  <Lines>1836</Lines>
  <Paragraphs>517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 (C)</Company>
  <LinksUpToDate>false</LinksUpToDate>
  <CharactersWithSpaces>258535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2O14</dc:creator>
  <cp:lastModifiedBy>Maher</cp:lastModifiedBy>
  <cp:revision>10</cp:revision>
  <cp:lastPrinted>2020-10-20T08:19:00Z</cp:lastPrinted>
  <dcterms:created xsi:type="dcterms:W3CDTF">2020-11-13T22:46:00Z</dcterms:created>
  <dcterms:modified xsi:type="dcterms:W3CDTF">2020-11-16T21:45:00Z</dcterms:modified>
</cp:coreProperties>
</file>